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  <w:rPr>
          <w:highlight w:val="none"/>
        </w:rPr>
      </w:pPr>
      <w:r>
        <w:rPr>
          <w:sz w:val="24"/>
          <w:szCs w:val="24"/>
        </w:rPr>
        <w:t xml:space="preserve">от 04 июня 2025 г. </w:t>
      </w:r>
      <w:r>
        <w:rPr>
          <w:sz w:val="24"/>
          <w:szCs w:val="24"/>
        </w:rPr>
        <w:t xml:space="preserve">№ 435-п</w:t>
      </w:r>
      <w:r/>
    </w:p>
    <w:p>
      <w:pPr>
        <w:ind w:left="6521" w:right="0" w:hanging="285"/>
      </w:pPr>
      <w:r/>
      <w:r/>
    </w:p>
    <w:p>
      <w:pPr>
        <w:ind w:left="6521" w:right="0" w:hanging="285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16"/>
        <w:ind w:left="442" w:right="563" w:hanging="9"/>
        <w:jc w:val="center"/>
        <w:spacing w:line="264" w:lineRule="auto"/>
      </w:pPr>
      <w:r>
        <w:t xml:space="preserve">Внесение изменений в правила землепользования и застройки</w:t>
      </w:r>
      <w:r>
        <w:rPr>
          <w:spacing w:val="40"/>
        </w:rPr>
        <w:t xml:space="preserve"> </w:t>
      </w:r>
      <w:r>
        <w:br/>
        <w:t xml:space="preserve">муниципального образования - Тюшевское сельское поселение </w:t>
        <w:br/>
        <w:t xml:space="preserve">Рязанского муниципального района Рязанской области в части приведения сведений о местоположении границ территориальной зоны </w:t>
        <w:br/>
        <w:t xml:space="preserve">"3.1 Производственная зона"</w:t>
      </w:r>
      <w:r>
        <w:rPr>
          <w:spacing w:val="80"/>
        </w:rPr>
        <w:t xml:space="preserve"> </w:t>
      </w:r>
      <w:r>
        <w:t xml:space="preserve">в соответствие </w:t>
        <w:br/>
        <w:t xml:space="preserve">с их описанием в Едином государственном реестре недвижимости </w:t>
        <w:br/>
        <w:t xml:space="preserve">согласно границам земельных участков </w:t>
      </w:r>
      <w:r>
        <w:t xml:space="preserve">с</w:t>
      </w:r>
      <w:r>
        <w:rPr>
          <w:spacing w:val="21"/>
        </w:rPr>
        <w:t xml:space="preserve"> </w:t>
      </w:r>
      <w:r>
        <w:t xml:space="preserve">кадастровыми</w:t>
      </w:r>
      <w:r>
        <w:rPr>
          <w:spacing w:val="21"/>
        </w:rPr>
        <w:t xml:space="preserve"> </w:t>
      </w:r>
      <w:r>
        <w:t xml:space="preserve">номерами</w:t>
      </w:r>
      <w:r>
        <w:rPr>
          <w:spacing w:val="21"/>
        </w:rPr>
        <w:t xml:space="preserve"> </w:t>
      </w:r>
      <w:r>
        <w:br/>
        <w:t xml:space="preserve">62:15:0010301:145,</w:t>
      </w:r>
      <w:r>
        <w:rPr>
          <w:spacing w:val="22"/>
        </w:rPr>
        <w:t xml:space="preserve"> </w:t>
      </w:r>
      <w:r>
        <w:rPr>
          <w:spacing w:val="-2"/>
        </w:rPr>
        <w:t xml:space="preserve">62:15:0010301:146</w:t>
      </w:r>
      <w:r/>
    </w:p>
    <w:p>
      <w:pPr>
        <w:pStyle w:val="816"/>
        <w:spacing w:before="205"/>
      </w:pPr>
      <w:r/>
      <w:r/>
    </w:p>
    <w:p>
      <w:pPr>
        <w:ind w:left="3988" w:right="2511" w:hanging="1918"/>
        <w:jc w:val="left"/>
        <w:spacing w:before="0" w:line="268" w:lineRule="auto"/>
        <w:rPr>
          <w:sz w:val="25"/>
        </w:rPr>
      </w:pPr>
      <w:r>
        <w:rPr>
          <w:sz w:val="25"/>
        </w:rPr>
        <w:t xml:space="preserve">Фрагмент карты градостроительного зонирования Масштаб 1:500</w:t>
      </w:r>
      <w:r>
        <w:rPr>
          <w:sz w:val="25"/>
        </w:rPr>
      </w:r>
      <w:r/>
    </w:p>
    <w:p>
      <w:pPr>
        <w:pStyle w:val="816"/>
        <w:spacing w:before="175"/>
        <w:rPr>
          <w:b w:val="0"/>
          <w:sz w:val="20"/>
        </w:rPr>
      </w:pPr>
      <w:r>
        <w:rPr>
          <w:b w:val="0"/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570000" cy="5104143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1858800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rcRect l="0" t="34985" r="0" b="10123"/>
                        <a:stretch/>
                      </pic:blipFill>
                      <pic:spPr bwMode="auto">
                        <a:xfrm flipH="0" flipV="0">
                          <a:off x="0" y="0"/>
                          <a:ext cx="6570000" cy="51041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7.3pt;height:401.9pt;mso-wrap-distance-left:0.0pt;mso-wrap-distance-top:0.0pt;mso-wrap-distance-right:0.0pt;mso-wrap-distance-bottom:0.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b w:val="0"/>
          <w:sz w:val="20"/>
        </w:rPr>
      </w:r>
      <w:r/>
    </w:p>
    <w:p>
      <w:pPr>
        <w:pStyle w:val="816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</w:r>
      <w:r/>
    </w:p>
    <w:p>
      <w:pPr>
        <w:pStyle w:val="816"/>
        <w:spacing w:before="43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</w:r>
      <w:r/>
    </w:p>
    <w:p>
      <w:pPr>
        <w:pStyle w:val="816"/>
        <w:spacing w:after="0"/>
        <w:rPr>
          <w:b w:val="0"/>
          <w:sz w:val="20"/>
        </w:rPr>
        <w:sectPr>
          <w:footnotePr/>
          <w:endnotePr/>
          <w:type w:val="continuous"/>
          <w:pgSz w:w="11900" w:h="16840" w:orient="portrait"/>
          <w:pgMar w:top="600" w:right="421" w:bottom="280" w:left="1133" w:header="709" w:footer="709" w:gutter="0"/>
          <w:cols w:num="1" w:sep="0" w:space="1701" w:equalWidth="1"/>
          <w:docGrid w:linePitch="360"/>
        </w:sectPr>
      </w:pPr>
      <w:r>
        <w:rPr>
          <w:b w:val="0"/>
          <w:sz w:val="20"/>
        </w:rPr>
      </w:r>
      <w:r>
        <w:rPr>
          <w:b w:val="0"/>
          <w:sz w:val="20"/>
        </w:rPr>
      </w:r>
      <w:r/>
    </w:p>
    <w:p>
      <w:r/>
      <w:r/>
    </w:p>
    <w:sectPr>
      <w:footnotePr/>
      <w:endnotePr/>
      <w:type w:val="continuous"/>
      <w:pgSz w:w="11900" w:h="16840" w:orient="portrait"/>
      <w:pgMar w:top="600" w:right="708" w:bottom="280" w:left="1133" w:header="709" w:footer="709" w:gutter="0"/>
      <w:cols w:num="2" w:sep="0" w:space="1701" w:equalWidth="0">
        <w:col w:w="4540" w:space="937"/>
        <w:col w:w="4582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5"/>
    <w:next w:val="815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5"/>
    <w:next w:val="815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5"/>
    <w:next w:val="815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5"/>
    <w:next w:val="815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6">
    <w:name w:val="Body Text"/>
    <w:basedOn w:val="815"/>
    <w:uiPriority w:val="1"/>
    <w:qFormat/>
    <w:rPr>
      <w:rFonts w:ascii="Times New Roman" w:hAnsi="Times New Roman" w:eastAsia="Times New Roman" w:cs="Times New Roman"/>
      <w:b/>
      <w:bCs/>
      <w:sz w:val="25"/>
      <w:szCs w:val="25"/>
      <w:lang w:val="ru-RU" w:eastAsia="en-US" w:bidi="ar-SA"/>
    </w:rPr>
  </w:style>
  <w:style w:type="paragraph" w:styleId="817">
    <w:name w:val="List Paragraph"/>
    <w:basedOn w:val="815"/>
    <w:uiPriority w:val="1"/>
    <w:qFormat/>
    <w:rPr>
      <w:lang w:val="ru-RU" w:eastAsia="en-US" w:bidi="ar-SA"/>
    </w:rPr>
  </w:style>
  <w:style w:type="paragraph" w:styleId="818">
    <w:name w:val="Table Paragraph"/>
    <w:basedOn w:val="81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2025-05-22T05:56:44Z</dcterms:created>
  <dcterms:modified xsi:type="dcterms:W3CDTF">2025-06-05T13:33:31Z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2025-05-21T00:00:00Z</vt:filetime>
  </property>
</Properties>
</file>