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70" w:rsidRDefault="00F37970" w:rsidP="00B11C78">
      <w:pPr>
        <w:spacing w:after="0" w:line="240" w:lineRule="auto"/>
        <w:ind w:left="5670"/>
        <w:rPr>
          <w:sz w:val="24"/>
          <w:szCs w:val="24"/>
        </w:rPr>
      </w:pPr>
      <w:r w:rsidRPr="00233A35">
        <w:rPr>
          <w:sz w:val="24"/>
          <w:szCs w:val="24"/>
        </w:rPr>
        <w:t>П</w:t>
      </w:r>
      <w:r>
        <w:rPr>
          <w:sz w:val="24"/>
          <w:szCs w:val="24"/>
        </w:rPr>
        <w:t>риложение № 2</w:t>
      </w:r>
    </w:p>
    <w:p w:rsidR="00F37970" w:rsidRDefault="00F37970" w:rsidP="00F37970">
      <w:pPr>
        <w:spacing w:after="0" w:line="240" w:lineRule="auto"/>
        <w:ind w:left="5670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 архитектуры и градостроительства Рязанской области от</w:t>
      </w:r>
      <w:r w:rsidR="00806C01">
        <w:rPr>
          <w:sz w:val="24"/>
          <w:szCs w:val="24"/>
        </w:rPr>
        <w:t xml:space="preserve"> 24.06.2025 № 505-п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9C783B" w:rsidRPr="009C783B" w:rsidTr="008816A7">
        <w:tc>
          <w:tcPr>
            <w:tcW w:w="9985" w:type="dxa"/>
          </w:tcPr>
          <w:p w:rsidR="00F37970" w:rsidRDefault="00F37970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37970" w:rsidRDefault="00F37970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ЗАДАНИЕ</w:t>
            </w:r>
          </w:p>
          <w:p w:rsidR="009C783B" w:rsidRPr="009C783B" w:rsidRDefault="009C783B" w:rsidP="0074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 xml:space="preserve">на </w:t>
            </w:r>
            <w:r w:rsidR="00747BDD">
              <w:rPr>
                <w:bCs/>
                <w:color w:val="auto"/>
                <w:sz w:val="24"/>
                <w:szCs w:val="24"/>
              </w:rPr>
              <w:t>выполнение</w:t>
            </w:r>
            <w:r w:rsidRPr="009C783B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47BDD">
              <w:rPr>
                <w:bCs/>
                <w:color w:val="auto"/>
                <w:sz w:val="24"/>
                <w:szCs w:val="24"/>
              </w:rPr>
              <w:t>инженерных изысканий</w:t>
            </w:r>
            <w:r w:rsidR="00B369DB">
              <w:rPr>
                <w:bCs/>
                <w:color w:val="auto"/>
                <w:sz w:val="24"/>
                <w:szCs w:val="24"/>
              </w:rPr>
              <w:t>, необходимых для подготовки</w:t>
            </w:r>
          </w:p>
        </w:tc>
      </w:tr>
      <w:tr w:rsidR="009C783B" w:rsidRPr="009C783B" w:rsidTr="008816A7">
        <w:tc>
          <w:tcPr>
            <w:tcW w:w="9985" w:type="dxa"/>
            <w:tcBorders>
              <w:bottom w:val="single" w:sz="4" w:space="0" w:color="auto"/>
            </w:tcBorders>
          </w:tcPr>
          <w:p w:rsidR="009C783B" w:rsidRPr="00B369DB" w:rsidRDefault="00DB6D59" w:rsidP="00B369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/>
                <w:spacing w:val="-6"/>
                <w:sz w:val="24"/>
                <w:szCs w:val="24"/>
              </w:rPr>
            </w:pPr>
            <w:r w:rsidRPr="00DB6D59">
              <w:rPr>
                <w:color w:val="000000"/>
                <w:spacing w:val="-6"/>
                <w:sz w:val="24"/>
                <w:szCs w:val="24"/>
              </w:rPr>
              <w:t>проект</w:t>
            </w:r>
            <w:r w:rsidR="001907F7">
              <w:rPr>
                <w:color w:val="000000"/>
                <w:spacing w:val="-6"/>
                <w:sz w:val="24"/>
                <w:szCs w:val="24"/>
              </w:rPr>
              <w:t>а</w:t>
            </w:r>
            <w:r w:rsidRPr="00DB6D59">
              <w:rPr>
                <w:color w:val="000000"/>
                <w:spacing w:val="-6"/>
                <w:sz w:val="24"/>
                <w:szCs w:val="24"/>
              </w:rPr>
              <w:t xml:space="preserve"> межевания территории в составе проекта планировки территории</w:t>
            </w:r>
            <w:r w:rsidR="00065AAD" w:rsidRPr="00DB6D59">
              <w:rPr>
                <w:bCs/>
                <w:color w:val="auto"/>
                <w:sz w:val="24"/>
                <w:szCs w:val="24"/>
              </w:rPr>
              <w:t xml:space="preserve"> земел</w:t>
            </w:r>
            <w:r w:rsidR="00065AAD">
              <w:rPr>
                <w:bCs/>
                <w:color w:val="auto"/>
                <w:sz w:val="24"/>
                <w:szCs w:val="24"/>
              </w:rPr>
              <w:t>ьного участка</w:t>
            </w:r>
            <w:r w:rsidR="00B369DB" w:rsidRPr="00065AAD">
              <w:rPr>
                <w:color w:val="auto"/>
                <w:spacing w:val="2"/>
                <w:sz w:val="24"/>
                <w:szCs w:val="24"/>
              </w:rPr>
              <w:t xml:space="preserve"> площадью 266 га, предназначенного для предоставления</w:t>
            </w:r>
            <w:r w:rsidR="00B369DB">
              <w:rPr>
                <w:color w:val="000000"/>
                <w:spacing w:val="-6"/>
              </w:rPr>
              <w:t xml:space="preserve"> </w:t>
            </w:r>
            <w:r w:rsidR="00B369DB" w:rsidRPr="00B369DB">
              <w:rPr>
                <w:color w:val="000000"/>
                <w:spacing w:val="-6"/>
                <w:sz w:val="24"/>
                <w:szCs w:val="24"/>
              </w:rPr>
              <w:t>многодетным семьям города Рязани, расположенного по адресу: Рязанская область, Рязанский район, в районе п. Варские</w:t>
            </w:r>
          </w:p>
        </w:tc>
      </w:tr>
      <w:tr w:rsidR="009C783B" w:rsidRPr="009C783B" w:rsidTr="008816A7">
        <w:tc>
          <w:tcPr>
            <w:tcW w:w="9985" w:type="dxa"/>
            <w:tcBorders>
              <w:top w:val="single" w:sz="4" w:space="0" w:color="auto"/>
            </w:tcBorders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9C783B">
              <w:rPr>
                <w:bCs/>
                <w:color w:val="auto"/>
                <w:sz w:val="20"/>
                <w:szCs w:val="20"/>
              </w:rPr>
              <w:t xml:space="preserve">(наименование территории, наименование объекта (объектов) капитального строительства, </w:t>
            </w:r>
            <w:r w:rsidR="003641BD">
              <w:rPr>
                <w:bCs/>
                <w:color w:val="auto"/>
                <w:sz w:val="20"/>
                <w:szCs w:val="20"/>
              </w:rPr>
              <w:br/>
            </w:r>
            <w:r w:rsidRPr="009C783B">
              <w:rPr>
                <w:bCs/>
                <w:color w:val="auto"/>
                <w:sz w:val="20"/>
                <w:szCs w:val="20"/>
              </w:rPr>
              <w:t>для размещения которого (которых) подготавливается документация по планировке территории)</w:t>
            </w:r>
          </w:p>
        </w:tc>
      </w:tr>
    </w:tbl>
    <w:p w:rsidR="009C783B" w:rsidRPr="009C783B" w:rsidRDefault="009C783B" w:rsidP="009C783B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tbl>
      <w:tblPr>
        <w:tblW w:w="9802" w:type="dxa"/>
        <w:jc w:val="center"/>
        <w:tblLook w:val="0000" w:firstRow="0" w:lastRow="0" w:firstColumn="0" w:lastColumn="0" w:noHBand="0" w:noVBand="0"/>
      </w:tblPr>
      <w:tblGrid>
        <w:gridCol w:w="1296"/>
        <w:gridCol w:w="3476"/>
        <w:gridCol w:w="5030"/>
      </w:tblGrid>
      <w:tr w:rsidR="00467AEB" w:rsidRPr="00E767F6" w:rsidTr="000C1A80">
        <w:trPr>
          <w:trHeight w:val="38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EB" w:rsidRPr="00E767F6" w:rsidRDefault="00467AEB" w:rsidP="00DB6D59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№</w:t>
            </w:r>
          </w:p>
          <w:p w:rsidR="00467AEB" w:rsidRPr="00E767F6" w:rsidRDefault="00467AEB" w:rsidP="00DB6D59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AEB" w:rsidRPr="00E767F6" w:rsidRDefault="00467AEB" w:rsidP="00DB717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EB" w:rsidRPr="00E767F6" w:rsidRDefault="00467AEB" w:rsidP="00DB717C">
            <w:pPr>
              <w:suppressAutoHyphens/>
              <w:autoSpaceDE w:val="0"/>
              <w:spacing w:after="0" w:line="240" w:lineRule="auto"/>
              <w:ind w:left="155" w:firstLine="284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Содержание раздела</w:t>
            </w:r>
          </w:p>
        </w:tc>
      </w:tr>
      <w:tr w:rsidR="00467AEB" w:rsidRPr="00E767F6" w:rsidTr="00161DDF">
        <w:trPr>
          <w:trHeight w:val="633"/>
          <w:jc w:val="center"/>
        </w:trPr>
        <w:tc>
          <w:tcPr>
            <w:tcW w:w="98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EB" w:rsidRPr="00E767F6" w:rsidRDefault="00467AEB" w:rsidP="00161DDF">
            <w:pPr>
              <w:suppressAutoHyphens/>
              <w:autoSpaceDE w:val="0"/>
              <w:spacing w:after="0" w:line="240" w:lineRule="auto"/>
              <w:ind w:left="34" w:firstLine="439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b/>
                <w:bCs/>
                <w:color w:val="auto"/>
                <w:sz w:val="24"/>
                <w:szCs w:val="24"/>
                <w:lang w:eastAsia="ar-SA"/>
              </w:rPr>
              <w:t>ТРЕБОВАНИЯ К ВЫПОЛНЕНИЮ ИНЖЕНЕРНЫХ ИЗЫСКАНИЙ</w:t>
            </w: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3"/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Наименование выполняемых работ</w:t>
            </w:r>
          </w:p>
        </w:tc>
        <w:tc>
          <w:tcPr>
            <w:tcW w:w="5244" w:type="dxa"/>
          </w:tcPr>
          <w:p w:rsidR="00467AEB" w:rsidRPr="00E767F6" w:rsidRDefault="00467AEB" w:rsidP="00F663DA">
            <w:pPr>
              <w:suppressAutoHyphens/>
              <w:autoSpaceDE w:val="0"/>
              <w:spacing w:after="0" w:line="240" w:lineRule="auto"/>
              <w:ind w:right="424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Инженерные изыскания по объекту: </w:t>
            </w:r>
          </w:p>
          <w:p w:rsidR="00467AEB" w:rsidRPr="00E767F6" w:rsidRDefault="00467AEB" w:rsidP="00A174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«</w:t>
            </w:r>
            <w:r w:rsidR="00A17434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П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роект межевания территории</w:t>
            </w:r>
            <w:r w:rsidR="00112DC5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в составе проекта планировки территории</w:t>
            </w:r>
            <w:r w:rsidRPr="00E767F6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="00432D63" w:rsidRPr="00E767F6">
              <w:rPr>
                <w:bCs/>
                <w:color w:val="auto"/>
                <w:sz w:val="24"/>
                <w:szCs w:val="24"/>
              </w:rPr>
              <w:t>земельного участка</w:t>
            </w:r>
            <w:r w:rsidR="00432D63" w:rsidRPr="00E767F6">
              <w:rPr>
                <w:color w:val="auto"/>
                <w:spacing w:val="2"/>
                <w:sz w:val="24"/>
                <w:szCs w:val="24"/>
              </w:rPr>
              <w:t xml:space="preserve"> площадью 266 га, предназначенного для предоставления</w:t>
            </w:r>
            <w:r w:rsidR="00432D63" w:rsidRPr="00E767F6">
              <w:rPr>
                <w:color w:val="000000"/>
                <w:spacing w:val="-6"/>
                <w:sz w:val="24"/>
                <w:szCs w:val="24"/>
              </w:rPr>
              <w:t xml:space="preserve"> многодетным семьям города Рязани, расположенного по адресу: Рязанская область, Рязанский район, в районе </w:t>
            </w:r>
            <w:r w:rsidR="009A0ACD">
              <w:rPr>
                <w:color w:val="000000"/>
                <w:spacing w:val="-6"/>
                <w:sz w:val="24"/>
                <w:szCs w:val="24"/>
              </w:rPr>
              <w:br/>
            </w:r>
            <w:r w:rsidR="00432D63" w:rsidRPr="00E767F6">
              <w:rPr>
                <w:color w:val="000000"/>
                <w:spacing w:val="-6"/>
                <w:sz w:val="24"/>
                <w:szCs w:val="24"/>
              </w:rPr>
              <w:t>п. Варские»</w:t>
            </w: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0"/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Объем выполняемых работ</w:t>
            </w:r>
          </w:p>
        </w:tc>
        <w:tc>
          <w:tcPr>
            <w:tcW w:w="5244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-</w:t>
            </w:r>
            <w:r w:rsidR="006E0511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инженерно-геологические изыскания; </w:t>
            </w:r>
          </w:p>
          <w:p w:rsidR="006E0511" w:rsidRPr="00E767F6" w:rsidRDefault="00467AEB" w:rsidP="00DB6D5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-</w:t>
            </w:r>
            <w:r w:rsidR="006E0511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инженерно-геодезические изыскания;</w:t>
            </w:r>
          </w:p>
          <w:p w:rsidR="00467AEB" w:rsidRPr="00E767F6" w:rsidRDefault="00467AEB" w:rsidP="00DB6D5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-</w:t>
            </w:r>
            <w:r w:rsidR="006E0511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инженерно-экологические изыскания;</w:t>
            </w:r>
          </w:p>
          <w:p w:rsidR="00467AEB" w:rsidRPr="00E767F6" w:rsidRDefault="00467AEB" w:rsidP="00432D6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-</w:t>
            </w:r>
            <w:r w:rsidR="006E0511" w:rsidRPr="00E767F6">
              <w:rPr>
                <w:color w:val="auto"/>
                <w:sz w:val="24"/>
                <w:szCs w:val="24"/>
                <w:shd w:val="clear" w:color="auto" w:fill="FFFFFF"/>
              </w:rPr>
              <w:t>и</w:t>
            </w:r>
            <w:r w:rsidRPr="00E767F6">
              <w:rPr>
                <w:rStyle w:val="a9"/>
                <w:b w:val="0"/>
                <w:color w:val="auto"/>
                <w:sz w:val="24"/>
                <w:szCs w:val="24"/>
                <w:shd w:val="clear" w:color="auto" w:fill="FFFFFF"/>
              </w:rPr>
              <w:t>нженерно-гидрометеорологические изыскания</w:t>
            </w:r>
            <w:r w:rsidR="00E767F6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в объеме, необходимом для реализации проекта планировки территории и проекта межевания территории </w:t>
            </w:r>
            <w:r w:rsidR="00112DC5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в составе проекта планировки территории </w:t>
            </w:r>
            <w:r w:rsidR="00432D63" w:rsidRPr="00E767F6">
              <w:rPr>
                <w:bCs/>
                <w:color w:val="auto"/>
                <w:sz w:val="24"/>
                <w:szCs w:val="24"/>
              </w:rPr>
              <w:t>земельного участка</w:t>
            </w:r>
            <w:r w:rsidR="00432D63" w:rsidRPr="00E767F6">
              <w:rPr>
                <w:color w:val="auto"/>
                <w:spacing w:val="2"/>
                <w:sz w:val="24"/>
                <w:szCs w:val="24"/>
              </w:rPr>
              <w:t xml:space="preserve"> площадью 266 га, предназначенного для предоставления</w:t>
            </w:r>
            <w:r w:rsidR="00432D63" w:rsidRPr="00E767F6">
              <w:rPr>
                <w:color w:val="000000"/>
                <w:spacing w:val="-6"/>
                <w:sz w:val="24"/>
                <w:szCs w:val="24"/>
              </w:rPr>
              <w:t xml:space="preserve"> многодетным семьям города Рязани, расположенного по адресу: Рязанская область, Рязанский район, в районе п. Варские</w:t>
            </w:r>
            <w:r w:rsidR="00432D63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Вид документации</w:t>
            </w:r>
          </w:p>
        </w:tc>
        <w:tc>
          <w:tcPr>
            <w:tcW w:w="5244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Инженерные изыскания</w:t>
            </w: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ind w:right="-108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Заказчик</w:t>
            </w:r>
          </w:p>
        </w:tc>
        <w:tc>
          <w:tcPr>
            <w:tcW w:w="5244" w:type="dxa"/>
            <w:shd w:val="clear" w:color="auto" w:fill="auto"/>
          </w:tcPr>
          <w:p w:rsidR="00467AEB" w:rsidRPr="00E767F6" w:rsidRDefault="001F44CD" w:rsidP="001F44CD">
            <w:pPr>
              <w:suppressAutoHyphens/>
              <w:autoSpaceDE w:val="0"/>
              <w:spacing w:after="0" w:line="22" w:lineRule="atLeast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Управление капитального строительства администрации города Рязани</w:t>
            </w: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Источник финансирования</w:t>
            </w: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Бюджет города Рязани</w:t>
            </w: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Подрядчик</w:t>
            </w:r>
          </w:p>
        </w:tc>
        <w:tc>
          <w:tcPr>
            <w:tcW w:w="5244" w:type="dxa"/>
            <w:shd w:val="clear" w:color="auto" w:fill="auto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Определяется в соответствии с законодательством  Российской Федерации по результатам проведения открытого конкурса в электронной форме</w:t>
            </w: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Основания</w:t>
            </w: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для выполнения работ</w:t>
            </w:r>
          </w:p>
        </w:tc>
        <w:tc>
          <w:tcPr>
            <w:tcW w:w="5244" w:type="dxa"/>
          </w:tcPr>
          <w:p w:rsidR="00467AEB" w:rsidRPr="00E767F6" w:rsidRDefault="00467AEB" w:rsidP="00366860">
            <w:pPr>
              <w:suppressAutoHyphens/>
              <w:autoSpaceDE w:val="0"/>
              <w:spacing w:after="0" w:line="22" w:lineRule="atLeast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Постановление Главного управления архитектуры и градостроительства Рязанской области от </w:t>
            </w:r>
            <w:r w:rsidR="0036686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24.06.2025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№ </w:t>
            </w:r>
            <w:r w:rsidR="0036686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505-п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«О подготовке документации «</w:t>
            </w:r>
            <w:r w:rsidR="00A17434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П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роект межевания территории</w:t>
            </w:r>
            <w:r w:rsidR="00112DC5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в составе проекта планировки территории </w:t>
            </w:r>
            <w:r w:rsidR="0095493D" w:rsidRPr="00E767F6">
              <w:rPr>
                <w:bCs/>
                <w:color w:val="auto"/>
                <w:sz w:val="24"/>
                <w:szCs w:val="24"/>
              </w:rPr>
              <w:t>земельного участка</w:t>
            </w:r>
            <w:r w:rsidR="0095493D" w:rsidRPr="00E767F6">
              <w:rPr>
                <w:color w:val="auto"/>
                <w:spacing w:val="2"/>
                <w:sz w:val="24"/>
                <w:szCs w:val="24"/>
              </w:rPr>
              <w:t xml:space="preserve"> площадью 266 га, предназначенного для предоставления</w:t>
            </w:r>
            <w:r w:rsidR="0095493D" w:rsidRPr="00E767F6">
              <w:rPr>
                <w:color w:val="000000"/>
                <w:spacing w:val="-6"/>
                <w:sz w:val="24"/>
                <w:szCs w:val="24"/>
              </w:rPr>
              <w:t xml:space="preserve"> многодетным семьям города Рязани, расположенного по адресу: Рязанская область, Рязанский район, в районе п. Варские</w:t>
            </w:r>
            <w:r w:rsidRPr="00E767F6">
              <w:rPr>
                <w:b/>
                <w:bCs/>
                <w:color w:val="auto"/>
                <w:sz w:val="24"/>
                <w:szCs w:val="24"/>
              </w:rPr>
              <w:t>».</w:t>
            </w: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Основные</w:t>
            </w:r>
            <w:r w:rsidR="00F969FE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характеристики</w:t>
            </w:r>
            <w:r w:rsidR="00F969FE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объекта</w:t>
            </w: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</w:tcPr>
          <w:p w:rsidR="00281B76" w:rsidRPr="00E767F6" w:rsidRDefault="00467AEB" w:rsidP="00E767F6">
            <w:pPr>
              <w:suppressAutoHyphens/>
              <w:autoSpaceDE w:val="0"/>
              <w:spacing w:after="0" w:line="22" w:lineRule="atLeast"/>
              <w:ind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Территория выполнения изыскательских работ (далее - проектируемая территория) расположена</w:t>
            </w:r>
            <w:r w:rsidRPr="00E767F6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="0095493D" w:rsidRPr="00E767F6">
              <w:rPr>
                <w:color w:val="000000"/>
                <w:spacing w:val="-6"/>
                <w:sz w:val="24"/>
                <w:szCs w:val="24"/>
              </w:rPr>
              <w:t>по адресу: Рязанская область, Рязанский район, в районе п. Варские</w:t>
            </w:r>
            <w:r w:rsidR="0095493D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(</w:t>
            </w:r>
            <w:r w:rsidRPr="00E767F6">
              <w:rPr>
                <w:color w:val="auto"/>
                <w:spacing w:val="2"/>
                <w:sz w:val="24"/>
                <w:szCs w:val="24"/>
              </w:rPr>
              <w:t>земельный участок с кадастровым номером 62:15:0060216:979).</w:t>
            </w:r>
          </w:p>
          <w:p w:rsidR="00467AEB" w:rsidRPr="00E767F6" w:rsidRDefault="00467AEB" w:rsidP="00E767F6">
            <w:pPr>
              <w:suppressAutoHyphens/>
              <w:autoSpaceDE w:val="0"/>
              <w:spacing w:after="0" w:line="22" w:lineRule="atLeast"/>
              <w:ind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Ориентировочная площадь земельного участка (в границах разработки документации </w:t>
            </w:r>
            <w:r w:rsidR="00AF5A74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по планировке территории) составляет </w:t>
            </w:r>
            <w:r w:rsidRPr="00E767F6">
              <w:rPr>
                <w:color w:val="auto"/>
                <w:spacing w:val="2"/>
                <w:sz w:val="24"/>
                <w:szCs w:val="24"/>
              </w:rPr>
              <w:t>266 га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. </w:t>
            </w:r>
          </w:p>
          <w:p w:rsidR="00467AEB" w:rsidRPr="00E767F6" w:rsidRDefault="00467AEB" w:rsidP="00E767F6">
            <w:pPr>
              <w:suppressAutoHyphens/>
              <w:autoSpaceDE w:val="0"/>
              <w:spacing w:after="0" w:line="22" w:lineRule="atLeast"/>
              <w:ind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В настоящее время в границах проектируемой территории расположены земли населенных пунктов.</w:t>
            </w:r>
          </w:p>
          <w:p w:rsidR="00467AEB" w:rsidRPr="00E767F6" w:rsidRDefault="00467AEB" w:rsidP="00E767F6">
            <w:pPr>
              <w:suppressAutoHyphens/>
              <w:autoSpaceDE w:val="0"/>
              <w:spacing w:after="0" w:line="22" w:lineRule="atLeast"/>
              <w:ind w:firstLine="709"/>
              <w:jc w:val="both"/>
              <w:rPr>
                <w:color w:val="auto"/>
                <w:spacing w:val="2"/>
                <w:sz w:val="24"/>
                <w:szCs w:val="24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На части </w:t>
            </w:r>
            <w:r w:rsidRPr="00E767F6">
              <w:rPr>
                <w:color w:val="auto"/>
                <w:spacing w:val="2"/>
                <w:sz w:val="24"/>
                <w:szCs w:val="24"/>
              </w:rPr>
              <w:t xml:space="preserve">земельного участка с кадастровым номером 62:15:0060216:979 размещены опоры ВЛ, ВЛЭП-110 кВ, электрические кабели. Части земельного участка расположены в зонах </w:t>
            </w:r>
            <w:r w:rsidR="00AF5A74" w:rsidRPr="00E767F6">
              <w:rPr>
                <w:color w:val="auto"/>
                <w:spacing w:val="2"/>
                <w:sz w:val="24"/>
                <w:szCs w:val="24"/>
              </w:rPr>
              <w:br/>
            </w:r>
            <w:r w:rsidRPr="00E767F6">
              <w:rPr>
                <w:color w:val="auto"/>
                <w:spacing w:val="2"/>
                <w:sz w:val="24"/>
                <w:szCs w:val="24"/>
              </w:rPr>
              <w:t>с особыми условиями использования территории: в охранной зоне объектов электросетевого хозяйства ВЛЭП-110 кВ, охранной зоне электросетевого хозяйства «Заборье-Солотча», запретной зоне шириной от 250 м до 3000 м военного объекта (с. Дубровичи Рязанского района Рязанской области).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Исходные данные, необходимые для выполнения работ</w:t>
            </w: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</w:tcPr>
          <w:p w:rsidR="00467AEB" w:rsidRPr="00E767F6" w:rsidRDefault="00467AEB" w:rsidP="00E767F6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Подрядчик самостоятельно обращается </w:t>
            </w:r>
            <w:r w:rsidR="00AF5A74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за получением исходной информации. </w:t>
            </w:r>
            <w:r w:rsidR="00AF5A74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При необходимости осуществляет самостоятельный сбор исходных данных </w:t>
            </w:r>
            <w:r w:rsidR="00AF5A74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по существующим инженерным сетям </w:t>
            </w:r>
            <w:r w:rsidR="00AF5A74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и сооружениям (включая существующее потребление микрорайона по всем инженерным сетям), а также недостающих исходных данных для проектирования, включая приобретение недостающих картографических </w:t>
            </w:r>
            <w:bookmarkStart w:id="0" w:name="_GoBack"/>
            <w:bookmarkEnd w:id="0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материалов </w:t>
            </w:r>
            <w:r w:rsidR="00AF5A74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 документации.</w:t>
            </w:r>
          </w:p>
          <w:p w:rsidR="00467AEB" w:rsidRPr="00E767F6" w:rsidRDefault="00467AEB" w:rsidP="00E767F6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Исходные данные предоставляются в электронном виде (на цифровом носителе) после заключения муниципального контракта.</w:t>
            </w:r>
          </w:p>
        </w:tc>
      </w:tr>
      <w:tr w:rsidR="00467AEB" w:rsidRPr="00E767F6" w:rsidTr="009A0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Цель и задачи</w:t>
            </w: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выполняемых работ</w:t>
            </w:r>
          </w:p>
        </w:tc>
        <w:tc>
          <w:tcPr>
            <w:tcW w:w="5244" w:type="dxa"/>
          </w:tcPr>
          <w:p w:rsidR="00467AEB" w:rsidRPr="00E767F6" w:rsidRDefault="00467AEB" w:rsidP="007E787A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eastAsia="Times New Roman"/>
                <w:b/>
                <w:i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Выполнить инженерно-геодезические изыскания с подготовкой технического отчёта об инженерно-геодезических изысканиях, зарегистрированного в органах геодезии и картографии Рязанской области или местного самоуправления, включая инженерно-топографические планы территории разработки документации по планировке       территории (проектируемой территории) </w:t>
            </w:r>
            <w:r w:rsidR="00B85BF5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и прилегающих к ней территориях с охватом </w:t>
            </w:r>
            <w:r w:rsidR="00B85BF5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не менее 50,0 м масштаба 1:500 (1:1000), выполненные в соответствии с системой координат, используемой для ведения Единого государственного реестра недвижимости (МСК-62). На электронном носителе в векторном виде в формате </w:t>
            </w:r>
            <w:r w:rsidR="00B85BF5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.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DWG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программного продукта «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AutoCAD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». При этом на инженерно-топографических планах должны быть нанесены подземные коммуникации, размещение которых согласовано</w:t>
            </w:r>
            <w:r w:rsidR="00B85BF5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с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эксплуатирующими организациями (согласования с эксплуатирующими организациями и регистрацию в органах геодезии и картографии Рязанской области или местного самоуправления осуществляет Подрядчик).</w:t>
            </w:r>
          </w:p>
          <w:p w:rsidR="00467AEB" w:rsidRPr="00E767F6" w:rsidRDefault="00467AEB" w:rsidP="00DB6D5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Выполнить инженерно-геологические изыскания с подготовкой технического отчёта о выполнении инженерно-геологических</w:t>
            </w:r>
            <w:r w:rsidR="00B85BF5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изысканий</w:t>
            </w:r>
            <w:r w:rsidR="00B85BF5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с заключением, содержащим характеристику геологической среды, характеристику и режим подземных вод (при наличии), характеристику гидрогеологических условий, почвенную и санитарную характеристику участка водозабора, характеристику водоносного горизонта, а также категорию сложности инженерно-геологических условий проектируемой территории.</w:t>
            </w:r>
          </w:p>
          <w:p w:rsidR="00467AEB" w:rsidRPr="00E767F6" w:rsidRDefault="00467AEB" w:rsidP="007E787A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firstLine="709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Выполнить инженерно-экологические изыскания с подготовкой технического отчёта о выполнении инженерно-экологических изысканий с указанием природно-климатических условий проектируемой территории и прогнозирование </w:t>
            </w:r>
            <w:r w:rsidRPr="00E767F6">
              <w:rPr>
                <w:color w:val="auto"/>
                <w:sz w:val="24"/>
                <w:szCs w:val="24"/>
                <w:shd w:val="clear" w:color="auto" w:fill="FFFFFF"/>
              </w:rPr>
              <w:t xml:space="preserve"> взаимодействия экосистемы с будущими объектами.</w:t>
            </w:r>
          </w:p>
          <w:p w:rsidR="00467AEB" w:rsidRPr="00E767F6" w:rsidRDefault="00467AEB" w:rsidP="007E787A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Выполнить и</w:t>
            </w:r>
            <w:r w:rsidRPr="00E767F6">
              <w:rPr>
                <w:rStyle w:val="a9"/>
                <w:b w:val="0"/>
                <w:color w:val="auto"/>
                <w:sz w:val="24"/>
                <w:szCs w:val="24"/>
              </w:rPr>
              <w:t>нженерно-гидрометеорологические изыскания</w:t>
            </w:r>
            <w:r w:rsidRPr="00E767F6">
              <w:rPr>
                <w:rStyle w:val="a9"/>
                <w:color w:val="auto"/>
                <w:sz w:val="24"/>
                <w:szCs w:val="24"/>
              </w:rPr>
              <w:t xml:space="preserve"> </w:t>
            </w:r>
            <w:r w:rsidR="00735830">
              <w:rPr>
                <w:rStyle w:val="a9"/>
                <w:color w:val="auto"/>
                <w:sz w:val="24"/>
                <w:szCs w:val="24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с подготовкой технического отчёта </w:t>
            </w:r>
            <w:r w:rsidR="0073583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 выполнении и</w:t>
            </w:r>
            <w:r w:rsidRPr="00E767F6">
              <w:rPr>
                <w:rStyle w:val="a9"/>
                <w:b w:val="0"/>
                <w:color w:val="auto"/>
                <w:sz w:val="24"/>
                <w:szCs w:val="24"/>
              </w:rPr>
              <w:t>нженерно</w:t>
            </w:r>
            <w:r w:rsidR="00735830">
              <w:rPr>
                <w:rStyle w:val="a9"/>
                <w:b w:val="0"/>
                <w:color w:val="auto"/>
                <w:sz w:val="24"/>
                <w:szCs w:val="24"/>
              </w:rPr>
              <w:t xml:space="preserve"> </w:t>
            </w:r>
            <w:r w:rsidRPr="00E767F6">
              <w:rPr>
                <w:rStyle w:val="a9"/>
                <w:b w:val="0"/>
                <w:color w:val="auto"/>
                <w:sz w:val="24"/>
                <w:szCs w:val="24"/>
              </w:rPr>
              <w:t>гидрометеорологических изысканий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с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lastRenderedPageBreak/>
              <w:t>указанием</w:t>
            </w:r>
            <w:r w:rsidRPr="00E767F6">
              <w:rPr>
                <w:color w:val="auto"/>
                <w:sz w:val="24"/>
                <w:szCs w:val="24"/>
              </w:rPr>
              <w:t xml:space="preserve"> особенностей грунтовых и поверхностных вод в месте строительства (например, возможности водоснабжения), а также потенциальные угрозы для будущих сооружений. </w:t>
            </w: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6"/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Границы изысканий</w:t>
            </w:r>
          </w:p>
        </w:tc>
        <w:tc>
          <w:tcPr>
            <w:tcW w:w="5244" w:type="dxa"/>
          </w:tcPr>
          <w:p w:rsidR="00467AEB" w:rsidRPr="00E767F6" w:rsidRDefault="00467AEB" w:rsidP="00332F3E">
            <w:pPr>
              <w:suppressAutoHyphens/>
              <w:autoSpaceDE w:val="0"/>
              <w:spacing w:after="0" w:line="22" w:lineRule="atLeast"/>
              <w:ind w:firstLine="709"/>
              <w:jc w:val="both"/>
              <w:rPr>
                <w:color w:val="auto"/>
                <w:spacing w:val="2"/>
                <w:sz w:val="24"/>
                <w:szCs w:val="24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Инженерные изыскания выполнить в объемах, необходимых для разработки документации по планировке территории (проект межевания территории</w:t>
            </w:r>
            <w:r w:rsidRPr="00E767F6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="00654481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в составе проекта планировки территории </w:t>
            </w:r>
            <w:r w:rsidRPr="00E767F6">
              <w:rPr>
                <w:color w:val="auto"/>
                <w:spacing w:val="2"/>
                <w:sz w:val="24"/>
                <w:szCs w:val="24"/>
              </w:rPr>
              <w:t xml:space="preserve">земельного участка с кадастровым номером 62:15:0060216:979 площадью 266 га, предназначенного для предоставления многодетным семьям города Рязани), расположенного по адресу: Рязанская область, Рязанский район, </w:t>
            </w:r>
            <w:r w:rsidR="007E787A">
              <w:rPr>
                <w:color w:val="auto"/>
                <w:spacing w:val="2"/>
                <w:sz w:val="24"/>
                <w:szCs w:val="24"/>
              </w:rPr>
              <w:t xml:space="preserve">в районе </w:t>
            </w:r>
            <w:r w:rsidRPr="00E767F6">
              <w:rPr>
                <w:color w:val="auto"/>
                <w:spacing w:val="2"/>
                <w:sz w:val="24"/>
                <w:szCs w:val="24"/>
              </w:rPr>
              <w:t xml:space="preserve">п. Варские. </w:t>
            </w:r>
          </w:p>
        </w:tc>
      </w:tr>
      <w:tr w:rsidR="00467AEB" w:rsidRPr="00E767F6" w:rsidTr="000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2"/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Требования к выполнению и содержанию работ</w:t>
            </w:r>
          </w:p>
        </w:tc>
        <w:tc>
          <w:tcPr>
            <w:tcW w:w="5244" w:type="dxa"/>
          </w:tcPr>
          <w:p w:rsidR="00467AEB" w:rsidRPr="00E767F6" w:rsidRDefault="00467AEB" w:rsidP="007E787A">
            <w:pPr>
              <w:suppressAutoHyphens/>
              <w:autoSpaceDE w:val="0"/>
              <w:spacing w:after="0" w:line="22" w:lineRule="atLeast"/>
              <w:ind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Работа должна соответствовать требованиям действующих законодательных, нормативных правовых актов, технических регламентов и нормативно-технических документов федеральных органов исполнительной власти, органов исполнительной власти Рязанской области и органов местного самоуправления </w:t>
            </w:r>
            <w:r w:rsidR="00AF5A74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в области градостроительной деятельности, включая:</w:t>
            </w:r>
          </w:p>
          <w:p w:rsidR="00467AEB" w:rsidRPr="00E767F6" w:rsidRDefault="00467AEB" w:rsidP="00DB6D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- Градостроительный кодекс РФ от 29.12.2004 № 190-ФЗ;</w:t>
            </w:r>
          </w:p>
          <w:p w:rsidR="00467AEB" w:rsidRPr="00E767F6" w:rsidRDefault="00467AEB" w:rsidP="00DB6D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- Земельный кодекс РФ от 25.10.2001 № 136-ФЗ;</w:t>
            </w:r>
          </w:p>
          <w:p w:rsidR="00467AEB" w:rsidRPr="00E767F6" w:rsidRDefault="00467AEB" w:rsidP="00DB6D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- Федеральный закон РФ от 08.11.2007 № 257-ФЗ «Об автомобильных дорогах и о дорожной деятельности в Российской Федерации </w:t>
            </w:r>
            <w:r w:rsidR="00AF5A74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 о внесении изменений в отдельные законодательные акты Российский Федерации»;</w:t>
            </w:r>
          </w:p>
          <w:p w:rsidR="00467AEB" w:rsidRPr="00E767F6" w:rsidRDefault="00467AEB" w:rsidP="00DB6D5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- Постановление главного управления архитектуры и градостроительства Рязанской области от 28.02.2024 N 69-п «Об утверждении региональных нормативов градостроительного проектирования Рязанской области»;</w:t>
            </w:r>
          </w:p>
          <w:p w:rsidR="00467AEB" w:rsidRPr="00E767F6" w:rsidRDefault="00467AEB" w:rsidP="00DB6D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- Постановление Правительства Российской Федерации от 31.03.2017 № 402 «Об утверждении Правил выполнения инженерных изысканий, необходимых для подготовки</w:t>
            </w:r>
            <w:r w:rsidR="0073583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документации по планировке территории, и о внесении изменений в постановление Правительства Российской Федерации от 19.01.2006 № 20»;</w:t>
            </w:r>
          </w:p>
          <w:p w:rsidR="00467AEB" w:rsidRPr="00E767F6" w:rsidRDefault="00467AEB" w:rsidP="00DB6D5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Постановление Правительства </w:t>
            </w:r>
            <w:r w:rsidRPr="00E767F6">
              <w:rPr>
                <w:color w:val="auto"/>
                <w:spacing w:val="2"/>
                <w:sz w:val="24"/>
                <w:szCs w:val="24"/>
              </w:rPr>
              <w:t xml:space="preserve">Российской </w:t>
            </w:r>
            <w:r w:rsidRPr="00E767F6">
              <w:rPr>
                <w:color w:val="auto"/>
                <w:spacing w:val="2"/>
                <w:sz w:val="24"/>
                <w:szCs w:val="24"/>
              </w:rPr>
              <w:lastRenderedPageBreak/>
              <w:t>Федерации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от 24.02.2009 № 160 «О порядке установления охранных зон объектов электросетевого хозяйства и особых условий использования земельных участков, расп</w:t>
            </w:r>
            <w:r w:rsidR="0073583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оложенных в границах таких зон»;</w:t>
            </w:r>
          </w:p>
          <w:p w:rsidR="00467AEB" w:rsidRDefault="00F86DE0" w:rsidP="003E2E12">
            <w:pPr>
              <w:shd w:val="clear" w:color="auto" w:fill="FFFFFF"/>
              <w:spacing w:after="0" w:line="240" w:lineRule="auto"/>
              <w:jc w:val="both"/>
              <w:rPr>
                <w:color w:val="auto"/>
                <w:spacing w:val="2"/>
                <w:sz w:val="24"/>
                <w:szCs w:val="24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467AEB" w:rsidRPr="00E767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="00467AEB" w:rsidRPr="00E767F6">
              <w:rPr>
                <w:color w:val="auto"/>
                <w:spacing w:val="2"/>
                <w:sz w:val="24"/>
                <w:szCs w:val="24"/>
              </w:rPr>
              <w:t xml:space="preserve">Постановление Правительства Российской Федерации от 05.05.2014 № 405 </w:t>
            </w:r>
            <w:r w:rsidR="00AF5A74" w:rsidRPr="00E767F6">
              <w:rPr>
                <w:color w:val="auto"/>
                <w:spacing w:val="2"/>
                <w:sz w:val="24"/>
                <w:szCs w:val="24"/>
              </w:rPr>
              <w:br/>
            </w:r>
            <w:r w:rsidR="00467AEB" w:rsidRPr="00E767F6">
              <w:rPr>
                <w:color w:val="auto"/>
                <w:spacing w:val="2"/>
                <w:sz w:val="24"/>
                <w:szCs w:val="24"/>
              </w:rPr>
              <w:t xml:space="preserve">«Об установлении запретных и иных зон </w:t>
            </w:r>
            <w:r w:rsidR="00AF5A74" w:rsidRPr="00E767F6">
              <w:rPr>
                <w:color w:val="auto"/>
                <w:spacing w:val="2"/>
                <w:sz w:val="24"/>
                <w:szCs w:val="24"/>
              </w:rPr>
              <w:br/>
            </w:r>
            <w:r w:rsidR="00467AEB" w:rsidRPr="00E767F6">
              <w:rPr>
                <w:color w:val="auto"/>
                <w:spacing w:val="2"/>
                <w:sz w:val="24"/>
                <w:szCs w:val="24"/>
              </w:rPr>
              <w:t xml:space="preserve">с особыми условиями использования земель </w:t>
            </w:r>
            <w:r w:rsidR="00AF5A74" w:rsidRPr="00E767F6">
              <w:rPr>
                <w:color w:val="auto"/>
                <w:spacing w:val="2"/>
                <w:sz w:val="24"/>
                <w:szCs w:val="24"/>
              </w:rPr>
              <w:br/>
            </w:r>
            <w:r w:rsidR="00467AEB" w:rsidRPr="00E767F6">
              <w:rPr>
                <w:color w:val="auto"/>
                <w:spacing w:val="2"/>
                <w:sz w:val="24"/>
                <w:szCs w:val="24"/>
              </w:rPr>
              <w:t>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</w:t>
            </w:r>
            <w:r w:rsidR="00735830">
              <w:rPr>
                <w:color w:val="auto"/>
                <w:spacing w:val="2"/>
                <w:sz w:val="24"/>
                <w:szCs w:val="24"/>
              </w:rPr>
              <w:t>ы»;</w:t>
            </w:r>
          </w:p>
          <w:p w:rsidR="00D0470C" w:rsidRPr="00735830" w:rsidRDefault="00D0470C" w:rsidP="003E2E12">
            <w:pPr>
              <w:shd w:val="clear" w:color="auto" w:fill="FFFFFF"/>
              <w:spacing w:after="0" w:line="240" w:lineRule="auto"/>
              <w:jc w:val="both"/>
              <w:rPr>
                <w:color w:val="auto"/>
                <w:spacing w:val="2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 xml:space="preserve">- </w:t>
            </w:r>
            <w:r w:rsidRPr="00D0470C">
              <w:rPr>
                <w:color w:val="auto"/>
                <w:spacing w:val="2"/>
                <w:sz w:val="24"/>
                <w:szCs w:val="24"/>
              </w:rPr>
              <w:t>СП 47.13330.2016. Свод правил. Инженерные изыскания для строительства. Основные положения. Актуализированная редакция СНиП 11-02-96</w:t>
            </w:r>
            <w:r w:rsidR="00735830">
              <w:rPr>
                <w:color w:val="auto"/>
                <w:spacing w:val="2"/>
                <w:sz w:val="24"/>
                <w:szCs w:val="24"/>
              </w:rPr>
              <w:t>.</w:t>
            </w:r>
          </w:p>
        </w:tc>
      </w:tr>
      <w:tr w:rsidR="00467AEB" w:rsidRPr="00E767F6" w:rsidTr="009A0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9"/>
          <w:jc w:val="center"/>
        </w:trPr>
        <w:tc>
          <w:tcPr>
            <w:tcW w:w="933" w:type="dxa"/>
          </w:tcPr>
          <w:p w:rsidR="00467AEB" w:rsidRPr="00E767F6" w:rsidRDefault="00467AEB" w:rsidP="000C1A80">
            <w:pPr>
              <w:pStyle w:val="a3"/>
              <w:numPr>
                <w:ilvl w:val="0"/>
                <w:numId w:val="2"/>
              </w:numPr>
              <w:suppressAutoHyphens/>
              <w:autoSpaceDE w:val="0"/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ind w:left="426" w:hanging="426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</w:tcPr>
          <w:p w:rsidR="00467AEB" w:rsidRPr="00E767F6" w:rsidRDefault="00467AEB" w:rsidP="00DB6D59">
            <w:pPr>
              <w:suppressAutoHyphens/>
              <w:autoSpaceDE w:val="0"/>
              <w:spacing w:after="0" w:line="22" w:lineRule="atLeast"/>
              <w:ind w:left="426" w:hanging="426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Форма передачи, результата</w:t>
            </w:r>
          </w:p>
          <w:p w:rsidR="00467AEB" w:rsidRPr="00E767F6" w:rsidRDefault="00467AEB" w:rsidP="00F86DE0">
            <w:pPr>
              <w:suppressAutoHyphens/>
              <w:autoSpaceDE w:val="0"/>
              <w:spacing w:after="0" w:line="22" w:lineRule="atLeast"/>
              <w:ind w:left="426" w:hanging="426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работ Заказчику</w:t>
            </w:r>
          </w:p>
        </w:tc>
        <w:tc>
          <w:tcPr>
            <w:tcW w:w="5244" w:type="dxa"/>
          </w:tcPr>
          <w:p w:rsidR="00467AEB" w:rsidRPr="009A0ACD" w:rsidRDefault="00467AEB" w:rsidP="007E78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Подрядчик передает 2 (Два) экземпляра результата работ на бумажных носителях и 2 (Два) экземпляра </w:t>
            </w:r>
            <w:r w:rsidR="001F44CD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в </w:t>
            </w:r>
            <w:r w:rsidR="001F44CD" w:rsidRPr="009A0ACD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электронном виде на </w:t>
            </w:r>
            <w:r w:rsidR="001F44CD" w:rsidRPr="009A0ACD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flash</w:t>
            </w:r>
            <w:r w:rsidR="001F44CD" w:rsidRPr="009A0ACD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-диске</w:t>
            </w:r>
            <w:r w:rsidR="007E787A" w:rsidRPr="009A0ACD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:</w:t>
            </w:r>
          </w:p>
          <w:p w:rsidR="00F86DE0" w:rsidRPr="00E767F6" w:rsidRDefault="00467AEB" w:rsidP="00DB6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- текстовые материалы – в формате MS Office, </w:t>
            </w:r>
          </w:p>
          <w:p w:rsidR="00467AEB" w:rsidRPr="00E767F6" w:rsidRDefault="00467AEB" w:rsidP="00DB6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harStyle14"/>
                <w:rFonts w:eastAsiaTheme="minorHAnsi"/>
                <w:color w:val="auto"/>
                <w:sz w:val="24"/>
                <w:szCs w:val="24"/>
                <w:lang w:eastAsia="ar-SA" w:bidi="ar-SA"/>
              </w:rPr>
            </w:pP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 xml:space="preserve">- графические материалы как растровые файлы </w:t>
            </w:r>
            <w:r w:rsidR="00AF5A74"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br/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в форматах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TIFF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JPEG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 xml:space="preserve"> или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PDF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 xml:space="preserve">  вместе </w:t>
            </w:r>
            <w:r w:rsidR="00AF5A74"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br/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 xml:space="preserve">с файлом о географической информации </w:t>
            </w:r>
            <w:r w:rsidR="00AF5A74"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br/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 xml:space="preserve">в форматах 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MID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/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MIF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TAB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SHP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SXF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IDF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.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RGB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24 bit без сжатия разрешением 300 dpi, </w:t>
            </w:r>
            <w:r w:rsidR="00AF5A74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при сохранении натурального размера файла </w:t>
            </w:r>
            <w:r w:rsidR="00AF5A74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в масштабе вывода на печать, </w:t>
            </w:r>
          </w:p>
          <w:p w:rsidR="00A17434" w:rsidRPr="00E767F6" w:rsidRDefault="00467AEB" w:rsidP="00DB6D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- в векторном виде в формате .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DWG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(AutoCAD) или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MID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/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MIF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(MapInfo).</w:t>
            </w:r>
          </w:p>
        </w:tc>
      </w:tr>
    </w:tbl>
    <w:p w:rsidR="006D0AB6" w:rsidRPr="006E4619" w:rsidRDefault="006D0AB6" w:rsidP="009C783B">
      <w:pPr>
        <w:rPr>
          <w:sz w:val="24"/>
          <w:szCs w:val="24"/>
        </w:rPr>
      </w:pPr>
    </w:p>
    <w:sectPr w:rsidR="006D0AB6" w:rsidRPr="006E4619" w:rsidSect="008816A7">
      <w:headerReference w:type="default" r:id="rId8"/>
      <w:pgSz w:w="11905" w:h="16838"/>
      <w:pgMar w:top="1134" w:right="565" w:bottom="1134" w:left="1276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D7" w:rsidRDefault="00085ED7" w:rsidP="00406850">
      <w:pPr>
        <w:spacing w:after="0" w:line="240" w:lineRule="auto"/>
      </w:pPr>
      <w:r>
        <w:separator/>
      </w:r>
    </w:p>
  </w:endnote>
  <w:endnote w:type="continuationSeparator" w:id="0">
    <w:p w:rsidR="00085ED7" w:rsidRDefault="00085ED7" w:rsidP="0040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D7" w:rsidRDefault="00085ED7" w:rsidP="00406850">
      <w:pPr>
        <w:spacing w:after="0" w:line="240" w:lineRule="auto"/>
      </w:pPr>
      <w:r>
        <w:separator/>
      </w:r>
    </w:p>
  </w:footnote>
  <w:footnote w:type="continuationSeparator" w:id="0">
    <w:p w:rsidR="00085ED7" w:rsidRDefault="00085ED7" w:rsidP="0040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083252"/>
      <w:docPartObj>
        <w:docPartGallery w:val="Page Numbers (Top of Page)"/>
        <w:docPartUnique/>
      </w:docPartObj>
    </w:sdtPr>
    <w:sdtEndPr/>
    <w:sdtContent>
      <w:p w:rsidR="00B85BF5" w:rsidRDefault="00B85BF5">
        <w:pPr>
          <w:pStyle w:val="a5"/>
          <w:jc w:val="center"/>
        </w:pPr>
      </w:p>
      <w:p w:rsidR="00B85BF5" w:rsidRDefault="005E419C">
        <w:pPr>
          <w:pStyle w:val="a5"/>
          <w:jc w:val="center"/>
        </w:pPr>
        <w:r w:rsidRPr="00F86DE0">
          <w:rPr>
            <w:sz w:val="24"/>
            <w:szCs w:val="24"/>
          </w:rPr>
          <w:fldChar w:fldCharType="begin"/>
        </w:r>
        <w:r w:rsidR="00B85BF5" w:rsidRPr="00F86DE0">
          <w:rPr>
            <w:sz w:val="24"/>
            <w:szCs w:val="24"/>
          </w:rPr>
          <w:instrText xml:space="preserve"> PAGE   \* MERGEFORMAT </w:instrText>
        </w:r>
        <w:r w:rsidRPr="00F86DE0">
          <w:rPr>
            <w:sz w:val="24"/>
            <w:szCs w:val="24"/>
          </w:rPr>
          <w:fldChar w:fldCharType="separate"/>
        </w:r>
        <w:r w:rsidR="00366860">
          <w:rPr>
            <w:noProof/>
            <w:sz w:val="24"/>
            <w:szCs w:val="24"/>
          </w:rPr>
          <w:t>2</w:t>
        </w:r>
        <w:r w:rsidRPr="00F86DE0">
          <w:rPr>
            <w:sz w:val="24"/>
            <w:szCs w:val="24"/>
          </w:rPr>
          <w:fldChar w:fldCharType="end"/>
        </w:r>
      </w:p>
    </w:sdtContent>
  </w:sdt>
  <w:p w:rsidR="00B85BF5" w:rsidRDefault="00B85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BD"/>
    <w:multiLevelType w:val="hybridMultilevel"/>
    <w:tmpl w:val="22266080"/>
    <w:lvl w:ilvl="0" w:tplc="84A8A79E">
      <w:start w:val="1"/>
      <w:numFmt w:val="upperRoman"/>
      <w:lvlText w:val="%1."/>
      <w:lvlJc w:val="left"/>
      <w:pPr>
        <w:ind w:left="1020" w:hanging="720"/>
      </w:pPr>
      <w:rPr>
        <w:rFonts w:eastAsia="Aria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15A7E58"/>
    <w:multiLevelType w:val="hybridMultilevel"/>
    <w:tmpl w:val="8496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810"/>
    <w:rsid w:val="00065AAD"/>
    <w:rsid w:val="00085ED7"/>
    <w:rsid w:val="000C181B"/>
    <w:rsid w:val="000C1A80"/>
    <w:rsid w:val="00112DC5"/>
    <w:rsid w:val="001254B2"/>
    <w:rsid w:val="00151588"/>
    <w:rsid w:val="00161DDF"/>
    <w:rsid w:val="00182D95"/>
    <w:rsid w:val="001907F7"/>
    <w:rsid w:val="00197D8D"/>
    <w:rsid w:val="001E1697"/>
    <w:rsid w:val="001F44CD"/>
    <w:rsid w:val="00243669"/>
    <w:rsid w:val="00281B76"/>
    <w:rsid w:val="002E04A8"/>
    <w:rsid w:val="002F1132"/>
    <w:rsid w:val="00332F3E"/>
    <w:rsid w:val="003441B7"/>
    <w:rsid w:val="0036221A"/>
    <w:rsid w:val="003641BD"/>
    <w:rsid w:val="00366860"/>
    <w:rsid w:val="00372188"/>
    <w:rsid w:val="00385045"/>
    <w:rsid w:val="003B4C73"/>
    <w:rsid w:val="003B7C33"/>
    <w:rsid w:val="003E2E12"/>
    <w:rsid w:val="00406850"/>
    <w:rsid w:val="00432D63"/>
    <w:rsid w:val="00437EB3"/>
    <w:rsid w:val="0044678C"/>
    <w:rsid w:val="00467AEB"/>
    <w:rsid w:val="005423A6"/>
    <w:rsid w:val="0055096E"/>
    <w:rsid w:val="00567020"/>
    <w:rsid w:val="00584BD8"/>
    <w:rsid w:val="005A0F8D"/>
    <w:rsid w:val="005E419C"/>
    <w:rsid w:val="005F0979"/>
    <w:rsid w:val="0063302F"/>
    <w:rsid w:val="00654481"/>
    <w:rsid w:val="0069239B"/>
    <w:rsid w:val="006B179F"/>
    <w:rsid w:val="006D0AB6"/>
    <w:rsid w:val="006E0511"/>
    <w:rsid w:val="006E4619"/>
    <w:rsid w:val="00735830"/>
    <w:rsid w:val="00747BDD"/>
    <w:rsid w:val="007B1FAA"/>
    <w:rsid w:val="007B4580"/>
    <w:rsid w:val="007B763C"/>
    <w:rsid w:val="007D2E59"/>
    <w:rsid w:val="007E787A"/>
    <w:rsid w:val="007F7EED"/>
    <w:rsid w:val="00806C01"/>
    <w:rsid w:val="008816A7"/>
    <w:rsid w:val="0088793E"/>
    <w:rsid w:val="008966E0"/>
    <w:rsid w:val="0095493D"/>
    <w:rsid w:val="00986682"/>
    <w:rsid w:val="0099657A"/>
    <w:rsid w:val="009A0ACD"/>
    <w:rsid w:val="009A19A2"/>
    <w:rsid w:val="009B77B6"/>
    <w:rsid w:val="009C51AD"/>
    <w:rsid w:val="009C783B"/>
    <w:rsid w:val="00A17434"/>
    <w:rsid w:val="00A300AC"/>
    <w:rsid w:val="00A43408"/>
    <w:rsid w:val="00AD1238"/>
    <w:rsid w:val="00AF241C"/>
    <w:rsid w:val="00AF2B5C"/>
    <w:rsid w:val="00AF5A74"/>
    <w:rsid w:val="00B32A1F"/>
    <w:rsid w:val="00B369DB"/>
    <w:rsid w:val="00B85BF5"/>
    <w:rsid w:val="00BF6C58"/>
    <w:rsid w:val="00C62B5C"/>
    <w:rsid w:val="00C77BD8"/>
    <w:rsid w:val="00D0470C"/>
    <w:rsid w:val="00D36D18"/>
    <w:rsid w:val="00D90756"/>
    <w:rsid w:val="00D94F62"/>
    <w:rsid w:val="00DA0DA1"/>
    <w:rsid w:val="00DB6D59"/>
    <w:rsid w:val="00DB717C"/>
    <w:rsid w:val="00DD3810"/>
    <w:rsid w:val="00E65164"/>
    <w:rsid w:val="00E767F6"/>
    <w:rsid w:val="00F37970"/>
    <w:rsid w:val="00F663DA"/>
    <w:rsid w:val="00F86DE0"/>
    <w:rsid w:val="00F969FE"/>
    <w:rsid w:val="00F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CFC7"/>
  <w15:docId w15:val="{7E7F95BF-D4BA-404E-B7AA-E8435AB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5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No Spacing"/>
    <w:uiPriority w:val="1"/>
    <w:qFormat/>
    <w:rsid w:val="006E4619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0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850"/>
  </w:style>
  <w:style w:type="paragraph" w:styleId="a7">
    <w:name w:val="footer"/>
    <w:basedOn w:val="a"/>
    <w:link w:val="a8"/>
    <w:uiPriority w:val="99"/>
    <w:semiHidden/>
    <w:unhideWhenUsed/>
    <w:rsid w:val="0040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6850"/>
  </w:style>
  <w:style w:type="character" w:styleId="a9">
    <w:name w:val="Strong"/>
    <w:basedOn w:val="a0"/>
    <w:uiPriority w:val="22"/>
    <w:qFormat/>
    <w:rsid w:val="00182D95"/>
    <w:rPr>
      <w:b/>
      <w:bCs/>
    </w:rPr>
  </w:style>
  <w:style w:type="character" w:customStyle="1" w:styleId="CharStyle14">
    <w:name w:val="CharStyle14"/>
    <w:rsid w:val="00467AE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3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136DB-FA52-4BC3-BC5F-45D151C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EkaterinaBI</dc:creator>
  <cp:lastModifiedBy>Анна В. Чамкина</cp:lastModifiedBy>
  <cp:revision>79</cp:revision>
  <cp:lastPrinted>2025-06-19T12:24:00Z</cp:lastPrinted>
  <dcterms:created xsi:type="dcterms:W3CDTF">2025-04-09T06:33:00Z</dcterms:created>
  <dcterms:modified xsi:type="dcterms:W3CDTF">2025-06-26T13:50:00Z</dcterms:modified>
</cp:coreProperties>
</file>