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Приложение № 3</w:t>
      </w:r>
      <w:r>
        <w:rPr>
          <w:sz w:val="24"/>
        </w:rPr>
      </w:r>
      <w:r>
        <w:rPr>
          <w:sz w:val="24"/>
        </w:rPr>
      </w:r>
    </w:p>
    <w:p>
      <w:pPr>
        <w:pStyle w:val="931"/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pStyle w:val="93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pStyle w:val="93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ind w:left="5388" w:right="0" w:firstLine="0"/>
        <w:jc w:val="left"/>
        <w:spacing w:before="0"/>
        <w:tabs>
          <w:tab w:val="left" w:pos="6570" w:leader="none"/>
          <w:tab w:val="left" w:pos="7347" w:leader="none"/>
        </w:tabs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none"/>
        </w:rPr>
        <w:t xml:space="preserve">16 июня</w:t>
        <w:tab/>
        <w:t xml:space="preserve">2025 г. </w:t>
      </w:r>
      <w:r>
        <w:rPr>
          <w:sz w:val="24"/>
        </w:rPr>
        <w:t xml:space="preserve">№ </w:t>
      </w:r>
      <w:r>
        <w:rPr>
          <w:spacing w:val="-4"/>
          <w:sz w:val="24"/>
        </w:rPr>
        <w:t xml:space="preserve">468-</w:t>
      </w:r>
      <w:r>
        <w:rPr>
          <w:spacing w:val="-10"/>
          <w:sz w:val="24"/>
        </w:rPr>
        <w:t xml:space="preserve">п</w:t>
      </w:r>
      <w:r>
        <w:rPr>
          <w:sz w:val="24"/>
        </w:rPr>
      </w:r>
      <w:r>
        <w:rPr>
          <w:sz w:val="24"/>
        </w:rPr>
      </w:r>
    </w:p>
    <w:p>
      <w:pPr>
        <w:ind w:firstLine="0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1"/>
        <w:ind w:firstLine="0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585" w:type="dxa"/>
        <w:tblInd w:w="-15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47"/>
        <w:gridCol w:w="5352"/>
        <w:gridCol w:w="1986"/>
      </w:tblGrid>
      <w:tr>
        <w:tblPrEx/>
        <w:trPr>
          <w:trHeight w:val="7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vAlign w:val="center"/>
            <w:textDirection w:val="lrTb"/>
            <w:noWrap w:val="false"/>
          </w:tcPr>
          <w:p>
            <w:pPr>
              <w:pStyle w:val="93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</w:r>
            <w:r>
              <w:rPr>
                <w:rFonts w:eastAsia="Times New Roman"/>
                <w:b/>
                <w:sz w:val="24"/>
              </w:rPr>
            </w:r>
            <w:r>
              <w:rPr>
                <w:rFonts w:eastAsia="Times New Roman"/>
                <w:b/>
                <w:sz w:val="24"/>
              </w:rPr>
            </w:r>
          </w:p>
          <w:p>
            <w:pPr>
              <w:pStyle w:val="93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Обозначение зоны (код)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8" w:type="dxa"/>
            <w:vAlign w:val="center"/>
            <w:textDirection w:val="lrTb"/>
            <w:noWrap w:val="false"/>
          </w:tcPr>
          <w:p>
            <w:pPr>
              <w:pStyle w:val="931"/>
              <w:ind w:firstLine="0"/>
              <w:widowControl w:val="off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47625</wp:posOffset>
                      </wp:positionV>
                      <wp:extent cx="869950" cy="276225"/>
                      <wp:effectExtent l="4762" t="4762" r="4762" b="4762"/>
                      <wp:wrapNone/>
                      <wp:docPr id="1" name="Изображение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869949" cy="2762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ind w:firstLine="0"/>
                                    <w:jc w:val="left"/>
                                    <w:spacing w:line="283" w:lineRule="atLeast"/>
                                    <w:widowControl w:val="off"/>
                                    <w:tabs>
                                      <w:tab w:val="clear" w:pos="708" w:leader="none"/>
                                      <w:tab w:val="left" w:pos="1155" w:leader="none"/>
                                    </w:tabs>
                                    <w:rPr>
                                      <w:rFonts w:eastAsia="Times New Roman"/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ОД-2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</w:r>
                                </w:p>
                                <w:p>
                                  <w:pPr>
                                    <w:pStyle w:val="1000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7;o:allowoverlap:true;o:allowincell:true;mso-position-horizontal-relative:text;margin-left:83.10pt;mso-position-horizontal:absolute;mso-position-vertical-relative:text;margin-top:3.75pt;mso-position-vertical:absolute;width:68.50pt;height:21.75pt;mso-wrap-distance-left:0.00pt;mso-wrap-distance-top:0.00pt;mso-wrap-distance-right:0.00pt;mso-wrap-distance-bottom:0.00pt;visibility:visible;" fillcolor="#FFFFFF" strokeweight="0.75pt">
                      <v:textbox inset="0,0,0,0">
                        <w:txbxContent>
                          <w:p>
                            <w:pPr>
                              <w:ind w:firstLine="0"/>
                              <w:jc w:val="left"/>
                              <w:spacing w:line="283" w:lineRule="atLeast"/>
                              <w:widowControl w:val="off"/>
                              <w:tabs>
                                <w:tab w:val="clear" w:pos="708" w:leader="none"/>
                                <w:tab w:val="left" w:pos="1155" w:leader="none"/>
                              </w:tabs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ОД-2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r>
                          </w:p>
                          <w:p>
                            <w:pPr>
                              <w:pStyle w:val="1000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7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vAlign w:val="center"/>
            <w:textDirection w:val="lrTb"/>
            <w:noWrap w:val="false"/>
          </w:tcPr>
          <w:p>
            <w:pPr>
              <w:pStyle w:val="93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Наименование зоны</w:t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b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b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Зоны учреждений образования, науки и социального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</w:rPr>
              <w:t xml:space="preserve"> обеспечения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3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vAlign w:val="center"/>
            <w:textDirection w:val="lrTb"/>
            <w:noWrap w:val="false"/>
          </w:tcPr>
          <w:p>
            <w:pPr>
              <w:pStyle w:val="93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Виды использования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52" w:type="dxa"/>
            <w:vAlign w:val="center"/>
            <w:textDirection w:val="lrTb"/>
            <w:noWrap w:val="false"/>
          </w:tcPr>
          <w:p>
            <w:pPr>
              <w:pStyle w:val="93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Наименование вида разрешенного использования земельных участков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3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 xml:space="preserve">Код по классификатору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</w:tr>
      <w:tr>
        <w:tblPrEx/>
        <w:trPr>
          <w:trHeight w:val="8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93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color w:val="000000"/>
                <w:sz w:val="24"/>
                <w:highlight w:val="white"/>
              </w:rPr>
              <w:t xml:space="preserve">Основные виды разрешенного использования</w:t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996"/>
              <w:ind w:left="108"/>
              <w:spacing w:line="256" w:lineRule="exact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коммунальное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обслуживание;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996"/>
              <w:numPr>
                <w:ilvl w:val="0"/>
                <w:numId w:val="64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rPr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с</w:t>
            </w:r>
            <w:r>
              <w:rPr>
                <w:sz w:val="24"/>
                <w:szCs w:val="24"/>
              </w:rPr>
              <w:t xml:space="preserve">оциальное обслуживание</w:t>
            </w:r>
            <w:r>
              <w:rPr>
                <w:sz w:val="24"/>
                <w:szCs w:val="24"/>
                <w:lang w:val="ru-RU"/>
              </w:rPr>
              <w:t xml:space="preserve">;</w:t>
            </w:r>
            <w:r>
              <w:rPr>
                <w:szCs w:val="24"/>
                <w14:ligatures w14:val="none"/>
              </w:rPr>
            </w:r>
            <w:r>
              <w:rPr>
                <w:szCs w:val="24"/>
                <w14:ligatures w14:val="none"/>
              </w:rPr>
            </w:r>
          </w:p>
          <w:p>
            <w:pPr>
              <w:pStyle w:val="996"/>
              <w:numPr>
                <w:ilvl w:val="0"/>
                <w:numId w:val="16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д</w:t>
            </w:r>
            <w:r>
              <w:rPr>
                <w:sz w:val="24"/>
                <w:szCs w:val="24"/>
              </w:rPr>
              <w:t xml:space="preserve">ошкольное, начальное и среднее общее образование</w:t>
            </w:r>
            <w:r>
              <w:rPr>
                <w:sz w:val="24"/>
                <w:szCs w:val="24"/>
                <w:lang w:val="ru-RU"/>
              </w:rPr>
              <w:t xml:space="preserve">;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996"/>
              <w:numPr>
                <w:ilvl w:val="0"/>
                <w:numId w:val="16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с</w:t>
            </w:r>
            <w:r>
              <w:rPr>
                <w:sz w:val="24"/>
                <w:szCs w:val="24"/>
              </w:rPr>
              <w:t xml:space="preserve">порт</w:t>
            </w:r>
            <w:r>
              <w:rPr>
                <w:sz w:val="24"/>
                <w:szCs w:val="24"/>
                <w:lang w:val="ru-RU"/>
              </w:rPr>
              <w:t xml:space="preserve">;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996"/>
              <w:numPr>
                <w:ilvl w:val="0"/>
                <w:numId w:val="16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з</w:t>
            </w:r>
            <w:r>
              <w:rPr>
                <w:sz w:val="24"/>
                <w:szCs w:val="24"/>
              </w:rPr>
              <w:t xml:space="preserve">емельные участки (территории) общего польз</w:t>
            </w:r>
            <w:r>
              <w:rPr>
                <w:sz w:val="24"/>
                <w:szCs w:val="24"/>
              </w:rPr>
              <w:t xml:space="preserve">ования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931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96"/>
              <w:ind w:left="425" w:right="0" w:firstLine="0"/>
              <w:spacing w:after="23" w:afterAutospacing="0" w:line="255" w:lineRule="exac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3.1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996"/>
              <w:ind w:left="425" w:right="0" w:firstLine="0"/>
              <w:spacing w:after="23" w:afterAutospacing="0" w:line="255" w:lineRule="exac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val="ru-RU"/>
              </w:rPr>
              <w:t xml:space="preserve">3.2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996"/>
              <w:ind w:left="425" w:right="0" w:firstLine="0"/>
              <w:spacing w:after="23" w:afterAutospacing="0" w:line="255" w:lineRule="exac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val="ru-RU"/>
              </w:rPr>
              <w:t xml:space="preserve">3.5.1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996"/>
              <w:ind w:left="425" w:right="0" w:firstLine="0"/>
              <w:spacing w:after="23" w:afterAutospacing="0" w:line="255" w:lineRule="exac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996"/>
              <w:ind w:left="425" w:right="0" w:firstLine="0"/>
              <w:spacing w:after="23" w:afterAutospacing="0" w:line="255" w:lineRule="exac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lang w:val="ru-RU"/>
              </w:rPr>
              <w:t xml:space="preserve">5.1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996"/>
              <w:ind w:left="425" w:right="0" w:firstLine="0"/>
              <w:spacing w:after="23" w:afterAutospacing="0" w:line="255" w:lineRule="exac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12.0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994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highlight w:val="yellow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highlight w:val="yellow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highlight w:val="yellow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highlight w:val="yellow"/>
              </w:rPr>
            </w:r>
          </w:p>
        </w:tc>
      </w:tr>
      <w:tr>
        <w:tblPrEx/>
        <w:trPr>
          <w:trHeight w:val="151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93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sz w:val="24"/>
                <w:highlight w:val="white"/>
              </w:rPr>
              <w:t xml:space="preserve">Вспомогательные виды разрешенного использования</w:t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  <w:p>
            <w:pPr>
              <w:pStyle w:val="93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996"/>
              <w:ind w:left="0" w:right="0" w:firstLine="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</w:r>
            <w:r>
              <w:rPr>
                <w:lang w:val="ru-RU"/>
              </w:rPr>
              <w:t xml:space="preserve"> - </w:t>
            </w:r>
            <w:r>
              <w:t xml:space="preserve"> не подлежит установлению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96"/>
              <w:ind w:left="-13" w:right="125" w:firstLine="0"/>
              <w:jc w:val="left"/>
              <w:spacing w:line="253" w:lineRule="exact"/>
              <w:rPr>
                <w:sz w:val="24"/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           -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</w:tc>
      </w:tr>
      <w:tr>
        <w:tblPrEx/>
        <w:trPr>
          <w:trHeight w:val="4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93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sz w:val="24"/>
                <w:highlight w:val="white"/>
              </w:rPr>
              <w:t xml:space="preserve">Условно разрешенные виды использования</w:t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931"/>
              <w:ind w:firstLine="0"/>
              <w:widowControl w:val="off"/>
            </w:pPr>
            <w:r>
              <w:t xml:space="preserve">- не подлежит установлению</w:t>
            </w:r>
            <w:r/>
          </w:p>
          <w:p>
            <w:pPr>
              <w:pStyle w:val="994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31"/>
              <w:ind w:firstLine="0"/>
              <w:jc w:val="left"/>
              <w:widowControl w:val="off"/>
            </w:pPr>
            <w:r>
              <w:t xml:space="preserve">          -</w:t>
            </w:r>
            <w:r/>
          </w:p>
        </w:tc>
      </w:tr>
    </w:tbl>
    <w:p>
      <w:pPr>
        <w:pStyle w:val="931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                                                                  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1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1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1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1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1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1"/>
        <w:ind w:firstLine="0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417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2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26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26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26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26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26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26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8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8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2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33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42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51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28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2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2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2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2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2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2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2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2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5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7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9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01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45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7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611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0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8">
    <w:name w:val="Hyperlink"/>
    <w:uiPriority w:val="99"/>
    <w:unhideWhenUsed/>
    <w:rPr>
      <w:color w:val="0000ff" w:themeColor="hyperlink"/>
      <w:u w:val="single"/>
    </w:rPr>
  </w:style>
  <w:style w:type="character" w:styleId="929">
    <w:name w:val="footnote reference"/>
    <w:basedOn w:val="964"/>
    <w:uiPriority w:val="99"/>
    <w:unhideWhenUsed/>
    <w:rPr>
      <w:vertAlign w:val="superscript"/>
    </w:rPr>
  </w:style>
  <w:style w:type="character" w:styleId="930">
    <w:name w:val="endnote reference"/>
    <w:basedOn w:val="964"/>
    <w:uiPriority w:val="99"/>
    <w:semiHidden/>
    <w:unhideWhenUsed/>
    <w:rPr>
      <w:vertAlign w:val="superscript"/>
    </w:rPr>
  </w:style>
  <w:style w:type="paragraph" w:styleId="931" w:default="1">
    <w:name w:val="Normal"/>
    <w:qFormat/>
    <w:pPr>
      <w:ind w:firstLine="709"/>
      <w:jc w:val="both"/>
      <w:spacing w:before="0" w:beforeAutospacing="0" w:after="0" w:afterAutospacing="0" w:line="240" w:lineRule="auto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932">
    <w:name w:val="Heading 1"/>
    <w:basedOn w:val="9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33">
    <w:name w:val="Heading 2"/>
    <w:basedOn w:val="9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34">
    <w:name w:val="Heading 3"/>
    <w:basedOn w:val="9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35">
    <w:name w:val="Heading 4"/>
    <w:basedOn w:val="9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36">
    <w:name w:val="Heading 5"/>
    <w:basedOn w:val="9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37">
    <w:name w:val="Heading 6"/>
    <w:basedOn w:val="9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38">
    <w:name w:val="Heading 7"/>
    <w:basedOn w:val="9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39">
    <w:name w:val="Heading 8"/>
    <w:basedOn w:val="9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40">
    <w:name w:val="Heading 9"/>
    <w:basedOn w:val="9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41">
    <w:name w:val="Heading 1 Char"/>
    <w:basedOn w:val="964"/>
    <w:uiPriority w:val="9"/>
    <w:qFormat/>
    <w:rPr>
      <w:rFonts w:ascii="Arial" w:hAnsi="Arial" w:eastAsia="Arial" w:cs="Arial"/>
      <w:sz w:val="40"/>
      <w:szCs w:val="40"/>
    </w:rPr>
  </w:style>
  <w:style w:type="character" w:styleId="942">
    <w:name w:val="Heading 2 Char"/>
    <w:basedOn w:val="964"/>
    <w:uiPriority w:val="9"/>
    <w:qFormat/>
    <w:rPr>
      <w:rFonts w:ascii="Arial" w:hAnsi="Arial" w:eastAsia="Arial" w:cs="Arial"/>
      <w:sz w:val="34"/>
    </w:rPr>
  </w:style>
  <w:style w:type="character" w:styleId="943">
    <w:name w:val="Heading 3 Char"/>
    <w:basedOn w:val="964"/>
    <w:uiPriority w:val="9"/>
    <w:qFormat/>
    <w:rPr>
      <w:rFonts w:ascii="Arial" w:hAnsi="Arial" w:eastAsia="Arial" w:cs="Arial"/>
      <w:sz w:val="30"/>
      <w:szCs w:val="30"/>
    </w:rPr>
  </w:style>
  <w:style w:type="character" w:styleId="944">
    <w:name w:val="Heading 4 Char"/>
    <w:basedOn w:val="96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45">
    <w:name w:val="Heading 5 Char"/>
    <w:basedOn w:val="96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46">
    <w:name w:val="Heading 6 Char"/>
    <w:basedOn w:val="96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47">
    <w:name w:val="Heading 7 Char"/>
    <w:basedOn w:val="96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48">
    <w:name w:val="Heading 8 Char"/>
    <w:basedOn w:val="96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49">
    <w:name w:val="Heading 9 Char"/>
    <w:basedOn w:val="96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50">
    <w:name w:val="Title Char"/>
    <w:basedOn w:val="964"/>
    <w:uiPriority w:val="10"/>
    <w:qFormat/>
    <w:rPr>
      <w:sz w:val="48"/>
      <w:szCs w:val="48"/>
    </w:rPr>
  </w:style>
  <w:style w:type="character" w:styleId="951">
    <w:name w:val="Subtitle Char"/>
    <w:basedOn w:val="964"/>
    <w:uiPriority w:val="11"/>
    <w:qFormat/>
    <w:rPr>
      <w:sz w:val="24"/>
      <w:szCs w:val="24"/>
    </w:rPr>
  </w:style>
  <w:style w:type="character" w:styleId="952">
    <w:name w:val="Quote Char"/>
    <w:uiPriority w:val="29"/>
    <w:qFormat/>
    <w:rPr>
      <w:i/>
    </w:rPr>
  </w:style>
  <w:style w:type="character" w:styleId="953">
    <w:name w:val="Intense Quote Char"/>
    <w:uiPriority w:val="30"/>
    <w:qFormat/>
    <w:rPr>
      <w:i/>
    </w:rPr>
  </w:style>
  <w:style w:type="character" w:styleId="954">
    <w:name w:val="Header Char"/>
    <w:basedOn w:val="964"/>
    <w:uiPriority w:val="99"/>
    <w:qFormat/>
  </w:style>
  <w:style w:type="character" w:styleId="955">
    <w:name w:val="Footer Char"/>
    <w:basedOn w:val="964"/>
    <w:uiPriority w:val="99"/>
    <w:qFormat/>
  </w:style>
  <w:style w:type="character" w:styleId="956">
    <w:name w:val="Caption Char"/>
    <w:uiPriority w:val="99"/>
    <w:qFormat/>
  </w:style>
  <w:style w:type="character" w:styleId="957">
    <w:name w:val="Интернет-ссылка"/>
    <w:uiPriority w:val="99"/>
    <w:unhideWhenUsed/>
    <w:rPr>
      <w:color w:val="0000ff" w:themeColor="hyperlink"/>
      <w:u w:val="single"/>
    </w:rPr>
  </w:style>
  <w:style w:type="character" w:styleId="958">
    <w:name w:val="Footnote Text Char"/>
    <w:uiPriority w:val="99"/>
    <w:qFormat/>
    <w:rPr>
      <w:sz w:val="18"/>
    </w:rPr>
  </w:style>
  <w:style w:type="character" w:styleId="959">
    <w:name w:val="Привязка сноски"/>
    <w:rPr>
      <w:vertAlign w:val="superscript"/>
    </w:rPr>
  </w:style>
  <w:style w:type="character" w:styleId="960">
    <w:name w:val="Footnote Characters"/>
    <w:uiPriority w:val="99"/>
    <w:unhideWhenUsed/>
    <w:qFormat/>
    <w:rPr>
      <w:vertAlign w:val="superscript"/>
    </w:rPr>
  </w:style>
  <w:style w:type="character" w:styleId="961">
    <w:name w:val="Endnote Text Char"/>
    <w:uiPriority w:val="99"/>
    <w:qFormat/>
    <w:rPr>
      <w:sz w:val="20"/>
    </w:rPr>
  </w:style>
  <w:style w:type="character" w:styleId="962">
    <w:name w:val="Привязка концевой сноски"/>
    <w:rPr>
      <w:vertAlign w:val="superscript"/>
    </w:rPr>
  </w:style>
  <w:style w:type="character" w:styleId="963">
    <w:name w:val="Endnote Characters"/>
    <w:uiPriority w:val="99"/>
    <w:semiHidden/>
    <w:unhideWhenUsed/>
    <w:qFormat/>
    <w:rPr>
      <w:vertAlign w:val="superscript"/>
    </w:rPr>
  </w:style>
  <w:style w:type="character" w:styleId="964" w:default="1">
    <w:name w:val="Default Paragraph Font"/>
    <w:uiPriority w:val="1"/>
    <w:semiHidden/>
    <w:unhideWhenUsed/>
    <w:qFormat/>
  </w:style>
  <w:style w:type="character" w:styleId="965" w:customStyle="1">
    <w:name w:val="match"/>
    <w:qFormat/>
  </w:style>
  <w:style w:type="character" w:styleId="966" w:customStyle="1">
    <w:name w:val="Текст выноски Знак"/>
    <w:basedOn w:val="964"/>
    <w:uiPriority w:val="99"/>
    <w:semiHidden/>
    <w:qFormat/>
    <w:rPr>
      <w:rFonts w:ascii="Segoe UI" w:hAnsi="Segoe UI" w:eastAsia="Calibri" w:cs="Segoe UI"/>
      <w:sz w:val="18"/>
      <w:szCs w:val="18"/>
      <w:lang w:eastAsia="zh-CN"/>
    </w:rPr>
  </w:style>
  <w:style w:type="paragraph" w:styleId="967">
    <w:name w:val="Заголовок"/>
    <w:basedOn w:val="931"/>
    <w:next w:val="968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968">
    <w:name w:val="Body Text"/>
    <w:basedOn w:val="931"/>
    <w:pPr>
      <w:spacing w:before="0" w:after="140" w:line="276" w:lineRule="auto"/>
    </w:pPr>
  </w:style>
  <w:style w:type="paragraph" w:styleId="969">
    <w:name w:val="List"/>
    <w:basedOn w:val="968"/>
    <w:rPr>
      <w:rFonts w:ascii="Times New Roman" w:hAnsi="Times New Roman" w:cs="Arial"/>
    </w:rPr>
  </w:style>
  <w:style w:type="paragraph" w:styleId="970">
    <w:name w:val="Caption"/>
    <w:basedOn w:val="9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71">
    <w:name w:val="Указатель"/>
    <w:basedOn w:val="931"/>
    <w:qFormat/>
    <w:pPr>
      <w:suppressLineNumbers/>
    </w:pPr>
    <w:rPr>
      <w:rFonts w:ascii="Times New Roman" w:hAnsi="Times New Roman" w:cs="Arial"/>
    </w:rPr>
  </w:style>
  <w:style w:type="paragraph" w:styleId="972">
    <w:name w:val="table of figures"/>
    <w:basedOn w:val="931"/>
    <w:uiPriority w:val="99"/>
    <w:unhideWhenUsed/>
    <w:qFormat/>
    <w:pPr>
      <w:spacing w:before="0" w:after="0" w:afterAutospacing="0"/>
    </w:pPr>
  </w:style>
  <w:style w:type="paragraph" w:styleId="973">
    <w:name w:val="List Paragraph"/>
    <w:basedOn w:val="931"/>
    <w:uiPriority w:val="34"/>
    <w:qFormat/>
    <w:pPr>
      <w:contextualSpacing/>
      <w:ind w:left="720" w:firstLine="0"/>
      <w:spacing w:before="0" w:after="160"/>
    </w:pPr>
  </w:style>
  <w:style w:type="paragraph" w:styleId="974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975">
    <w:name w:val="Title"/>
    <w:basedOn w:val="93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76">
    <w:name w:val="Subtitle"/>
    <w:basedOn w:val="931"/>
    <w:uiPriority w:val="11"/>
    <w:qFormat/>
    <w:pPr>
      <w:spacing w:before="200" w:after="200"/>
    </w:pPr>
    <w:rPr>
      <w:sz w:val="24"/>
      <w:szCs w:val="24"/>
    </w:rPr>
  </w:style>
  <w:style w:type="paragraph" w:styleId="977">
    <w:name w:val="Quote"/>
    <w:basedOn w:val="931"/>
    <w:uiPriority w:val="29"/>
    <w:qFormat/>
    <w:pPr>
      <w:ind w:left="720" w:right="720" w:firstLine="0"/>
    </w:pPr>
    <w:rPr>
      <w:i/>
    </w:rPr>
  </w:style>
  <w:style w:type="paragraph" w:styleId="978">
    <w:name w:val="Intense Quote"/>
    <w:basedOn w:val="931"/>
    <w:uiPriority w:val="30"/>
    <w:qFormat/>
    <w:pPr>
      <w:ind w:left="720" w:right="720" w:firstLine="0"/>
      <w:spacing w:before="0" w:after="16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79">
    <w:name w:val="Верхний и нижний колонтитулы"/>
    <w:basedOn w:val="931"/>
    <w:qFormat/>
  </w:style>
  <w:style w:type="paragraph" w:styleId="980">
    <w:name w:val="Header"/>
    <w:basedOn w:val="93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81">
    <w:name w:val="Footer"/>
    <w:basedOn w:val="93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82">
    <w:name w:val="footnote text"/>
    <w:basedOn w:val="93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83">
    <w:name w:val="endnote text"/>
    <w:basedOn w:val="93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84">
    <w:name w:val="toc 1"/>
    <w:basedOn w:val="931"/>
    <w:uiPriority w:val="39"/>
    <w:unhideWhenUsed/>
    <w:pPr>
      <w:ind w:left="0" w:right="0" w:firstLine="0"/>
      <w:spacing w:before="0" w:after="57"/>
    </w:pPr>
  </w:style>
  <w:style w:type="paragraph" w:styleId="985">
    <w:name w:val="toc 2"/>
    <w:basedOn w:val="931"/>
    <w:uiPriority w:val="39"/>
    <w:unhideWhenUsed/>
    <w:pPr>
      <w:ind w:left="283" w:right="0" w:firstLine="0"/>
      <w:spacing w:before="0" w:after="57"/>
    </w:pPr>
  </w:style>
  <w:style w:type="paragraph" w:styleId="986">
    <w:name w:val="toc 3"/>
    <w:basedOn w:val="931"/>
    <w:uiPriority w:val="39"/>
    <w:unhideWhenUsed/>
    <w:pPr>
      <w:ind w:left="567" w:right="0" w:firstLine="0"/>
      <w:spacing w:before="0" w:after="57"/>
    </w:pPr>
  </w:style>
  <w:style w:type="paragraph" w:styleId="987">
    <w:name w:val="toc 4"/>
    <w:basedOn w:val="931"/>
    <w:uiPriority w:val="39"/>
    <w:unhideWhenUsed/>
    <w:pPr>
      <w:ind w:left="850" w:right="0" w:firstLine="0"/>
      <w:spacing w:before="0" w:after="57"/>
    </w:pPr>
  </w:style>
  <w:style w:type="paragraph" w:styleId="988">
    <w:name w:val="toc 5"/>
    <w:basedOn w:val="931"/>
    <w:uiPriority w:val="39"/>
    <w:unhideWhenUsed/>
    <w:pPr>
      <w:ind w:left="1134" w:right="0" w:firstLine="0"/>
      <w:spacing w:before="0" w:after="57"/>
    </w:pPr>
  </w:style>
  <w:style w:type="paragraph" w:styleId="989">
    <w:name w:val="toc 6"/>
    <w:basedOn w:val="931"/>
    <w:uiPriority w:val="39"/>
    <w:unhideWhenUsed/>
    <w:pPr>
      <w:ind w:left="1417" w:right="0" w:firstLine="0"/>
      <w:spacing w:before="0" w:after="57"/>
    </w:pPr>
  </w:style>
  <w:style w:type="paragraph" w:styleId="990">
    <w:name w:val="toc 7"/>
    <w:basedOn w:val="931"/>
    <w:uiPriority w:val="39"/>
    <w:unhideWhenUsed/>
    <w:pPr>
      <w:ind w:left="1701" w:right="0" w:firstLine="0"/>
      <w:spacing w:before="0" w:after="57"/>
    </w:pPr>
  </w:style>
  <w:style w:type="paragraph" w:styleId="991">
    <w:name w:val="toc 8"/>
    <w:basedOn w:val="931"/>
    <w:uiPriority w:val="39"/>
    <w:unhideWhenUsed/>
    <w:pPr>
      <w:ind w:left="1984" w:right="0" w:firstLine="0"/>
      <w:spacing w:before="0" w:after="57"/>
    </w:pPr>
  </w:style>
  <w:style w:type="paragraph" w:styleId="992">
    <w:name w:val="toc 9"/>
    <w:basedOn w:val="931"/>
    <w:uiPriority w:val="39"/>
    <w:unhideWhenUsed/>
    <w:pPr>
      <w:ind w:left="2268" w:right="0" w:firstLine="0"/>
      <w:spacing w:before="0" w:after="57"/>
    </w:pPr>
  </w:style>
  <w:style w:type="paragraph" w:styleId="993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994" w:customStyle="1">
    <w:name w:val="Main"/>
    <w:basedOn w:val="931"/>
    <w:qFormat/>
    <w:rPr>
      <w:sz w:val="28"/>
      <w:szCs w:val="28"/>
    </w:rPr>
  </w:style>
  <w:style w:type="paragraph" w:styleId="995">
    <w:name w:val="Balloon Text"/>
    <w:basedOn w:val="931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996" w:customStyle="1">
    <w:name w:val="Table Paragraph"/>
    <w:uiPriority w:val="1"/>
    <w:qFormat/>
    <w:pPr>
      <w:ind w:left="224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en-US" w:eastAsia="en-US" w:bidi="ar-SA"/>
      <w14:ligatures w14:val="none"/>
    </w:rPr>
  </w:style>
  <w:style w:type="paragraph" w:styleId="997" w:customStyle="1">
    <w:name w:val="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hi-IN" w:bidi="hi-IN"/>
      <w14:ligatures w14:val="none"/>
    </w:rPr>
  </w:style>
  <w:style w:type="paragraph" w:styleId="998" w:customStyle="1">
    <w:name w:val="Normal (Web)"/>
    <w:uiPriority w:val="99"/>
    <w:unhideWhenUsed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paragraph" w:styleId="999" w:customStyle="1">
    <w:name w:val="Заголовок 11"/>
    <w:uiPriority w:val="1"/>
    <w:qFormat/>
    <w:pPr>
      <w:ind w:left="680" w:right="914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outlineLvl w:val="1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en-US" w:eastAsia="en-US" w:bidi="ar-SA"/>
      <w14:ligatures w14:val="none"/>
    </w:rPr>
  </w:style>
  <w:style w:type="paragraph" w:styleId="1000">
    <w:name w:val="Содержимое врезки"/>
    <w:basedOn w:val="931"/>
    <w:qFormat/>
  </w:style>
  <w:style w:type="numbering" w:styleId="1001" w:default="1">
    <w:name w:val="No List"/>
    <w:uiPriority w:val="99"/>
    <w:semiHidden/>
    <w:unhideWhenUsed/>
    <w:qFormat/>
  </w:style>
  <w:style w:type="table" w:styleId="10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dc:language>ru-RU</dc:language>
  <cp:revision>22</cp:revision>
  <dcterms:created xsi:type="dcterms:W3CDTF">2025-01-21T06:08:00Z</dcterms:created>
  <dcterms:modified xsi:type="dcterms:W3CDTF">2025-06-18T09:05:49Z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