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A8" w:rsidRPr="00947C06" w:rsidRDefault="00EC46A8" w:rsidP="00EC46A8">
      <w:pPr>
        <w:ind w:left="5812" w:firstLine="425"/>
        <w:jc w:val="both"/>
      </w:pPr>
      <w:r>
        <w:t>Приложение № 3</w:t>
      </w:r>
      <w:r w:rsidRPr="00947C06">
        <w:t xml:space="preserve">                                                             </w:t>
      </w:r>
    </w:p>
    <w:p w:rsidR="00EC46A8" w:rsidRPr="00947C06" w:rsidRDefault="00EC46A8" w:rsidP="00EC46A8">
      <w:pPr>
        <w:ind w:left="5812" w:firstLine="425"/>
        <w:jc w:val="both"/>
      </w:pPr>
      <w:r w:rsidRPr="00947C06">
        <w:t>к постановлению главного управления</w:t>
      </w:r>
    </w:p>
    <w:p w:rsidR="00EC46A8" w:rsidRPr="00947C06" w:rsidRDefault="00EC46A8" w:rsidP="00EC46A8">
      <w:pPr>
        <w:ind w:left="5812" w:firstLine="425"/>
        <w:jc w:val="both"/>
      </w:pPr>
      <w:r w:rsidRPr="00947C06">
        <w:t>архитектуры и градостроительства</w:t>
      </w:r>
    </w:p>
    <w:p w:rsidR="00EC46A8" w:rsidRPr="00947C06" w:rsidRDefault="00EC46A8" w:rsidP="00EC46A8">
      <w:pPr>
        <w:ind w:left="5812" w:firstLine="425"/>
        <w:jc w:val="both"/>
      </w:pPr>
      <w:r w:rsidRPr="00947C06">
        <w:t>Рязанской области</w:t>
      </w:r>
    </w:p>
    <w:p w:rsidR="00520C83" w:rsidRDefault="00520C83" w:rsidP="00520C83">
      <w:pPr>
        <w:ind w:left="5812" w:firstLine="425"/>
        <w:jc w:val="both"/>
      </w:pPr>
      <w:r>
        <w:t>от 24 июня 2025 г. № 507-п</w:t>
      </w:r>
    </w:p>
    <w:p w:rsidR="00EC46A8" w:rsidRDefault="00EC46A8">
      <w:pPr>
        <w:pStyle w:val="a3"/>
        <w:spacing w:before="69"/>
        <w:ind w:right="1890"/>
        <w:rPr>
          <w:spacing w:val="-2"/>
        </w:rPr>
      </w:pPr>
      <w:bookmarkStart w:id="0" w:name="_GoBack"/>
      <w:bookmarkEnd w:id="0"/>
    </w:p>
    <w:p w:rsidR="00EC46A8" w:rsidRDefault="00EC46A8">
      <w:pPr>
        <w:pStyle w:val="a3"/>
        <w:spacing w:before="69"/>
        <w:ind w:right="1890"/>
        <w:rPr>
          <w:spacing w:val="-2"/>
        </w:rPr>
      </w:pPr>
    </w:p>
    <w:p w:rsidR="00EC46A8" w:rsidRDefault="00EC46A8">
      <w:pPr>
        <w:pStyle w:val="a3"/>
        <w:spacing w:before="69"/>
        <w:ind w:right="1890"/>
        <w:rPr>
          <w:spacing w:val="-2"/>
        </w:rPr>
      </w:pPr>
    </w:p>
    <w:p w:rsidR="009E337B" w:rsidRDefault="009E337B">
      <w:pPr>
        <w:pStyle w:val="a3"/>
        <w:spacing w:before="69"/>
        <w:ind w:right="1890"/>
        <w:rPr>
          <w:spacing w:val="-2"/>
        </w:rPr>
      </w:pPr>
    </w:p>
    <w:p w:rsidR="009E337B" w:rsidRDefault="009E337B">
      <w:pPr>
        <w:pStyle w:val="a3"/>
        <w:spacing w:before="69"/>
        <w:ind w:right="1890"/>
        <w:rPr>
          <w:spacing w:val="-2"/>
        </w:rPr>
      </w:pPr>
    </w:p>
    <w:p w:rsidR="008F1176" w:rsidRDefault="00164FC7">
      <w:pPr>
        <w:pStyle w:val="a3"/>
        <w:spacing w:before="69"/>
        <w:ind w:right="1890"/>
      </w:pPr>
      <w:r>
        <w:rPr>
          <w:spacing w:val="-2"/>
        </w:rPr>
        <w:t>«</w:t>
      </w:r>
      <w:r w:rsidR="005019C9">
        <w:rPr>
          <w:spacing w:val="-2"/>
        </w:rPr>
        <w:t>ГРАФИЧЕСКОЕ</w:t>
      </w:r>
      <w:r w:rsidR="005019C9">
        <w:rPr>
          <w:spacing w:val="-10"/>
        </w:rPr>
        <w:t xml:space="preserve"> </w:t>
      </w:r>
      <w:r w:rsidR="005019C9">
        <w:rPr>
          <w:spacing w:val="-2"/>
        </w:rPr>
        <w:t>ОПИСАНИЕ</w:t>
      </w:r>
    </w:p>
    <w:p w:rsidR="008F1176" w:rsidRDefault="005019C9">
      <w:pPr>
        <w:pStyle w:val="a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F1176" w:rsidRDefault="002F2390">
      <w:pPr>
        <w:spacing w:before="30"/>
        <w:ind w:left="1889" w:right="18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019C9">
        <w:rPr>
          <w:b/>
          <w:i/>
          <w:sz w:val="20"/>
        </w:rPr>
        <w:t>П-2. Коммунально-складская зона</w:t>
      </w:r>
    </w:p>
    <w:p w:rsidR="008F1176" w:rsidRDefault="005019C9">
      <w:pPr>
        <w:ind w:left="1889" w:right="1890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F1176" w:rsidRDefault="005019C9">
      <w:pPr>
        <w:spacing w:before="137"/>
        <w:ind w:left="1889" w:right="189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F117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F117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Казачинское</w:t>
            </w:r>
          </w:p>
        </w:tc>
      </w:tr>
      <w:tr w:rsidR="008F117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46 192 м² ± 148 м²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F1176" w:rsidRDefault="008F1176">
      <w:pPr>
        <w:spacing w:line="221" w:lineRule="exact"/>
        <w:rPr>
          <w:sz w:val="20"/>
        </w:rPr>
        <w:sectPr w:rsidR="008F1176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F1176">
        <w:trPr>
          <w:trHeight w:val="370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F117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F117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375 539,10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2 262 682,77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375 535,91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2 262 699,05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375 506,89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2 262 693,39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375 514,44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2 262 653,41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2 262 658,20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375 531,73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2 262 637,55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375 534,01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2 262 639,66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375 520,42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2 262 654,34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375 511,25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2 262 645,85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375 511,05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2 262 832,32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375 506,91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2 262 831,85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375 501,50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2 262 828,88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375 472,45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2 262 814,47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375 476,52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2 262 795,00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375 515,98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2 262 802,85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375 510,27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2 262 843,05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375 504,47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2 262 840,15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375 502,35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2 262 844,27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375 497,14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2 262 841,59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375 499,95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2 262 835,71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375 501,72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2 262 834,39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375 503,22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2 262 831,17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375 508,26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2 262 833,29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375 511,17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2 262 834,82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375 513,19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2 262 835,85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375 496,46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2 262 873,30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375 493,64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2 262 878,31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375 487,51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2 262 874,96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375 472,72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2 262 867,01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375 475,55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2 262 862,01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F1176" w:rsidRDefault="002F2390">
      <w:pPr>
        <w:rPr>
          <w:sz w:val="2"/>
          <w:szCs w:val="2"/>
        </w:rPr>
      </w:pPr>
      <w:r>
        <w:pict>
          <v:rect id="_x0000_s1030" style="position:absolute;margin-left:167.8pt;margin-top:67.3pt;width:393pt;height:.75pt;z-index:-17971712;mso-position-horizontal-relative:page;mso-position-vertical-relative:page" fillcolor="black" stroked="f">
            <w10:wrap anchorx="page" anchory="page"/>
          </v:rect>
        </w:pict>
      </w:r>
    </w:p>
    <w:p w:rsidR="008F1176" w:rsidRDefault="008F1176">
      <w:pPr>
        <w:rPr>
          <w:sz w:val="2"/>
          <w:szCs w:val="2"/>
        </w:rPr>
        <w:sectPr w:rsidR="008F1176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375 470,56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2 262 856,01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375 473,75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2 262 858,19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375 468,17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2 262 866,48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375 464,05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2 262 863,66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375 470,51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2 262 977,88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375 463,28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2 262 984,78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375 451,44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2 262 982,27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375 456,70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2 262 977,25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375 450,49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2 262 865,66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375 455,69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2 262 867,40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375 453,40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2 262 874,25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375 452,99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2 262 875,46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375 436,05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2 262 869,79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375 434,03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2 262 869,11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375 437,35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2 262 864,76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375 444,91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2 262 854,83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375 445,88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2 262 855,16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2 263 080,38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375 453,98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2 263 081,09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375 452,33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2 263 089,24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375 452,11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2 263 090,45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375 449,89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2 263 089,96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375 449,09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2 263 093,59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375 447,91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2 263 098,92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375 445,70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2 263 108,40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375 444,86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2 263 112,00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375 444,72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2 263 111,97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375 444,81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2 263 111,99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375 446,07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2 263 112,28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375 445,61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2 263 114,41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375 444,19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2 263 120,88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375 443,64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2 263 123,36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375 443,09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2 263 125,87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375 439,77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2 263 141,71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375 436,49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2 263 153,78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375 431,36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2 263 152,41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375 430,04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2 263 158,45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375 435,23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2 263 159,63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375 430,82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2 263 176,75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375 420,46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2 263 174,13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375 420,13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2 263 175,27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375 416,12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2 263 189,64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375 415,57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2 263 191,12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375 406,91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2 263 188,93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375 406,71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2 263 189,73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375 401,10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2 263 212,25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F1176" w:rsidRDefault="008F1176">
      <w:pPr>
        <w:rPr>
          <w:sz w:val="20"/>
        </w:rPr>
        <w:sectPr w:rsidR="008F117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2 263 212,77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375 368,01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2 263 229,48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375 373,34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2 263 206,14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375 378,42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2 263 182,50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375 386,02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2 263 183,95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375 395,15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2 263 185,95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375 395,23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2 263 185,68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375 400,02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2 263 168,45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375 390,99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2 263 166,24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375 362,17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2 263 159,20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375 353,53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2 263 157,08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375 369,35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2 263 093,64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375 376,94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2 263 063,17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375 386,11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2 263 065,12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375 401,52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2 263 068,40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375 417,48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2 263 071,79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375 414,15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2 263 258,87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375 388,15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2 263 274,47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375 363,56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2 263 248,97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371 421,41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2 265 033,44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371 426,31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2 265 036,18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371 439,14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2 265 043,38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371 445,27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2 265 032,95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371 481,76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2 265 053,13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371 511,07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2 265 065,38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371 492,65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2 265 082,54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371 484,73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2 265 079,55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371 484,12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2 265 079,32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371 479,95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2 265 077,75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371 475,27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2 265 075,99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371 479,66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2 265 064,37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371 471,75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2 265 060,45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371 467,74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2 265 058,46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371 462,06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2 265 085,78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F1176" w:rsidRDefault="008F1176">
      <w:pPr>
        <w:rPr>
          <w:sz w:val="20"/>
        </w:rPr>
        <w:sectPr w:rsidR="008F117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371 461,93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2 265 086,39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371 461,11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2 265 090,33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371 383,99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2 265 088,72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371 367,37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2 265 088,37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371 358,16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2 265 088,18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371 340,47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2 265 087,81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371 248,17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2 265 085,88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371 248,16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2 265 080,31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371 229,11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2 265 078,12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371 184,28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2 265 072,96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371 145,29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2 265 068,48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371 187,38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2 264 937,31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371 189,29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2 264 931,37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371 241,15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2 264 960,63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371 242,46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2 264 958,85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371 252,18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2 264 938,50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371 353,42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2 264 995,30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371 353,72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2 264 995,46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8"/>
        </w:trPr>
        <w:tc>
          <w:tcPr>
            <w:tcW w:w="1290" w:type="dxa"/>
          </w:tcPr>
          <w:p w:rsidR="008F1176" w:rsidRDefault="005019C9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F1176" w:rsidRDefault="008F1176">
      <w:pPr>
        <w:rPr>
          <w:sz w:val="20"/>
        </w:rPr>
        <w:sectPr w:rsidR="008F1176">
          <w:pgSz w:w="11900" w:h="16840"/>
          <w:pgMar w:top="800" w:right="440" w:bottom="280" w:left="1020" w:header="300" w:footer="0" w:gutter="0"/>
          <w:cols w:space="720"/>
        </w:sectPr>
      </w:pPr>
    </w:p>
    <w:p w:rsidR="008F1176" w:rsidRDefault="005019C9">
      <w:pPr>
        <w:pStyle w:val="a3"/>
        <w:spacing w:before="3"/>
        <w:ind w:right="1890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F1176" w:rsidRDefault="005019C9">
      <w:pPr>
        <w:pStyle w:val="a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F1176" w:rsidRDefault="002F2390">
      <w:pPr>
        <w:spacing w:before="31"/>
        <w:ind w:left="1889" w:right="18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5019C9">
        <w:rPr>
          <w:b/>
          <w:i/>
          <w:sz w:val="20"/>
        </w:rPr>
        <w:t>П-2. Коммунально-складская зона (населенный пункт п. Первомайский)</w:t>
      </w:r>
    </w:p>
    <w:p w:rsidR="008F1176" w:rsidRDefault="005019C9">
      <w:pPr>
        <w:ind w:left="1889" w:right="1890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F1176" w:rsidRDefault="005019C9">
      <w:pPr>
        <w:spacing w:before="137"/>
        <w:ind w:left="1889" w:right="189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F117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F117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Казачинское,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Первомайский</w:t>
            </w:r>
          </w:p>
        </w:tc>
      </w:tr>
      <w:tr w:rsidR="008F117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9 995 м² ± 35 м²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F1176" w:rsidRDefault="008F1176">
      <w:pPr>
        <w:spacing w:line="221" w:lineRule="exact"/>
        <w:rPr>
          <w:sz w:val="20"/>
        </w:rPr>
        <w:sectPr w:rsidR="008F1176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8F1176" w:rsidRDefault="002F2390">
      <w:pPr>
        <w:spacing w:before="17"/>
        <w:ind w:left="1889" w:right="1890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17970688;mso-position-horizontal-relative:page" fillcolor="black" stroked="f">
            <w10:wrap anchorx="page"/>
          </v:rect>
        </w:pict>
      </w:r>
      <w:r w:rsidR="005019C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F1176">
        <w:trPr>
          <w:trHeight w:val="370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F117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F117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</w:tr>
      <w:tr w:rsidR="008F1176">
        <w:trPr>
          <w:trHeight w:val="243"/>
        </w:trPr>
        <w:tc>
          <w:tcPr>
            <w:tcW w:w="1290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8"/>
        </w:trPr>
        <w:tc>
          <w:tcPr>
            <w:tcW w:w="1290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371 655,74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2 264 941,44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371 658,70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2 264 968,68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371 662,83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2 265 009,69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371 662,31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2 265 022,06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371 660,98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2 265 036,99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371 626,02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2 265 024,90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371 545,11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2 264 996,91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371 523,31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2 264 989,37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371 525,40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2 264 978,82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371 530,29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2 264 953,96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371 535,17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2 264 934,39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371 562,13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2 264 935,97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371 654,12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2 264 941,35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371 655,74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2 264 941,44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8"/>
        </w:trPr>
        <w:tc>
          <w:tcPr>
            <w:tcW w:w="1290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F1176" w:rsidRDefault="008F1176">
      <w:pPr>
        <w:rPr>
          <w:sz w:val="20"/>
        </w:rPr>
        <w:sectPr w:rsidR="008F1176">
          <w:pgSz w:w="11900" w:h="16840"/>
          <w:pgMar w:top="560" w:right="440" w:bottom="280" w:left="1020" w:header="300" w:footer="0" w:gutter="0"/>
          <w:cols w:space="720"/>
        </w:sectPr>
      </w:pPr>
    </w:p>
    <w:p w:rsidR="008F1176" w:rsidRDefault="005019C9">
      <w:pPr>
        <w:pStyle w:val="a3"/>
        <w:spacing w:before="3"/>
        <w:ind w:right="1890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F1176" w:rsidRDefault="005019C9">
      <w:pPr>
        <w:pStyle w:val="a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F1176" w:rsidRDefault="002F2390">
      <w:pPr>
        <w:spacing w:before="31"/>
        <w:ind w:left="1889" w:right="18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5019C9">
        <w:rPr>
          <w:b/>
          <w:i/>
          <w:sz w:val="20"/>
        </w:rPr>
        <w:t xml:space="preserve">П-2. Коммунально-складская зона (населенный пункт </w:t>
      </w:r>
      <w:proofErr w:type="gramStart"/>
      <w:r w:rsidR="005019C9">
        <w:rPr>
          <w:b/>
          <w:i/>
          <w:sz w:val="20"/>
        </w:rPr>
        <w:t>с</w:t>
      </w:r>
      <w:proofErr w:type="gramEnd"/>
      <w:r w:rsidR="005019C9">
        <w:rPr>
          <w:b/>
          <w:i/>
          <w:sz w:val="20"/>
        </w:rPr>
        <w:t>. Казачья Слобода)</w:t>
      </w:r>
    </w:p>
    <w:p w:rsidR="008F1176" w:rsidRDefault="005019C9">
      <w:pPr>
        <w:ind w:left="1889" w:right="1890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F1176" w:rsidRDefault="005019C9">
      <w:pPr>
        <w:spacing w:before="137"/>
        <w:ind w:left="1889" w:right="189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F117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F117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Казачинское,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Казачья Слобода</w:t>
            </w:r>
          </w:p>
        </w:tc>
      </w:tr>
      <w:tr w:rsidR="008F117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8F117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4 745 м² ± 24 м²</w:t>
            </w:r>
          </w:p>
        </w:tc>
      </w:tr>
      <w:tr w:rsidR="008F117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F1176" w:rsidRDefault="008F1176">
      <w:pPr>
        <w:spacing w:line="221" w:lineRule="exact"/>
        <w:rPr>
          <w:sz w:val="20"/>
        </w:rPr>
        <w:sectPr w:rsidR="008F1176">
          <w:pgSz w:w="11900" w:h="16840"/>
          <w:pgMar w:top="560" w:right="440" w:bottom="280" w:left="1020" w:header="300" w:footer="0" w:gutter="0"/>
          <w:cols w:space="720"/>
        </w:sectPr>
      </w:pPr>
    </w:p>
    <w:p w:rsidR="008F1176" w:rsidRDefault="002F2390">
      <w:pPr>
        <w:spacing w:before="17"/>
        <w:ind w:left="1889" w:right="1890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17969664;mso-position-horizontal-relative:page" fillcolor="black" stroked="f">
            <w10:wrap anchorx="page"/>
          </v:rect>
        </w:pict>
      </w:r>
      <w:r w:rsidR="005019C9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F1176">
        <w:trPr>
          <w:trHeight w:val="251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F1176">
        <w:trPr>
          <w:trHeight w:val="370"/>
        </w:trPr>
        <w:tc>
          <w:tcPr>
            <w:tcW w:w="10182" w:type="dxa"/>
            <w:gridSpan w:val="6"/>
          </w:tcPr>
          <w:p w:rsidR="008F1176" w:rsidRDefault="005019C9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F117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F1176" w:rsidRDefault="008F117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F117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F1176" w:rsidRDefault="008F117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F1176" w:rsidRDefault="005019C9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F1176" w:rsidRDefault="008F1176">
            <w:pPr>
              <w:rPr>
                <w:sz w:val="2"/>
                <w:szCs w:val="2"/>
              </w:rPr>
            </w:pPr>
          </w:p>
        </w:tc>
      </w:tr>
      <w:tr w:rsidR="008F1176">
        <w:trPr>
          <w:trHeight w:val="243"/>
        </w:trPr>
        <w:tc>
          <w:tcPr>
            <w:tcW w:w="1290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8"/>
        </w:trPr>
        <w:tc>
          <w:tcPr>
            <w:tcW w:w="1290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372 493,30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2 264 953,03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372 494,09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2 264 954,37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372 520,92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2 264 999,63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372 480,98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2 265 022,87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372 469,40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2 265 029,61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372 464,14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2 265 033,66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372 431,81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2 265 012,10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372 420,01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2 264 990,63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372 418,80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2 264 988,42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372 419,31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2 264 986,63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372 436,13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2 264 982,23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51"/>
        </w:trPr>
        <w:tc>
          <w:tcPr>
            <w:tcW w:w="1290" w:type="dxa"/>
          </w:tcPr>
          <w:p w:rsidR="008F1176" w:rsidRDefault="005019C9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372 493,30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2 264 953,03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F117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F1176" w:rsidRDefault="005019C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F117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F1176" w:rsidRDefault="005019C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F1176">
        <w:trPr>
          <w:trHeight w:val="258"/>
        </w:trPr>
        <w:tc>
          <w:tcPr>
            <w:tcW w:w="1290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F1176" w:rsidRDefault="005019C9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F1176" w:rsidRDefault="005019C9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F1176" w:rsidRDefault="005019C9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F1176" w:rsidRDefault="005019C9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019C9" w:rsidRDefault="00164FC7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5019C9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90" w:rsidRDefault="002F2390">
      <w:r>
        <w:separator/>
      </w:r>
    </w:p>
  </w:endnote>
  <w:endnote w:type="continuationSeparator" w:id="0">
    <w:p w:rsidR="002F2390" w:rsidRDefault="002F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90" w:rsidRDefault="002F2390">
      <w:r>
        <w:separator/>
      </w:r>
    </w:p>
  </w:footnote>
  <w:footnote w:type="continuationSeparator" w:id="0">
    <w:p w:rsidR="002F2390" w:rsidRDefault="002F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76" w:rsidRDefault="002F2390">
    <w:pPr>
      <w:pStyle w:val="a3"/>
      <w:spacing w:line="14" w:lineRule="auto"/>
      <w:ind w:left="0"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14pt;width:43.35pt;height:27.65pt;z-index:-17972224;mso-position-horizontal-relative:page;mso-position-vertical-relative:page" filled="f" stroked="f">
          <v:textbox inset="0,0,0,0">
            <w:txbxContent>
              <w:p w:rsidR="008F1176" w:rsidRDefault="005019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130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  <w:p w:rsidR="008F1176" w:rsidRDefault="005019C9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76" w:rsidRDefault="002F2390">
    <w:pPr>
      <w:pStyle w:val="a3"/>
      <w:spacing w:line="14" w:lineRule="auto"/>
      <w:ind w:left="0"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12pt;height:15.3pt;z-index:-17971712;mso-position-horizontal-relative:page;mso-position-vertical-relative:page" filled="f" stroked="f">
          <v:textbox inset="0,0,0,0">
            <w:txbxContent>
              <w:p w:rsidR="008F1176" w:rsidRDefault="005019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130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176"/>
    <w:rsid w:val="00164FC7"/>
    <w:rsid w:val="002F2390"/>
    <w:rsid w:val="00345E89"/>
    <w:rsid w:val="005019C9"/>
    <w:rsid w:val="00520C83"/>
    <w:rsid w:val="008F1176"/>
    <w:rsid w:val="0096130F"/>
    <w:rsid w:val="009E337B"/>
    <w:rsid w:val="00E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9" w:right="1889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9" w:right="1889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2025-06-25T08:16:00Z</cp:lastPrinted>
  <dcterms:created xsi:type="dcterms:W3CDTF">2025-06-16T14:06:00Z</dcterms:created>
  <dcterms:modified xsi:type="dcterms:W3CDTF">2025-06-25T08:16:00Z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2025-06-16T00:00:00Z</vt:filetime>
  </property>
</Properties>
</file>