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A45C2" w:rsidRDefault="00190FF9" w:rsidP="008A45C2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8A45C2" w:rsidP="008A4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Pr="00E82FC4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FC4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8A45C2" w:rsidRPr="00F16284">
        <w:tc>
          <w:tcPr>
            <w:tcW w:w="5428" w:type="dxa"/>
          </w:tcPr>
          <w:p w:rsidR="008A45C2" w:rsidRPr="00F16284" w:rsidRDefault="008A45C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A45C2" w:rsidRPr="00F16284" w:rsidRDefault="00DA089C" w:rsidP="008A4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08.07.2025 № 218</w:t>
            </w:r>
            <w:bookmarkStart w:id="0" w:name="_GoBack"/>
            <w:bookmarkEnd w:id="0"/>
          </w:p>
        </w:tc>
      </w:tr>
      <w:tr w:rsidR="008A45C2" w:rsidRPr="00F16284">
        <w:tc>
          <w:tcPr>
            <w:tcW w:w="5428" w:type="dxa"/>
          </w:tcPr>
          <w:p w:rsidR="008A45C2" w:rsidRPr="00F16284" w:rsidRDefault="008A45C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A45C2" w:rsidRPr="00F16284" w:rsidRDefault="008A45C2" w:rsidP="008A4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C2" w:rsidRPr="00F16284">
        <w:tc>
          <w:tcPr>
            <w:tcW w:w="5428" w:type="dxa"/>
          </w:tcPr>
          <w:p w:rsidR="008A45C2" w:rsidRPr="00F16284" w:rsidRDefault="008A45C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A45C2" w:rsidRPr="00F16284" w:rsidRDefault="008A45C2" w:rsidP="008A4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A45C2" w:rsidRDefault="008A45C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A45C2" w:rsidRPr="00E82FC4" w:rsidRDefault="008A45C2" w:rsidP="008A45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2FC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A45C2" w:rsidRDefault="008A45C2" w:rsidP="008A4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AFD">
        <w:rPr>
          <w:rFonts w:ascii="Times New Roman" w:hAnsi="Times New Roman" w:cs="Times New Roman"/>
          <w:sz w:val="28"/>
          <w:szCs w:val="28"/>
        </w:rPr>
        <w:t>оказания финансовой</w:t>
      </w:r>
      <w:r w:rsidRPr="005A2087">
        <w:rPr>
          <w:rFonts w:ascii="Times New Roman" w:hAnsi="Times New Roman" w:cs="Times New Roman"/>
          <w:sz w:val="28"/>
          <w:szCs w:val="28"/>
        </w:rPr>
        <w:t xml:space="preserve"> поддержки гражданам в период </w:t>
      </w:r>
    </w:p>
    <w:p w:rsidR="008A45C2" w:rsidRDefault="008A45C2" w:rsidP="008A45C2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087">
        <w:rPr>
          <w:rFonts w:ascii="Times New Roman" w:hAnsi="Times New Roman" w:cs="Times New Roman"/>
          <w:sz w:val="28"/>
          <w:szCs w:val="28"/>
        </w:rPr>
        <w:t>участия п</w:t>
      </w:r>
      <w:r w:rsidRPr="005A2087">
        <w:rPr>
          <w:rFonts w:ascii="Times New Roman" w:eastAsia="Calibri" w:hAnsi="Times New Roman" w:cs="Times New Roman"/>
          <w:sz w:val="28"/>
          <w:szCs w:val="28"/>
        </w:rPr>
        <w:t xml:space="preserve">о направлению органов службы занятости </w:t>
      </w:r>
      <w:proofErr w:type="gramStart"/>
      <w:r w:rsidRPr="005A208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A20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45C2" w:rsidRDefault="008A45C2" w:rsidP="008A45C2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087">
        <w:rPr>
          <w:rFonts w:ascii="Times New Roman" w:eastAsia="Calibri" w:hAnsi="Times New Roman" w:cs="Times New Roman"/>
          <w:sz w:val="28"/>
          <w:szCs w:val="28"/>
        </w:rPr>
        <w:t xml:space="preserve">оплачиваемых </w:t>
      </w:r>
      <w:proofErr w:type="gramStart"/>
      <w:r w:rsidRPr="005A2087">
        <w:rPr>
          <w:rFonts w:ascii="Times New Roman" w:eastAsia="Calibri" w:hAnsi="Times New Roman" w:cs="Times New Roman"/>
          <w:sz w:val="28"/>
          <w:szCs w:val="28"/>
        </w:rPr>
        <w:t>работах</w:t>
      </w:r>
      <w:proofErr w:type="gramEnd"/>
      <w:r w:rsidRPr="005A2087">
        <w:rPr>
          <w:rFonts w:ascii="Times New Roman" w:eastAsia="Calibri" w:hAnsi="Times New Roman" w:cs="Times New Roman"/>
          <w:sz w:val="28"/>
          <w:szCs w:val="28"/>
        </w:rPr>
        <w:t xml:space="preserve"> временного характера </w:t>
      </w:r>
    </w:p>
    <w:p w:rsidR="008A45C2" w:rsidRPr="00E82FC4" w:rsidRDefault="008A45C2" w:rsidP="008A45C2">
      <w:pPr>
        <w:pStyle w:val="ConsPlusNormal"/>
        <w:jc w:val="center"/>
        <w:rPr>
          <w:rFonts w:ascii="Times New Roman" w:hAnsi="Times New Roman" w:cs="Times New Roman"/>
        </w:rPr>
      </w:pPr>
      <w:r w:rsidRPr="005A2087">
        <w:rPr>
          <w:rFonts w:ascii="Times New Roman" w:eastAsia="Calibri" w:hAnsi="Times New Roman" w:cs="Times New Roman"/>
          <w:sz w:val="28"/>
          <w:szCs w:val="28"/>
        </w:rPr>
        <w:t xml:space="preserve">или оплачиваемых общественных </w:t>
      </w:r>
      <w:proofErr w:type="gramStart"/>
      <w:r w:rsidRPr="005A2087">
        <w:rPr>
          <w:rFonts w:ascii="Times New Roman" w:eastAsia="Calibri" w:hAnsi="Times New Roman" w:cs="Times New Roman"/>
          <w:sz w:val="28"/>
          <w:szCs w:val="28"/>
        </w:rPr>
        <w:t>работах</w:t>
      </w:r>
      <w:proofErr w:type="gramEnd"/>
    </w:p>
    <w:p w:rsidR="008A45C2" w:rsidRPr="00606E3D" w:rsidRDefault="008A45C2" w:rsidP="008A4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36AFD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E36AFD">
          <w:rPr>
            <w:rFonts w:ascii="Times New Roman" w:hAnsi="Times New Roman"/>
            <w:sz w:val="28"/>
            <w:szCs w:val="28"/>
          </w:rPr>
          <w:t>частью 6 статьи 28</w:t>
        </w:r>
      </w:hyperlink>
      <w:r w:rsidRPr="00E36AFD">
        <w:rPr>
          <w:rFonts w:ascii="Times New Roman" w:hAnsi="Times New Roman"/>
          <w:sz w:val="28"/>
          <w:szCs w:val="28"/>
        </w:rPr>
        <w:t xml:space="preserve"> Федерального закона от 12 декабря 2023 года № 565-ФЗ «О занятости населения в Российской Федерации» (далее – Федеральный закон № 565-ФЗ) и пунктом 9 </w:t>
      </w:r>
      <w:hyperlink r:id="rId11" w:history="1">
        <w:r w:rsidRPr="00E36AFD">
          <w:rPr>
            <w:rFonts w:ascii="Times New Roman" w:hAnsi="Times New Roman"/>
            <w:sz w:val="28"/>
            <w:szCs w:val="28"/>
          </w:rPr>
          <w:t>статьи 4</w:t>
        </w:r>
      </w:hyperlink>
      <w:r w:rsidRPr="00E36AFD">
        <w:rPr>
          <w:rFonts w:ascii="Times New Roman" w:hAnsi="Times New Roman"/>
          <w:sz w:val="28"/>
          <w:szCs w:val="28"/>
        </w:rPr>
        <w:t xml:space="preserve"> Закона Рязанской области от 06 мая 2024 года № 31-ОЗ «О разграничении полномочий органов государственной власти Рязанской области в сфере занятости населения на территории Рязанской области», </w:t>
      </w:r>
      <w:hyperlink r:id="rId12" w:history="1">
        <w:r w:rsidRPr="00E36AFD">
          <w:rPr>
            <w:rFonts w:ascii="Times New Roman" w:hAnsi="Times New Roman"/>
            <w:sz w:val="28"/>
            <w:szCs w:val="28"/>
          </w:rPr>
          <w:t>приказом</w:t>
        </w:r>
      </w:hyperlink>
      <w:r w:rsidRPr="00E36AFD">
        <w:rPr>
          <w:rFonts w:ascii="Times New Roman" w:hAnsi="Times New Roman"/>
          <w:sz w:val="28"/>
          <w:szCs w:val="28"/>
        </w:rPr>
        <w:t xml:space="preserve"> Министерства</w:t>
      </w:r>
      <w:proofErr w:type="gramEnd"/>
      <w:r w:rsidRPr="00E36AFD">
        <w:rPr>
          <w:rFonts w:ascii="Times New Roman" w:hAnsi="Times New Roman"/>
          <w:sz w:val="28"/>
          <w:szCs w:val="28"/>
        </w:rPr>
        <w:t xml:space="preserve"> труда и социальной защиты Российской Федерации от 29 октября 2024 г . № 585н «Об утверждении Стандарта деятельности по осуществлению полномочия в сфере занятости населения по организации </w:t>
      </w:r>
      <w:proofErr w:type="gramStart"/>
      <w:r w:rsidRPr="00E36AFD">
        <w:rPr>
          <w:rFonts w:ascii="Times New Roman" w:hAnsi="Times New Roman"/>
          <w:sz w:val="28"/>
          <w:szCs w:val="28"/>
        </w:rPr>
        <w:t xml:space="preserve">проведения оплачиваемых общественных работ», </w:t>
      </w:r>
      <w:hyperlink r:id="rId13" w:history="1">
        <w:r w:rsidRPr="00E36AFD">
          <w:rPr>
            <w:rFonts w:ascii="Times New Roman" w:hAnsi="Times New Roman"/>
            <w:sz w:val="28"/>
            <w:szCs w:val="28"/>
          </w:rPr>
          <w:t>приказом</w:t>
        </w:r>
      </w:hyperlink>
      <w:r w:rsidRPr="00E36AF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ноября 2024 г. </w:t>
      </w:r>
      <w:r>
        <w:rPr>
          <w:rFonts w:ascii="Times New Roman" w:hAnsi="Times New Roman"/>
          <w:sz w:val="28"/>
          <w:szCs w:val="28"/>
        </w:rPr>
        <w:t>№ </w:t>
      </w:r>
      <w:r w:rsidRPr="00E36AFD">
        <w:rPr>
          <w:rFonts w:ascii="Times New Roman" w:hAnsi="Times New Roman"/>
          <w:sz w:val="28"/>
          <w:szCs w:val="28"/>
        </w:rPr>
        <w:t xml:space="preserve">629н «Об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время», </w:t>
      </w:r>
      <w:hyperlink r:id="rId14" w:history="1">
        <w:r w:rsidRPr="00E36AFD">
          <w:rPr>
            <w:rFonts w:ascii="Times New Roman" w:hAnsi="Times New Roman"/>
            <w:sz w:val="28"/>
            <w:szCs w:val="28"/>
          </w:rPr>
          <w:t>приказом</w:t>
        </w:r>
      </w:hyperlink>
      <w:r w:rsidRPr="00E36AF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10 декабря 2024 г</w:t>
      </w:r>
      <w:proofErr w:type="gramEnd"/>
      <w:r w:rsidRPr="00E36AFD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Pr="00E36AFD">
        <w:rPr>
          <w:rFonts w:ascii="Times New Roman" w:hAnsi="Times New Roman"/>
          <w:sz w:val="28"/>
          <w:szCs w:val="28"/>
        </w:rPr>
        <w:t xml:space="preserve">683н </w:t>
      </w:r>
      <w:r>
        <w:rPr>
          <w:rFonts w:ascii="Times New Roman" w:hAnsi="Times New Roman"/>
          <w:sz w:val="28"/>
          <w:szCs w:val="28"/>
        </w:rPr>
        <w:br/>
      </w:r>
      <w:r w:rsidRPr="00E36AFD">
        <w:rPr>
          <w:rFonts w:ascii="Times New Roman" w:hAnsi="Times New Roman"/>
          <w:sz w:val="28"/>
          <w:szCs w:val="28"/>
        </w:rPr>
        <w:t>«Об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работы» (</w:t>
      </w:r>
      <w:r>
        <w:rPr>
          <w:rFonts w:ascii="Times New Roman" w:hAnsi="Times New Roman"/>
          <w:sz w:val="28"/>
          <w:szCs w:val="28"/>
        </w:rPr>
        <w:t>далее –</w:t>
      </w:r>
      <w:r w:rsidRPr="00E36AFD">
        <w:rPr>
          <w:rFonts w:ascii="Times New Roman" w:hAnsi="Times New Roman"/>
          <w:sz w:val="28"/>
          <w:szCs w:val="28"/>
        </w:rPr>
        <w:t xml:space="preserve"> Стандарты) и устанавливает случаи, порядок и размер финансовой поддержки гражданам в </w:t>
      </w:r>
      <w:proofErr w:type="gramEnd"/>
      <w:r w:rsidRPr="00E36AFD">
        <w:rPr>
          <w:rFonts w:ascii="Times New Roman" w:hAnsi="Times New Roman"/>
          <w:sz w:val="28"/>
          <w:szCs w:val="28"/>
        </w:rPr>
        <w:t xml:space="preserve">период участия по направлению государственного казенного </w:t>
      </w:r>
      <w:proofErr w:type="gramStart"/>
      <w:r w:rsidRPr="00E36AFD">
        <w:rPr>
          <w:rFonts w:ascii="Times New Roman" w:hAnsi="Times New Roman"/>
          <w:sz w:val="28"/>
          <w:szCs w:val="28"/>
        </w:rPr>
        <w:t>учреждения Центра занятости населения Рязанской области</w:t>
      </w:r>
      <w:proofErr w:type="gramEnd"/>
      <w:r w:rsidRPr="00E36AFD">
        <w:rPr>
          <w:rFonts w:ascii="Times New Roman" w:hAnsi="Times New Roman"/>
          <w:sz w:val="28"/>
          <w:szCs w:val="28"/>
        </w:rPr>
        <w:t xml:space="preserve"> в оплачиваемых работах временного характера или оплачиваемых общественных работах (далее соответственно </w:t>
      </w:r>
      <w:r>
        <w:rPr>
          <w:rFonts w:ascii="Times New Roman" w:hAnsi="Times New Roman"/>
          <w:sz w:val="28"/>
          <w:szCs w:val="28"/>
        </w:rPr>
        <w:t>–</w:t>
      </w:r>
      <w:r w:rsidRPr="00E36AFD">
        <w:rPr>
          <w:rFonts w:ascii="Times New Roman" w:hAnsi="Times New Roman"/>
          <w:sz w:val="28"/>
          <w:szCs w:val="28"/>
        </w:rPr>
        <w:t xml:space="preserve"> Порядок, финансовая поддержка, Центр занятости, общественные или временные работы).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AFD">
        <w:rPr>
          <w:rFonts w:ascii="Times New Roman" w:hAnsi="Times New Roman"/>
          <w:sz w:val="28"/>
          <w:szCs w:val="28"/>
        </w:rPr>
        <w:t>Финансовая поддержка оказывается в пределах бюджетных ассигнований, предусмотренных законом Рязанской  области об областном бюджете на соответствующий финансовый год и плановый период главному распорядителю бюджетных средств</w:t>
      </w:r>
      <w:r w:rsidRPr="008A45C2">
        <w:rPr>
          <w:rFonts w:ascii="Times New Roman" w:hAnsi="Times New Roman"/>
          <w:sz w:val="28"/>
          <w:szCs w:val="28"/>
        </w:rPr>
        <w:t>, м</w:t>
      </w:r>
      <w:r w:rsidRPr="00E36AFD">
        <w:rPr>
          <w:rFonts w:ascii="Times New Roman" w:hAnsi="Times New Roman"/>
          <w:sz w:val="28"/>
          <w:szCs w:val="28"/>
        </w:rPr>
        <w:t>инистерству труда и социальной защиты населения Рязанской области (далее – министерство) в целях реализации мероприятий н</w:t>
      </w:r>
      <w:r w:rsidRPr="00E36AFD">
        <w:rPr>
          <w:rFonts w:ascii="Times New Roman" w:eastAsia="Calibri" w:hAnsi="Times New Roman"/>
          <w:sz w:val="28"/>
          <w:szCs w:val="28"/>
        </w:rPr>
        <w:t xml:space="preserve">аправления (подпрограммы) 1 «Содействие занятости и развитию кадрового потенциала» государственной программы </w:t>
      </w:r>
      <w:r w:rsidRPr="00E36AFD">
        <w:rPr>
          <w:rFonts w:ascii="Times New Roman" w:eastAsia="Calibri" w:hAnsi="Times New Roman"/>
          <w:sz w:val="28"/>
          <w:szCs w:val="28"/>
        </w:rPr>
        <w:lastRenderedPageBreak/>
        <w:t>Рязанской области «Развитие сферы занятости», утвержденной постановлением Правительства Рязанской области</w:t>
      </w:r>
      <w:proofErr w:type="gramEnd"/>
      <w:r w:rsidRPr="00E36AFD">
        <w:rPr>
          <w:rFonts w:ascii="Times New Roman" w:eastAsia="Calibri" w:hAnsi="Times New Roman"/>
          <w:sz w:val="28"/>
          <w:szCs w:val="28"/>
        </w:rPr>
        <w:t xml:space="preserve"> от 29 октября 2014 г. </w:t>
      </w:r>
      <w:r w:rsidRPr="00AB2B77">
        <w:rPr>
          <w:rFonts w:ascii="Times New Roman" w:eastAsia="Calibri" w:hAnsi="Times New Roman"/>
          <w:spacing w:val="-4"/>
          <w:sz w:val="28"/>
          <w:szCs w:val="28"/>
        </w:rPr>
        <w:t>№ 309, распоряжением Правительства Рязанской области от 25 декабря 2023 г. № 789-р</w:t>
      </w:r>
      <w:r w:rsidRPr="00AB2B77">
        <w:rPr>
          <w:rFonts w:ascii="Times New Roman" w:hAnsi="Times New Roman"/>
          <w:spacing w:val="-4"/>
          <w:sz w:val="28"/>
          <w:szCs w:val="28"/>
        </w:rPr>
        <w:t>. Получателем средств областного бюджета, которому в установленном</w:t>
      </w:r>
      <w:r w:rsidRPr="00881A51">
        <w:rPr>
          <w:rFonts w:ascii="Times New Roman" w:hAnsi="Times New Roman"/>
          <w:sz w:val="28"/>
          <w:szCs w:val="28"/>
        </w:rPr>
        <w:t xml:space="preserve"> порядке доводятся лимиты бюджетных обязательств на оказание финансовой поддержки, является Центр занятости.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36AFD">
        <w:rPr>
          <w:rFonts w:ascii="Times New Roman" w:hAnsi="Times New Roman"/>
          <w:sz w:val="28"/>
          <w:szCs w:val="28"/>
        </w:rPr>
        <w:t xml:space="preserve">Термины, используемые в настоящем Порядке, применяются в значениях, определенных Федеральным </w:t>
      </w:r>
      <w:hyperlink r:id="rId15" w:history="1">
        <w:r w:rsidRPr="00E36AFD">
          <w:rPr>
            <w:rFonts w:ascii="Times New Roman" w:hAnsi="Times New Roman"/>
            <w:sz w:val="28"/>
            <w:szCs w:val="28"/>
          </w:rPr>
          <w:t>законом</w:t>
        </w:r>
      </w:hyperlink>
      <w:r w:rsidRPr="00E36AFD">
        <w:rPr>
          <w:rFonts w:ascii="Times New Roman" w:hAnsi="Times New Roman"/>
          <w:sz w:val="28"/>
          <w:szCs w:val="28"/>
        </w:rPr>
        <w:t xml:space="preserve"> № 565-ФЗ, Стандартами.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eastAsia="Calibri" w:hAnsi="Times New Roman"/>
          <w:sz w:val="28"/>
          <w:szCs w:val="28"/>
        </w:rPr>
        <w:t xml:space="preserve">3. Финансовая поддержка оказывается </w:t>
      </w:r>
      <w:r w:rsidRPr="00E36AFD">
        <w:rPr>
          <w:rFonts w:ascii="Times New Roman" w:hAnsi="Times New Roman"/>
          <w:sz w:val="28"/>
          <w:szCs w:val="28"/>
        </w:rPr>
        <w:t>следующим категориям граждан в случае их трудоустройства по направлению Центра занятости:</w:t>
      </w:r>
    </w:p>
    <w:p w:rsidR="008A45C2" w:rsidRPr="00E36AFD" w:rsidRDefault="008A45C2" w:rsidP="008A4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1) несовершеннолетним гражданам в возрасте от 14 до 18 лет в период их временного трудоустройства в свободное от учебы время;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E36AFD">
        <w:rPr>
          <w:rFonts w:ascii="Times New Roman" w:hAnsi="Times New Roman"/>
          <w:sz w:val="28"/>
          <w:szCs w:val="28"/>
        </w:rPr>
        <w:t>безработным гражданам, испытывающим трудности в поиске работы</w:t>
      </w:r>
      <w:r w:rsidRPr="00E36AFD">
        <w:rPr>
          <w:rFonts w:ascii="Times New Roman" w:eastAsiaTheme="minorEastAsia" w:hAnsi="Times New Roman"/>
          <w:sz w:val="28"/>
          <w:szCs w:val="28"/>
        </w:rPr>
        <w:t>, к которым в соответствии с  пунктом 4 части 1 статьи 2 Федерального закона № 565-ФЗ относятся: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- инвалиды;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 xml:space="preserve">- лица, освободившиеся из учреждений, исполняющих наказание в виде лишения свободы, и ищущие работу в течение одного года </w:t>
      </w:r>
      <w:proofErr w:type="gramStart"/>
      <w:r w:rsidRPr="00E36AFD">
        <w:rPr>
          <w:rFonts w:ascii="Times New Roman" w:hAnsi="Times New Roman"/>
          <w:sz w:val="28"/>
          <w:szCs w:val="28"/>
        </w:rPr>
        <w:t>с даты освобождения</w:t>
      </w:r>
      <w:proofErr w:type="gramEnd"/>
      <w:r w:rsidRPr="00E36AFD">
        <w:rPr>
          <w:rFonts w:ascii="Times New Roman" w:hAnsi="Times New Roman"/>
          <w:sz w:val="28"/>
          <w:szCs w:val="28"/>
        </w:rPr>
        <w:t>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 xml:space="preserve">- граждане </w:t>
      </w:r>
      <w:proofErr w:type="spellStart"/>
      <w:r w:rsidRPr="00E36AFD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E36AFD">
        <w:rPr>
          <w:rFonts w:ascii="Times New Roman" w:hAnsi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- беженцы и вынужденные переселенцы;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- граждане, уволенные с военной службы, и члены их семей;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36AFD">
        <w:rPr>
          <w:rFonts w:ascii="Times New Roman" w:hAnsi="Times New Roman"/>
          <w:sz w:val="28"/>
          <w:szCs w:val="28"/>
        </w:rPr>
        <w:t>одинокие и многодетные родители, усыновители, опекуны (попечители), воспитывающие несовершеннолетних детей, детей-инвалидов;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36AFD">
        <w:rPr>
          <w:rFonts w:ascii="Times New Roman" w:hAnsi="Times New Roman"/>
          <w:sz w:val="28"/>
          <w:szCs w:val="28"/>
        </w:rPr>
        <w:t>граждане, подвергшиеся воздействию радиации вследствие радиационных аварий и катастроф;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E36AFD">
        <w:rPr>
          <w:rFonts w:ascii="Times New Roman" w:hAnsi="Times New Roman"/>
          <w:sz w:val="28"/>
          <w:szCs w:val="28"/>
        </w:rPr>
        <w:t>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</w:t>
      </w:r>
      <w:r>
        <w:rPr>
          <w:rFonts w:ascii="Times New Roman" w:hAnsi="Times New Roman"/>
          <w:sz w:val="28"/>
          <w:szCs w:val="28"/>
        </w:rPr>
        <w:t>риод военной службы по призыву –</w:t>
      </w:r>
      <w:r w:rsidRPr="00E36AFD">
        <w:rPr>
          <w:rFonts w:ascii="Times New Roman" w:hAnsi="Times New Roman"/>
          <w:sz w:val="28"/>
          <w:szCs w:val="28"/>
        </w:rPr>
        <w:t xml:space="preserve"> с даты окончания прохождения военной службы по призыву); </w:t>
      </w:r>
      <w:proofErr w:type="gramEnd"/>
    </w:p>
    <w:p w:rsidR="008A45C2" w:rsidRPr="00E36AFD" w:rsidRDefault="008A45C2" w:rsidP="008A4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3) безработным гражданам в период их участия в оплачиваемых общественных работах.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E36AFD">
        <w:rPr>
          <w:rFonts w:ascii="Times New Roman" w:hAnsi="Times New Roman"/>
          <w:sz w:val="28"/>
          <w:szCs w:val="28"/>
        </w:rPr>
        <w:t>Информирование граждан об оказании финансовой поддержки осуществляется на официальных сайтах министерства и Центра занятости в информационно-телекоммуникационной сети «Интернет».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E36AFD">
        <w:rPr>
          <w:rFonts w:ascii="Times New Roman" w:hAnsi="Times New Roman"/>
          <w:sz w:val="28"/>
          <w:szCs w:val="28"/>
        </w:rPr>
        <w:t>Финансовая поддержка оказывается при выполнении следующих условий:</w:t>
      </w:r>
    </w:p>
    <w:p w:rsidR="008A45C2" w:rsidRPr="00E36AFD" w:rsidRDefault="008A45C2" w:rsidP="008A4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 xml:space="preserve">1) наличие на Единой цифровой платформе в сфере занятости </w:t>
      </w:r>
      <w:r w:rsidRPr="00E36AFD">
        <w:rPr>
          <w:rFonts w:ascii="Times New Roman" w:hAnsi="Times New Roman"/>
          <w:sz w:val="28"/>
          <w:szCs w:val="28"/>
        </w:rPr>
        <w:br/>
        <w:t>и трудовых отношений «Работа в России» (далее – Единая цифровая платформа) сведений, подтверждающих участие гражданина в общественных или временных работах и фактически отработанное время</w:t>
      </w:r>
      <w:r w:rsidR="0059390E">
        <w:rPr>
          <w:rFonts w:ascii="Times New Roman" w:hAnsi="Times New Roman"/>
          <w:sz w:val="28"/>
          <w:szCs w:val="28"/>
        </w:rPr>
        <w:t>;</w:t>
      </w:r>
      <w:r w:rsidRPr="00E36AFD">
        <w:rPr>
          <w:rFonts w:ascii="Times New Roman" w:hAnsi="Times New Roman"/>
          <w:sz w:val="28"/>
          <w:szCs w:val="28"/>
        </w:rPr>
        <w:t xml:space="preserve"> </w:t>
      </w:r>
    </w:p>
    <w:p w:rsidR="008A45C2" w:rsidRPr="00E36AFD" w:rsidRDefault="008A45C2" w:rsidP="008A4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lastRenderedPageBreak/>
        <w:t>2) наличие в областном бюджете бюджетных ассигнований на оказание финансовой поддержки на текущий год.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6. Финансовая поддержка оказывается в следующих размерах (с учетом определяемого Правительством Российской Федерации на соответствующий финансовый год коэффициента индексации):</w:t>
      </w:r>
    </w:p>
    <w:p w:rsidR="008A45C2" w:rsidRPr="00E36AFD" w:rsidRDefault="008A45C2" w:rsidP="008A4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 xml:space="preserve">1) гражданам, указанным в подпункте 1 пункта 3 настоящего Порядка, </w:t>
      </w:r>
      <w:r w:rsidRPr="00E36AFD">
        <w:rPr>
          <w:rFonts w:ascii="Times New Roman" w:hAnsi="Times New Roman"/>
          <w:sz w:val="28"/>
          <w:szCs w:val="28"/>
        </w:rPr>
        <w:br/>
        <w:t>исходя из 1,5 размера минимальной величины пособия по безработице, установленного частью 5 статьи 44 Федерального закона № 565-ФЗ;</w:t>
      </w:r>
    </w:p>
    <w:p w:rsidR="008A45C2" w:rsidRPr="00E36AFD" w:rsidRDefault="008A45C2" w:rsidP="008A4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2) гражданам, указанным в подпунктах 2</w:t>
      </w:r>
      <w:r>
        <w:rPr>
          <w:rFonts w:ascii="Times New Roman" w:hAnsi="Times New Roman"/>
          <w:sz w:val="28"/>
          <w:szCs w:val="28"/>
        </w:rPr>
        <w:t>,</w:t>
      </w:r>
      <w:r w:rsidRPr="00E36AFD">
        <w:rPr>
          <w:rFonts w:ascii="Times New Roman" w:hAnsi="Times New Roman"/>
          <w:sz w:val="28"/>
          <w:szCs w:val="28"/>
        </w:rPr>
        <w:t xml:space="preserve"> 3 пункта 3 настоящего Порядка, исходя из двукратного размера минимальной величины пособия по безработице, установленного частью 5 статьи 44 Федерального закона </w:t>
      </w:r>
      <w:r w:rsidRPr="00E36AFD">
        <w:rPr>
          <w:rFonts w:ascii="Times New Roman" w:hAnsi="Times New Roman"/>
          <w:sz w:val="28"/>
          <w:szCs w:val="28"/>
        </w:rPr>
        <w:br/>
        <w:t>№ 565-ФЗ.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6AFD">
        <w:rPr>
          <w:rFonts w:ascii="Times New Roman" w:eastAsiaTheme="minorEastAsia" w:hAnsi="Times New Roman"/>
          <w:sz w:val="28"/>
          <w:szCs w:val="28"/>
        </w:rPr>
        <w:t xml:space="preserve">Финансовая поддержка </w:t>
      </w:r>
      <w:r w:rsidR="00583747">
        <w:rPr>
          <w:rFonts w:ascii="Times New Roman" w:eastAsiaTheme="minorEastAsia" w:hAnsi="Times New Roman"/>
          <w:sz w:val="28"/>
          <w:szCs w:val="28"/>
        </w:rPr>
        <w:t>(</w:t>
      </w:r>
      <w:r w:rsidR="00583747"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="00583747" w:rsidRPr="00583747">
        <w:rPr>
          <w:rFonts w:ascii="Times New Roman" w:eastAsiaTheme="minorEastAsia" w:hAnsi="Times New Roman"/>
          <w:sz w:val="28"/>
          <w:szCs w:val="28"/>
        </w:rPr>
        <w:t>)</w:t>
      </w:r>
      <w:r w:rsidR="00AB2B77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36AFD">
        <w:rPr>
          <w:rFonts w:ascii="Times New Roman" w:eastAsiaTheme="minorEastAsia" w:hAnsi="Times New Roman"/>
          <w:sz w:val="28"/>
          <w:szCs w:val="28"/>
        </w:rPr>
        <w:t xml:space="preserve">предоставляется гражданину ежемесячно на протяжении всего периода </w:t>
      </w:r>
      <w:r w:rsidRPr="00E36AFD">
        <w:rPr>
          <w:rFonts w:ascii="Times New Roman" w:hAnsi="Times New Roman"/>
          <w:sz w:val="28"/>
          <w:szCs w:val="28"/>
        </w:rPr>
        <w:t>общественных или временных рабо</w:t>
      </w:r>
      <w:r>
        <w:rPr>
          <w:rFonts w:ascii="Times New Roman" w:hAnsi="Times New Roman"/>
          <w:sz w:val="28"/>
          <w:szCs w:val="28"/>
        </w:rPr>
        <w:t>т</w:t>
      </w:r>
      <w:r w:rsidRPr="00E36AFD">
        <w:rPr>
          <w:rFonts w:ascii="Times New Roman" w:eastAsiaTheme="minorEastAsia" w:hAnsi="Times New Roman"/>
          <w:sz w:val="28"/>
          <w:szCs w:val="28"/>
        </w:rPr>
        <w:t xml:space="preserve"> исходя из фактически отработанных им рабочих дней, и </w:t>
      </w:r>
      <w:r w:rsidRPr="00E36AFD">
        <w:rPr>
          <w:rFonts w:ascii="Times New Roman" w:hAnsi="Times New Roman"/>
          <w:sz w:val="28"/>
          <w:szCs w:val="28"/>
        </w:rPr>
        <w:t>рассчитывается</w:t>
      </w:r>
      <w:r w:rsidRPr="00E36AF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36AFD">
        <w:rPr>
          <w:rFonts w:ascii="Times New Roman" w:hAnsi="Times New Roman"/>
          <w:sz w:val="28"/>
          <w:szCs w:val="28"/>
        </w:rPr>
        <w:t>по следующей формуле:</w:t>
      </w:r>
    </w:p>
    <w:p w:rsidR="008A45C2" w:rsidRPr="008A45C2" w:rsidRDefault="008A45C2" w:rsidP="008A45C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jc w:val="center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029"/>
        <w:gridCol w:w="425"/>
      </w:tblGrid>
      <w:tr w:rsidR="008A45C2" w:rsidTr="008A45C2">
        <w:trPr>
          <w:jc w:val="center"/>
        </w:trPr>
        <w:tc>
          <w:tcPr>
            <w:tcW w:w="672" w:type="dxa"/>
            <w:vMerge w:val="restart"/>
            <w:vAlign w:val="center"/>
          </w:tcPr>
          <w:p w:rsidR="008A45C2" w:rsidRPr="008A45C2" w:rsidRDefault="008A45C2" w:rsidP="008A45C2">
            <w:pPr>
              <w:autoSpaceDE w:val="0"/>
              <w:autoSpaceDN w:val="0"/>
              <w:adjustRightInd w:val="0"/>
              <w:ind w:right="-57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 =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A45C2" w:rsidRPr="008A45C2" w:rsidRDefault="008A45C2" w:rsidP="008A45C2">
            <w:pPr>
              <w:autoSpaceDE w:val="0"/>
              <w:autoSpaceDN w:val="0"/>
              <w:adjustRightInd w:val="0"/>
              <w:ind w:left="-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 x O</w:t>
            </w:r>
          </w:p>
        </w:tc>
        <w:tc>
          <w:tcPr>
            <w:tcW w:w="425" w:type="dxa"/>
            <w:vMerge w:val="restart"/>
            <w:vAlign w:val="center"/>
          </w:tcPr>
          <w:p w:rsidR="008A45C2" w:rsidRPr="008A45C2" w:rsidRDefault="008A45C2" w:rsidP="008A45C2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A45C2" w:rsidTr="008A45C2">
        <w:trPr>
          <w:jc w:val="center"/>
        </w:trPr>
        <w:tc>
          <w:tcPr>
            <w:tcW w:w="672" w:type="dxa"/>
            <w:vMerge/>
          </w:tcPr>
          <w:p w:rsidR="008A45C2" w:rsidRDefault="008A45C2" w:rsidP="008A45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8A45C2" w:rsidRPr="008A45C2" w:rsidRDefault="008A45C2" w:rsidP="008A45C2">
            <w:pPr>
              <w:autoSpaceDE w:val="0"/>
              <w:autoSpaceDN w:val="0"/>
              <w:adjustRightInd w:val="0"/>
              <w:ind w:left="-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25" w:type="dxa"/>
            <w:vMerge/>
          </w:tcPr>
          <w:p w:rsidR="008A45C2" w:rsidRDefault="008A45C2" w:rsidP="008A45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5C2" w:rsidRPr="00E36AFD" w:rsidRDefault="008A45C2" w:rsidP="008A45C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где: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N - размер финансовой поддержки, предусмотренный настоящим пунктом для соответствующей категории граждан;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K - количество рабочих дней в месяце;</w:t>
      </w:r>
    </w:p>
    <w:p w:rsidR="008A45C2" w:rsidRPr="00E36AFD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>O - количество фактически отработанных гражданином рабочих дней в месяце.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AFD">
        <w:rPr>
          <w:rFonts w:ascii="Times New Roman" w:hAnsi="Times New Roman"/>
          <w:sz w:val="28"/>
          <w:szCs w:val="28"/>
        </w:rPr>
        <w:t xml:space="preserve">В период временной нетрудоспособности финансовая поддержка </w:t>
      </w:r>
      <w:r w:rsidRPr="00E36AFD">
        <w:rPr>
          <w:rFonts w:ascii="Times New Roman" w:hAnsi="Times New Roman"/>
          <w:sz w:val="28"/>
          <w:szCs w:val="28"/>
        </w:rPr>
        <w:br/>
        <w:t>не оказывается.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>7.</w:t>
      </w:r>
      <w:bookmarkStart w:id="1" w:name="Par0"/>
      <w:bookmarkEnd w:id="1"/>
      <w:r w:rsidRPr="00881A51">
        <w:rPr>
          <w:rFonts w:ascii="Times New Roman" w:hAnsi="Times New Roman"/>
          <w:sz w:val="28"/>
          <w:szCs w:val="28"/>
        </w:rPr>
        <w:t xml:space="preserve"> При выполнении условий оказания финансовой поддержки, указанных в </w:t>
      </w:r>
      <w:hyperlink r:id="rId16" w:history="1">
        <w:r w:rsidRPr="00881A51">
          <w:rPr>
            <w:rFonts w:ascii="Times New Roman" w:hAnsi="Times New Roman"/>
            <w:sz w:val="28"/>
            <w:szCs w:val="28"/>
          </w:rPr>
          <w:t>пункте 5</w:t>
        </w:r>
      </w:hyperlink>
      <w:r w:rsidRPr="00881A51">
        <w:rPr>
          <w:rFonts w:ascii="Times New Roman" w:hAnsi="Times New Roman"/>
          <w:sz w:val="28"/>
          <w:szCs w:val="28"/>
        </w:rPr>
        <w:t xml:space="preserve"> настоящего Порядка, Центр занятости принимает решение о предоставлении финансовой поддержки в срок не позднее </w:t>
      </w:r>
      <w:r>
        <w:rPr>
          <w:rFonts w:ascii="Times New Roman" w:hAnsi="Times New Roman"/>
          <w:sz w:val="28"/>
          <w:szCs w:val="28"/>
        </w:rPr>
        <w:t>1 </w:t>
      </w:r>
      <w:r w:rsidRPr="00881A51">
        <w:rPr>
          <w:rFonts w:ascii="Times New Roman" w:hAnsi="Times New Roman"/>
          <w:sz w:val="28"/>
          <w:szCs w:val="28"/>
        </w:rPr>
        <w:t>рабочего дня со дня подтверждения сведений о трудоустройстве гражданина, полученных в порядке межведомственного взаимодействия, в том числе с использованием единой системы межведомственного электронного взаимодействия. Указанное решение Центра занятости оформляется в виде приказа об оказании гражданину финансовой поддержки по форме, утверждаемой министерством (далее – приказ об оказании финансовой поддержки).</w:t>
      </w:r>
    </w:p>
    <w:p w:rsidR="008A45C2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>Центр занятости направляет гражданину уведомление об оказании финансовой поддержки не позднее 1 рабочего дня со дня издания приказа об оказании финансовой поддержки.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поддержка не предоставляется в случае невыполнения условий оказания финансовой поддержки, указанных в </w:t>
      </w:r>
      <w:hyperlink r:id="rId17" w:history="1">
        <w:r w:rsidRPr="006D26D8">
          <w:rPr>
            <w:rFonts w:ascii="Times New Roman" w:hAnsi="Times New Roman"/>
            <w:sz w:val="28"/>
            <w:szCs w:val="28"/>
          </w:rPr>
          <w:t>пункте 5</w:t>
        </w:r>
      </w:hyperlink>
      <w:r w:rsidRPr="006D2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881A51">
        <w:rPr>
          <w:rFonts w:ascii="Times New Roman" w:hAnsi="Times New Roman"/>
          <w:sz w:val="28"/>
          <w:szCs w:val="28"/>
        </w:rPr>
        <w:t xml:space="preserve">Центр занятости на основе сведений, ежемесячно представляемых работодателем с использованием Единой цифровой платформы в течение </w:t>
      </w:r>
      <w:r w:rsidRPr="00881A51">
        <w:rPr>
          <w:rFonts w:ascii="Times New Roman" w:hAnsi="Times New Roman"/>
          <w:sz w:val="28"/>
          <w:szCs w:val="28"/>
        </w:rPr>
        <w:lastRenderedPageBreak/>
        <w:t>всего периода общественных или временных работ гражданина, подтверждающих участие гражданина в общественных или временных работах и фактически отработанное им время, назначает, рассчитывает и осуществляет перечисление финансовой поддержки гражданину за период участия в общественных или временных работах с использованием Единой цифровой платформы.</w:t>
      </w:r>
      <w:proofErr w:type="gramEnd"/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>9. В случае досрочного прекращения гражданином общественных или временных работ Центр занятости принимает решение о прекращении выплаты финансовой поддержки.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>Указанное решение Центра занятости оформляется в виде приказа о прекращении выплаты финансовой поддержки по форме, утверждаемой министерством (далее – приказ). Центр занятости направляет гражданину уведомление о прекращении выплаты финансовой поддержки не позднее следующего рабочего дня со дня издания приказа.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1A51">
        <w:rPr>
          <w:rFonts w:ascii="Times New Roman" w:hAnsi="Times New Roman"/>
          <w:sz w:val="28"/>
          <w:szCs w:val="28"/>
        </w:rPr>
        <w:t>Возврат необоснованно (излишне) выплаченной финансовой поддержки в областной бюджет осуществляется в порядке, установленном законодательством Российской Федерации.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proofErr w:type="gramStart"/>
      <w:r w:rsidRPr="00881A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1A51">
        <w:rPr>
          <w:rFonts w:ascii="Times New Roman" w:hAnsi="Times New Roman"/>
          <w:sz w:val="28"/>
          <w:szCs w:val="28"/>
        </w:rPr>
        <w:t xml:space="preserve"> выполнением Центром занятости требований настоящего Порядка осуществляется министерством в соответствии с законодательством Российской Федерации.</w:t>
      </w: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5C2" w:rsidRPr="00881A51" w:rsidRDefault="008A45C2" w:rsidP="008A4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5C2" w:rsidRDefault="008A45C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A45C2" w:rsidSect="00190FF9">
      <w:headerReference w:type="default" r:id="rId1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D4" w:rsidRDefault="002145D4">
      <w:r>
        <w:separator/>
      </w:r>
    </w:p>
  </w:endnote>
  <w:endnote w:type="continuationSeparator" w:id="0">
    <w:p w:rsidR="002145D4" w:rsidRDefault="0021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D4" w:rsidRDefault="002145D4">
      <w:r>
        <w:separator/>
      </w:r>
    </w:p>
  </w:footnote>
  <w:footnote w:type="continuationSeparator" w:id="0">
    <w:p w:rsidR="002145D4" w:rsidRDefault="0021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A089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45D4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747"/>
    <w:rsid w:val="005838EA"/>
    <w:rsid w:val="00585EE1"/>
    <w:rsid w:val="00590C0E"/>
    <w:rsid w:val="005939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A45C2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2B77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089C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A45C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A45C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A45C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A45C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9041&amp;dst=100011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993&amp;dst=100011" TargetMode="External"/><Relationship Id="rId17" Type="http://schemas.openxmlformats.org/officeDocument/2006/relationships/hyperlink" Target="https://login.consultant.ru/link/?req=doc&amp;base=RLAW265&amp;n=133012&amp;dst=1003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312071&amp;dst=1000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6869&amp;dst=100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95" TargetMode="External"/><Relationship Id="rId10" Type="http://schemas.openxmlformats.org/officeDocument/2006/relationships/hyperlink" Target="https://login.consultant.ru/link/?req=doc&amp;base=LAW&amp;n=482895&amp;dst=1003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8932&amp;dst=1000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2025-07-04T09:13:00Z</cp:lastPrinted>
  <dcterms:created xsi:type="dcterms:W3CDTF">2025-07-04T08:20:00Z</dcterms:created>
  <dcterms:modified xsi:type="dcterms:W3CDTF">2025-07-08T13:48:00Z</dcterms:modified>
</cp:coreProperties>
</file>