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B330E4" w:rsidTr="00CE38EE">
        <w:tc>
          <w:tcPr>
            <w:tcW w:w="10326" w:type="dxa"/>
            <w:shd w:val="clear" w:color="auto" w:fill="auto"/>
          </w:tcPr>
          <w:p w:rsidR="00190FF9" w:rsidRPr="00B330E4" w:rsidRDefault="00190FF9" w:rsidP="00CB58E5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330E4" w:rsidRPr="00B330E4" w:rsidRDefault="00190FF9" w:rsidP="00CB58E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330E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B330E4" w:rsidRDefault="00B330E4" w:rsidP="00CB58E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330E4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  <w:r w:rsidR="00190FF9" w:rsidRPr="00B33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330E4" w:rsidRPr="00B330E4" w:rsidTr="00CE38EE">
        <w:tc>
          <w:tcPr>
            <w:tcW w:w="10326" w:type="dxa"/>
            <w:shd w:val="clear" w:color="auto" w:fill="auto"/>
          </w:tcPr>
          <w:p w:rsidR="00B330E4" w:rsidRPr="00B330E4" w:rsidRDefault="00B330E4" w:rsidP="00CB58E5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330E4" w:rsidRPr="00B330E4" w:rsidRDefault="00310A3F" w:rsidP="00CB58E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08.07.2025 № 432-р</w:t>
            </w:r>
            <w:bookmarkStart w:id="0" w:name="_GoBack"/>
            <w:bookmarkEnd w:id="0"/>
          </w:p>
        </w:tc>
      </w:tr>
      <w:tr w:rsidR="00B330E4" w:rsidRPr="00B330E4" w:rsidTr="00CE38EE">
        <w:tc>
          <w:tcPr>
            <w:tcW w:w="10326" w:type="dxa"/>
            <w:shd w:val="clear" w:color="auto" w:fill="auto"/>
          </w:tcPr>
          <w:p w:rsidR="00B330E4" w:rsidRPr="00B330E4" w:rsidRDefault="00B330E4" w:rsidP="00CB58E5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330E4" w:rsidRPr="00B330E4" w:rsidRDefault="00B330E4" w:rsidP="00CB58E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7194" w:rsidRPr="00B330E4" w:rsidRDefault="00157194" w:rsidP="00CB58E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B330E4" w:rsidRPr="00B330E4" w:rsidRDefault="00B330E4" w:rsidP="00CB58E5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B330E4">
        <w:rPr>
          <w:rFonts w:ascii="Times New Roman" w:hAnsi="Times New Roman"/>
          <w:sz w:val="28"/>
          <w:szCs w:val="28"/>
        </w:rPr>
        <w:t>Распределение</w:t>
      </w:r>
    </w:p>
    <w:p w:rsidR="00B330E4" w:rsidRPr="00B330E4" w:rsidRDefault="00B330E4" w:rsidP="00CB58E5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B330E4">
        <w:rPr>
          <w:rFonts w:ascii="Times New Roman" w:hAnsi="Times New Roman"/>
          <w:sz w:val="28"/>
          <w:szCs w:val="28"/>
        </w:rPr>
        <w:t xml:space="preserve">объемов субсидий из областного бюджета бюджетам муниципальных образований </w:t>
      </w:r>
    </w:p>
    <w:p w:rsidR="00B330E4" w:rsidRPr="00B330E4" w:rsidRDefault="00B330E4" w:rsidP="00CB58E5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B330E4">
        <w:rPr>
          <w:rFonts w:ascii="Times New Roman" w:hAnsi="Times New Roman"/>
          <w:sz w:val="28"/>
          <w:szCs w:val="28"/>
        </w:rPr>
        <w:t>Рязанской области в 2025 году в рамках реализации государственной программы</w:t>
      </w:r>
      <w:r>
        <w:rPr>
          <w:rFonts w:ascii="Times New Roman" w:hAnsi="Times New Roman"/>
          <w:sz w:val="28"/>
          <w:szCs w:val="28"/>
        </w:rPr>
        <w:br/>
      </w:r>
      <w:r w:rsidRPr="00B330E4"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0E4">
        <w:rPr>
          <w:rFonts w:ascii="Times New Roman" w:hAnsi="Times New Roman"/>
          <w:sz w:val="28"/>
          <w:szCs w:val="28"/>
        </w:rPr>
        <w:t xml:space="preserve">«Социальное и экономическое  развитие населенных пунктов» </w:t>
      </w:r>
    </w:p>
    <w:p w:rsidR="00B330E4" w:rsidRPr="00B330E4" w:rsidRDefault="00B330E4" w:rsidP="00CB58E5">
      <w:pPr>
        <w:spacing w:line="228" w:lineRule="auto"/>
        <w:jc w:val="center"/>
        <w:rPr>
          <w:rFonts w:ascii="Times New Roman" w:hAnsi="Times New Roman"/>
        </w:rPr>
      </w:pPr>
    </w:p>
    <w:p w:rsidR="00B330E4" w:rsidRPr="00B330E4" w:rsidRDefault="00B330E4" w:rsidP="00CB58E5">
      <w:pPr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B330E4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523"/>
        <w:gridCol w:w="5883"/>
        <w:gridCol w:w="1923"/>
        <w:gridCol w:w="3263"/>
      </w:tblGrid>
      <w:tr w:rsidR="00B330E4" w:rsidRPr="00B330E4" w:rsidTr="00B330E4">
        <w:trPr>
          <w:trHeight w:val="373"/>
        </w:trPr>
        <w:tc>
          <w:tcPr>
            <w:tcW w:w="810" w:type="dxa"/>
            <w:vMerge w:val="restart"/>
            <w:tcBorders>
              <w:bottom w:val="nil"/>
            </w:tcBorders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30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30E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23" w:type="dxa"/>
            <w:vMerge w:val="restart"/>
            <w:tcBorders>
              <w:bottom w:val="nil"/>
            </w:tcBorders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муниципальных образований </w:t>
            </w:r>
          </w:p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5883" w:type="dxa"/>
            <w:vMerge w:val="restart"/>
            <w:tcBorders>
              <w:bottom w:val="nil"/>
            </w:tcBorders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объекта</w:t>
            </w:r>
          </w:p>
        </w:tc>
        <w:tc>
          <w:tcPr>
            <w:tcW w:w="5186" w:type="dxa"/>
            <w:gridSpan w:val="2"/>
            <w:tcBorders>
              <w:bottom w:val="single" w:sz="4" w:space="0" w:color="auto"/>
            </w:tcBorders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субсидии</w:t>
            </w:r>
          </w:p>
        </w:tc>
      </w:tr>
      <w:tr w:rsidR="00B330E4" w:rsidRPr="00B330E4" w:rsidTr="00B330E4">
        <w:trPr>
          <w:trHeight w:val="1258"/>
        </w:trPr>
        <w:tc>
          <w:tcPr>
            <w:tcW w:w="810" w:type="dxa"/>
            <w:vMerge/>
            <w:tcBorders>
              <w:bottom w:val="nil"/>
            </w:tcBorders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bottom w:val="nil"/>
            </w:tcBorders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3" w:type="dxa"/>
            <w:vMerge/>
            <w:tcBorders>
              <w:bottom w:val="nil"/>
            </w:tcBorders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Рязанской области на строительство</w:t>
            </w:r>
            <w:r w:rsidRPr="00B330E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330E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газораспреде-лительных</w:t>
            </w:r>
            <w:proofErr w:type="spellEnd"/>
            <w:proofErr w:type="gramEnd"/>
            <w:r w:rsidRPr="00B330E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сетей </w:t>
            </w:r>
          </w:p>
        </w:tc>
        <w:tc>
          <w:tcPr>
            <w:tcW w:w="3263" w:type="dxa"/>
            <w:tcBorders>
              <w:bottom w:val="nil"/>
            </w:tcBorders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Рязанской области на п</w:t>
            </w:r>
            <w:r w:rsidRPr="00B330E4">
              <w:rPr>
                <w:rFonts w:ascii="Times New Roman" w:eastAsia="Calibri" w:hAnsi="Times New Roman"/>
                <w:sz w:val="24"/>
                <w:szCs w:val="24"/>
              </w:rPr>
              <w:t>одготовку проектной документации и проведение государственной экспертизы проектной документации</w:t>
            </w:r>
          </w:p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330E4">
              <w:rPr>
                <w:rFonts w:ascii="Times New Roman" w:eastAsia="Calibri" w:hAnsi="Times New Roman"/>
                <w:sz w:val="24"/>
                <w:szCs w:val="24"/>
              </w:rPr>
              <w:t xml:space="preserve">на строительство </w:t>
            </w:r>
            <w:proofErr w:type="gramStart"/>
            <w:r w:rsidRPr="00B330E4">
              <w:rPr>
                <w:rFonts w:ascii="Times New Roman" w:eastAsia="Calibri" w:hAnsi="Times New Roman"/>
                <w:sz w:val="24"/>
                <w:szCs w:val="24"/>
              </w:rPr>
              <w:t>газораспределительных</w:t>
            </w:r>
            <w:proofErr w:type="gramEnd"/>
          </w:p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eastAsia="Calibri" w:hAnsi="Times New Roman"/>
                <w:sz w:val="24"/>
                <w:szCs w:val="24"/>
              </w:rPr>
              <w:t>сетей муниципальной собственности</w:t>
            </w:r>
          </w:p>
        </w:tc>
      </w:tr>
    </w:tbl>
    <w:p w:rsidR="00B330E4" w:rsidRPr="00B330E4" w:rsidRDefault="00B330E4" w:rsidP="00CB58E5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523"/>
        <w:gridCol w:w="5883"/>
        <w:gridCol w:w="1923"/>
        <w:gridCol w:w="3263"/>
      </w:tblGrid>
      <w:tr w:rsidR="00B330E4" w:rsidRPr="00B330E4" w:rsidTr="00B330E4">
        <w:trPr>
          <w:tblHeader/>
        </w:trPr>
        <w:tc>
          <w:tcPr>
            <w:tcW w:w="810" w:type="dxa"/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3" w:type="dxa"/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30E4" w:rsidRPr="00B330E4" w:rsidTr="00B330E4">
        <w:tc>
          <w:tcPr>
            <w:tcW w:w="810" w:type="dxa"/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0E4">
              <w:rPr>
                <w:rFonts w:ascii="Times New Roman" w:hAnsi="Times New Roman"/>
                <w:sz w:val="24"/>
                <w:szCs w:val="24"/>
              </w:rPr>
              <w:t>Ермишинский</w:t>
            </w:r>
            <w:proofErr w:type="spell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 муниципальный район Рязанской области</w:t>
            </w:r>
          </w:p>
        </w:tc>
        <w:tc>
          <w:tcPr>
            <w:tcW w:w="5883" w:type="dxa"/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</w:t>
            </w:r>
          </w:p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 xml:space="preserve">и проведение государственной экспертизы проектной  документации на строительство объекта: «Строительство межпоселкового газопровода </w:t>
            </w:r>
          </w:p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330E4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330E4">
              <w:rPr>
                <w:rFonts w:ascii="Times New Roman" w:hAnsi="Times New Roman"/>
                <w:sz w:val="24"/>
                <w:szCs w:val="24"/>
              </w:rPr>
              <w:t>Ермишь</w:t>
            </w:r>
            <w:proofErr w:type="spell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– д. </w:t>
            </w:r>
            <w:proofErr w:type="gramStart"/>
            <w:r w:rsidRPr="00B330E4">
              <w:rPr>
                <w:rFonts w:ascii="Times New Roman" w:hAnsi="Times New Roman"/>
                <w:sz w:val="24"/>
                <w:szCs w:val="24"/>
              </w:rPr>
              <w:t>Высокое</w:t>
            </w:r>
            <w:proofErr w:type="gram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–  с. </w:t>
            </w:r>
            <w:proofErr w:type="spellStart"/>
            <w:r w:rsidRPr="00B330E4">
              <w:rPr>
                <w:rFonts w:ascii="Times New Roman" w:hAnsi="Times New Roman"/>
                <w:sz w:val="24"/>
                <w:szCs w:val="24"/>
              </w:rPr>
              <w:t>Кафтейка</w:t>
            </w:r>
            <w:proofErr w:type="spell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B330E4">
              <w:rPr>
                <w:rFonts w:ascii="Times New Roman" w:hAnsi="Times New Roman"/>
                <w:sz w:val="24"/>
                <w:szCs w:val="24"/>
              </w:rPr>
              <w:t>Ермишинского</w:t>
            </w:r>
            <w:proofErr w:type="spell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области»</w:t>
            </w:r>
          </w:p>
        </w:tc>
        <w:tc>
          <w:tcPr>
            <w:tcW w:w="1923" w:type="dxa"/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5 313,66666</w:t>
            </w:r>
          </w:p>
        </w:tc>
      </w:tr>
      <w:tr w:rsidR="00CB58E5" w:rsidRPr="00B330E4" w:rsidTr="00CB58E5">
        <w:tc>
          <w:tcPr>
            <w:tcW w:w="810" w:type="dxa"/>
            <w:tcBorders>
              <w:bottom w:val="single" w:sz="4" w:space="0" w:color="auto"/>
            </w:tcBorders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0E4">
              <w:rPr>
                <w:rFonts w:ascii="Times New Roman" w:hAnsi="Times New Roman"/>
                <w:sz w:val="24"/>
                <w:szCs w:val="24"/>
              </w:rPr>
              <w:t>Заборьевское</w:t>
            </w:r>
            <w:proofErr w:type="spell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сельское поселение Рязанского муниципального </w:t>
            </w:r>
            <w:r w:rsidR="00CB58E5" w:rsidRPr="00B330E4">
              <w:rPr>
                <w:rFonts w:ascii="Times New Roman" w:hAnsi="Times New Roman"/>
                <w:sz w:val="24"/>
                <w:szCs w:val="24"/>
              </w:rPr>
              <w:t>района Рязанской области</w:t>
            </w:r>
          </w:p>
        </w:tc>
        <w:tc>
          <w:tcPr>
            <w:tcW w:w="5883" w:type="dxa"/>
            <w:tcBorders>
              <w:bottom w:val="single" w:sz="4" w:space="0" w:color="auto"/>
            </w:tcBorders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 xml:space="preserve">межпоселковый газопровод к д. </w:t>
            </w:r>
            <w:proofErr w:type="gramStart"/>
            <w:r w:rsidRPr="00B330E4">
              <w:rPr>
                <w:rFonts w:ascii="Times New Roman" w:hAnsi="Times New Roman"/>
                <w:sz w:val="24"/>
                <w:szCs w:val="24"/>
              </w:rPr>
              <w:t>Отводное</w:t>
            </w:r>
            <w:proofErr w:type="gram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Рязанского района Рязанской области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13 762,8300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B330E4" w:rsidRPr="00B330E4" w:rsidRDefault="00B330E4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8E5" w:rsidRPr="00B330E4" w:rsidTr="00CB58E5"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CB58E5" w:rsidRPr="00B330E4" w:rsidRDefault="00CB58E5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nil"/>
              <w:bottom w:val="nil"/>
              <w:right w:val="nil"/>
            </w:tcBorders>
          </w:tcPr>
          <w:p w:rsidR="00CB58E5" w:rsidRPr="00B330E4" w:rsidRDefault="00CB58E5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3" w:type="dxa"/>
            <w:tcBorders>
              <w:left w:val="nil"/>
              <w:bottom w:val="nil"/>
              <w:right w:val="nil"/>
            </w:tcBorders>
          </w:tcPr>
          <w:p w:rsidR="00CB58E5" w:rsidRPr="00B330E4" w:rsidRDefault="00CB58E5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</w:tcPr>
          <w:p w:rsidR="00CB58E5" w:rsidRPr="00B330E4" w:rsidRDefault="00CB58E5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left w:val="nil"/>
              <w:bottom w:val="nil"/>
              <w:right w:val="nil"/>
            </w:tcBorders>
          </w:tcPr>
          <w:p w:rsidR="00CB58E5" w:rsidRPr="00B330E4" w:rsidRDefault="00CB58E5" w:rsidP="00CB58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E4" w:rsidRPr="00B330E4" w:rsidTr="00CB58E5">
        <w:tc>
          <w:tcPr>
            <w:tcW w:w="810" w:type="dxa"/>
            <w:tcBorders>
              <w:top w:val="nil"/>
            </w:tcBorders>
          </w:tcPr>
          <w:p w:rsidR="00B330E4" w:rsidRPr="00B330E4" w:rsidRDefault="00B330E4" w:rsidP="002A5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3" w:type="dxa"/>
            <w:tcBorders>
              <w:top w:val="nil"/>
            </w:tcBorders>
          </w:tcPr>
          <w:p w:rsidR="00B330E4" w:rsidRPr="00B330E4" w:rsidRDefault="00B330E4" w:rsidP="002A5F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0E4">
              <w:rPr>
                <w:rFonts w:ascii="Times New Roman" w:hAnsi="Times New Roman"/>
                <w:sz w:val="24"/>
                <w:szCs w:val="24"/>
              </w:rPr>
              <w:t>Занино-Починковское</w:t>
            </w:r>
            <w:proofErr w:type="spell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Шиловского муниципального района Рязанской области</w:t>
            </w:r>
          </w:p>
        </w:tc>
        <w:tc>
          <w:tcPr>
            <w:tcW w:w="5883" w:type="dxa"/>
            <w:tcBorders>
              <w:top w:val="nil"/>
            </w:tcBorders>
          </w:tcPr>
          <w:p w:rsidR="00B330E4" w:rsidRPr="00B330E4" w:rsidRDefault="00B330E4" w:rsidP="002A5F6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</w:t>
            </w:r>
          </w:p>
          <w:p w:rsidR="00B330E4" w:rsidRPr="00B330E4" w:rsidRDefault="00B330E4" w:rsidP="002A5F6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 xml:space="preserve">и проведение государственной экспертизы проектной  документации на строительство объекта: «Газопровод межпоселковый </w:t>
            </w:r>
            <w:proofErr w:type="gramStart"/>
            <w:r w:rsidRPr="00B330E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B330E4">
              <w:rPr>
                <w:rFonts w:ascii="Times New Roman" w:hAnsi="Times New Roman"/>
                <w:sz w:val="24"/>
                <w:szCs w:val="24"/>
              </w:rPr>
              <w:t>Лубонос</w:t>
            </w:r>
            <w:proofErr w:type="spell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0E4">
              <w:rPr>
                <w:rFonts w:ascii="Times New Roman" w:hAnsi="Times New Roman"/>
                <w:sz w:val="24"/>
                <w:szCs w:val="24"/>
              </w:rPr>
              <w:t>Шиловского</w:t>
            </w:r>
            <w:proofErr w:type="gram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области»</w:t>
            </w:r>
          </w:p>
        </w:tc>
        <w:tc>
          <w:tcPr>
            <w:tcW w:w="1923" w:type="dxa"/>
            <w:tcBorders>
              <w:top w:val="nil"/>
            </w:tcBorders>
          </w:tcPr>
          <w:p w:rsidR="00B330E4" w:rsidRPr="00B330E4" w:rsidRDefault="00B330E4" w:rsidP="002A5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B330E4" w:rsidRPr="00B330E4" w:rsidRDefault="00B330E4" w:rsidP="002A5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4 085,0</w:t>
            </w:r>
          </w:p>
        </w:tc>
      </w:tr>
      <w:tr w:rsidR="00B330E4" w:rsidRPr="00B330E4" w:rsidTr="00B330E4">
        <w:tc>
          <w:tcPr>
            <w:tcW w:w="810" w:type="dxa"/>
          </w:tcPr>
          <w:p w:rsidR="00B330E4" w:rsidRPr="00B330E4" w:rsidRDefault="00B330E4" w:rsidP="002A5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B330E4" w:rsidRPr="00B330E4" w:rsidRDefault="00B330E4" w:rsidP="002A5F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0E4"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</w:t>
            </w:r>
          </w:p>
          <w:p w:rsidR="00B330E4" w:rsidRPr="00B330E4" w:rsidRDefault="00B330E4" w:rsidP="002A5F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3" w:type="dxa"/>
          </w:tcPr>
          <w:p w:rsidR="00B330E4" w:rsidRPr="00B330E4" w:rsidRDefault="00B330E4" w:rsidP="002A5F6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</w:t>
            </w:r>
          </w:p>
          <w:p w:rsidR="00B330E4" w:rsidRPr="00B330E4" w:rsidRDefault="00B330E4" w:rsidP="002A5F6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 xml:space="preserve">и проведение государственной экспертизы проектной  документации на строительство объекта: «Строительство газораспределительных сетей </w:t>
            </w:r>
            <w:proofErr w:type="gramStart"/>
            <w:r w:rsidRPr="00B330E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0E4" w:rsidRPr="00B330E4" w:rsidRDefault="00B330E4" w:rsidP="002A5F6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 xml:space="preserve">д. Нижне-Никольск </w:t>
            </w:r>
            <w:proofErr w:type="spellStart"/>
            <w:r w:rsidRPr="00B330E4">
              <w:rPr>
                <w:rFonts w:ascii="Times New Roman" w:hAnsi="Times New Roman"/>
                <w:sz w:val="24"/>
                <w:szCs w:val="24"/>
              </w:rPr>
              <w:t>Кадомского</w:t>
            </w:r>
            <w:proofErr w:type="spell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области»</w:t>
            </w:r>
          </w:p>
        </w:tc>
        <w:tc>
          <w:tcPr>
            <w:tcW w:w="1923" w:type="dxa"/>
          </w:tcPr>
          <w:p w:rsidR="00B330E4" w:rsidRPr="00B330E4" w:rsidRDefault="00B330E4" w:rsidP="002A5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B330E4" w:rsidRPr="00B330E4" w:rsidRDefault="00B330E4" w:rsidP="002A5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3 264,56</w:t>
            </w:r>
          </w:p>
        </w:tc>
      </w:tr>
      <w:tr w:rsidR="00B330E4" w:rsidRPr="00B330E4" w:rsidTr="00B330E4">
        <w:tc>
          <w:tcPr>
            <w:tcW w:w="810" w:type="dxa"/>
          </w:tcPr>
          <w:p w:rsidR="00B330E4" w:rsidRPr="00B330E4" w:rsidRDefault="00B330E4" w:rsidP="002A5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B330E4" w:rsidRPr="00B330E4" w:rsidRDefault="00B330E4" w:rsidP="002A5F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0E4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муниципальный округ Рязанской области</w:t>
            </w:r>
          </w:p>
          <w:p w:rsidR="00B330E4" w:rsidRPr="00B330E4" w:rsidRDefault="00B330E4" w:rsidP="002A5F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3" w:type="dxa"/>
          </w:tcPr>
          <w:p w:rsidR="00B330E4" w:rsidRPr="00B330E4" w:rsidRDefault="00B330E4" w:rsidP="002A5F6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</w:t>
            </w:r>
          </w:p>
          <w:p w:rsidR="00B330E4" w:rsidRPr="00B330E4" w:rsidRDefault="00B330E4" w:rsidP="002A5F6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 xml:space="preserve">и проведение государственной экспертизы проектной  документации на строительство объекта: «Межпоселковый газопровод к д. Балабаново </w:t>
            </w:r>
            <w:proofErr w:type="spellStart"/>
            <w:r w:rsidRPr="00B330E4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округа Рязанской области»</w:t>
            </w:r>
          </w:p>
        </w:tc>
        <w:tc>
          <w:tcPr>
            <w:tcW w:w="1923" w:type="dxa"/>
          </w:tcPr>
          <w:p w:rsidR="00B330E4" w:rsidRPr="00B330E4" w:rsidRDefault="00B330E4" w:rsidP="002A5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B330E4" w:rsidRPr="00B330E4" w:rsidRDefault="00B330E4" w:rsidP="002A5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1 128,6</w:t>
            </w:r>
          </w:p>
        </w:tc>
      </w:tr>
      <w:tr w:rsidR="00B330E4" w:rsidRPr="00B330E4" w:rsidTr="00B330E4">
        <w:trPr>
          <w:trHeight w:val="840"/>
        </w:trPr>
        <w:tc>
          <w:tcPr>
            <w:tcW w:w="810" w:type="dxa"/>
          </w:tcPr>
          <w:p w:rsidR="00B330E4" w:rsidRPr="00B330E4" w:rsidRDefault="00B330E4" w:rsidP="002A5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B330E4" w:rsidRPr="00B330E4" w:rsidRDefault="00B330E4" w:rsidP="002A5F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0E4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муниципальный округ Рязанской области</w:t>
            </w:r>
          </w:p>
        </w:tc>
        <w:tc>
          <w:tcPr>
            <w:tcW w:w="5883" w:type="dxa"/>
          </w:tcPr>
          <w:p w:rsidR="00B330E4" w:rsidRPr="00B330E4" w:rsidRDefault="00B330E4" w:rsidP="002A5F6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 xml:space="preserve">газоснабжение (межпоселковый газопровод) </w:t>
            </w:r>
          </w:p>
          <w:p w:rsidR="00B330E4" w:rsidRPr="00B330E4" w:rsidRDefault="00B330E4" w:rsidP="002A5F6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 w:rsidRPr="00B330E4">
              <w:rPr>
                <w:rFonts w:ascii="Times New Roman" w:hAnsi="Times New Roman"/>
                <w:sz w:val="24"/>
                <w:szCs w:val="24"/>
              </w:rPr>
              <w:t>Крутое</w:t>
            </w:r>
            <w:proofErr w:type="gram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0E4">
              <w:rPr>
                <w:rFonts w:ascii="Times New Roman" w:hAnsi="Times New Roman"/>
                <w:sz w:val="24"/>
                <w:szCs w:val="24"/>
              </w:rPr>
              <w:t>Сасовского</w:t>
            </w:r>
            <w:proofErr w:type="spell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Рязанской области </w:t>
            </w:r>
          </w:p>
        </w:tc>
        <w:tc>
          <w:tcPr>
            <w:tcW w:w="1923" w:type="dxa"/>
          </w:tcPr>
          <w:p w:rsidR="00B330E4" w:rsidRPr="00B330E4" w:rsidRDefault="00B330E4" w:rsidP="002A5F6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9 168,10092</w:t>
            </w:r>
          </w:p>
          <w:p w:rsidR="00B330E4" w:rsidRPr="00B330E4" w:rsidRDefault="00B330E4" w:rsidP="002A5F6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B330E4" w:rsidRPr="00B330E4" w:rsidRDefault="00B330E4" w:rsidP="002A5F6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E4" w:rsidRPr="00B330E4" w:rsidTr="00B330E4">
        <w:trPr>
          <w:trHeight w:val="1138"/>
        </w:trPr>
        <w:tc>
          <w:tcPr>
            <w:tcW w:w="810" w:type="dxa"/>
          </w:tcPr>
          <w:p w:rsidR="00B330E4" w:rsidRPr="00B330E4" w:rsidRDefault="00B330E4" w:rsidP="002A5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B330E4" w:rsidRPr="00B330E4" w:rsidRDefault="00B330E4" w:rsidP="00B330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Семеновское сельское поселение Рязанского муниципального района Рязанской области</w:t>
            </w:r>
          </w:p>
        </w:tc>
        <w:tc>
          <w:tcPr>
            <w:tcW w:w="5883" w:type="dxa"/>
          </w:tcPr>
          <w:p w:rsidR="00B330E4" w:rsidRPr="00B330E4" w:rsidRDefault="00B330E4" w:rsidP="002A5F6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подготовка проектной документации и проведение государственной экспертизы проектной  документации на строительство объекта: «Межпоселковый газопровод к д. Алтухово Рязанского района Рязанской области»</w:t>
            </w:r>
          </w:p>
        </w:tc>
        <w:tc>
          <w:tcPr>
            <w:tcW w:w="1923" w:type="dxa"/>
          </w:tcPr>
          <w:p w:rsidR="00B330E4" w:rsidRPr="00B330E4" w:rsidRDefault="00B330E4" w:rsidP="002A5F6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B330E4" w:rsidRPr="00B330E4" w:rsidRDefault="00B330E4" w:rsidP="002A5F6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1 526,333</w:t>
            </w:r>
          </w:p>
        </w:tc>
      </w:tr>
      <w:tr w:rsidR="00B330E4" w:rsidRPr="00B330E4" w:rsidTr="00B330E4">
        <w:tc>
          <w:tcPr>
            <w:tcW w:w="810" w:type="dxa"/>
          </w:tcPr>
          <w:p w:rsidR="00B330E4" w:rsidRPr="00B330E4" w:rsidRDefault="00B330E4" w:rsidP="002A5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3" w:type="dxa"/>
          </w:tcPr>
          <w:p w:rsidR="00B330E4" w:rsidRPr="00B330E4" w:rsidRDefault="00B330E4" w:rsidP="00B330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 xml:space="preserve">Успенское сельское поселение </w:t>
            </w:r>
            <w:proofErr w:type="spellStart"/>
            <w:r w:rsidRPr="00B330E4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proofErr w:type="spell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5883" w:type="dxa"/>
          </w:tcPr>
          <w:p w:rsidR="00B330E4" w:rsidRPr="00B330E4" w:rsidRDefault="00B330E4" w:rsidP="002A5F6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 xml:space="preserve">строительство межпоселкового газопровода  </w:t>
            </w:r>
          </w:p>
          <w:p w:rsidR="00B330E4" w:rsidRPr="00B330E4" w:rsidRDefault="00B330E4" w:rsidP="002A5F6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330E4">
              <w:rPr>
                <w:rFonts w:ascii="Times New Roman" w:hAnsi="Times New Roman"/>
                <w:sz w:val="24"/>
                <w:szCs w:val="24"/>
              </w:rPr>
              <w:t>Вороновка</w:t>
            </w:r>
            <w:proofErr w:type="spell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–  пос. </w:t>
            </w:r>
            <w:proofErr w:type="spellStart"/>
            <w:r w:rsidRPr="00B330E4">
              <w:rPr>
                <w:rFonts w:ascii="Times New Roman" w:hAnsi="Times New Roman"/>
                <w:sz w:val="24"/>
                <w:szCs w:val="24"/>
              </w:rPr>
              <w:t>Рудинка</w:t>
            </w:r>
            <w:proofErr w:type="spell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0E4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proofErr w:type="spellEnd"/>
            <w:r w:rsidRPr="00B330E4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 </w:t>
            </w:r>
          </w:p>
        </w:tc>
        <w:tc>
          <w:tcPr>
            <w:tcW w:w="1923" w:type="dxa"/>
          </w:tcPr>
          <w:p w:rsidR="00B330E4" w:rsidRPr="00B330E4" w:rsidRDefault="00B330E4" w:rsidP="002A5F6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8 514,717</w:t>
            </w:r>
          </w:p>
          <w:p w:rsidR="00B330E4" w:rsidRPr="00B330E4" w:rsidRDefault="00B330E4" w:rsidP="002A5F6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B330E4" w:rsidRPr="00B330E4" w:rsidRDefault="00B330E4" w:rsidP="002A5F6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E4" w:rsidRPr="00B330E4" w:rsidTr="00B330E4">
        <w:tc>
          <w:tcPr>
            <w:tcW w:w="9216" w:type="dxa"/>
            <w:gridSpan w:val="3"/>
          </w:tcPr>
          <w:p w:rsidR="00B330E4" w:rsidRPr="00B330E4" w:rsidRDefault="00B330E4" w:rsidP="002A5F6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1923" w:type="dxa"/>
          </w:tcPr>
          <w:p w:rsidR="00B330E4" w:rsidRPr="00B330E4" w:rsidRDefault="00B330E4" w:rsidP="002A5F6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31 445,64792</w:t>
            </w:r>
          </w:p>
        </w:tc>
        <w:tc>
          <w:tcPr>
            <w:tcW w:w="3263" w:type="dxa"/>
          </w:tcPr>
          <w:p w:rsidR="00B330E4" w:rsidRPr="00B330E4" w:rsidRDefault="00B330E4" w:rsidP="002A5F6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E4">
              <w:rPr>
                <w:rFonts w:ascii="Times New Roman" w:hAnsi="Times New Roman"/>
                <w:sz w:val="24"/>
                <w:szCs w:val="24"/>
              </w:rPr>
              <w:t>15 318,15966</w:t>
            </w:r>
          </w:p>
        </w:tc>
      </w:tr>
    </w:tbl>
    <w:p w:rsidR="00B330E4" w:rsidRPr="00B330E4" w:rsidRDefault="00B330E4" w:rsidP="00B330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330E4" w:rsidRPr="00483DB5" w:rsidRDefault="00B330E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B330E4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D6" w:rsidRDefault="00B57ED6">
      <w:r>
        <w:separator/>
      </w:r>
    </w:p>
  </w:endnote>
  <w:endnote w:type="continuationSeparator" w:id="0">
    <w:p w:rsidR="00B57ED6" w:rsidRDefault="00B5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D6" w:rsidRDefault="00B57ED6">
      <w:r>
        <w:separator/>
      </w:r>
    </w:p>
  </w:footnote>
  <w:footnote w:type="continuationSeparator" w:id="0">
    <w:p w:rsidR="00B57ED6" w:rsidRDefault="00B57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310A3F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A3F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30E4"/>
    <w:rsid w:val="00B376B1"/>
    <w:rsid w:val="00B54327"/>
    <w:rsid w:val="00B57ED6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B58E5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2025-07-04T12:10:00Z</dcterms:created>
  <dcterms:modified xsi:type="dcterms:W3CDTF">2025-07-08T13:56:00Z</dcterms:modified>
</cp:coreProperties>
</file>