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286ECA">
          <w:headerReference w:type="even" r:id="rId8"/>
          <w:footerReference w:type="first" r:id="rId9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1017C1" w:rsidTr="00CE38EE">
        <w:tc>
          <w:tcPr>
            <w:tcW w:w="10326" w:type="dxa"/>
            <w:shd w:val="clear" w:color="auto" w:fill="auto"/>
          </w:tcPr>
          <w:p w:rsidR="00190FF9" w:rsidRPr="001017C1" w:rsidRDefault="00190FF9" w:rsidP="00096A1F">
            <w:pPr>
              <w:widowControl w:val="0"/>
              <w:spacing w:line="22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190FF9" w:rsidRDefault="00190FF9" w:rsidP="00096A1F">
            <w:pPr>
              <w:spacing w:line="226" w:lineRule="auto"/>
              <w:rPr>
                <w:rFonts w:ascii="Times New Roman" w:hAnsi="Times New Roman"/>
                <w:sz w:val="28"/>
                <w:szCs w:val="28"/>
              </w:rPr>
            </w:pPr>
            <w:r w:rsidRPr="001017C1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1017C1" w:rsidRPr="001017C1" w:rsidRDefault="001017C1" w:rsidP="00096A1F">
            <w:pPr>
              <w:spacing w:line="22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распоряжению Правительства Рязанской области </w:t>
            </w:r>
          </w:p>
        </w:tc>
      </w:tr>
      <w:tr w:rsidR="001017C1" w:rsidRPr="001017C1" w:rsidTr="00CE38EE">
        <w:tc>
          <w:tcPr>
            <w:tcW w:w="10326" w:type="dxa"/>
            <w:shd w:val="clear" w:color="auto" w:fill="auto"/>
          </w:tcPr>
          <w:p w:rsidR="001017C1" w:rsidRPr="001017C1" w:rsidRDefault="001017C1" w:rsidP="00096A1F">
            <w:pPr>
              <w:widowControl w:val="0"/>
              <w:spacing w:line="22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1017C1" w:rsidRPr="001017C1" w:rsidRDefault="00FF0F5A" w:rsidP="00096A1F">
            <w:pPr>
              <w:spacing w:line="22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16.07.2025 № 458-р</w:t>
            </w:r>
            <w:bookmarkStart w:id="0" w:name="_GoBack"/>
            <w:bookmarkEnd w:id="0"/>
          </w:p>
        </w:tc>
      </w:tr>
      <w:tr w:rsidR="001017C1" w:rsidRPr="00096A1F" w:rsidTr="00CE38EE">
        <w:tc>
          <w:tcPr>
            <w:tcW w:w="10326" w:type="dxa"/>
            <w:shd w:val="clear" w:color="auto" w:fill="auto"/>
          </w:tcPr>
          <w:p w:rsidR="001017C1" w:rsidRPr="00096A1F" w:rsidRDefault="001017C1" w:rsidP="00096A1F">
            <w:pPr>
              <w:widowControl w:val="0"/>
              <w:spacing w:line="22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12" w:type="dxa"/>
            <w:shd w:val="clear" w:color="auto" w:fill="auto"/>
          </w:tcPr>
          <w:p w:rsidR="001017C1" w:rsidRPr="00096A1F" w:rsidRDefault="001017C1" w:rsidP="00096A1F">
            <w:pPr>
              <w:spacing w:line="22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017C1" w:rsidRDefault="001017C1" w:rsidP="00096A1F">
      <w:pPr>
        <w:spacing w:line="226" w:lineRule="auto"/>
        <w:rPr>
          <w:rFonts w:ascii="Times New Roman" w:hAnsi="Times New Roman"/>
          <w:sz w:val="28"/>
          <w:szCs w:val="28"/>
        </w:rPr>
      </w:pPr>
    </w:p>
    <w:p w:rsidR="00096A1F" w:rsidRDefault="00096A1F" w:rsidP="00096A1F">
      <w:pPr>
        <w:spacing w:line="22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«Р</w:t>
      </w:r>
      <w:r w:rsidRPr="001652D5">
        <w:rPr>
          <w:rFonts w:ascii="Times New Roman" w:hAnsi="Times New Roman"/>
          <w:spacing w:val="-6"/>
          <w:sz w:val="28"/>
          <w:szCs w:val="28"/>
        </w:rPr>
        <w:t xml:space="preserve">аздел 4 «Ресурсное обеспечение </w:t>
      </w:r>
      <w:proofErr w:type="gramStart"/>
      <w:r w:rsidRPr="001652D5">
        <w:rPr>
          <w:rFonts w:ascii="Times New Roman" w:hAnsi="Times New Roman"/>
          <w:spacing w:val="-6"/>
          <w:sz w:val="28"/>
          <w:szCs w:val="28"/>
        </w:rPr>
        <w:t>реализации программы модернизации</w:t>
      </w:r>
      <w:r w:rsidRPr="00C65056">
        <w:rPr>
          <w:rFonts w:ascii="Times New Roman" w:hAnsi="Times New Roman"/>
          <w:sz w:val="28"/>
          <w:szCs w:val="28"/>
        </w:rPr>
        <w:t xml:space="preserve"> </w:t>
      </w:r>
      <w:r w:rsidRPr="001652D5">
        <w:rPr>
          <w:rFonts w:ascii="Times New Roman" w:hAnsi="Times New Roman"/>
          <w:sz w:val="28"/>
          <w:szCs w:val="28"/>
        </w:rPr>
        <w:t>первичного звена</w:t>
      </w:r>
      <w:r>
        <w:rPr>
          <w:rFonts w:ascii="Times New Roman" w:hAnsi="Times New Roman"/>
          <w:sz w:val="28"/>
          <w:szCs w:val="28"/>
        </w:rPr>
        <w:br/>
      </w:r>
      <w:r w:rsidRPr="001652D5">
        <w:rPr>
          <w:rFonts w:ascii="Times New Roman" w:hAnsi="Times New Roman"/>
          <w:sz w:val="28"/>
          <w:szCs w:val="28"/>
        </w:rPr>
        <w:t>здравоохранения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52D5">
        <w:rPr>
          <w:rFonts w:ascii="Times New Roman" w:hAnsi="Times New Roman"/>
          <w:sz w:val="28"/>
          <w:szCs w:val="28"/>
        </w:rPr>
        <w:t>Рязанской</w:t>
      </w:r>
      <w:proofErr w:type="gramEnd"/>
      <w:r w:rsidRPr="001652D5">
        <w:rPr>
          <w:rFonts w:ascii="Times New Roman" w:hAnsi="Times New Roman"/>
          <w:sz w:val="28"/>
          <w:szCs w:val="28"/>
        </w:rPr>
        <w:t xml:space="preserve"> области (мероприятия, </w:t>
      </w:r>
      <w:proofErr w:type="spellStart"/>
      <w:r w:rsidRPr="001652D5">
        <w:rPr>
          <w:rFonts w:ascii="Times New Roman" w:hAnsi="Times New Roman"/>
          <w:sz w:val="28"/>
          <w:szCs w:val="28"/>
        </w:rPr>
        <w:t>софинансируемые</w:t>
      </w:r>
      <w:proofErr w:type="spellEnd"/>
      <w:r w:rsidRPr="001652D5">
        <w:rPr>
          <w:rFonts w:ascii="Times New Roman" w:hAnsi="Times New Roman"/>
          <w:sz w:val="28"/>
          <w:szCs w:val="28"/>
        </w:rPr>
        <w:t xml:space="preserve"> из средств федерального бюджета)»</w:t>
      </w:r>
    </w:p>
    <w:p w:rsidR="00096A1F" w:rsidRPr="00096A1F" w:rsidRDefault="00096A1F" w:rsidP="00096A1F">
      <w:pPr>
        <w:spacing w:line="226" w:lineRule="auto"/>
        <w:rPr>
          <w:rFonts w:ascii="Times New Roman" w:hAnsi="Times New Roman"/>
          <w:sz w:val="24"/>
          <w:szCs w:val="24"/>
        </w:rPr>
      </w:pPr>
    </w:p>
    <w:tbl>
      <w:tblPr>
        <w:tblW w:w="14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2"/>
        <w:gridCol w:w="2563"/>
        <w:gridCol w:w="467"/>
        <w:gridCol w:w="810"/>
        <w:gridCol w:w="644"/>
        <w:gridCol w:w="714"/>
        <w:gridCol w:w="467"/>
        <w:gridCol w:w="596"/>
        <w:gridCol w:w="644"/>
        <w:gridCol w:w="583"/>
        <w:gridCol w:w="1084"/>
        <w:gridCol w:w="949"/>
        <w:gridCol w:w="1083"/>
        <w:gridCol w:w="1219"/>
        <w:gridCol w:w="1083"/>
        <w:gridCol w:w="1067"/>
      </w:tblGrid>
      <w:tr w:rsidR="001017C1" w:rsidRPr="001017C1" w:rsidTr="00535936">
        <w:tc>
          <w:tcPr>
            <w:tcW w:w="542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№</w:t>
            </w:r>
          </w:p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1017C1">
              <w:rPr>
                <w:rFonts w:ascii="Times New Roman" w:hAnsi="Times New Roman"/>
              </w:rPr>
              <w:t>п</w:t>
            </w:r>
            <w:proofErr w:type="gramEnd"/>
            <w:r w:rsidRPr="001017C1">
              <w:rPr>
                <w:rFonts w:ascii="Times New Roman" w:hAnsi="Times New Roman"/>
              </w:rPr>
              <w:t>/п</w:t>
            </w:r>
          </w:p>
        </w:tc>
        <w:tc>
          <w:tcPr>
            <w:tcW w:w="2563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Наименование мероприятия и источники его финансового обеспечения</w:t>
            </w:r>
          </w:p>
        </w:tc>
        <w:tc>
          <w:tcPr>
            <w:tcW w:w="2635" w:type="dxa"/>
            <w:gridSpan w:val="4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КБК</w:t>
            </w:r>
          </w:p>
        </w:tc>
        <w:tc>
          <w:tcPr>
            <w:tcW w:w="2290" w:type="dxa"/>
            <w:gridSpan w:val="4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КБК</w:t>
            </w:r>
          </w:p>
        </w:tc>
        <w:tc>
          <w:tcPr>
            <w:tcW w:w="6485" w:type="dxa"/>
            <w:gridSpan w:val="6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Объем финансового обеспечения по годам реализации Программы</w:t>
            </w:r>
          </w:p>
        </w:tc>
      </w:tr>
      <w:tr w:rsidR="001017C1" w:rsidRPr="001017C1" w:rsidTr="00535936">
        <w:trPr>
          <w:cantSplit/>
          <w:trHeight w:val="1134"/>
        </w:trPr>
        <w:tc>
          <w:tcPr>
            <w:tcW w:w="542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</w:rPr>
            </w:pPr>
          </w:p>
        </w:tc>
        <w:tc>
          <w:tcPr>
            <w:tcW w:w="2563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</w:rPr>
            </w:pPr>
          </w:p>
        </w:tc>
        <w:tc>
          <w:tcPr>
            <w:tcW w:w="467" w:type="dxa"/>
            <w:tcBorders>
              <w:bottom w:val="nil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глава</w:t>
            </w:r>
          </w:p>
        </w:tc>
        <w:tc>
          <w:tcPr>
            <w:tcW w:w="810" w:type="dxa"/>
            <w:tcBorders>
              <w:bottom w:val="nil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ind w:left="113" w:right="113"/>
              <w:jc w:val="center"/>
              <w:rPr>
                <w:rFonts w:ascii="Times New Roman" w:hAnsi="Times New Roman"/>
              </w:rPr>
            </w:pPr>
            <w:proofErr w:type="gramStart"/>
            <w:r w:rsidRPr="001017C1">
              <w:rPr>
                <w:rFonts w:ascii="Times New Roman" w:hAnsi="Times New Roman"/>
              </w:rPr>
              <w:t>раздел/ подраздел</w:t>
            </w:r>
            <w:proofErr w:type="gramEnd"/>
          </w:p>
        </w:tc>
        <w:tc>
          <w:tcPr>
            <w:tcW w:w="644" w:type="dxa"/>
            <w:tcBorders>
              <w:bottom w:val="nil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целевая статья</w:t>
            </w:r>
          </w:p>
        </w:tc>
        <w:tc>
          <w:tcPr>
            <w:tcW w:w="714" w:type="dxa"/>
            <w:tcBorders>
              <w:bottom w:val="nil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вид расходов</w:t>
            </w:r>
          </w:p>
        </w:tc>
        <w:tc>
          <w:tcPr>
            <w:tcW w:w="467" w:type="dxa"/>
            <w:tcBorders>
              <w:bottom w:val="nil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глава</w:t>
            </w:r>
          </w:p>
        </w:tc>
        <w:tc>
          <w:tcPr>
            <w:tcW w:w="596" w:type="dxa"/>
            <w:tcBorders>
              <w:bottom w:val="nil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1017C1" w:rsidRDefault="001017C1" w:rsidP="00096A1F">
            <w:pPr>
              <w:widowControl w:val="0"/>
              <w:autoSpaceDE w:val="0"/>
              <w:autoSpaceDN w:val="0"/>
              <w:spacing w:line="226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раздел/</w:t>
            </w:r>
          </w:p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подраздел</w:t>
            </w:r>
          </w:p>
        </w:tc>
        <w:tc>
          <w:tcPr>
            <w:tcW w:w="644" w:type="dxa"/>
            <w:tcBorders>
              <w:bottom w:val="nil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целевая статья</w:t>
            </w:r>
          </w:p>
        </w:tc>
        <w:tc>
          <w:tcPr>
            <w:tcW w:w="583" w:type="dxa"/>
            <w:tcBorders>
              <w:bottom w:val="nil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вид расходов</w:t>
            </w:r>
          </w:p>
        </w:tc>
        <w:tc>
          <w:tcPr>
            <w:tcW w:w="1084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2021 год</w:t>
            </w:r>
          </w:p>
        </w:tc>
        <w:tc>
          <w:tcPr>
            <w:tcW w:w="949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2022 год</w:t>
            </w:r>
          </w:p>
        </w:tc>
        <w:tc>
          <w:tcPr>
            <w:tcW w:w="1083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2023 год</w:t>
            </w:r>
          </w:p>
        </w:tc>
        <w:tc>
          <w:tcPr>
            <w:tcW w:w="1219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2024 год</w:t>
            </w:r>
          </w:p>
        </w:tc>
        <w:tc>
          <w:tcPr>
            <w:tcW w:w="1083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2025 год</w:t>
            </w:r>
          </w:p>
        </w:tc>
        <w:tc>
          <w:tcPr>
            <w:tcW w:w="1067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1F26BF" w:rsidRDefault="001017C1" w:rsidP="00096A1F">
            <w:pPr>
              <w:widowControl w:val="0"/>
              <w:autoSpaceDE w:val="0"/>
              <w:autoSpaceDN w:val="0"/>
              <w:spacing w:line="226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2021-</w:t>
            </w:r>
          </w:p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2025 годы, итого</w:t>
            </w:r>
          </w:p>
        </w:tc>
      </w:tr>
    </w:tbl>
    <w:p w:rsidR="00535936" w:rsidRPr="00535936" w:rsidRDefault="00535936" w:rsidP="00096A1F">
      <w:pPr>
        <w:spacing w:line="226" w:lineRule="auto"/>
        <w:rPr>
          <w:rFonts w:ascii="Times New Roman" w:hAnsi="Times New Roman"/>
          <w:sz w:val="2"/>
          <w:szCs w:val="2"/>
        </w:rPr>
      </w:pPr>
    </w:p>
    <w:tbl>
      <w:tblPr>
        <w:tblW w:w="14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2"/>
        <w:gridCol w:w="2563"/>
        <w:gridCol w:w="467"/>
        <w:gridCol w:w="810"/>
        <w:gridCol w:w="644"/>
        <w:gridCol w:w="714"/>
        <w:gridCol w:w="467"/>
        <w:gridCol w:w="596"/>
        <w:gridCol w:w="644"/>
        <w:gridCol w:w="583"/>
        <w:gridCol w:w="1084"/>
        <w:gridCol w:w="949"/>
        <w:gridCol w:w="1083"/>
        <w:gridCol w:w="1219"/>
        <w:gridCol w:w="1083"/>
        <w:gridCol w:w="1067"/>
      </w:tblGrid>
      <w:tr w:rsidR="001017C1" w:rsidRPr="001017C1" w:rsidTr="00535936">
        <w:trPr>
          <w:tblHeader/>
        </w:trPr>
        <w:tc>
          <w:tcPr>
            <w:tcW w:w="542" w:type="dxa"/>
            <w:tcMar>
              <w:top w:w="0" w:type="dxa"/>
              <w:bottom w:w="0" w:type="dxa"/>
            </w:tcMar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1</w:t>
            </w:r>
          </w:p>
        </w:tc>
        <w:tc>
          <w:tcPr>
            <w:tcW w:w="2563" w:type="dxa"/>
            <w:tcMar>
              <w:top w:w="0" w:type="dxa"/>
              <w:bottom w:w="0" w:type="dxa"/>
            </w:tcMar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2</w:t>
            </w:r>
          </w:p>
        </w:tc>
        <w:tc>
          <w:tcPr>
            <w:tcW w:w="467" w:type="dxa"/>
            <w:tcMar>
              <w:top w:w="0" w:type="dxa"/>
              <w:bottom w:w="0" w:type="dxa"/>
            </w:tcMar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3</w:t>
            </w:r>
          </w:p>
        </w:tc>
        <w:tc>
          <w:tcPr>
            <w:tcW w:w="810" w:type="dxa"/>
            <w:tcMar>
              <w:top w:w="0" w:type="dxa"/>
              <w:bottom w:w="0" w:type="dxa"/>
            </w:tcMar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4</w:t>
            </w: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5</w:t>
            </w:r>
          </w:p>
        </w:tc>
        <w:tc>
          <w:tcPr>
            <w:tcW w:w="714" w:type="dxa"/>
            <w:tcMar>
              <w:top w:w="0" w:type="dxa"/>
              <w:bottom w:w="0" w:type="dxa"/>
            </w:tcMar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6</w:t>
            </w:r>
          </w:p>
        </w:tc>
        <w:tc>
          <w:tcPr>
            <w:tcW w:w="467" w:type="dxa"/>
            <w:tcMar>
              <w:top w:w="0" w:type="dxa"/>
              <w:bottom w:w="0" w:type="dxa"/>
            </w:tcMar>
          </w:tcPr>
          <w:p w:rsidR="001017C1" w:rsidRPr="001017C1" w:rsidRDefault="00933AC1" w:rsidP="00096A1F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96" w:type="dxa"/>
            <w:tcMar>
              <w:top w:w="0" w:type="dxa"/>
              <w:bottom w:w="0" w:type="dxa"/>
            </w:tcMar>
          </w:tcPr>
          <w:p w:rsidR="001017C1" w:rsidRPr="001017C1" w:rsidRDefault="00933AC1" w:rsidP="00096A1F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1017C1" w:rsidRPr="001017C1" w:rsidRDefault="00933AC1" w:rsidP="00096A1F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83" w:type="dxa"/>
            <w:tcMar>
              <w:top w:w="0" w:type="dxa"/>
              <w:bottom w:w="0" w:type="dxa"/>
            </w:tcMar>
          </w:tcPr>
          <w:p w:rsidR="001017C1" w:rsidRPr="001017C1" w:rsidRDefault="00933AC1" w:rsidP="00096A1F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084" w:type="dxa"/>
            <w:tcMar>
              <w:top w:w="0" w:type="dxa"/>
              <w:bottom w:w="0" w:type="dxa"/>
            </w:tcMar>
          </w:tcPr>
          <w:p w:rsidR="001017C1" w:rsidRPr="001017C1" w:rsidRDefault="00933AC1" w:rsidP="00096A1F">
            <w:pPr>
              <w:widowControl w:val="0"/>
              <w:autoSpaceDE w:val="0"/>
              <w:autoSpaceDN w:val="0"/>
              <w:spacing w:line="226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49" w:type="dxa"/>
            <w:tcMar>
              <w:top w:w="0" w:type="dxa"/>
              <w:bottom w:w="0" w:type="dxa"/>
            </w:tcMar>
          </w:tcPr>
          <w:p w:rsidR="001017C1" w:rsidRPr="001017C1" w:rsidRDefault="00933AC1" w:rsidP="00096A1F">
            <w:pPr>
              <w:widowControl w:val="0"/>
              <w:autoSpaceDE w:val="0"/>
              <w:autoSpaceDN w:val="0"/>
              <w:spacing w:line="226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083" w:type="dxa"/>
            <w:tcMar>
              <w:top w:w="0" w:type="dxa"/>
              <w:bottom w:w="0" w:type="dxa"/>
            </w:tcMar>
          </w:tcPr>
          <w:p w:rsidR="001017C1" w:rsidRPr="001017C1" w:rsidRDefault="00933AC1" w:rsidP="00096A1F">
            <w:pPr>
              <w:widowControl w:val="0"/>
              <w:autoSpaceDE w:val="0"/>
              <w:autoSpaceDN w:val="0"/>
              <w:spacing w:line="226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219" w:type="dxa"/>
            <w:tcMar>
              <w:top w:w="0" w:type="dxa"/>
              <w:bottom w:w="0" w:type="dxa"/>
            </w:tcMar>
          </w:tcPr>
          <w:p w:rsidR="001017C1" w:rsidRPr="001017C1" w:rsidRDefault="00933AC1" w:rsidP="00096A1F">
            <w:pPr>
              <w:widowControl w:val="0"/>
              <w:autoSpaceDE w:val="0"/>
              <w:autoSpaceDN w:val="0"/>
              <w:spacing w:line="226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083" w:type="dxa"/>
            <w:tcMar>
              <w:top w:w="0" w:type="dxa"/>
              <w:bottom w:w="0" w:type="dxa"/>
            </w:tcMar>
          </w:tcPr>
          <w:p w:rsidR="001017C1" w:rsidRPr="001017C1" w:rsidRDefault="00933AC1" w:rsidP="00096A1F">
            <w:pPr>
              <w:widowControl w:val="0"/>
              <w:autoSpaceDE w:val="0"/>
              <w:autoSpaceDN w:val="0"/>
              <w:spacing w:line="226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067" w:type="dxa"/>
            <w:tcMar>
              <w:top w:w="0" w:type="dxa"/>
              <w:bottom w:w="0" w:type="dxa"/>
            </w:tcMar>
          </w:tcPr>
          <w:p w:rsidR="001017C1" w:rsidRPr="001017C1" w:rsidRDefault="00933AC1" w:rsidP="00096A1F">
            <w:pPr>
              <w:widowControl w:val="0"/>
              <w:autoSpaceDE w:val="0"/>
              <w:autoSpaceDN w:val="0"/>
              <w:spacing w:line="226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1017C1" w:rsidRPr="001017C1" w:rsidTr="00535936">
        <w:tc>
          <w:tcPr>
            <w:tcW w:w="542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</w:rPr>
            </w:pPr>
          </w:p>
        </w:tc>
        <w:tc>
          <w:tcPr>
            <w:tcW w:w="2563" w:type="dxa"/>
            <w:tcMar>
              <w:top w:w="0" w:type="dxa"/>
              <w:bottom w:w="0" w:type="dxa"/>
            </w:tcMar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Консолидированный бюджет,</w:t>
            </w:r>
          </w:p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467" w:type="dxa"/>
            <w:tcMar>
              <w:top w:w="0" w:type="dxa"/>
              <w:bottom w:w="0" w:type="dxa"/>
            </w:tcMar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</w:rPr>
            </w:pPr>
          </w:p>
        </w:tc>
        <w:tc>
          <w:tcPr>
            <w:tcW w:w="810" w:type="dxa"/>
            <w:tcMar>
              <w:top w:w="0" w:type="dxa"/>
              <w:bottom w:w="0" w:type="dxa"/>
            </w:tcMar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</w:rPr>
            </w:pP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  <w:tcMar>
              <w:top w:w="0" w:type="dxa"/>
              <w:bottom w:w="0" w:type="dxa"/>
            </w:tcMar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</w:rPr>
            </w:pPr>
          </w:p>
        </w:tc>
        <w:tc>
          <w:tcPr>
            <w:tcW w:w="467" w:type="dxa"/>
            <w:tcMar>
              <w:top w:w="0" w:type="dxa"/>
              <w:bottom w:w="0" w:type="dxa"/>
            </w:tcMar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</w:rPr>
            </w:pPr>
          </w:p>
        </w:tc>
        <w:tc>
          <w:tcPr>
            <w:tcW w:w="596" w:type="dxa"/>
            <w:tcMar>
              <w:top w:w="0" w:type="dxa"/>
              <w:bottom w:w="0" w:type="dxa"/>
            </w:tcMar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</w:rPr>
            </w:pP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</w:rPr>
            </w:pPr>
          </w:p>
        </w:tc>
        <w:tc>
          <w:tcPr>
            <w:tcW w:w="583" w:type="dxa"/>
            <w:tcMar>
              <w:top w:w="0" w:type="dxa"/>
              <w:bottom w:w="0" w:type="dxa"/>
            </w:tcMar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</w:rPr>
            </w:pPr>
          </w:p>
        </w:tc>
        <w:tc>
          <w:tcPr>
            <w:tcW w:w="1084" w:type="dxa"/>
            <w:tcMar>
              <w:top w:w="0" w:type="dxa"/>
              <w:bottom w:w="0" w:type="dxa"/>
            </w:tcMar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891220,17</w:t>
            </w:r>
          </w:p>
        </w:tc>
        <w:tc>
          <w:tcPr>
            <w:tcW w:w="949" w:type="dxa"/>
            <w:tcMar>
              <w:top w:w="0" w:type="dxa"/>
              <w:bottom w:w="0" w:type="dxa"/>
            </w:tcMar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912393,20</w:t>
            </w:r>
          </w:p>
        </w:tc>
        <w:tc>
          <w:tcPr>
            <w:tcW w:w="1083" w:type="dxa"/>
            <w:tcMar>
              <w:top w:w="0" w:type="dxa"/>
              <w:bottom w:w="0" w:type="dxa"/>
            </w:tcMar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817266,98</w:t>
            </w:r>
          </w:p>
        </w:tc>
        <w:tc>
          <w:tcPr>
            <w:tcW w:w="1219" w:type="dxa"/>
            <w:tcMar>
              <w:top w:w="0" w:type="dxa"/>
              <w:bottom w:w="0" w:type="dxa"/>
            </w:tcMar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756737,0</w:t>
            </w:r>
          </w:p>
        </w:tc>
        <w:tc>
          <w:tcPr>
            <w:tcW w:w="1083" w:type="dxa"/>
            <w:tcMar>
              <w:top w:w="0" w:type="dxa"/>
              <w:bottom w:w="0" w:type="dxa"/>
            </w:tcMar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1181640,9</w:t>
            </w:r>
          </w:p>
        </w:tc>
        <w:tc>
          <w:tcPr>
            <w:tcW w:w="1067" w:type="dxa"/>
            <w:tcMar>
              <w:top w:w="0" w:type="dxa"/>
              <w:bottom w:w="0" w:type="dxa"/>
            </w:tcMar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4559258,3</w:t>
            </w:r>
          </w:p>
        </w:tc>
      </w:tr>
      <w:tr w:rsidR="001017C1" w:rsidRPr="001017C1" w:rsidTr="00535936">
        <w:tc>
          <w:tcPr>
            <w:tcW w:w="542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</w:rPr>
            </w:pPr>
          </w:p>
        </w:tc>
        <w:tc>
          <w:tcPr>
            <w:tcW w:w="2563" w:type="dxa"/>
            <w:tcMar>
              <w:top w:w="0" w:type="dxa"/>
              <w:bottom w:w="0" w:type="dxa"/>
            </w:tcMar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межбюджетный трансферт федерального бюджета</w:t>
            </w:r>
          </w:p>
        </w:tc>
        <w:tc>
          <w:tcPr>
            <w:tcW w:w="467" w:type="dxa"/>
            <w:tcMar>
              <w:top w:w="0" w:type="dxa"/>
              <w:bottom w:w="0" w:type="dxa"/>
            </w:tcMar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</w:rPr>
            </w:pPr>
          </w:p>
        </w:tc>
        <w:tc>
          <w:tcPr>
            <w:tcW w:w="810" w:type="dxa"/>
            <w:tcMar>
              <w:top w:w="0" w:type="dxa"/>
              <w:bottom w:w="0" w:type="dxa"/>
            </w:tcMar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</w:rPr>
            </w:pP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  <w:tcMar>
              <w:top w:w="0" w:type="dxa"/>
              <w:bottom w:w="0" w:type="dxa"/>
            </w:tcMar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</w:rPr>
            </w:pPr>
          </w:p>
        </w:tc>
        <w:tc>
          <w:tcPr>
            <w:tcW w:w="467" w:type="dxa"/>
            <w:tcMar>
              <w:top w:w="0" w:type="dxa"/>
              <w:bottom w:w="0" w:type="dxa"/>
            </w:tcMar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</w:rPr>
            </w:pPr>
          </w:p>
        </w:tc>
        <w:tc>
          <w:tcPr>
            <w:tcW w:w="596" w:type="dxa"/>
            <w:tcMar>
              <w:top w:w="0" w:type="dxa"/>
              <w:bottom w:w="0" w:type="dxa"/>
            </w:tcMar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</w:rPr>
            </w:pP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</w:rPr>
            </w:pPr>
          </w:p>
        </w:tc>
        <w:tc>
          <w:tcPr>
            <w:tcW w:w="583" w:type="dxa"/>
            <w:tcMar>
              <w:top w:w="0" w:type="dxa"/>
              <w:bottom w:w="0" w:type="dxa"/>
            </w:tcMar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</w:rPr>
            </w:pPr>
          </w:p>
        </w:tc>
        <w:tc>
          <w:tcPr>
            <w:tcW w:w="1084" w:type="dxa"/>
            <w:tcMar>
              <w:top w:w="0" w:type="dxa"/>
              <w:bottom w:w="0" w:type="dxa"/>
            </w:tcMar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853545,50</w:t>
            </w:r>
          </w:p>
        </w:tc>
        <w:tc>
          <w:tcPr>
            <w:tcW w:w="949" w:type="dxa"/>
            <w:tcMar>
              <w:top w:w="0" w:type="dxa"/>
              <w:bottom w:w="0" w:type="dxa"/>
            </w:tcMar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873823,40</w:t>
            </w:r>
          </w:p>
        </w:tc>
        <w:tc>
          <w:tcPr>
            <w:tcW w:w="1083" w:type="dxa"/>
            <w:tcMar>
              <w:top w:w="0" w:type="dxa"/>
              <w:bottom w:w="0" w:type="dxa"/>
            </w:tcMar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782718,6</w:t>
            </w:r>
          </w:p>
        </w:tc>
        <w:tc>
          <w:tcPr>
            <w:tcW w:w="1219" w:type="dxa"/>
            <w:tcMar>
              <w:top w:w="0" w:type="dxa"/>
              <w:bottom w:w="0" w:type="dxa"/>
            </w:tcMar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724747,4</w:t>
            </w:r>
          </w:p>
        </w:tc>
        <w:tc>
          <w:tcPr>
            <w:tcW w:w="1083" w:type="dxa"/>
            <w:tcMar>
              <w:top w:w="0" w:type="dxa"/>
              <w:bottom w:w="0" w:type="dxa"/>
            </w:tcMar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1131689,2</w:t>
            </w:r>
          </w:p>
        </w:tc>
        <w:tc>
          <w:tcPr>
            <w:tcW w:w="1067" w:type="dxa"/>
            <w:tcMar>
              <w:top w:w="0" w:type="dxa"/>
              <w:bottom w:w="0" w:type="dxa"/>
            </w:tcMar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4366524,1</w:t>
            </w:r>
          </w:p>
        </w:tc>
      </w:tr>
      <w:tr w:rsidR="001017C1" w:rsidRPr="001017C1" w:rsidTr="00535936">
        <w:tc>
          <w:tcPr>
            <w:tcW w:w="542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</w:rPr>
            </w:pPr>
          </w:p>
        </w:tc>
        <w:tc>
          <w:tcPr>
            <w:tcW w:w="2563" w:type="dxa"/>
            <w:tcMar>
              <w:top w:w="0" w:type="dxa"/>
              <w:bottom w:w="0" w:type="dxa"/>
            </w:tcMar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бюджет Рязанской области</w:t>
            </w:r>
          </w:p>
        </w:tc>
        <w:tc>
          <w:tcPr>
            <w:tcW w:w="467" w:type="dxa"/>
            <w:tcMar>
              <w:top w:w="0" w:type="dxa"/>
              <w:bottom w:w="0" w:type="dxa"/>
            </w:tcMar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</w:rPr>
            </w:pPr>
          </w:p>
        </w:tc>
        <w:tc>
          <w:tcPr>
            <w:tcW w:w="810" w:type="dxa"/>
            <w:tcMar>
              <w:top w:w="0" w:type="dxa"/>
              <w:bottom w:w="0" w:type="dxa"/>
            </w:tcMar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</w:rPr>
            </w:pP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  <w:tcMar>
              <w:top w:w="0" w:type="dxa"/>
              <w:bottom w:w="0" w:type="dxa"/>
            </w:tcMar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</w:rPr>
            </w:pPr>
          </w:p>
        </w:tc>
        <w:tc>
          <w:tcPr>
            <w:tcW w:w="467" w:type="dxa"/>
            <w:tcMar>
              <w:top w:w="0" w:type="dxa"/>
              <w:bottom w:w="0" w:type="dxa"/>
            </w:tcMar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</w:rPr>
            </w:pPr>
          </w:p>
        </w:tc>
        <w:tc>
          <w:tcPr>
            <w:tcW w:w="596" w:type="dxa"/>
            <w:tcMar>
              <w:top w:w="0" w:type="dxa"/>
              <w:bottom w:w="0" w:type="dxa"/>
            </w:tcMar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</w:rPr>
            </w:pP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</w:rPr>
            </w:pPr>
          </w:p>
        </w:tc>
        <w:tc>
          <w:tcPr>
            <w:tcW w:w="583" w:type="dxa"/>
            <w:tcMar>
              <w:top w:w="0" w:type="dxa"/>
              <w:bottom w:w="0" w:type="dxa"/>
            </w:tcMar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</w:rPr>
            </w:pPr>
          </w:p>
        </w:tc>
        <w:tc>
          <w:tcPr>
            <w:tcW w:w="1084" w:type="dxa"/>
            <w:tcMar>
              <w:top w:w="0" w:type="dxa"/>
              <w:bottom w:w="0" w:type="dxa"/>
            </w:tcMar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37674,67</w:t>
            </w:r>
          </w:p>
        </w:tc>
        <w:tc>
          <w:tcPr>
            <w:tcW w:w="949" w:type="dxa"/>
            <w:tcMar>
              <w:top w:w="0" w:type="dxa"/>
              <w:bottom w:w="0" w:type="dxa"/>
            </w:tcMar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38569,80</w:t>
            </w:r>
          </w:p>
        </w:tc>
        <w:tc>
          <w:tcPr>
            <w:tcW w:w="1083" w:type="dxa"/>
            <w:tcMar>
              <w:top w:w="0" w:type="dxa"/>
              <w:bottom w:w="0" w:type="dxa"/>
            </w:tcMar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34548,38</w:t>
            </w:r>
          </w:p>
        </w:tc>
        <w:tc>
          <w:tcPr>
            <w:tcW w:w="1219" w:type="dxa"/>
            <w:tcMar>
              <w:top w:w="0" w:type="dxa"/>
              <w:bottom w:w="0" w:type="dxa"/>
            </w:tcMar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31989,6</w:t>
            </w:r>
          </w:p>
        </w:tc>
        <w:tc>
          <w:tcPr>
            <w:tcW w:w="1083" w:type="dxa"/>
            <w:tcMar>
              <w:top w:w="0" w:type="dxa"/>
              <w:bottom w:w="0" w:type="dxa"/>
            </w:tcMar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49951,8</w:t>
            </w:r>
          </w:p>
        </w:tc>
        <w:tc>
          <w:tcPr>
            <w:tcW w:w="1067" w:type="dxa"/>
            <w:tcMar>
              <w:top w:w="0" w:type="dxa"/>
              <w:bottom w:w="0" w:type="dxa"/>
            </w:tcMar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192734,3</w:t>
            </w:r>
          </w:p>
        </w:tc>
      </w:tr>
      <w:tr w:rsidR="001017C1" w:rsidRPr="001017C1" w:rsidTr="00535936">
        <w:tc>
          <w:tcPr>
            <w:tcW w:w="542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</w:rPr>
            </w:pPr>
          </w:p>
        </w:tc>
        <w:tc>
          <w:tcPr>
            <w:tcW w:w="2563" w:type="dxa"/>
            <w:tcMar>
              <w:top w:w="0" w:type="dxa"/>
              <w:bottom w:w="0" w:type="dxa"/>
            </w:tcMar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бюджеты муниципальных образований</w:t>
            </w:r>
          </w:p>
        </w:tc>
        <w:tc>
          <w:tcPr>
            <w:tcW w:w="467" w:type="dxa"/>
            <w:tcMar>
              <w:top w:w="0" w:type="dxa"/>
              <w:bottom w:w="0" w:type="dxa"/>
            </w:tcMar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</w:rPr>
            </w:pPr>
          </w:p>
        </w:tc>
        <w:tc>
          <w:tcPr>
            <w:tcW w:w="810" w:type="dxa"/>
            <w:tcMar>
              <w:top w:w="0" w:type="dxa"/>
              <w:bottom w:w="0" w:type="dxa"/>
            </w:tcMar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</w:rPr>
            </w:pP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  <w:tcMar>
              <w:top w:w="0" w:type="dxa"/>
              <w:bottom w:w="0" w:type="dxa"/>
            </w:tcMar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</w:rPr>
            </w:pPr>
          </w:p>
        </w:tc>
        <w:tc>
          <w:tcPr>
            <w:tcW w:w="467" w:type="dxa"/>
            <w:tcMar>
              <w:top w:w="0" w:type="dxa"/>
              <w:bottom w:w="0" w:type="dxa"/>
            </w:tcMar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</w:rPr>
            </w:pPr>
          </w:p>
        </w:tc>
        <w:tc>
          <w:tcPr>
            <w:tcW w:w="596" w:type="dxa"/>
            <w:tcMar>
              <w:top w:w="0" w:type="dxa"/>
              <w:bottom w:w="0" w:type="dxa"/>
            </w:tcMar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</w:rPr>
            </w:pP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</w:rPr>
            </w:pPr>
          </w:p>
        </w:tc>
        <w:tc>
          <w:tcPr>
            <w:tcW w:w="583" w:type="dxa"/>
            <w:tcMar>
              <w:top w:w="0" w:type="dxa"/>
              <w:bottom w:w="0" w:type="dxa"/>
            </w:tcMar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</w:rPr>
            </w:pPr>
          </w:p>
        </w:tc>
        <w:tc>
          <w:tcPr>
            <w:tcW w:w="1084" w:type="dxa"/>
            <w:tcMar>
              <w:top w:w="0" w:type="dxa"/>
              <w:bottom w:w="0" w:type="dxa"/>
            </w:tcMar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949" w:type="dxa"/>
            <w:tcMar>
              <w:top w:w="0" w:type="dxa"/>
              <w:bottom w:w="0" w:type="dxa"/>
            </w:tcMar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1083" w:type="dxa"/>
            <w:tcMar>
              <w:top w:w="0" w:type="dxa"/>
              <w:bottom w:w="0" w:type="dxa"/>
            </w:tcMar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1219" w:type="dxa"/>
            <w:tcMar>
              <w:top w:w="0" w:type="dxa"/>
              <w:bottom w:w="0" w:type="dxa"/>
            </w:tcMar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1083" w:type="dxa"/>
            <w:tcMar>
              <w:top w:w="0" w:type="dxa"/>
              <w:bottom w:w="0" w:type="dxa"/>
            </w:tcMar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1067" w:type="dxa"/>
            <w:tcMar>
              <w:top w:w="0" w:type="dxa"/>
              <w:bottom w:w="0" w:type="dxa"/>
            </w:tcMar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</w:tr>
      <w:tr w:rsidR="001017C1" w:rsidRPr="001017C1" w:rsidTr="00535936">
        <w:tc>
          <w:tcPr>
            <w:tcW w:w="542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</w:rPr>
            </w:pPr>
          </w:p>
        </w:tc>
        <w:tc>
          <w:tcPr>
            <w:tcW w:w="2563" w:type="dxa"/>
            <w:tcMar>
              <w:top w:w="0" w:type="dxa"/>
              <w:bottom w:w="0" w:type="dxa"/>
            </w:tcMar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межбюджетные трансферты из бюджета Рязанской области</w:t>
            </w:r>
          </w:p>
        </w:tc>
        <w:tc>
          <w:tcPr>
            <w:tcW w:w="467" w:type="dxa"/>
            <w:tcMar>
              <w:top w:w="0" w:type="dxa"/>
              <w:bottom w:w="0" w:type="dxa"/>
            </w:tcMar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</w:rPr>
            </w:pPr>
          </w:p>
        </w:tc>
        <w:tc>
          <w:tcPr>
            <w:tcW w:w="810" w:type="dxa"/>
            <w:tcMar>
              <w:top w:w="0" w:type="dxa"/>
              <w:bottom w:w="0" w:type="dxa"/>
            </w:tcMar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</w:rPr>
            </w:pP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  <w:tcMar>
              <w:top w:w="0" w:type="dxa"/>
              <w:bottom w:w="0" w:type="dxa"/>
            </w:tcMar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</w:rPr>
            </w:pPr>
          </w:p>
        </w:tc>
        <w:tc>
          <w:tcPr>
            <w:tcW w:w="467" w:type="dxa"/>
            <w:tcMar>
              <w:top w:w="0" w:type="dxa"/>
              <w:bottom w:w="0" w:type="dxa"/>
            </w:tcMar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</w:rPr>
            </w:pPr>
          </w:p>
        </w:tc>
        <w:tc>
          <w:tcPr>
            <w:tcW w:w="596" w:type="dxa"/>
            <w:tcMar>
              <w:top w:w="0" w:type="dxa"/>
              <w:bottom w:w="0" w:type="dxa"/>
            </w:tcMar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</w:rPr>
            </w:pP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</w:rPr>
            </w:pPr>
          </w:p>
        </w:tc>
        <w:tc>
          <w:tcPr>
            <w:tcW w:w="583" w:type="dxa"/>
            <w:tcMar>
              <w:top w:w="0" w:type="dxa"/>
              <w:bottom w:w="0" w:type="dxa"/>
            </w:tcMar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</w:rPr>
            </w:pPr>
          </w:p>
        </w:tc>
        <w:tc>
          <w:tcPr>
            <w:tcW w:w="1084" w:type="dxa"/>
            <w:tcMar>
              <w:top w:w="0" w:type="dxa"/>
              <w:bottom w:w="0" w:type="dxa"/>
            </w:tcMar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949" w:type="dxa"/>
            <w:tcMar>
              <w:top w:w="0" w:type="dxa"/>
              <w:bottom w:w="0" w:type="dxa"/>
            </w:tcMar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1083" w:type="dxa"/>
            <w:tcMar>
              <w:top w:w="0" w:type="dxa"/>
              <w:bottom w:w="0" w:type="dxa"/>
            </w:tcMar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1219" w:type="dxa"/>
            <w:tcMar>
              <w:top w:w="0" w:type="dxa"/>
              <w:bottom w:w="0" w:type="dxa"/>
            </w:tcMar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1083" w:type="dxa"/>
            <w:tcMar>
              <w:top w:w="0" w:type="dxa"/>
              <w:bottom w:w="0" w:type="dxa"/>
            </w:tcMar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1067" w:type="dxa"/>
            <w:tcMar>
              <w:top w:w="0" w:type="dxa"/>
              <w:bottom w:w="0" w:type="dxa"/>
            </w:tcMar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</w:tr>
      <w:tr w:rsidR="001017C1" w:rsidRPr="001017C1" w:rsidTr="00535936">
        <w:tc>
          <w:tcPr>
            <w:tcW w:w="542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</w:rPr>
            </w:pPr>
          </w:p>
        </w:tc>
        <w:tc>
          <w:tcPr>
            <w:tcW w:w="2563" w:type="dxa"/>
            <w:tcMar>
              <w:top w:w="0" w:type="dxa"/>
              <w:bottom w:w="0" w:type="dxa"/>
            </w:tcMar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средства государственных внебюджетных фондов</w:t>
            </w:r>
          </w:p>
        </w:tc>
        <w:tc>
          <w:tcPr>
            <w:tcW w:w="467" w:type="dxa"/>
            <w:tcMar>
              <w:top w:w="0" w:type="dxa"/>
              <w:bottom w:w="0" w:type="dxa"/>
            </w:tcMar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</w:rPr>
            </w:pPr>
          </w:p>
        </w:tc>
        <w:tc>
          <w:tcPr>
            <w:tcW w:w="810" w:type="dxa"/>
            <w:tcMar>
              <w:top w:w="0" w:type="dxa"/>
              <w:bottom w:w="0" w:type="dxa"/>
            </w:tcMar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</w:rPr>
            </w:pP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  <w:tcMar>
              <w:top w:w="0" w:type="dxa"/>
              <w:bottom w:w="0" w:type="dxa"/>
            </w:tcMar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</w:rPr>
            </w:pPr>
          </w:p>
        </w:tc>
        <w:tc>
          <w:tcPr>
            <w:tcW w:w="467" w:type="dxa"/>
            <w:tcMar>
              <w:top w:w="0" w:type="dxa"/>
              <w:bottom w:w="0" w:type="dxa"/>
            </w:tcMar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</w:rPr>
            </w:pPr>
          </w:p>
        </w:tc>
        <w:tc>
          <w:tcPr>
            <w:tcW w:w="596" w:type="dxa"/>
            <w:tcMar>
              <w:top w:w="0" w:type="dxa"/>
              <w:bottom w:w="0" w:type="dxa"/>
            </w:tcMar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</w:rPr>
            </w:pP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</w:rPr>
            </w:pPr>
          </w:p>
        </w:tc>
        <w:tc>
          <w:tcPr>
            <w:tcW w:w="583" w:type="dxa"/>
            <w:tcMar>
              <w:top w:w="0" w:type="dxa"/>
              <w:bottom w:w="0" w:type="dxa"/>
            </w:tcMar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</w:rPr>
            </w:pPr>
          </w:p>
        </w:tc>
        <w:tc>
          <w:tcPr>
            <w:tcW w:w="1084" w:type="dxa"/>
            <w:tcMar>
              <w:top w:w="0" w:type="dxa"/>
              <w:bottom w:w="0" w:type="dxa"/>
            </w:tcMar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949" w:type="dxa"/>
            <w:tcMar>
              <w:top w:w="0" w:type="dxa"/>
              <w:bottom w:w="0" w:type="dxa"/>
            </w:tcMar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1083" w:type="dxa"/>
            <w:tcMar>
              <w:top w:w="0" w:type="dxa"/>
              <w:bottom w:w="0" w:type="dxa"/>
            </w:tcMar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1219" w:type="dxa"/>
            <w:tcMar>
              <w:top w:w="0" w:type="dxa"/>
              <w:bottom w:w="0" w:type="dxa"/>
            </w:tcMar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1083" w:type="dxa"/>
            <w:tcMar>
              <w:top w:w="0" w:type="dxa"/>
              <w:bottom w:w="0" w:type="dxa"/>
            </w:tcMar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1067" w:type="dxa"/>
            <w:tcMar>
              <w:top w:w="0" w:type="dxa"/>
              <w:bottom w:w="0" w:type="dxa"/>
            </w:tcMar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</w:tr>
      <w:tr w:rsidR="001017C1" w:rsidRPr="001017C1" w:rsidTr="00535936">
        <w:tblPrEx>
          <w:tblBorders>
            <w:insideH w:val="nil"/>
          </w:tblBorders>
        </w:tblPrEx>
        <w:tc>
          <w:tcPr>
            <w:tcW w:w="542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</w:rPr>
            </w:pPr>
          </w:p>
        </w:tc>
        <w:tc>
          <w:tcPr>
            <w:tcW w:w="2563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средства юридических лиц</w:t>
            </w:r>
          </w:p>
        </w:tc>
        <w:tc>
          <w:tcPr>
            <w:tcW w:w="467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</w:rPr>
            </w:pPr>
          </w:p>
        </w:tc>
        <w:tc>
          <w:tcPr>
            <w:tcW w:w="644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</w:rPr>
            </w:pPr>
          </w:p>
        </w:tc>
        <w:tc>
          <w:tcPr>
            <w:tcW w:w="467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</w:rPr>
            </w:pPr>
          </w:p>
        </w:tc>
        <w:tc>
          <w:tcPr>
            <w:tcW w:w="596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</w:rPr>
            </w:pPr>
          </w:p>
        </w:tc>
        <w:tc>
          <w:tcPr>
            <w:tcW w:w="644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</w:rPr>
            </w:pPr>
          </w:p>
        </w:tc>
        <w:tc>
          <w:tcPr>
            <w:tcW w:w="583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</w:rPr>
            </w:pPr>
          </w:p>
        </w:tc>
        <w:tc>
          <w:tcPr>
            <w:tcW w:w="1084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949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1083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1219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1083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1067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</w:tr>
      <w:tr w:rsidR="001017C1" w:rsidRPr="001017C1" w:rsidTr="00535936">
        <w:tc>
          <w:tcPr>
            <w:tcW w:w="542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1</w:t>
            </w:r>
          </w:p>
        </w:tc>
        <w:tc>
          <w:tcPr>
            <w:tcW w:w="2563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35936" w:rsidRDefault="001017C1" w:rsidP="00096A1F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 xml:space="preserve">Мероприятие 1. Осуществление нового строительства (реконструкции) (его завершение), замена зданий в случае высокой степени износа, наличия избыточных площадей медицинских организаций </w:t>
            </w:r>
          </w:p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 xml:space="preserve">и их обособленных структурных подразделений, на базе которых оказывается </w:t>
            </w:r>
          </w:p>
        </w:tc>
        <w:tc>
          <w:tcPr>
            <w:tcW w:w="467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-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-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-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-</w:t>
            </w:r>
          </w:p>
        </w:tc>
        <w:tc>
          <w:tcPr>
            <w:tcW w:w="467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</w:rPr>
            </w:pPr>
          </w:p>
        </w:tc>
        <w:tc>
          <w:tcPr>
            <w:tcW w:w="644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</w:rPr>
            </w:pPr>
          </w:p>
        </w:tc>
        <w:tc>
          <w:tcPr>
            <w:tcW w:w="583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949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017C1" w:rsidRPr="001017C1" w:rsidRDefault="001017C1" w:rsidP="00096A1F">
            <w:pPr>
              <w:widowControl w:val="0"/>
              <w:autoSpaceDE w:val="0"/>
              <w:autoSpaceDN w:val="0"/>
              <w:spacing w:line="226" w:lineRule="auto"/>
              <w:ind w:left="-57" w:right="-57"/>
              <w:rPr>
                <w:rFonts w:ascii="Times New Roman" w:hAnsi="Times New Roman"/>
              </w:rPr>
            </w:pPr>
          </w:p>
        </w:tc>
      </w:tr>
      <w:tr w:rsidR="00535936" w:rsidRPr="001017C1" w:rsidTr="00535936">
        <w:tc>
          <w:tcPr>
            <w:tcW w:w="542" w:type="dxa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535936" w:rsidRPr="001017C1" w:rsidRDefault="00535936" w:rsidP="00096A1F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535936" w:rsidRDefault="00535936" w:rsidP="00096A1F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</w:rPr>
            </w:pPr>
          </w:p>
          <w:p w:rsidR="00535936" w:rsidRPr="001017C1" w:rsidRDefault="00535936" w:rsidP="00096A1F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</w:rPr>
            </w:pPr>
          </w:p>
        </w:tc>
        <w:tc>
          <w:tcPr>
            <w:tcW w:w="467" w:type="dxa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535936" w:rsidRPr="001017C1" w:rsidRDefault="00535936" w:rsidP="00096A1F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535936" w:rsidRPr="001017C1" w:rsidRDefault="00535936" w:rsidP="00096A1F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</w:rPr>
            </w:pPr>
          </w:p>
        </w:tc>
        <w:tc>
          <w:tcPr>
            <w:tcW w:w="644" w:type="dxa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535936" w:rsidRPr="001017C1" w:rsidRDefault="00535936" w:rsidP="00096A1F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535936" w:rsidRPr="001017C1" w:rsidRDefault="00535936" w:rsidP="00096A1F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</w:rPr>
            </w:pPr>
          </w:p>
        </w:tc>
        <w:tc>
          <w:tcPr>
            <w:tcW w:w="467" w:type="dxa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535936" w:rsidRPr="001017C1" w:rsidRDefault="00535936" w:rsidP="00096A1F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</w:rPr>
            </w:pPr>
          </w:p>
        </w:tc>
        <w:tc>
          <w:tcPr>
            <w:tcW w:w="596" w:type="dxa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535936" w:rsidRPr="001017C1" w:rsidRDefault="00535936" w:rsidP="00096A1F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</w:rPr>
            </w:pPr>
          </w:p>
        </w:tc>
        <w:tc>
          <w:tcPr>
            <w:tcW w:w="644" w:type="dxa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535936" w:rsidRPr="001017C1" w:rsidRDefault="00535936" w:rsidP="00096A1F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</w:rPr>
            </w:pPr>
          </w:p>
        </w:tc>
        <w:tc>
          <w:tcPr>
            <w:tcW w:w="583" w:type="dxa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535936" w:rsidRPr="001017C1" w:rsidRDefault="00535936" w:rsidP="00096A1F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</w:rPr>
            </w:pPr>
          </w:p>
        </w:tc>
        <w:tc>
          <w:tcPr>
            <w:tcW w:w="1084" w:type="dxa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535936" w:rsidRPr="001017C1" w:rsidRDefault="00535936" w:rsidP="00096A1F">
            <w:pPr>
              <w:widowControl w:val="0"/>
              <w:autoSpaceDE w:val="0"/>
              <w:autoSpaceDN w:val="0"/>
              <w:spacing w:line="226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9" w:type="dxa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535936" w:rsidRPr="001017C1" w:rsidRDefault="00535936" w:rsidP="00096A1F">
            <w:pPr>
              <w:widowControl w:val="0"/>
              <w:autoSpaceDE w:val="0"/>
              <w:autoSpaceDN w:val="0"/>
              <w:spacing w:line="226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dxa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535936" w:rsidRPr="001017C1" w:rsidRDefault="00535936" w:rsidP="00096A1F">
            <w:pPr>
              <w:widowControl w:val="0"/>
              <w:autoSpaceDE w:val="0"/>
              <w:autoSpaceDN w:val="0"/>
              <w:spacing w:line="226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9" w:type="dxa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535936" w:rsidRPr="001017C1" w:rsidRDefault="00535936" w:rsidP="00096A1F">
            <w:pPr>
              <w:widowControl w:val="0"/>
              <w:autoSpaceDE w:val="0"/>
              <w:autoSpaceDN w:val="0"/>
              <w:spacing w:line="226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dxa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535936" w:rsidRPr="001017C1" w:rsidRDefault="00535936" w:rsidP="00096A1F">
            <w:pPr>
              <w:widowControl w:val="0"/>
              <w:autoSpaceDE w:val="0"/>
              <w:autoSpaceDN w:val="0"/>
              <w:spacing w:line="226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535936" w:rsidRPr="001017C1" w:rsidRDefault="00535936" w:rsidP="00096A1F">
            <w:pPr>
              <w:widowControl w:val="0"/>
              <w:autoSpaceDE w:val="0"/>
              <w:autoSpaceDN w:val="0"/>
              <w:spacing w:line="226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</w:tr>
      <w:tr w:rsidR="00535936" w:rsidRPr="001017C1" w:rsidTr="00535936">
        <w:tc>
          <w:tcPr>
            <w:tcW w:w="542" w:type="dxa"/>
            <w:tcBorders>
              <w:top w:val="nil"/>
            </w:tcBorders>
            <w:tcMar>
              <w:top w:w="0" w:type="dxa"/>
              <w:bottom w:w="0" w:type="dxa"/>
            </w:tcMar>
          </w:tcPr>
          <w:p w:rsidR="00535936" w:rsidRPr="001017C1" w:rsidRDefault="00535936" w:rsidP="001017C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tcBorders>
              <w:top w:val="nil"/>
            </w:tcBorders>
            <w:tcMar>
              <w:top w:w="0" w:type="dxa"/>
              <w:bottom w:w="0" w:type="dxa"/>
            </w:tcMar>
          </w:tcPr>
          <w:p w:rsidR="00535936" w:rsidRPr="001017C1" w:rsidRDefault="00535936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proofErr w:type="gramStart"/>
            <w:r w:rsidRPr="001017C1">
              <w:rPr>
                <w:rFonts w:ascii="Times New Roman" w:hAnsi="Times New Roman"/>
              </w:rPr>
              <w:t>первичная медико-санитарная помощь (поликлиники, поликлинические подразделения, амбулатории, отделения (центры) врача общей практики, фельдшерско-акушерские и фельдшерские пункты), а также зданий (отдельных зданий, комплексов зданий) центральных районных и районных больниц</w:t>
            </w:r>
            <w:proofErr w:type="gramEnd"/>
          </w:p>
        </w:tc>
        <w:tc>
          <w:tcPr>
            <w:tcW w:w="467" w:type="dxa"/>
            <w:tcBorders>
              <w:top w:val="nil"/>
            </w:tcBorders>
            <w:tcMar>
              <w:top w:w="0" w:type="dxa"/>
              <w:bottom w:w="0" w:type="dxa"/>
            </w:tcMar>
          </w:tcPr>
          <w:p w:rsidR="00535936" w:rsidRPr="001017C1" w:rsidRDefault="00535936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nil"/>
            </w:tcBorders>
            <w:tcMar>
              <w:top w:w="0" w:type="dxa"/>
              <w:bottom w:w="0" w:type="dxa"/>
            </w:tcMar>
          </w:tcPr>
          <w:p w:rsidR="00535936" w:rsidRPr="001017C1" w:rsidRDefault="00535936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644" w:type="dxa"/>
            <w:tcBorders>
              <w:top w:val="nil"/>
            </w:tcBorders>
            <w:tcMar>
              <w:top w:w="0" w:type="dxa"/>
              <w:bottom w:w="0" w:type="dxa"/>
            </w:tcMar>
          </w:tcPr>
          <w:p w:rsidR="00535936" w:rsidRPr="001017C1" w:rsidRDefault="00535936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nil"/>
            </w:tcBorders>
            <w:tcMar>
              <w:top w:w="0" w:type="dxa"/>
              <w:bottom w:w="0" w:type="dxa"/>
            </w:tcMar>
          </w:tcPr>
          <w:p w:rsidR="00535936" w:rsidRPr="001017C1" w:rsidRDefault="00535936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467" w:type="dxa"/>
            <w:tcBorders>
              <w:top w:val="nil"/>
            </w:tcBorders>
            <w:tcMar>
              <w:top w:w="0" w:type="dxa"/>
              <w:bottom w:w="0" w:type="dxa"/>
            </w:tcMar>
          </w:tcPr>
          <w:p w:rsidR="00535936" w:rsidRPr="001017C1" w:rsidRDefault="00535936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596" w:type="dxa"/>
            <w:tcBorders>
              <w:top w:val="nil"/>
            </w:tcBorders>
            <w:tcMar>
              <w:top w:w="0" w:type="dxa"/>
              <w:bottom w:w="0" w:type="dxa"/>
            </w:tcMar>
          </w:tcPr>
          <w:p w:rsidR="00535936" w:rsidRPr="001017C1" w:rsidRDefault="00535936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644" w:type="dxa"/>
            <w:tcBorders>
              <w:top w:val="nil"/>
            </w:tcBorders>
            <w:tcMar>
              <w:top w:w="0" w:type="dxa"/>
              <w:bottom w:w="0" w:type="dxa"/>
            </w:tcMar>
          </w:tcPr>
          <w:p w:rsidR="00535936" w:rsidRPr="001017C1" w:rsidRDefault="00535936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583" w:type="dxa"/>
            <w:tcBorders>
              <w:top w:val="nil"/>
            </w:tcBorders>
            <w:tcMar>
              <w:top w:w="0" w:type="dxa"/>
              <w:bottom w:w="0" w:type="dxa"/>
            </w:tcMar>
          </w:tcPr>
          <w:p w:rsidR="00535936" w:rsidRPr="001017C1" w:rsidRDefault="00535936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084" w:type="dxa"/>
            <w:tcBorders>
              <w:top w:val="nil"/>
            </w:tcBorders>
            <w:tcMar>
              <w:top w:w="0" w:type="dxa"/>
              <w:bottom w:w="0" w:type="dxa"/>
            </w:tcMar>
          </w:tcPr>
          <w:p w:rsidR="00535936" w:rsidRPr="001017C1" w:rsidRDefault="00535936" w:rsidP="001017C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9" w:type="dxa"/>
            <w:tcBorders>
              <w:top w:val="nil"/>
            </w:tcBorders>
            <w:tcMar>
              <w:top w:w="0" w:type="dxa"/>
              <w:bottom w:w="0" w:type="dxa"/>
            </w:tcMar>
          </w:tcPr>
          <w:p w:rsidR="00535936" w:rsidRPr="001017C1" w:rsidRDefault="00535936" w:rsidP="001017C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dxa"/>
            <w:tcBorders>
              <w:top w:val="nil"/>
            </w:tcBorders>
            <w:tcMar>
              <w:top w:w="0" w:type="dxa"/>
              <w:bottom w:w="0" w:type="dxa"/>
            </w:tcMar>
          </w:tcPr>
          <w:p w:rsidR="00535936" w:rsidRPr="001017C1" w:rsidRDefault="00535936" w:rsidP="001017C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9" w:type="dxa"/>
            <w:tcBorders>
              <w:top w:val="nil"/>
            </w:tcBorders>
            <w:tcMar>
              <w:top w:w="0" w:type="dxa"/>
              <w:bottom w:w="0" w:type="dxa"/>
            </w:tcMar>
          </w:tcPr>
          <w:p w:rsidR="00535936" w:rsidRPr="001017C1" w:rsidRDefault="00535936" w:rsidP="001017C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dxa"/>
            <w:tcBorders>
              <w:top w:val="nil"/>
            </w:tcBorders>
            <w:tcMar>
              <w:top w:w="0" w:type="dxa"/>
              <w:bottom w:w="0" w:type="dxa"/>
            </w:tcMar>
          </w:tcPr>
          <w:p w:rsidR="00535936" w:rsidRPr="001017C1" w:rsidRDefault="00535936" w:rsidP="001017C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nil"/>
            </w:tcBorders>
            <w:tcMar>
              <w:top w:w="0" w:type="dxa"/>
              <w:bottom w:w="0" w:type="dxa"/>
            </w:tcMar>
          </w:tcPr>
          <w:p w:rsidR="00535936" w:rsidRPr="001017C1" w:rsidRDefault="00535936" w:rsidP="001017C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</w:tr>
      <w:tr w:rsidR="001017C1" w:rsidRPr="001017C1" w:rsidTr="00535936">
        <w:tc>
          <w:tcPr>
            <w:tcW w:w="542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1.1</w:t>
            </w:r>
          </w:p>
        </w:tc>
        <w:tc>
          <w:tcPr>
            <w:tcW w:w="2563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всего, из них</w:t>
            </w:r>
          </w:p>
        </w:tc>
        <w:tc>
          <w:tcPr>
            <w:tcW w:w="467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810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714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467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596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583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084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42858,27</w:t>
            </w:r>
          </w:p>
        </w:tc>
        <w:tc>
          <w:tcPr>
            <w:tcW w:w="949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198106,59</w:t>
            </w:r>
          </w:p>
        </w:tc>
        <w:tc>
          <w:tcPr>
            <w:tcW w:w="1083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1219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381666,9</w:t>
            </w:r>
          </w:p>
        </w:tc>
        <w:tc>
          <w:tcPr>
            <w:tcW w:w="1083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853771,9</w:t>
            </w:r>
          </w:p>
        </w:tc>
        <w:tc>
          <w:tcPr>
            <w:tcW w:w="1067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1476403,7</w:t>
            </w:r>
          </w:p>
        </w:tc>
      </w:tr>
      <w:tr w:rsidR="001017C1" w:rsidRPr="001017C1" w:rsidTr="00535936">
        <w:tc>
          <w:tcPr>
            <w:tcW w:w="542" w:type="dxa"/>
            <w:vMerge w:val="restart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1.2</w:t>
            </w:r>
          </w:p>
        </w:tc>
        <w:tc>
          <w:tcPr>
            <w:tcW w:w="2563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бюджет Рязанской области</w:t>
            </w:r>
          </w:p>
        </w:tc>
        <w:tc>
          <w:tcPr>
            <w:tcW w:w="467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810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714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467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596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583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084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1811,75</w:t>
            </w:r>
          </w:p>
        </w:tc>
        <w:tc>
          <w:tcPr>
            <w:tcW w:w="949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8374,59</w:t>
            </w:r>
          </w:p>
        </w:tc>
        <w:tc>
          <w:tcPr>
            <w:tcW w:w="1083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1219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16134,3</w:t>
            </w:r>
          </w:p>
        </w:tc>
        <w:tc>
          <w:tcPr>
            <w:tcW w:w="1083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36091,6</w:t>
            </w:r>
          </w:p>
        </w:tc>
        <w:tc>
          <w:tcPr>
            <w:tcW w:w="1067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62412,2</w:t>
            </w:r>
          </w:p>
        </w:tc>
      </w:tr>
      <w:tr w:rsidR="001017C1" w:rsidRPr="001017C1" w:rsidTr="00535936">
        <w:tc>
          <w:tcPr>
            <w:tcW w:w="542" w:type="dxa"/>
            <w:vMerge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563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межбюджетные трансферты федерального бюджета</w:t>
            </w:r>
          </w:p>
        </w:tc>
        <w:tc>
          <w:tcPr>
            <w:tcW w:w="467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810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714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467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596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583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084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41046,52</w:t>
            </w:r>
          </w:p>
        </w:tc>
        <w:tc>
          <w:tcPr>
            <w:tcW w:w="949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189732,00</w:t>
            </w:r>
          </w:p>
        </w:tc>
        <w:tc>
          <w:tcPr>
            <w:tcW w:w="1083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1219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365532,6</w:t>
            </w:r>
          </w:p>
        </w:tc>
        <w:tc>
          <w:tcPr>
            <w:tcW w:w="1083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817680,3</w:t>
            </w:r>
          </w:p>
        </w:tc>
        <w:tc>
          <w:tcPr>
            <w:tcW w:w="1067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1413991,5</w:t>
            </w:r>
          </w:p>
        </w:tc>
      </w:tr>
      <w:tr w:rsidR="001017C1" w:rsidRPr="001017C1" w:rsidTr="00535936">
        <w:tc>
          <w:tcPr>
            <w:tcW w:w="542" w:type="dxa"/>
            <w:vMerge w:val="restart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1.3</w:t>
            </w:r>
          </w:p>
        </w:tc>
        <w:tc>
          <w:tcPr>
            <w:tcW w:w="2563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бюджеты муниципальных образований</w:t>
            </w:r>
          </w:p>
        </w:tc>
        <w:tc>
          <w:tcPr>
            <w:tcW w:w="467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810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714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467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596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583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084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949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1083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1219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1083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1067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</w:tr>
      <w:tr w:rsidR="001017C1" w:rsidRPr="001017C1" w:rsidTr="00535936">
        <w:tc>
          <w:tcPr>
            <w:tcW w:w="542" w:type="dxa"/>
            <w:vMerge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563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межбюджетные трансферты из бюджета Рязанской области</w:t>
            </w:r>
          </w:p>
        </w:tc>
        <w:tc>
          <w:tcPr>
            <w:tcW w:w="467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810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714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467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596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583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084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949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1083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1219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1083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1067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</w:tr>
      <w:tr w:rsidR="001017C1" w:rsidRPr="001017C1" w:rsidTr="00535936">
        <w:tc>
          <w:tcPr>
            <w:tcW w:w="542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1.4</w:t>
            </w:r>
          </w:p>
        </w:tc>
        <w:tc>
          <w:tcPr>
            <w:tcW w:w="2563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средства государственных внебюджетных фондов</w:t>
            </w:r>
          </w:p>
        </w:tc>
        <w:tc>
          <w:tcPr>
            <w:tcW w:w="467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810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714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467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596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583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084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949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1083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1219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1083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1067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</w:tr>
      <w:tr w:rsidR="001017C1" w:rsidRPr="001017C1" w:rsidTr="00535936">
        <w:tc>
          <w:tcPr>
            <w:tcW w:w="542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1.5</w:t>
            </w:r>
          </w:p>
        </w:tc>
        <w:tc>
          <w:tcPr>
            <w:tcW w:w="2563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средства юридических лиц</w:t>
            </w:r>
          </w:p>
        </w:tc>
        <w:tc>
          <w:tcPr>
            <w:tcW w:w="467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810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714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467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596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583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084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949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1083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1219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1083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1067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</w:tr>
      <w:tr w:rsidR="001017C1" w:rsidRPr="001017C1" w:rsidTr="00535936">
        <w:tc>
          <w:tcPr>
            <w:tcW w:w="542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2</w:t>
            </w:r>
          </w:p>
        </w:tc>
        <w:tc>
          <w:tcPr>
            <w:tcW w:w="2563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Мероприятие 2. Осуществление капитального ремонта зданий медицинских организаций и их обособленных структурных подразделений, на базе которых оказывается первичная медико-санитарная помощь (поликлиники, поликлинич</w:t>
            </w:r>
            <w:r w:rsidR="00CD2D61">
              <w:rPr>
                <w:rFonts w:ascii="Times New Roman" w:hAnsi="Times New Roman"/>
              </w:rPr>
              <w:t>еские подразделения, амбулатории</w:t>
            </w:r>
            <w:r w:rsidRPr="001017C1">
              <w:rPr>
                <w:rFonts w:ascii="Times New Roman" w:hAnsi="Times New Roman"/>
              </w:rPr>
              <w:t xml:space="preserve">, отделения </w:t>
            </w:r>
            <w:r w:rsidRPr="001017C1">
              <w:rPr>
                <w:rFonts w:ascii="Times New Roman" w:hAnsi="Times New Roman"/>
              </w:rPr>
              <w:lastRenderedPageBreak/>
              <w:t>(центры) врача общей практики, фельдшерско-акушерские и фельдшерские пункты), а также зданий (отдельных зданий, комплексов зданий) центральных районных и районных больниц</w:t>
            </w:r>
          </w:p>
        </w:tc>
        <w:tc>
          <w:tcPr>
            <w:tcW w:w="467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810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-</w:t>
            </w: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-</w:t>
            </w:r>
          </w:p>
        </w:tc>
        <w:tc>
          <w:tcPr>
            <w:tcW w:w="714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-</w:t>
            </w:r>
          </w:p>
        </w:tc>
        <w:tc>
          <w:tcPr>
            <w:tcW w:w="467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596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583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084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949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083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219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083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067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</w:rPr>
            </w:pPr>
          </w:p>
        </w:tc>
      </w:tr>
      <w:tr w:rsidR="001017C1" w:rsidRPr="001017C1" w:rsidTr="00535936">
        <w:tc>
          <w:tcPr>
            <w:tcW w:w="542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lastRenderedPageBreak/>
              <w:t>2.1</w:t>
            </w:r>
          </w:p>
        </w:tc>
        <w:tc>
          <w:tcPr>
            <w:tcW w:w="2563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всего, из них</w:t>
            </w:r>
          </w:p>
        </w:tc>
        <w:tc>
          <w:tcPr>
            <w:tcW w:w="467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810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714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467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596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583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084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213755,33</w:t>
            </w:r>
          </w:p>
        </w:tc>
        <w:tc>
          <w:tcPr>
            <w:tcW w:w="949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240024,39</w:t>
            </w:r>
          </w:p>
        </w:tc>
        <w:tc>
          <w:tcPr>
            <w:tcW w:w="1083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155083,7</w:t>
            </w:r>
          </w:p>
        </w:tc>
        <w:tc>
          <w:tcPr>
            <w:tcW w:w="1219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83878,4</w:t>
            </w:r>
          </w:p>
        </w:tc>
        <w:tc>
          <w:tcPr>
            <w:tcW w:w="1083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60745,0</w:t>
            </w:r>
          </w:p>
        </w:tc>
        <w:tc>
          <w:tcPr>
            <w:tcW w:w="1067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753486,7</w:t>
            </w:r>
          </w:p>
        </w:tc>
      </w:tr>
      <w:tr w:rsidR="001017C1" w:rsidRPr="001017C1" w:rsidTr="00535936">
        <w:tc>
          <w:tcPr>
            <w:tcW w:w="542" w:type="dxa"/>
            <w:vMerge w:val="restart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2.2</w:t>
            </w:r>
          </w:p>
        </w:tc>
        <w:tc>
          <w:tcPr>
            <w:tcW w:w="2563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бюджет Рязанской области</w:t>
            </w:r>
          </w:p>
        </w:tc>
        <w:tc>
          <w:tcPr>
            <w:tcW w:w="467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810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714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467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596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583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084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9036,11</w:t>
            </w:r>
          </w:p>
        </w:tc>
        <w:tc>
          <w:tcPr>
            <w:tcW w:w="949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10146,62</w:t>
            </w:r>
          </w:p>
        </w:tc>
        <w:tc>
          <w:tcPr>
            <w:tcW w:w="1083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6555,9</w:t>
            </w:r>
          </w:p>
        </w:tc>
        <w:tc>
          <w:tcPr>
            <w:tcW w:w="1219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3545,8</w:t>
            </w:r>
          </w:p>
        </w:tc>
        <w:tc>
          <w:tcPr>
            <w:tcW w:w="1083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2567,9</w:t>
            </w:r>
          </w:p>
        </w:tc>
        <w:tc>
          <w:tcPr>
            <w:tcW w:w="1067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31852,3</w:t>
            </w:r>
          </w:p>
        </w:tc>
      </w:tr>
      <w:tr w:rsidR="001017C1" w:rsidRPr="001017C1" w:rsidTr="00535936">
        <w:tc>
          <w:tcPr>
            <w:tcW w:w="542" w:type="dxa"/>
            <w:vMerge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563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межбюджетные трансферты федерального бюджета</w:t>
            </w:r>
          </w:p>
        </w:tc>
        <w:tc>
          <w:tcPr>
            <w:tcW w:w="467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810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714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467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596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583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084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204719,22</w:t>
            </w:r>
          </w:p>
        </w:tc>
        <w:tc>
          <w:tcPr>
            <w:tcW w:w="949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229877,77</w:t>
            </w:r>
          </w:p>
        </w:tc>
        <w:tc>
          <w:tcPr>
            <w:tcW w:w="1083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148527,8</w:t>
            </w:r>
          </w:p>
        </w:tc>
        <w:tc>
          <w:tcPr>
            <w:tcW w:w="1219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80332,6</w:t>
            </w:r>
          </w:p>
        </w:tc>
        <w:tc>
          <w:tcPr>
            <w:tcW w:w="1083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58177,1</w:t>
            </w:r>
          </w:p>
        </w:tc>
        <w:tc>
          <w:tcPr>
            <w:tcW w:w="1067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721634,4</w:t>
            </w:r>
          </w:p>
        </w:tc>
      </w:tr>
      <w:tr w:rsidR="001017C1" w:rsidRPr="001017C1" w:rsidTr="00535936">
        <w:tc>
          <w:tcPr>
            <w:tcW w:w="542" w:type="dxa"/>
            <w:vMerge w:val="restart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2.3</w:t>
            </w:r>
          </w:p>
        </w:tc>
        <w:tc>
          <w:tcPr>
            <w:tcW w:w="2563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бюджеты муниципальных образований</w:t>
            </w:r>
          </w:p>
        </w:tc>
        <w:tc>
          <w:tcPr>
            <w:tcW w:w="467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810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714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467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596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583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084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949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1083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1219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1083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1067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</w:tr>
      <w:tr w:rsidR="001017C1" w:rsidRPr="001017C1" w:rsidTr="00535936">
        <w:tc>
          <w:tcPr>
            <w:tcW w:w="542" w:type="dxa"/>
            <w:vMerge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563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межбюджетные трансферты из бюджета Рязанской области</w:t>
            </w:r>
          </w:p>
        </w:tc>
        <w:tc>
          <w:tcPr>
            <w:tcW w:w="467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810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714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467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596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583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084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949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1083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1219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1083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1067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</w:tr>
      <w:tr w:rsidR="001017C1" w:rsidRPr="001017C1" w:rsidTr="00535936">
        <w:tc>
          <w:tcPr>
            <w:tcW w:w="542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2.4</w:t>
            </w:r>
          </w:p>
        </w:tc>
        <w:tc>
          <w:tcPr>
            <w:tcW w:w="2563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средства государственных внебюджетных фондов</w:t>
            </w:r>
          </w:p>
        </w:tc>
        <w:tc>
          <w:tcPr>
            <w:tcW w:w="467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810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714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467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596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583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084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949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1083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1219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1083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1067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</w:tr>
      <w:tr w:rsidR="001017C1" w:rsidRPr="001017C1" w:rsidTr="00535936">
        <w:tc>
          <w:tcPr>
            <w:tcW w:w="542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2.5</w:t>
            </w:r>
          </w:p>
        </w:tc>
        <w:tc>
          <w:tcPr>
            <w:tcW w:w="2563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средства юридических лиц</w:t>
            </w:r>
          </w:p>
        </w:tc>
        <w:tc>
          <w:tcPr>
            <w:tcW w:w="467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810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714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467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596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583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084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949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1083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1219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1083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1067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</w:tr>
      <w:tr w:rsidR="001017C1" w:rsidRPr="001017C1" w:rsidTr="00535936">
        <w:tc>
          <w:tcPr>
            <w:tcW w:w="542" w:type="dxa"/>
            <w:vMerge w:val="restart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2.6</w:t>
            </w:r>
          </w:p>
        </w:tc>
        <w:tc>
          <w:tcPr>
            <w:tcW w:w="2563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 xml:space="preserve">Из мероприятия </w:t>
            </w:r>
            <w:proofErr w:type="gramStart"/>
            <w:r w:rsidRPr="001017C1">
              <w:rPr>
                <w:rFonts w:ascii="Times New Roman" w:hAnsi="Times New Roman"/>
              </w:rPr>
              <w:t>2</w:t>
            </w:r>
            <w:proofErr w:type="gramEnd"/>
            <w:r w:rsidRPr="001017C1">
              <w:rPr>
                <w:rFonts w:ascii="Times New Roman" w:hAnsi="Times New Roman"/>
              </w:rPr>
              <w:t xml:space="preserve"> в том числе осуществление капитального ремонта фельдшерско-акушерского пункта за счет средств резервного фонда Правительства РФ</w:t>
            </w:r>
          </w:p>
        </w:tc>
        <w:tc>
          <w:tcPr>
            <w:tcW w:w="467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810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714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467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596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583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084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949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083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219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083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067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</w:rPr>
            </w:pPr>
          </w:p>
        </w:tc>
      </w:tr>
      <w:tr w:rsidR="001017C1" w:rsidRPr="001017C1" w:rsidTr="00535936">
        <w:tc>
          <w:tcPr>
            <w:tcW w:w="542" w:type="dxa"/>
            <w:vMerge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563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всего, из них</w:t>
            </w:r>
          </w:p>
        </w:tc>
        <w:tc>
          <w:tcPr>
            <w:tcW w:w="467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810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714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467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596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583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084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949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4999,90</w:t>
            </w:r>
          </w:p>
        </w:tc>
        <w:tc>
          <w:tcPr>
            <w:tcW w:w="1083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1219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1083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1067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4999,90</w:t>
            </w:r>
          </w:p>
        </w:tc>
      </w:tr>
      <w:tr w:rsidR="001017C1" w:rsidRPr="001017C1" w:rsidTr="00535936">
        <w:tc>
          <w:tcPr>
            <w:tcW w:w="542" w:type="dxa"/>
            <w:vMerge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563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бюджет Рязанской области</w:t>
            </w:r>
          </w:p>
        </w:tc>
        <w:tc>
          <w:tcPr>
            <w:tcW w:w="467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810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714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467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596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583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084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949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211,40</w:t>
            </w:r>
          </w:p>
        </w:tc>
        <w:tc>
          <w:tcPr>
            <w:tcW w:w="1083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1219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1083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1067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211,40</w:t>
            </w:r>
          </w:p>
        </w:tc>
      </w:tr>
      <w:tr w:rsidR="001017C1" w:rsidRPr="001017C1" w:rsidTr="00535936">
        <w:tc>
          <w:tcPr>
            <w:tcW w:w="542" w:type="dxa"/>
            <w:vMerge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563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межбюджетные трансферты федерального бюджета</w:t>
            </w:r>
          </w:p>
        </w:tc>
        <w:tc>
          <w:tcPr>
            <w:tcW w:w="467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810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714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467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596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583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084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949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4788,50</w:t>
            </w:r>
          </w:p>
        </w:tc>
        <w:tc>
          <w:tcPr>
            <w:tcW w:w="1083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1219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1083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1067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4788,50</w:t>
            </w:r>
          </w:p>
        </w:tc>
      </w:tr>
      <w:tr w:rsidR="001017C1" w:rsidRPr="001017C1" w:rsidTr="00535936">
        <w:tc>
          <w:tcPr>
            <w:tcW w:w="542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3</w:t>
            </w:r>
          </w:p>
        </w:tc>
        <w:tc>
          <w:tcPr>
            <w:tcW w:w="2563" w:type="dxa"/>
            <w:tcMar>
              <w:top w:w="0" w:type="dxa"/>
              <w:bottom w:w="0" w:type="dxa"/>
            </w:tcMar>
          </w:tcPr>
          <w:p w:rsidR="00535936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 xml:space="preserve">Мероприятие 3. Приобретение объектов недвижимого имущества, с даты </w:t>
            </w:r>
            <w:proofErr w:type="gramStart"/>
            <w:r w:rsidRPr="001017C1">
              <w:rPr>
                <w:rFonts w:ascii="Times New Roman" w:hAnsi="Times New Roman"/>
              </w:rPr>
              <w:t>ввода</w:t>
            </w:r>
            <w:proofErr w:type="gramEnd"/>
            <w:r w:rsidRPr="001017C1">
              <w:rPr>
                <w:rFonts w:ascii="Times New Roman" w:hAnsi="Times New Roman"/>
              </w:rPr>
              <w:t xml:space="preserve"> в эксплуатацию которых прошло не более </w:t>
            </w:r>
          </w:p>
          <w:p w:rsidR="00535936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 xml:space="preserve">5 лет, и некапитальных строений, с </w:t>
            </w:r>
            <w:proofErr w:type="gramStart"/>
            <w:r w:rsidRPr="001017C1">
              <w:rPr>
                <w:rFonts w:ascii="Times New Roman" w:hAnsi="Times New Roman"/>
              </w:rPr>
              <w:t>даты</w:t>
            </w:r>
            <w:proofErr w:type="gramEnd"/>
            <w:r w:rsidRPr="001017C1">
              <w:rPr>
                <w:rFonts w:ascii="Times New Roman" w:hAnsi="Times New Roman"/>
              </w:rPr>
              <w:t xml:space="preserve"> завершения строительства которых прошло не более </w:t>
            </w:r>
          </w:p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lastRenderedPageBreak/>
              <w:t>5 лет, а также земельных участков, на которых они находятся, для размещения медицинских организаций</w:t>
            </w:r>
          </w:p>
        </w:tc>
        <w:tc>
          <w:tcPr>
            <w:tcW w:w="467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810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-</w:t>
            </w: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-</w:t>
            </w:r>
          </w:p>
        </w:tc>
        <w:tc>
          <w:tcPr>
            <w:tcW w:w="714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-</w:t>
            </w:r>
          </w:p>
        </w:tc>
        <w:tc>
          <w:tcPr>
            <w:tcW w:w="467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596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583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084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949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083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219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083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067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</w:rPr>
            </w:pPr>
          </w:p>
        </w:tc>
      </w:tr>
      <w:tr w:rsidR="001017C1" w:rsidRPr="001017C1" w:rsidTr="00535936">
        <w:tc>
          <w:tcPr>
            <w:tcW w:w="542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lastRenderedPageBreak/>
              <w:t>3.1</w:t>
            </w:r>
          </w:p>
        </w:tc>
        <w:tc>
          <w:tcPr>
            <w:tcW w:w="2563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всего, из них</w:t>
            </w:r>
          </w:p>
        </w:tc>
        <w:tc>
          <w:tcPr>
            <w:tcW w:w="467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</w:rPr>
            </w:pPr>
          </w:p>
        </w:tc>
        <w:tc>
          <w:tcPr>
            <w:tcW w:w="810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</w:rPr>
            </w:pP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</w:rPr>
            </w:pPr>
          </w:p>
        </w:tc>
        <w:tc>
          <w:tcPr>
            <w:tcW w:w="467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</w:rPr>
            </w:pPr>
          </w:p>
        </w:tc>
        <w:tc>
          <w:tcPr>
            <w:tcW w:w="596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</w:rPr>
            </w:pP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</w:rPr>
            </w:pPr>
          </w:p>
        </w:tc>
        <w:tc>
          <w:tcPr>
            <w:tcW w:w="583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</w:rPr>
            </w:pPr>
          </w:p>
        </w:tc>
        <w:tc>
          <w:tcPr>
            <w:tcW w:w="1084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949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1083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1219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1083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1067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</w:tr>
      <w:tr w:rsidR="001017C1" w:rsidRPr="001017C1" w:rsidTr="00535936">
        <w:tc>
          <w:tcPr>
            <w:tcW w:w="542" w:type="dxa"/>
            <w:vMerge w:val="restart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3.2</w:t>
            </w:r>
          </w:p>
        </w:tc>
        <w:tc>
          <w:tcPr>
            <w:tcW w:w="2563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бюджет Рязанской области</w:t>
            </w:r>
          </w:p>
        </w:tc>
        <w:tc>
          <w:tcPr>
            <w:tcW w:w="467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</w:rPr>
            </w:pPr>
          </w:p>
        </w:tc>
        <w:tc>
          <w:tcPr>
            <w:tcW w:w="810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</w:rPr>
            </w:pP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</w:rPr>
            </w:pPr>
          </w:p>
        </w:tc>
        <w:tc>
          <w:tcPr>
            <w:tcW w:w="467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</w:rPr>
            </w:pPr>
          </w:p>
        </w:tc>
        <w:tc>
          <w:tcPr>
            <w:tcW w:w="596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</w:rPr>
            </w:pP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</w:rPr>
            </w:pPr>
          </w:p>
        </w:tc>
        <w:tc>
          <w:tcPr>
            <w:tcW w:w="583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</w:rPr>
            </w:pPr>
          </w:p>
        </w:tc>
        <w:tc>
          <w:tcPr>
            <w:tcW w:w="1084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949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1083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1219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1083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1067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</w:tr>
      <w:tr w:rsidR="001017C1" w:rsidRPr="001017C1" w:rsidTr="00535936">
        <w:tc>
          <w:tcPr>
            <w:tcW w:w="542" w:type="dxa"/>
            <w:vMerge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</w:rPr>
            </w:pPr>
          </w:p>
        </w:tc>
        <w:tc>
          <w:tcPr>
            <w:tcW w:w="2563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межбюджетные трансферты федерального бюджета</w:t>
            </w:r>
          </w:p>
        </w:tc>
        <w:tc>
          <w:tcPr>
            <w:tcW w:w="467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</w:rPr>
            </w:pPr>
          </w:p>
        </w:tc>
        <w:tc>
          <w:tcPr>
            <w:tcW w:w="810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</w:rPr>
            </w:pP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</w:rPr>
            </w:pPr>
          </w:p>
        </w:tc>
        <w:tc>
          <w:tcPr>
            <w:tcW w:w="467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</w:rPr>
            </w:pPr>
          </w:p>
        </w:tc>
        <w:tc>
          <w:tcPr>
            <w:tcW w:w="596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</w:rPr>
            </w:pP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</w:rPr>
            </w:pPr>
          </w:p>
        </w:tc>
        <w:tc>
          <w:tcPr>
            <w:tcW w:w="583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</w:rPr>
            </w:pPr>
          </w:p>
        </w:tc>
        <w:tc>
          <w:tcPr>
            <w:tcW w:w="1084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949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1083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1219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1083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1067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</w:tr>
      <w:tr w:rsidR="001017C1" w:rsidRPr="001017C1" w:rsidTr="00535936">
        <w:tc>
          <w:tcPr>
            <w:tcW w:w="542" w:type="dxa"/>
            <w:vMerge w:val="restart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3.3</w:t>
            </w:r>
          </w:p>
        </w:tc>
        <w:tc>
          <w:tcPr>
            <w:tcW w:w="2563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бюджеты муниципальных образований</w:t>
            </w:r>
          </w:p>
        </w:tc>
        <w:tc>
          <w:tcPr>
            <w:tcW w:w="467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</w:rPr>
            </w:pPr>
          </w:p>
        </w:tc>
        <w:tc>
          <w:tcPr>
            <w:tcW w:w="810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</w:rPr>
            </w:pP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</w:rPr>
            </w:pPr>
          </w:p>
        </w:tc>
        <w:tc>
          <w:tcPr>
            <w:tcW w:w="467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</w:rPr>
            </w:pPr>
          </w:p>
        </w:tc>
        <w:tc>
          <w:tcPr>
            <w:tcW w:w="596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</w:rPr>
            </w:pP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</w:rPr>
            </w:pPr>
          </w:p>
        </w:tc>
        <w:tc>
          <w:tcPr>
            <w:tcW w:w="583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</w:rPr>
            </w:pPr>
          </w:p>
        </w:tc>
        <w:tc>
          <w:tcPr>
            <w:tcW w:w="1084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949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1083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1219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1083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1067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</w:tr>
      <w:tr w:rsidR="001017C1" w:rsidRPr="001017C1" w:rsidTr="00535936">
        <w:tc>
          <w:tcPr>
            <w:tcW w:w="542" w:type="dxa"/>
            <w:vMerge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</w:rPr>
            </w:pPr>
          </w:p>
        </w:tc>
        <w:tc>
          <w:tcPr>
            <w:tcW w:w="2563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межбюджетные трансферты из бюджета Рязанской области</w:t>
            </w:r>
          </w:p>
        </w:tc>
        <w:tc>
          <w:tcPr>
            <w:tcW w:w="467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</w:rPr>
            </w:pPr>
          </w:p>
        </w:tc>
        <w:tc>
          <w:tcPr>
            <w:tcW w:w="810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</w:rPr>
            </w:pP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</w:rPr>
            </w:pPr>
          </w:p>
        </w:tc>
        <w:tc>
          <w:tcPr>
            <w:tcW w:w="467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</w:rPr>
            </w:pPr>
          </w:p>
        </w:tc>
        <w:tc>
          <w:tcPr>
            <w:tcW w:w="596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</w:rPr>
            </w:pP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</w:rPr>
            </w:pPr>
          </w:p>
        </w:tc>
        <w:tc>
          <w:tcPr>
            <w:tcW w:w="583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</w:rPr>
            </w:pPr>
          </w:p>
        </w:tc>
        <w:tc>
          <w:tcPr>
            <w:tcW w:w="1084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949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1083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1219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1083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1067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</w:tr>
      <w:tr w:rsidR="001017C1" w:rsidRPr="001017C1" w:rsidTr="00535936">
        <w:tc>
          <w:tcPr>
            <w:tcW w:w="542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3.4</w:t>
            </w:r>
          </w:p>
        </w:tc>
        <w:tc>
          <w:tcPr>
            <w:tcW w:w="2563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средства государственных внебюджетных фондов</w:t>
            </w:r>
          </w:p>
        </w:tc>
        <w:tc>
          <w:tcPr>
            <w:tcW w:w="467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</w:rPr>
            </w:pPr>
          </w:p>
        </w:tc>
        <w:tc>
          <w:tcPr>
            <w:tcW w:w="810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</w:rPr>
            </w:pP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</w:rPr>
            </w:pPr>
          </w:p>
        </w:tc>
        <w:tc>
          <w:tcPr>
            <w:tcW w:w="467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</w:rPr>
            </w:pPr>
          </w:p>
        </w:tc>
        <w:tc>
          <w:tcPr>
            <w:tcW w:w="596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</w:rPr>
            </w:pP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</w:rPr>
            </w:pPr>
          </w:p>
        </w:tc>
        <w:tc>
          <w:tcPr>
            <w:tcW w:w="583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</w:rPr>
            </w:pPr>
          </w:p>
        </w:tc>
        <w:tc>
          <w:tcPr>
            <w:tcW w:w="1084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949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1083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1219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1083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1067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</w:tr>
      <w:tr w:rsidR="001017C1" w:rsidRPr="001017C1" w:rsidTr="00535936">
        <w:tc>
          <w:tcPr>
            <w:tcW w:w="542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3.5</w:t>
            </w:r>
          </w:p>
        </w:tc>
        <w:tc>
          <w:tcPr>
            <w:tcW w:w="2563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средства юридических лиц</w:t>
            </w:r>
          </w:p>
        </w:tc>
        <w:tc>
          <w:tcPr>
            <w:tcW w:w="467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</w:rPr>
            </w:pPr>
          </w:p>
        </w:tc>
        <w:tc>
          <w:tcPr>
            <w:tcW w:w="810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</w:rPr>
            </w:pP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</w:rPr>
            </w:pPr>
          </w:p>
        </w:tc>
        <w:tc>
          <w:tcPr>
            <w:tcW w:w="467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</w:rPr>
            </w:pPr>
          </w:p>
        </w:tc>
        <w:tc>
          <w:tcPr>
            <w:tcW w:w="596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</w:rPr>
            </w:pP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</w:rPr>
            </w:pPr>
          </w:p>
        </w:tc>
        <w:tc>
          <w:tcPr>
            <w:tcW w:w="583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</w:rPr>
            </w:pPr>
          </w:p>
        </w:tc>
        <w:tc>
          <w:tcPr>
            <w:tcW w:w="1084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949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1083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1219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1083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1067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</w:tr>
      <w:tr w:rsidR="001017C1" w:rsidRPr="001017C1" w:rsidTr="00535936">
        <w:tc>
          <w:tcPr>
            <w:tcW w:w="542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4</w:t>
            </w:r>
          </w:p>
        </w:tc>
        <w:tc>
          <w:tcPr>
            <w:tcW w:w="2563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Мероприятие 4. Приобретение и монтаж быстровозводимых модульных конструкций врачебных амбулаторий, центров (отделений) общей врачебной практики (семейной медицины), фельдшерско-акушерских пунктов, фельдшерских здравпунктов</w:t>
            </w:r>
          </w:p>
        </w:tc>
        <w:tc>
          <w:tcPr>
            <w:tcW w:w="467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-</w:t>
            </w:r>
          </w:p>
        </w:tc>
        <w:tc>
          <w:tcPr>
            <w:tcW w:w="810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-</w:t>
            </w: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-</w:t>
            </w:r>
          </w:p>
        </w:tc>
        <w:tc>
          <w:tcPr>
            <w:tcW w:w="714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-</w:t>
            </w:r>
          </w:p>
        </w:tc>
        <w:tc>
          <w:tcPr>
            <w:tcW w:w="467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</w:rPr>
            </w:pPr>
          </w:p>
        </w:tc>
        <w:tc>
          <w:tcPr>
            <w:tcW w:w="596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</w:rPr>
            </w:pP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</w:rPr>
            </w:pPr>
          </w:p>
        </w:tc>
        <w:tc>
          <w:tcPr>
            <w:tcW w:w="583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</w:rPr>
            </w:pPr>
          </w:p>
        </w:tc>
        <w:tc>
          <w:tcPr>
            <w:tcW w:w="1084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949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083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219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083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067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ind w:left="-57" w:right="-57"/>
              <w:rPr>
                <w:rFonts w:ascii="Times New Roman" w:hAnsi="Times New Roman"/>
              </w:rPr>
            </w:pPr>
          </w:p>
        </w:tc>
      </w:tr>
      <w:tr w:rsidR="001017C1" w:rsidRPr="001017C1" w:rsidTr="00535936">
        <w:tblPrEx>
          <w:tblBorders>
            <w:insideH w:val="nil"/>
          </w:tblBorders>
        </w:tblPrEx>
        <w:tc>
          <w:tcPr>
            <w:tcW w:w="542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4.1</w:t>
            </w:r>
          </w:p>
        </w:tc>
        <w:tc>
          <w:tcPr>
            <w:tcW w:w="2563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всего, из них</w:t>
            </w:r>
          </w:p>
        </w:tc>
        <w:tc>
          <w:tcPr>
            <w:tcW w:w="467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</w:rPr>
            </w:pPr>
          </w:p>
        </w:tc>
        <w:tc>
          <w:tcPr>
            <w:tcW w:w="644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</w:rPr>
            </w:pPr>
          </w:p>
        </w:tc>
        <w:tc>
          <w:tcPr>
            <w:tcW w:w="467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</w:rPr>
            </w:pPr>
          </w:p>
        </w:tc>
        <w:tc>
          <w:tcPr>
            <w:tcW w:w="596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</w:rPr>
            </w:pPr>
          </w:p>
        </w:tc>
        <w:tc>
          <w:tcPr>
            <w:tcW w:w="644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</w:rPr>
            </w:pPr>
          </w:p>
        </w:tc>
        <w:tc>
          <w:tcPr>
            <w:tcW w:w="583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</w:rPr>
            </w:pPr>
          </w:p>
        </w:tc>
        <w:tc>
          <w:tcPr>
            <w:tcW w:w="1084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949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14399,80</w:t>
            </w:r>
          </w:p>
        </w:tc>
        <w:tc>
          <w:tcPr>
            <w:tcW w:w="1083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53688,80</w:t>
            </w:r>
          </w:p>
        </w:tc>
        <w:tc>
          <w:tcPr>
            <w:tcW w:w="1219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132986,8</w:t>
            </w:r>
          </w:p>
        </w:tc>
        <w:tc>
          <w:tcPr>
            <w:tcW w:w="1083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99499,7</w:t>
            </w:r>
          </w:p>
        </w:tc>
        <w:tc>
          <w:tcPr>
            <w:tcW w:w="1067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300575,1</w:t>
            </w:r>
          </w:p>
        </w:tc>
      </w:tr>
      <w:tr w:rsidR="001017C1" w:rsidRPr="001017C1" w:rsidTr="00535936">
        <w:tc>
          <w:tcPr>
            <w:tcW w:w="542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4.2</w:t>
            </w:r>
          </w:p>
        </w:tc>
        <w:tc>
          <w:tcPr>
            <w:tcW w:w="2563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бюджет Рязанской области</w:t>
            </w:r>
          </w:p>
        </w:tc>
        <w:tc>
          <w:tcPr>
            <w:tcW w:w="467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</w:rPr>
            </w:pPr>
          </w:p>
        </w:tc>
        <w:tc>
          <w:tcPr>
            <w:tcW w:w="810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</w:rPr>
            </w:pP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</w:rPr>
            </w:pPr>
          </w:p>
        </w:tc>
        <w:tc>
          <w:tcPr>
            <w:tcW w:w="467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</w:rPr>
            </w:pPr>
          </w:p>
        </w:tc>
        <w:tc>
          <w:tcPr>
            <w:tcW w:w="596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</w:rPr>
            </w:pP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</w:rPr>
            </w:pPr>
          </w:p>
        </w:tc>
        <w:tc>
          <w:tcPr>
            <w:tcW w:w="583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</w:rPr>
            </w:pPr>
          </w:p>
        </w:tc>
        <w:tc>
          <w:tcPr>
            <w:tcW w:w="1084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949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608,77</w:t>
            </w:r>
          </w:p>
        </w:tc>
        <w:tc>
          <w:tcPr>
            <w:tcW w:w="1083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2269,57</w:t>
            </w:r>
          </w:p>
        </w:tc>
        <w:tc>
          <w:tcPr>
            <w:tcW w:w="1219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5621,7</w:t>
            </w:r>
          </w:p>
        </w:tc>
        <w:tc>
          <w:tcPr>
            <w:tcW w:w="1083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4206,2</w:t>
            </w:r>
          </w:p>
        </w:tc>
        <w:tc>
          <w:tcPr>
            <w:tcW w:w="1067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12706,3</w:t>
            </w:r>
          </w:p>
        </w:tc>
      </w:tr>
      <w:tr w:rsidR="001017C1" w:rsidRPr="001017C1" w:rsidTr="00535936">
        <w:tblPrEx>
          <w:tblBorders>
            <w:insideH w:val="nil"/>
          </w:tblBorders>
        </w:tblPrEx>
        <w:tc>
          <w:tcPr>
            <w:tcW w:w="542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</w:rPr>
            </w:pPr>
          </w:p>
        </w:tc>
        <w:tc>
          <w:tcPr>
            <w:tcW w:w="2563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межбюджетные трансферты федерального бюджета</w:t>
            </w:r>
          </w:p>
        </w:tc>
        <w:tc>
          <w:tcPr>
            <w:tcW w:w="467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</w:rPr>
            </w:pPr>
          </w:p>
        </w:tc>
        <w:tc>
          <w:tcPr>
            <w:tcW w:w="644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</w:rPr>
            </w:pPr>
          </w:p>
        </w:tc>
        <w:tc>
          <w:tcPr>
            <w:tcW w:w="467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</w:rPr>
            </w:pPr>
          </w:p>
        </w:tc>
        <w:tc>
          <w:tcPr>
            <w:tcW w:w="596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</w:rPr>
            </w:pPr>
          </w:p>
        </w:tc>
        <w:tc>
          <w:tcPr>
            <w:tcW w:w="644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</w:rPr>
            </w:pPr>
          </w:p>
        </w:tc>
        <w:tc>
          <w:tcPr>
            <w:tcW w:w="583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</w:rPr>
            </w:pPr>
          </w:p>
        </w:tc>
        <w:tc>
          <w:tcPr>
            <w:tcW w:w="1084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949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13791,03</w:t>
            </w:r>
          </w:p>
        </w:tc>
        <w:tc>
          <w:tcPr>
            <w:tcW w:w="1083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51419,23</w:t>
            </w:r>
          </w:p>
        </w:tc>
        <w:tc>
          <w:tcPr>
            <w:tcW w:w="1219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127365,1</w:t>
            </w:r>
          </w:p>
        </w:tc>
        <w:tc>
          <w:tcPr>
            <w:tcW w:w="1083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95293,5</w:t>
            </w:r>
          </w:p>
        </w:tc>
        <w:tc>
          <w:tcPr>
            <w:tcW w:w="1067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287868,8</w:t>
            </w:r>
          </w:p>
        </w:tc>
      </w:tr>
      <w:tr w:rsidR="001017C1" w:rsidRPr="001017C1" w:rsidTr="00535936">
        <w:tc>
          <w:tcPr>
            <w:tcW w:w="542" w:type="dxa"/>
            <w:vMerge w:val="restart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4.3</w:t>
            </w:r>
          </w:p>
        </w:tc>
        <w:tc>
          <w:tcPr>
            <w:tcW w:w="2563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бюджеты муниципальных образований</w:t>
            </w:r>
          </w:p>
        </w:tc>
        <w:tc>
          <w:tcPr>
            <w:tcW w:w="467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</w:rPr>
            </w:pPr>
          </w:p>
        </w:tc>
        <w:tc>
          <w:tcPr>
            <w:tcW w:w="810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</w:rPr>
            </w:pP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</w:rPr>
            </w:pPr>
          </w:p>
        </w:tc>
        <w:tc>
          <w:tcPr>
            <w:tcW w:w="467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</w:rPr>
            </w:pPr>
          </w:p>
        </w:tc>
        <w:tc>
          <w:tcPr>
            <w:tcW w:w="596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</w:rPr>
            </w:pP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</w:rPr>
            </w:pPr>
          </w:p>
        </w:tc>
        <w:tc>
          <w:tcPr>
            <w:tcW w:w="583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</w:rPr>
            </w:pPr>
          </w:p>
        </w:tc>
        <w:tc>
          <w:tcPr>
            <w:tcW w:w="1084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949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1083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1219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1083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1067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</w:tr>
      <w:tr w:rsidR="001017C1" w:rsidRPr="001017C1" w:rsidTr="00535936">
        <w:tc>
          <w:tcPr>
            <w:tcW w:w="542" w:type="dxa"/>
            <w:vMerge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</w:rPr>
            </w:pPr>
          </w:p>
        </w:tc>
        <w:tc>
          <w:tcPr>
            <w:tcW w:w="2563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межбюджетные трансферты из бюджета Рязанской области</w:t>
            </w:r>
          </w:p>
        </w:tc>
        <w:tc>
          <w:tcPr>
            <w:tcW w:w="467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</w:rPr>
            </w:pPr>
          </w:p>
        </w:tc>
        <w:tc>
          <w:tcPr>
            <w:tcW w:w="810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</w:rPr>
            </w:pP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</w:rPr>
            </w:pPr>
          </w:p>
        </w:tc>
        <w:tc>
          <w:tcPr>
            <w:tcW w:w="467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</w:rPr>
            </w:pPr>
          </w:p>
        </w:tc>
        <w:tc>
          <w:tcPr>
            <w:tcW w:w="596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</w:rPr>
            </w:pP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</w:rPr>
            </w:pPr>
          </w:p>
        </w:tc>
        <w:tc>
          <w:tcPr>
            <w:tcW w:w="583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</w:rPr>
            </w:pPr>
          </w:p>
        </w:tc>
        <w:tc>
          <w:tcPr>
            <w:tcW w:w="1084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949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1083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1219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1083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1067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</w:tr>
      <w:tr w:rsidR="001017C1" w:rsidRPr="001017C1" w:rsidTr="00535936">
        <w:tc>
          <w:tcPr>
            <w:tcW w:w="542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4.4</w:t>
            </w:r>
          </w:p>
        </w:tc>
        <w:tc>
          <w:tcPr>
            <w:tcW w:w="2563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средства государственных внебюджетных фондов</w:t>
            </w:r>
          </w:p>
        </w:tc>
        <w:tc>
          <w:tcPr>
            <w:tcW w:w="467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</w:rPr>
            </w:pPr>
          </w:p>
        </w:tc>
        <w:tc>
          <w:tcPr>
            <w:tcW w:w="810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</w:rPr>
            </w:pP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</w:rPr>
            </w:pPr>
          </w:p>
        </w:tc>
        <w:tc>
          <w:tcPr>
            <w:tcW w:w="467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</w:rPr>
            </w:pPr>
          </w:p>
        </w:tc>
        <w:tc>
          <w:tcPr>
            <w:tcW w:w="596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</w:rPr>
            </w:pP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</w:rPr>
            </w:pPr>
          </w:p>
        </w:tc>
        <w:tc>
          <w:tcPr>
            <w:tcW w:w="583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</w:rPr>
            </w:pPr>
          </w:p>
        </w:tc>
        <w:tc>
          <w:tcPr>
            <w:tcW w:w="1084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949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1083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1219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1083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1067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</w:tr>
      <w:tr w:rsidR="001017C1" w:rsidRPr="001017C1" w:rsidTr="00535936">
        <w:tc>
          <w:tcPr>
            <w:tcW w:w="542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4.5</w:t>
            </w:r>
          </w:p>
        </w:tc>
        <w:tc>
          <w:tcPr>
            <w:tcW w:w="2563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средства юридических лиц</w:t>
            </w:r>
          </w:p>
        </w:tc>
        <w:tc>
          <w:tcPr>
            <w:tcW w:w="467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</w:rPr>
            </w:pPr>
          </w:p>
        </w:tc>
        <w:tc>
          <w:tcPr>
            <w:tcW w:w="810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</w:rPr>
            </w:pP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</w:rPr>
            </w:pPr>
          </w:p>
        </w:tc>
        <w:tc>
          <w:tcPr>
            <w:tcW w:w="467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</w:rPr>
            </w:pPr>
          </w:p>
        </w:tc>
        <w:tc>
          <w:tcPr>
            <w:tcW w:w="596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</w:rPr>
            </w:pP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</w:rPr>
            </w:pPr>
          </w:p>
        </w:tc>
        <w:tc>
          <w:tcPr>
            <w:tcW w:w="583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</w:rPr>
            </w:pPr>
          </w:p>
        </w:tc>
        <w:tc>
          <w:tcPr>
            <w:tcW w:w="1084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949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1083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1219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1083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1067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2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</w:tr>
      <w:tr w:rsidR="001017C1" w:rsidRPr="001017C1" w:rsidTr="00535936">
        <w:tc>
          <w:tcPr>
            <w:tcW w:w="542" w:type="dxa"/>
            <w:vMerge w:val="restart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lastRenderedPageBreak/>
              <w:t>4.6</w:t>
            </w:r>
          </w:p>
        </w:tc>
        <w:tc>
          <w:tcPr>
            <w:tcW w:w="2563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5" w:lineRule="auto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 xml:space="preserve">Из мероприятия </w:t>
            </w:r>
            <w:proofErr w:type="gramStart"/>
            <w:r w:rsidRPr="001017C1">
              <w:rPr>
                <w:rFonts w:ascii="Times New Roman" w:hAnsi="Times New Roman"/>
              </w:rPr>
              <w:t>4</w:t>
            </w:r>
            <w:proofErr w:type="gramEnd"/>
            <w:r w:rsidRPr="001017C1">
              <w:rPr>
                <w:rFonts w:ascii="Times New Roman" w:hAnsi="Times New Roman"/>
              </w:rPr>
              <w:t xml:space="preserve"> в том числе приобретение и монтаж быстровозводимых модульных конструкций фельдшерско-акушерских пунктов за счет средств резервного фонда Правительства РФ</w:t>
            </w:r>
          </w:p>
        </w:tc>
        <w:tc>
          <w:tcPr>
            <w:tcW w:w="467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5" w:lineRule="auto"/>
              <w:rPr>
                <w:rFonts w:ascii="Times New Roman" w:hAnsi="Times New Roman"/>
              </w:rPr>
            </w:pPr>
          </w:p>
        </w:tc>
        <w:tc>
          <w:tcPr>
            <w:tcW w:w="810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5" w:lineRule="auto"/>
              <w:rPr>
                <w:rFonts w:ascii="Times New Roman" w:hAnsi="Times New Roman"/>
              </w:rPr>
            </w:pP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5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5" w:lineRule="auto"/>
              <w:rPr>
                <w:rFonts w:ascii="Times New Roman" w:hAnsi="Times New Roman"/>
              </w:rPr>
            </w:pPr>
          </w:p>
        </w:tc>
        <w:tc>
          <w:tcPr>
            <w:tcW w:w="467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5" w:lineRule="auto"/>
              <w:rPr>
                <w:rFonts w:ascii="Times New Roman" w:hAnsi="Times New Roman"/>
              </w:rPr>
            </w:pPr>
          </w:p>
        </w:tc>
        <w:tc>
          <w:tcPr>
            <w:tcW w:w="596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5" w:lineRule="auto"/>
              <w:rPr>
                <w:rFonts w:ascii="Times New Roman" w:hAnsi="Times New Roman"/>
              </w:rPr>
            </w:pP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5" w:lineRule="auto"/>
              <w:rPr>
                <w:rFonts w:ascii="Times New Roman" w:hAnsi="Times New Roman"/>
              </w:rPr>
            </w:pPr>
          </w:p>
        </w:tc>
        <w:tc>
          <w:tcPr>
            <w:tcW w:w="583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5" w:lineRule="auto"/>
              <w:rPr>
                <w:rFonts w:ascii="Times New Roman" w:hAnsi="Times New Roman"/>
              </w:rPr>
            </w:pPr>
          </w:p>
        </w:tc>
        <w:tc>
          <w:tcPr>
            <w:tcW w:w="1084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5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949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5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083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5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219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5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083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5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067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5" w:lineRule="auto"/>
              <w:ind w:left="-57" w:right="-57"/>
              <w:rPr>
                <w:rFonts w:ascii="Times New Roman" w:hAnsi="Times New Roman"/>
              </w:rPr>
            </w:pPr>
          </w:p>
        </w:tc>
      </w:tr>
      <w:tr w:rsidR="001017C1" w:rsidRPr="001017C1" w:rsidTr="00535936">
        <w:tc>
          <w:tcPr>
            <w:tcW w:w="542" w:type="dxa"/>
            <w:vMerge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5" w:lineRule="auto"/>
              <w:rPr>
                <w:rFonts w:ascii="Times New Roman" w:hAnsi="Times New Roman"/>
              </w:rPr>
            </w:pPr>
          </w:p>
        </w:tc>
        <w:tc>
          <w:tcPr>
            <w:tcW w:w="2563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5" w:lineRule="auto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всего, из них</w:t>
            </w:r>
          </w:p>
        </w:tc>
        <w:tc>
          <w:tcPr>
            <w:tcW w:w="467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5" w:lineRule="auto"/>
              <w:rPr>
                <w:rFonts w:ascii="Times New Roman" w:hAnsi="Times New Roman"/>
              </w:rPr>
            </w:pPr>
          </w:p>
        </w:tc>
        <w:tc>
          <w:tcPr>
            <w:tcW w:w="810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5" w:lineRule="auto"/>
              <w:rPr>
                <w:rFonts w:ascii="Times New Roman" w:hAnsi="Times New Roman"/>
              </w:rPr>
            </w:pP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5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5" w:lineRule="auto"/>
              <w:rPr>
                <w:rFonts w:ascii="Times New Roman" w:hAnsi="Times New Roman"/>
              </w:rPr>
            </w:pPr>
          </w:p>
        </w:tc>
        <w:tc>
          <w:tcPr>
            <w:tcW w:w="467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5" w:lineRule="auto"/>
              <w:rPr>
                <w:rFonts w:ascii="Times New Roman" w:hAnsi="Times New Roman"/>
              </w:rPr>
            </w:pPr>
          </w:p>
        </w:tc>
        <w:tc>
          <w:tcPr>
            <w:tcW w:w="596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5" w:lineRule="auto"/>
              <w:rPr>
                <w:rFonts w:ascii="Times New Roman" w:hAnsi="Times New Roman"/>
              </w:rPr>
            </w:pP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5" w:lineRule="auto"/>
              <w:rPr>
                <w:rFonts w:ascii="Times New Roman" w:hAnsi="Times New Roman"/>
              </w:rPr>
            </w:pPr>
          </w:p>
        </w:tc>
        <w:tc>
          <w:tcPr>
            <w:tcW w:w="583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5" w:lineRule="auto"/>
              <w:rPr>
                <w:rFonts w:ascii="Times New Roman" w:hAnsi="Times New Roman"/>
              </w:rPr>
            </w:pPr>
          </w:p>
        </w:tc>
        <w:tc>
          <w:tcPr>
            <w:tcW w:w="1084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5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949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5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7199,80</w:t>
            </w:r>
          </w:p>
        </w:tc>
        <w:tc>
          <w:tcPr>
            <w:tcW w:w="1083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5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1219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5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1083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5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1067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5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7199,80</w:t>
            </w:r>
          </w:p>
        </w:tc>
      </w:tr>
      <w:tr w:rsidR="001017C1" w:rsidRPr="001017C1" w:rsidTr="00535936">
        <w:tc>
          <w:tcPr>
            <w:tcW w:w="542" w:type="dxa"/>
            <w:vMerge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5" w:lineRule="auto"/>
              <w:rPr>
                <w:rFonts w:ascii="Times New Roman" w:hAnsi="Times New Roman"/>
              </w:rPr>
            </w:pPr>
          </w:p>
        </w:tc>
        <w:tc>
          <w:tcPr>
            <w:tcW w:w="2563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5" w:lineRule="auto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бюджет Рязанской области</w:t>
            </w:r>
          </w:p>
        </w:tc>
        <w:tc>
          <w:tcPr>
            <w:tcW w:w="467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5" w:lineRule="auto"/>
              <w:rPr>
                <w:rFonts w:ascii="Times New Roman" w:hAnsi="Times New Roman"/>
              </w:rPr>
            </w:pPr>
          </w:p>
        </w:tc>
        <w:tc>
          <w:tcPr>
            <w:tcW w:w="810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5" w:lineRule="auto"/>
              <w:rPr>
                <w:rFonts w:ascii="Times New Roman" w:hAnsi="Times New Roman"/>
              </w:rPr>
            </w:pP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5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5" w:lineRule="auto"/>
              <w:rPr>
                <w:rFonts w:ascii="Times New Roman" w:hAnsi="Times New Roman"/>
              </w:rPr>
            </w:pPr>
          </w:p>
        </w:tc>
        <w:tc>
          <w:tcPr>
            <w:tcW w:w="467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5" w:lineRule="auto"/>
              <w:rPr>
                <w:rFonts w:ascii="Times New Roman" w:hAnsi="Times New Roman"/>
              </w:rPr>
            </w:pPr>
          </w:p>
        </w:tc>
        <w:tc>
          <w:tcPr>
            <w:tcW w:w="596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5" w:lineRule="auto"/>
              <w:rPr>
                <w:rFonts w:ascii="Times New Roman" w:hAnsi="Times New Roman"/>
              </w:rPr>
            </w:pP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5" w:lineRule="auto"/>
              <w:rPr>
                <w:rFonts w:ascii="Times New Roman" w:hAnsi="Times New Roman"/>
              </w:rPr>
            </w:pPr>
          </w:p>
        </w:tc>
        <w:tc>
          <w:tcPr>
            <w:tcW w:w="583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5" w:lineRule="auto"/>
              <w:rPr>
                <w:rFonts w:ascii="Times New Roman" w:hAnsi="Times New Roman"/>
              </w:rPr>
            </w:pPr>
          </w:p>
        </w:tc>
        <w:tc>
          <w:tcPr>
            <w:tcW w:w="1084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5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949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5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304,40</w:t>
            </w:r>
          </w:p>
        </w:tc>
        <w:tc>
          <w:tcPr>
            <w:tcW w:w="1083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5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1219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5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1083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5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1067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5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304,40</w:t>
            </w:r>
          </w:p>
        </w:tc>
      </w:tr>
      <w:tr w:rsidR="001017C1" w:rsidRPr="001017C1" w:rsidTr="00535936">
        <w:tc>
          <w:tcPr>
            <w:tcW w:w="542" w:type="dxa"/>
            <w:vMerge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5" w:lineRule="auto"/>
              <w:rPr>
                <w:rFonts w:ascii="Times New Roman" w:hAnsi="Times New Roman"/>
              </w:rPr>
            </w:pPr>
          </w:p>
        </w:tc>
        <w:tc>
          <w:tcPr>
            <w:tcW w:w="2563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5" w:lineRule="auto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межбюджетные трансферты федерального бюджета</w:t>
            </w:r>
          </w:p>
        </w:tc>
        <w:tc>
          <w:tcPr>
            <w:tcW w:w="467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5" w:lineRule="auto"/>
              <w:rPr>
                <w:rFonts w:ascii="Times New Roman" w:hAnsi="Times New Roman"/>
              </w:rPr>
            </w:pPr>
          </w:p>
        </w:tc>
        <w:tc>
          <w:tcPr>
            <w:tcW w:w="810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5" w:lineRule="auto"/>
              <w:rPr>
                <w:rFonts w:ascii="Times New Roman" w:hAnsi="Times New Roman"/>
              </w:rPr>
            </w:pP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5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5" w:lineRule="auto"/>
              <w:rPr>
                <w:rFonts w:ascii="Times New Roman" w:hAnsi="Times New Roman"/>
              </w:rPr>
            </w:pPr>
          </w:p>
        </w:tc>
        <w:tc>
          <w:tcPr>
            <w:tcW w:w="467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5" w:lineRule="auto"/>
              <w:rPr>
                <w:rFonts w:ascii="Times New Roman" w:hAnsi="Times New Roman"/>
              </w:rPr>
            </w:pPr>
          </w:p>
        </w:tc>
        <w:tc>
          <w:tcPr>
            <w:tcW w:w="596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5" w:lineRule="auto"/>
              <w:rPr>
                <w:rFonts w:ascii="Times New Roman" w:hAnsi="Times New Roman"/>
              </w:rPr>
            </w:pP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5" w:lineRule="auto"/>
              <w:rPr>
                <w:rFonts w:ascii="Times New Roman" w:hAnsi="Times New Roman"/>
              </w:rPr>
            </w:pPr>
          </w:p>
        </w:tc>
        <w:tc>
          <w:tcPr>
            <w:tcW w:w="583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5" w:lineRule="auto"/>
              <w:rPr>
                <w:rFonts w:ascii="Times New Roman" w:hAnsi="Times New Roman"/>
              </w:rPr>
            </w:pPr>
          </w:p>
        </w:tc>
        <w:tc>
          <w:tcPr>
            <w:tcW w:w="1084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5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949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5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6895,40</w:t>
            </w:r>
          </w:p>
        </w:tc>
        <w:tc>
          <w:tcPr>
            <w:tcW w:w="1083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5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1219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5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1083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5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1067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5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6895,40</w:t>
            </w:r>
          </w:p>
        </w:tc>
      </w:tr>
      <w:tr w:rsidR="001017C1" w:rsidRPr="001017C1" w:rsidTr="00535936">
        <w:trPr>
          <w:trHeight w:val="5275"/>
        </w:trPr>
        <w:tc>
          <w:tcPr>
            <w:tcW w:w="542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5</w:t>
            </w:r>
          </w:p>
        </w:tc>
        <w:tc>
          <w:tcPr>
            <w:tcW w:w="2563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5" w:lineRule="auto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 xml:space="preserve">Мероприятие 5. </w:t>
            </w:r>
            <w:proofErr w:type="gramStart"/>
            <w:r w:rsidRPr="001017C1">
              <w:rPr>
                <w:rFonts w:ascii="Times New Roman" w:hAnsi="Times New Roman"/>
              </w:rPr>
              <w:t>Оснащение автомобильным транспортом медицинских организаций, оказывающих первичную медико-санитарную помощь, центральных районных и районных больниц, расположенных в сельской местности, поселках городского типа и малых городах (с численностью населения до 50 тыс. человек): автотранспорт для доставки пациентов в медицинские организации, автотранспорт для доставки медицинских работников до места жительства пациентов, а также для перевозки биологических материалов для исследований, доставки лекарственных препаратов до жителей</w:t>
            </w:r>
            <w:proofErr w:type="gramEnd"/>
            <w:r w:rsidRPr="001017C1">
              <w:rPr>
                <w:rFonts w:ascii="Times New Roman" w:hAnsi="Times New Roman"/>
              </w:rPr>
              <w:t xml:space="preserve"> отдаленных районов</w:t>
            </w:r>
          </w:p>
        </w:tc>
        <w:tc>
          <w:tcPr>
            <w:tcW w:w="467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-</w:t>
            </w:r>
          </w:p>
        </w:tc>
        <w:tc>
          <w:tcPr>
            <w:tcW w:w="810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-</w:t>
            </w: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-</w:t>
            </w:r>
          </w:p>
        </w:tc>
        <w:tc>
          <w:tcPr>
            <w:tcW w:w="714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-</w:t>
            </w:r>
          </w:p>
        </w:tc>
        <w:tc>
          <w:tcPr>
            <w:tcW w:w="467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5" w:lineRule="auto"/>
              <w:rPr>
                <w:rFonts w:ascii="Times New Roman" w:hAnsi="Times New Roman"/>
              </w:rPr>
            </w:pPr>
          </w:p>
        </w:tc>
        <w:tc>
          <w:tcPr>
            <w:tcW w:w="596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5" w:lineRule="auto"/>
              <w:rPr>
                <w:rFonts w:ascii="Times New Roman" w:hAnsi="Times New Roman"/>
              </w:rPr>
            </w:pP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5" w:lineRule="auto"/>
              <w:rPr>
                <w:rFonts w:ascii="Times New Roman" w:hAnsi="Times New Roman"/>
              </w:rPr>
            </w:pPr>
          </w:p>
        </w:tc>
        <w:tc>
          <w:tcPr>
            <w:tcW w:w="583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5" w:lineRule="auto"/>
              <w:rPr>
                <w:rFonts w:ascii="Times New Roman" w:hAnsi="Times New Roman"/>
              </w:rPr>
            </w:pPr>
          </w:p>
        </w:tc>
        <w:tc>
          <w:tcPr>
            <w:tcW w:w="1084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5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949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5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083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5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219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5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083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5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067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5" w:lineRule="auto"/>
              <w:ind w:left="-57" w:right="-57"/>
              <w:rPr>
                <w:rFonts w:ascii="Times New Roman" w:hAnsi="Times New Roman"/>
              </w:rPr>
            </w:pPr>
          </w:p>
        </w:tc>
      </w:tr>
      <w:tr w:rsidR="001017C1" w:rsidRPr="001017C1" w:rsidTr="00535936">
        <w:tc>
          <w:tcPr>
            <w:tcW w:w="542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5.1</w:t>
            </w:r>
          </w:p>
        </w:tc>
        <w:tc>
          <w:tcPr>
            <w:tcW w:w="2563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5" w:lineRule="auto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всего, из них</w:t>
            </w:r>
          </w:p>
        </w:tc>
        <w:tc>
          <w:tcPr>
            <w:tcW w:w="467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5" w:lineRule="auto"/>
              <w:rPr>
                <w:rFonts w:ascii="Times New Roman" w:hAnsi="Times New Roman"/>
              </w:rPr>
            </w:pPr>
          </w:p>
        </w:tc>
        <w:tc>
          <w:tcPr>
            <w:tcW w:w="810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5" w:lineRule="auto"/>
              <w:rPr>
                <w:rFonts w:ascii="Times New Roman" w:hAnsi="Times New Roman"/>
              </w:rPr>
            </w:pP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5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5" w:lineRule="auto"/>
              <w:rPr>
                <w:rFonts w:ascii="Times New Roman" w:hAnsi="Times New Roman"/>
              </w:rPr>
            </w:pPr>
          </w:p>
        </w:tc>
        <w:tc>
          <w:tcPr>
            <w:tcW w:w="467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5" w:lineRule="auto"/>
              <w:rPr>
                <w:rFonts w:ascii="Times New Roman" w:hAnsi="Times New Roman"/>
              </w:rPr>
            </w:pPr>
          </w:p>
        </w:tc>
        <w:tc>
          <w:tcPr>
            <w:tcW w:w="596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5" w:lineRule="auto"/>
              <w:rPr>
                <w:rFonts w:ascii="Times New Roman" w:hAnsi="Times New Roman"/>
              </w:rPr>
            </w:pP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5" w:lineRule="auto"/>
              <w:rPr>
                <w:rFonts w:ascii="Times New Roman" w:hAnsi="Times New Roman"/>
              </w:rPr>
            </w:pPr>
          </w:p>
        </w:tc>
        <w:tc>
          <w:tcPr>
            <w:tcW w:w="583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5" w:lineRule="auto"/>
              <w:rPr>
                <w:rFonts w:ascii="Times New Roman" w:hAnsi="Times New Roman"/>
              </w:rPr>
            </w:pPr>
          </w:p>
        </w:tc>
        <w:tc>
          <w:tcPr>
            <w:tcW w:w="1084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5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10944,00</w:t>
            </w:r>
          </w:p>
        </w:tc>
        <w:tc>
          <w:tcPr>
            <w:tcW w:w="949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5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51045,87</w:t>
            </w:r>
          </w:p>
        </w:tc>
        <w:tc>
          <w:tcPr>
            <w:tcW w:w="1083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5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54248,0</w:t>
            </w:r>
          </w:p>
        </w:tc>
        <w:tc>
          <w:tcPr>
            <w:tcW w:w="1219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5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37474,15</w:t>
            </w:r>
          </w:p>
        </w:tc>
        <w:tc>
          <w:tcPr>
            <w:tcW w:w="1083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5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26290,8</w:t>
            </w:r>
          </w:p>
        </w:tc>
        <w:tc>
          <w:tcPr>
            <w:tcW w:w="1067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45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180 002,8</w:t>
            </w:r>
          </w:p>
        </w:tc>
      </w:tr>
      <w:tr w:rsidR="001017C1" w:rsidRPr="001017C1" w:rsidTr="00535936">
        <w:tc>
          <w:tcPr>
            <w:tcW w:w="542" w:type="dxa"/>
            <w:vMerge w:val="restart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lastRenderedPageBreak/>
              <w:t>5.2</w:t>
            </w:r>
          </w:p>
        </w:tc>
        <w:tc>
          <w:tcPr>
            <w:tcW w:w="2563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бюджет Рязанской области</w:t>
            </w:r>
          </w:p>
        </w:tc>
        <w:tc>
          <w:tcPr>
            <w:tcW w:w="467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810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467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596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583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1084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462,64</w:t>
            </w:r>
          </w:p>
        </w:tc>
        <w:tc>
          <w:tcPr>
            <w:tcW w:w="949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2157,87</w:t>
            </w:r>
          </w:p>
        </w:tc>
        <w:tc>
          <w:tcPr>
            <w:tcW w:w="1083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2293,0</w:t>
            </w:r>
          </w:p>
        </w:tc>
        <w:tc>
          <w:tcPr>
            <w:tcW w:w="1219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1584,15</w:t>
            </w:r>
          </w:p>
        </w:tc>
        <w:tc>
          <w:tcPr>
            <w:tcW w:w="1083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1111,4</w:t>
            </w:r>
          </w:p>
        </w:tc>
        <w:tc>
          <w:tcPr>
            <w:tcW w:w="1067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7609,1</w:t>
            </w:r>
          </w:p>
        </w:tc>
      </w:tr>
      <w:tr w:rsidR="001017C1" w:rsidRPr="001017C1" w:rsidTr="00535936">
        <w:tc>
          <w:tcPr>
            <w:tcW w:w="542" w:type="dxa"/>
            <w:vMerge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2563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межбюджетные трансферты федерального бюджета</w:t>
            </w:r>
          </w:p>
        </w:tc>
        <w:tc>
          <w:tcPr>
            <w:tcW w:w="467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810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467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596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583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1084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10481,36</w:t>
            </w:r>
          </w:p>
        </w:tc>
        <w:tc>
          <w:tcPr>
            <w:tcW w:w="949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48888,00</w:t>
            </w:r>
          </w:p>
        </w:tc>
        <w:tc>
          <w:tcPr>
            <w:tcW w:w="1083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51955,0</w:t>
            </w:r>
          </w:p>
        </w:tc>
        <w:tc>
          <w:tcPr>
            <w:tcW w:w="1219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35890,00</w:t>
            </w:r>
          </w:p>
        </w:tc>
        <w:tc>
          <w:tcPr>
            <w:tcW w:w="1083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25179,4</w:t>
            </w:r>
          </w:p>
        </w:tc>
        <w:tc>
          <w:tcPr>
            <w:tcW w:w="1067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172393,7</w:t>
            </w:r>
          </w:p>
        </w:tc>
      </w:tr>
      <w:tr w:rsidR="001017C1" w:rsidRPr="001017C1" w:rsidTr="00535936">
        <w:tc>
          <w:tcPr>
            <w:tcW w:w="542" w:type="dxa"/>
            <w:vMerge w:val="restart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5.3</w:t>
            </w:r>
          </w:p>
        </w:tc>
        <w:tc>
          <w:tcPr>
            <w:tcW w:w="2563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бюджеты муниципальных образований</w:t>
            </w:r>
          </w:p>
        </w:tc>
        <w:tc>
          <w:tcPr>
            <w:tcW w:w="467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810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467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596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583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1084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949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1083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1219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1083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1067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</w:tr>
      <w:tr w:rsidR="001017C1" w:rsidRPr="001017C1" w:rsidTr="00535936">
        <w:tc>
          <w:tcPr>
            <w:tcW w:w="542" w:type="dxa"/>
            <w:vMerge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2563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межбюджетные трансферты из бюджета Рязанской области</w:t>
            </w:r>
          </w:p>
        </w:tc>
        <w:tc>
          <w:tcPr>
            <w:tcW w:w="467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810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467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596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583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1084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949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1083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1219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1083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1067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tabs>
                <w:tab w:val="center" w:pos="496"/>
              </w:tabs>
              <w:autoSpaceDE w:val="0"/>
              <w:autoSpaceDN w:val="0"/>
              <w:spacing w:line="233" w:lineRule="auto"/>
              <w:ind w:left="-57" w:right="-57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ab/>
              <w:t>0,00</w:t>
            </w:r>
          </w:p>
        </w:tc>
      </w:tr>
      <w:tr w:rsidR="001017C1" w:rsidRPr="001017C1" w:rsidTr="00535936">
        <w:tc>
          <w:tcPr>
            <w:tcW w:w="542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5.4</w:t>
            </w:r>
          </w:p>
        </w:tc>
        <w:tc>
          <w:tcPr>
            <w:tcW w:w="2563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средства государственных внебюджетных фондов</w:t>
            </w:r>
          </w:p>
        </w:tc>
        <w:tc>
          <w:tcPr>
            <w:tcW w:w="467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810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467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596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583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1084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949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1083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1219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1083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1067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</w:tr>
      <w:tr w:rsidR="001017C1" w:rsidRPr="001017C1" w:rsidTr="00535936">
        <w:tc>
          <w:tcPr>
            <w:tcW w:w="542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5.5</w:t>
            </w:r>
          </w:p>
        </w:tc>
        <w:tc>
          <w:tcPr>
            <w:tcW w:w="2563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средства юридических лиц</w:t>
            </w:r>
          </w:p>
        </w:tc>
        <w:tc>
          <w:tcPr>
            <w:tcW w:w="467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810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467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596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583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1084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949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1083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1219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1083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1067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</w:tr>
      <w:tr w:rsidR="001017C1" w:rsidRPr="001017C1" w:rsidTr="00535936">
        <w:tc>
          <w:tcPr>
            <w:tcW w:w="542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6</w:t>
            </w:r>
          </w:p>
        </w:tc>
        <w:tc>
          <w:tcPr>
            <w:tcW w:w="2563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Мероприятие 6. С учетом паспортов медицинских организаций приведение материально-технической базы медицинских организаций, оказывающих первичную медико-санитарную помощь взрослым и детям, их обособленных структурных подразделений, центральных районных и районных больниц в соответствии с требованиями порядков оказания медицинской помощи, их дооснащение и переоснащение оборудованием для оказания медицинской помощи</w:t>
            </w:r>
          </w:p>
        </w:tc>
        <w:tc>
          <w:tcPr>
            <w:tcW w:w="467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810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467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596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583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1084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949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083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219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083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067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ind w:left="-57" w:right="-57"/>
              <w:rPr>
                <w:rFonts w:ascii="Times New Roman" w:hAnsi="Times New Roman"/>
              </w:rPr>
            </w:pPr>
          </w:p>
        </w:tc>
      </w:tr>
      <w:tr w:rsidR="001017C1" w:rsidRPr="001017C1" w:rsidTr="00535936">
        <w:tblPrEx>
          <w:tblBorders>
            <w:insideH w:val="nil"/>
          </w:tblBorders>
        </w:tblPrEx>
        <w:tc>
          <w:tcPr>
            <w:tcW w:w="542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6.1</w:t>
            </w:r>
          </w:p>
        </w:tc>
        <w:tc>
          <w:tcPr>
            <w:tcW w:w="2563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всего, из них</w:t>
            </w:r>
          </w:p>
        </w:tc>
        <w:tc>
          <w:tcPr>
            <w:tcW w:w="467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644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467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596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644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583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1084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623662,57</w:t>
            </w:r>
          </w:p>
        </w:tc>
        <w:tc>
          <w:tcPr>
            <w:tcW w:w="949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408816,56</w:t>
            </w:r>
          </w:p>
        </w:tc>
        <w:tc>
          <w:tcPr>
            <w:tcW w:w="1083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554246,50</w:t>
            </w:r>
          </w:p>
        </w:tc>
        <w:tc>
          <w:tcPr>
            <w:tcW w:w="1219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120730,8</w:t>
            </w:r>
          </w:p>
        </w:tc>
        <w:tc>
          <w:tcPr>
            <w:tcW w:w="1083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141333,5</w:t>
            </w:r>
          </w:p>
        </w:tc>
        <w:tc>
          <w:tcPr>
            <w:tcW w:w="1067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1848789,8</w:t>
            </w:r>
          </w:p>
        </w:tc>
      </w:tr>
      <w:tr w:rsidR="001017C1" w:rsidRPr="001017C1" w:rsidTr="00535936">
        <w:tc>
          <w:tcPr>
            <w:tcW w:w="542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6.2</w:t>
            </w:r>
          </w:p>
        </w:tc>
        <w:tc>
          <w:tcPr>
            <w:tcW w:w="2563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бюджет Рязанской области</w:t>
            </w:r>
          </w:p>
        </w:tc>
        <w:tc>
          <w:tcPr>
            <w:tcW w:w="467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810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467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596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583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1084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26364,17</w:t>
            </w:r>
          </w:p>
        </w:tc>
        <w:tc>
          <w:tcPr>
            <w:tcW w:w="949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17281,96</w:t>
            </w:r>
          </w:p>
        </w:tc>
        <w:tc>
          <w:tcPr>
            <w:tcW w:w="1083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23429,92</w:t>
            </w:r>
          </w:p>
        </w:tc>
        <w:tc>
          <w:tcPr>
            <w:tcW w:w="1219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5103,7</w:t>
            </w:r>
          </w:p>
        </w:tc>
        <w:tc>
          <w:tcPr>
            <w:tcW w:w="1083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5974,7</w:t>
            </w:r>
          </w:p>
        </w:tc>
        <w:tc>
          <w:tcPr>
            <w:tcW w:w="1067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78154,4</w:t>
            </w:r>
          </w:p>
        </w:tc>
      </w:tr>
      <w:tr w:rsidR="001017C1" w:rsidRPr="001017C1" w:rsidTr="00535936">
        <w:tblPrEx>
          <w:tblBorders>
            <w:insideH w:val="nil"/>
          </w:tblBorders>
        </w:tblPrEx>
        <w:tc>
          <w:tcPr>
            <w:tcW w:w="542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2563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межбюджетные трансферты федерального бюджета</w:t>
            </w:r>
          </w:p>
        </w:tc>
        <w:tc>
          <w:tcPr>
            <w:tcW w:w="467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644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467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596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644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583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1084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597298,40</w:t>
            </w:r>
          </w:p>
        </w:tc>
        <w:tc>
          <w:tcPr>
            <w:tcW w:w="949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391534,60</w:t>
            </w:r>
          </w:p>
        </w:tc>
        <w:tc>
          <w:tcPr>
            <w:tcW w:w="1083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530816,58</w:t>
            </w:r>
          </w:p>
        </w:tc>
        <w:tc>
          <w:tcPr>
            <w:tcW w:w="1219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115627,1</w:t>
            </w:r>
          </w:p>
        </w:tc>
        <w:tc>
          <w:tcPr>
            <w:tcW w:w="1083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135358,8</w:t>
            </w:r>
          </w:p>
        </w:tc>
        <w:tc>
          <w:tcPr>
            <w:tcW w:w="1067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1770635,4</w:t>
            </w:r>
          </w:p>
        </w:tc>
      </w:tr>
      <w:tr w:rsidR="001017C1" w:rsidRPr="001017C1" w:rsidTr="00535936">
        <w:tc>
          <w:tcPr>
            <w:tcW w:w="542" w:type="dxa"/>
            <w:vMerge w:val="restart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6.3</w:t>
            </w:r>
          </w:p>
        </w:tc>
        <w:tc>
          <w:tcPr>
            <w:tcW w:w="2563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бюджеты муниципальных образований</w:t>
            </w:r>
          </w:p>
        </w:tc>
        <w:tc>
          <w:tcPr>
            <w:tcW w:w="467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810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467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596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583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1084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949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1083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1219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1083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1067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</w:tr>
      <w:tr w:rsidR="001017C1" w:rsidRPr="001017C1" w:rsidTr="00535936">
        <w:tc>
          <w:tcPr>
            <w:tcW w:w="542" w:type="dxa"/>
            <w:vMerge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2563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межбюджетные трансферты из бюджета Рязанской области</w:t>
            </w:r>
          </w:p>
        </w:tc>
        <w:tc>
          <w:tcPr>
            <w:tcW w:w="467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810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467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596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583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1084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949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1083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1219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1083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1067" w:type="dxa"/>
            <w:tcMar>
              <w:top w:w="0" w:type="dxa"/>
              <w:bottom w:w="0" w:type="dxa"/>
            </w:tcMar>
          </w:tcPr>
          <w:p w:rsidR="001017C1" w:rsidRPr="001017C1" w:rsidRDefault="001017C1" w:rsidP="00535936">
            <w:pPr>
              <w:widowControl w:val="0"/>
              <w:autoSpaceDE w:val="0"/>
              <w:autoSpaceDN w:val="0"/>
              <w:spacing w:line="23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</w:tr>
      <w:tr w:rsidR="001017C1" w:rsidRPr="001017C1" w:rsidTr="00535936">
        <w:tc>
          <w:tcPr>
            <w:tcW w:w="542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lastRenderedPageBreak/>
              <w:t>6.4</w:t>
            </w:r>
          </w:p>
        </w:tc>
        <w:tc>
          <w:tcPr>
            <w:tcW w:w="2563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средства государственных внебюджетных фондов</w:t>
            </w:r>
          </w:p>
        </w:tc>
        <w:tc>
          <w:tcPr>
            <w:tcW w:w="467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810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714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467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596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583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084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949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1083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1219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1083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1067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</w:tr>
      <w:tr w:rsidR="001017C1" w:rsidRPr="001017C1" w:rsidTr="00535936">
        <w:tc>
          <w:tcPr>
            <w:tcW w:w="542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6.5</w:t>
            </w:r>
          </w:p>
        </w:tc>
        <w:tc>
          <w:tcPr>
            <w:tcW w:w="2563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средства юридических лиц</w:t>
            </w:r>
          </w:p>
        </w:tc>
        <w:tc>
          <w:tcPr>
            <w:tcW w:w="467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810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714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467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596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583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084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949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1083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1219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1083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</w:p>
        </w:tc>
        <w:tc>
          <w:tcPr>
            <w:tcW w:w="1067" w:type="dxa"/>
            <w:tcMar>
              <w:top w:w="0" w:type="dxa"/>
              <w:bottom w:w="0" w:type="dxa"/>
            </w:tcMar>
          </w:tcPr>
          <w:p w:rsidR="001017C1" w:rsidRPr="001017C1" w:rsidRDefault="001017C1" w:rsidP="001017C1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</w:rPr>
            </w:pPr>
            <w:r w:rsidRPr="001017C1">
              <w:rPr>
                <w:rFonts w:ascii="Times New Roman" w:hAnsi="Times New Roman"/>
              </w:rPr>
              <w:t>0,00</w:t>
            </w:r>
            <w:r w:rsidR="00096A1F">
              <w:rPr>
                <w:rFonts w:ascii="Times New Roman" w:hAnsi="Times New Roman"/>
              </w:rPr>
              <w:t>»</w:t>
            </w:r>
          </w:p>
        </w:tc>
      </w:tr>
    </w:tbl>
    <w:p w:rsidR="001017C1" w:rsidRPr="001017C1" w:rsidRDefault="001017C1" w:rsidP="001017C1">
      <w:pPr>
        <w:spacing w:after="160" w:line="259" w:lineRule="auto"/>
        <w:rPr>
          <w:rFonts w:ascii="Times New Roman" w:eastAsia="Calibri" w:hAnsi="Times New Roman"/>
          <w:sz w:val="22"/>
          <w:szCs w:val="22"/>
          <w:lang w:eastAsia="en-US"/>
        </w:rPr>
      </w:pPr>
    </w:p>
    <w:p w:rsidR="001017C1" w:rsidRPr="00483DB5" w:rsidRDefault="001017C1" w:rsidP="00157194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1017C1" w:rsidRPr="00483DB5" w:rsidSect="00286ECA">
      <w:headerReference w:type="default" r:id="rId10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EF2" w:rsidRDefault="009C3EF2">
      <w:r>
        <w:separator/>
      </w:r>
    </w:p>
  </w:endnote>
  <w:endnote w:type="continuationSeparator" w:id="0">
    <w:p w:rsidR="009C3EF2" w:rsidRDefault="009C3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CE38EE" w:rsidRPr="00CE38EE" w:rsidTr="00CE38EE">
      <w:tc>
        <w:tcPr>
          <w:tcW w:w="2538" w:type="dxa"/>
          <w:shd w:val="clear" w:color="auto" w:fill="auto"/>
        </w:tcPr>
        <w:p w:rsidR="00876034" w:rsidRPr="00CE38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E38EE" w:rsidRDefault="00876034" w:rsidP="00CE38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E38EE" w:rsidRDefault="00876034" w:rsidP="00CE38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E38EE" w:rsidRDefault="00876034" w:rsidP="00CE38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EF2" w:rsidRDefault="009C3EF2">
      <w:r>
        <w:separator/>
      </w:r>
    </w:p>
  </w:footnote>
  <w:footnote w:type="continuationSeparator" w:id="0">
    <w:p w:rsidR="009C3EF2" w:rsidRDefault="009C3E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9"/>
        <w:rFonts w:ascii="Times New Roman" w:hAnsi="Times New Roman"/>
        <w:sz w:val="28"/>
        <w:szCs w:val="28"/>
      </w:rPr>
    </w:pPr>
  </w:p>
  <w:p w:rsidR="00876034" w:rsidRPr="00157194" w:rsidRDefault="00876034" w:rsidP="00157194">
    <w:pPr>
      <w:jc w:val="center"/>
      <w:rPr>
        <w:rFonts w:ascii="Times New Roman" w:hAnsi="Times New Roman"/>
        <w:sz w:val="24"/>
        <w:szCs w:val="24"/>
      </w:rPr>
    </w:pPr>
    <w:r w:rsidRPr="00157194">
      <w:rPr>
        <w:rFonts w:ascii="Times New Roman" w:hAnsi="Times New Roman"/>
        <w:sz w:val="24"/>
        <w:szCs w:val="24"/>
      </w:rPr>
      <w:fldChar w:fldCharType="begin"/>
    </w:r>
    <w:r w:rsidRPr="00157194">
      <w:rPr>
        <w:rFonts w:ascii="Times New Roman" w:hAnsi="Times New Roman"/>
        <w:sz w:val="24"/>
        <w:szCs w:val="24"/>
      </w:rPr>
      <w:instrText xml:space="preserve">PAGE  </w:instrText>
    </w:r>
    <w:r w:rsidRPr="00157194">
      <w:rPr>
        <w:rFonts w:ascii="Times New Roman" w:hAnsi="Times New Roman"/>
        <w:sz w:val="24"/>
        <w:szCs w:val="24"/>
      </w:rPr>
      <w:fldChar w:fldCharType="separate"/>
    </w:r>
    <w:r w:rsidR="00FF0F5A">
      <w:rPr>
        <w:rFonts w:ascii="Times New Roman" w:hAnsi="Times New Roman"/>
        <w:noProof/>
        <w:sz w:val="24"/>
        <w:szCs w:val="24"/>
      </w:rPr>
      <w:t>2</w:t>
    </w:r>
    <w:r w:rsidRPr="00157194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Spu59rLVIn9iwo1Lxy2oSc+h0c=" w:salt="EptzrlsZ6bzHTB/J/meDqA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1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96A1F"/>
    <w:rsid w:val="000B0736"/>
    <w:rsid w:val="001017C1"/>
    <w:rsid w:val="00122CFD"/>
    <w:rsid w:val="00151370"/>
    <w:rsid w:val="00157194"/>
    <w:rsid w:val="00162E72"/>
    <w:rsid w:val="00175BE5"/>
    <w:rsid w:val="001850F4"/>
    <w:rsid w:val="00190FF9"/>
    <w:rsid w:val="001947BE"/>
    <w:rsid w:val="001A1CA4"/>
    <w:rsid w:val="001A560F"/>
    <w:rsid w:val="001B0982"/>
    <w:rsid w:val="001B32BA"/>
    <w:rsid w:val="001E0317"/>
    <w:rsid w:val="001E20F1"/>
    <w:rsid w:val="001F12E8"/>
    <w:rsid w:val="001F228C"/>
    <w:rsid w:val="001F26BF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6ECA"/>
    <w:rsid w:val="002953B6"/>
    <w:rsid w:val="002B7A59"/>
    <w:rsid w:val="002C6B4B"/>
    <w:rsid w:val="002E51A7"/>
    <w:rsid w:val="002E5A5F"/>
    <w:rsid w:val="002F1E81"/>
    <w:rsid w:val="00310D92"/>
    <w:rsid w:val="003160CB"/>
    <w:rsid w:val="003222A3"/>
    <w:rsid w:val="00360A40"/>
    <w:rsid w:val="003870C2"/>
    <w:rsid w:val="003C71DE"/>
    <w:rsid w:val="003D3B8A"/>
    <w:rsid w:val="003D3E42"/>
    <w:rsid w:val="003D54F8"/>
    <w:rsid w:val="003F4F5E"/>
    <w:rsid w:val="00400906"/>
    <w:rsid w:val="0042590E"/>
    <w:rsid w:val="00437F65"/>
    <w:rsid w:val="00460FEA"/>
    <w:rsid w:val="00463BC0"/>
    <w:rsid w:val="004734B7"/>
    <w:rsid w:val="00481B88"/>
    <w:rsid w:val="00483DB5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35936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552D4"/>
    <w:rsid w:val="00671D3B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0E27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3291E"/>
    <w:rsid w:val="008513B9"/>
    <w:rsid w:val="008702D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33AC1"/>
    <w:rsid w:val="009573D3"/>
    <w:rsid w:val="009977FF"/>
    <w:rsid w:val="009A085B"/>
    <w:rsid w:val="009C1DE6"/>
    <w:rsid w:val="009C1F0E"/>
    <w:rsid w:val="009C3EF2"/>
    <w:rsid w:val="009D3E8C"/>
    <w:rsid w:val="009E3A0E"/>
    <w:rsid w:val="00A1314B"/>
    <w:rsid w:val="00A13160"/>
    <w:rsid w:val="00A137D3"/>
    <w:rsid w:val="00A44A8F"/>
    <w:rsid w:val="00A4765C"/>
    <w:rsid w:val="00A51D96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54327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D2D61"/>
    <w:rsid w:val="00CE38EE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F07"/>
    <w:rsid w:val="00F45975"/>
    <w:rsid w:val="00F45B7C"/>
    <w:rsid w:val="00F45FCE"/>
    <w:rsid w:val="00F9334F"/>
    <w:rsid w:val="00F97D7F"/>
    <w:rsid w:val="00FA122C"/>
    <w:rsid w:val="00FA3B95"/>
    <w:rsid w:val="00FC1278"/>
    <w:rsid w:val="00FE7735"/>
    <w:rsid w:val="00FF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rPr>
      <w:rFonts w:ascii="Tahoma" w:hAnsi="Tahoma" w:cs="Tahoma"/>
      <w:sz w:val="16"/>
      <w:szCs w:val="16"/>
    </w:rPr>
  </w:style>
  <w:style w:type="character" w:styleId="a9">
    <w:name w:val="page number"/>
    <w:basedOn w:val="a0"/>
  </w:style>
  <w:style w:type="table" w:styleId="aa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line number"/>
    <w:basedOn w:val="a0"/>
    <w:rsid w:val="00073A7A"/>
  </w:style>
  <w:style w:type="paragraph" w:styleId="ac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numbering" w:customStyle="1" w:styleId="10">
    <w:name w:val="Нет списка1"/>
    <w:next w:val="a2"/>
    <w:uiPriority w:val="99"/>
    <w:semiHidden/>
    <w:unhideWhenUsed/>
    <w:rsid w:val="001017C1"/>
  </w:style>
  <w:style w:type="paragraph" w:customStyle="1" w:styleId="ConsPlusNormal">
    <w:name w:val="ConsPlusNormal"/>
    <w:rsid w:val="001017C1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1017C1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ConsPlusTitle">
    <w:name w:val="ConsPlusTitle"/>
    <w:rsid w:val="001017C1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paragraph" w:customStyle="1" w:styleId="ConsPlusCell">
    <w:name w:val="ConsPlusCell"/>
    <w:rsid w:val="001017C1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ConsPlusDocList">
    <w:name w:val="ConsPlusDocList"/>
    <w:rsid w:val="001017C1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TitlePage">
    <w:name w:val="ConsPlusTitlePage"/>
    <w:rsid w:val="001017C1"/>
    <w:pPr>
      <w:widowControl w:val="0"/>
      <w:autoSpaceDE w:val="0"/>
      <w:autoSpaceDN w:val="0"/>
    </w:pPr>
    <w:rPr>
      <w:rFonts w:ascii="Tahoma" w:hAnsi="Tahoma" w:cs="Tahoma"/>
      <w:szCs w:val="22"/>
    </w:rPr>
  </w:style>
  <w:style w:type="paragraph" w:customStyle="1" w:styleId="ConsPlusJurTerm">
    <w:name w:val="ConsPlusJurTerm"/>
    <w:rsid w:val="001017C1"/>
    <w:pPr>
      <w:widowControl w:val="0"/>
      <w:autoSpaceDE w:val="0"/>
      <w:autoSpaceDN w:val="0"/>
    </w:pPr>
    <w:rPr>
      <w:rFonts w:ascii="Tahoma" w:hAnsi="Tahoma" w:cs="Tahoma"/>
      <w:sz w:val="26"/>
      <w:szCs w:val="22"/>
    </w:rPr>
  </w:style>
  <w:style w:type="paragraph" w:customStyle="1" w:styleId="ConsPlusTextList">
    <w:name w:val="ConsPlusTextList"/>
    <w:rsid w:val="001017C1"/>
    <w:pPr>
      <w:widowControl w:val="0"/>
      <w:autoSpaceDE w:val="0"/>
      <w:autoSpaceDN w:val="0"/>
    </w:pPr>
    <w:rPr>
      <w:rFonts w:ascii="Arial" w:hAnsi="Arial" w:cs="Arial"/>
      <w:szCs w:val="22"/>
    </w:rPr>
  </w:style>
  <w:style w:type="table" w:customStyle="1" w:styleId="11">
    <w:name w:val="Сетка таблицы1"/>
    <w:basedOn w:val="a1"/>
    <w:next w:val="aa"/>
    <w:uiPriority w:val="39"/>
    <w:rsid w:val="001017C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Текст выноски Знак"/>
    <w:basedOn w:val="a0"/>
    <w:link w:val="a7"/>
    <w:uiPriority w:val="99"/>
    <w:semiHidden/>
    <w:rsid w:val="001017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rPr>
      <w:rFonts w:ascii="Tahoma" w:hAnsi="Tahoma" w:cs="Tahoma"/>
      <w:sz w:val="16"/>
      <w:szCs w:val="16"/>
    </w:rPr>
  </w:style>
  <w:style w:type="character" w:styleId="a9">
    <w:name w:val="page number"/>
    <w:basedOn w:val="a0"/>
  </w:style>
  <w:style w:type="table" w:styleId="aa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line number"/>
    <w:basedOn w:val="a0"/>
    <w:rsid w:val="00073A7A"/>
  </w:style>
  <w:style w:type="paragraph" w:styleId="ac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numbering" w:customStyle="1" w:styleId="10">
    <w:name w:val="Нет списка1"/>
    <w:next w:val="a2"/>
    <w:uiPriority w:val="99"/>
    <w:semiHidden/>
    <w:unhideWhenUsed/>
    <w:rsid w:val="001017C1"/>
  </w:style>
  <w:style w:type="paragraph" w:customStyle="1" w:styleId="ConsPlusNormal">
    <w:name w:val="ConsPlusNormal"/>
    <w:rsid w:val="001017C1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1017C1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ConsPlusTitle">
    <w:name w:val="ConsPlusTitle"/>
    <w:rsid w:val="001017C1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paragraph" w:customStyle="1" w:styleId="ConsPlusCell">
    <w:name w:val="ConsPlusCell"/>
    <w:rsid w:val="001017C1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ConsPlusDocList">
    <w:name w:val="ConsPlusDocList"/>
    <w:rsid w:val="001017C1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TitlePage">
    <w:name w:val="ConsPlusTitlePage"/>
    <w:rsid w:val="001017C1"/>
    <w:pPr>
      <w:widowControl w:val="0"/>
      <w:autoSpaceDE w:val="0"/>
      <w:autoSpaceDN w:val="0"/>
    </w:pPr>
    <w:rPr>
      <w:rFonts w:ascii="Tahoma" w:hAnsi="Tahoma" w:cs="Tahoma"/>
      <w:szCs w:val="22"/>
    </w:rPr>
  </w:style>
  <w:style w:type="paragraph" w:customStyle="1" w:styleId="ConsPlusJurTerm">
    <w:name w:val="ConsPlusJurTerm"/>
    <w:rsid w:val="001017C1"/>
    <w:pPr>
      <w:widowControl w:val="0"/>
      <w:autoSpaceDE w:val="0"/>
      <w:autoSpaceDN w:val="0"/>
    </w:pPr>
    <w:rPr>
      <w:rFonts w:ascii="Tahoma" w:hAnsi="Tahoma" w:cs="Tahoma"/>
      <w:sz w:val="26"/>
      <w:szCs w:val="22"/>
    </w:rPr>
  </w:style>
  <w:style w:type="paragraph" w:customStyle="1" w:styleId="ConsPlusTextList">
    <w:name w:val="ConsPlusTextList"/>
    <w:rsid w:val="001017C1"/>
    <w:pPr>
      <w:widowControl w:val="0"/>
      <w:autoSpaceDE w:val="0"/>
      <w:autoSpaceDN w:val="0"/>
    </w:pPr>
    <w:rPr>
      <w:rFonts w:ascii="Arial" w:hAnsi="Arial" w:cs="Arial"/>
      <w:szCs w:val="22"/>
    </w:rPr>
  </w:style>
  <w:style w:type="table" w:customStyle="1" w:styleId="11">
    <w:name w:val="Сетка таблицы1"/>
    <w:basedOn w:val="a1"/>
    <w:next w:val="aa"/>
    <w:uiPriority w:val="39"/>
    <w:rsid w:val="001017C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Текст выноски Знак"/>
    <w:basedOn w:val="a0"/>
    <w:link w:val="a7"/>
    <w:uiPriority w:val="99"/>
    <w:semiHidden/>
    <w:rsid w:val="00101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1223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8179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7</cp:revision>
  <cp:lastPrinted>2025-07-15T14:04:00Z</cp:lastPrinted>
  <dcterms:created xsi:type="dcterms:W3CDTF">2025-07-15T13:34:00Z</dcterms:created>
  <dcterms:modified xsi:type="dcterms:W3CDTF">2025-07-17T12:36:00Z</dcterms:modified>
</cp:coreProperties>
</file>