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284334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334">
        <w:rPr>
          <w:rFonts w:ascii="Times New Roman" w:hAnsi="Times New Roman"/>
          <w:bCs/>
          <w:sz w:val="28"/>
          <w:szCs w:val="28"/>
        </w:rPr>
        <w:t>от 22 июля 2025 г. № 476-р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9710E9" w:rsidRPr="009710E9" w:rsidRDefault="009710E9" w:rsidP="00971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9710E9">
        <w:rPr>
          <w:rFonts w:ascii="Times New Roman" w:hAnsi="Times New Roman"/>
          <w:spacing w:val="-4"/>
          <w:sz w:val="28"/>
          <w:szCs w:val="28"/>
        </w:rPr>
        <w:lastRenderedPageBreak/>
        <w:t>Внести в приложение к распоряжению Правительства Рязанской области</w:t>
      </w:r>
      <w:r w:rsidRPr="009710E9">
        <w:rPr>
          <w:rFonts w:ascii="Times New Roman" w:hAnsi="Times New Roman"/>
          <w:sz w:val="28"/>
          <w:szCs w:val="28"/>
        </w:rPr>
        <w:t xml:space="preserve"> от 25 декабря 2023 г. № 786-р (в редакции распоряжений Правительства </w:t>
      </w:r>
      <w:r w:rsidRPr="009710E9">
        <w:rPr>
          <w:rFonts w:ascii="Times New Roman" w:hAnsi="Times New Roman"/>
          <w:spacing w:val="-4"/>
          <w:sz w:val="28"/>
          <w:szCs w:val="28"/>
        </w:rPr>
        <w:t>Рязанской области от 12.03.2024 № 120-р, от 27.04.2024 № 256-р, от 26.06.2024</w:t>
      </w:r>
      <w:r w:rsidRPr="009710E9">
        <w:rPr>
          <w:rFonts w:ascii="Times New Roman" w:hAnsi="Times New Roman"/>
          <w:sz w:val="28"/>
          <w:szCs w:val="28"/>
        </w:rPr>
        <w:t xml:space="preserve"> </w:t>
      </w:r>
      <w:r w:rsidRPr="009710E9">
        <w:rPr>
          <w:rFonts w:ascii="Times New Roman" w:hAnsi="Times New Roman"/>
          <w:spacing w:val="-4"/>
          <w:sz w:val="28"/>
          <w:szCs w:val="28"/>
        </w:rPr>
        <w:t>№ 384-р, от 27.11.2024 № 790-р, от 27.12.2024 № 953-р, от 06.03.2025 № 144-р,</w:t>
      </w:r>
      <w:r w:rsidRPr="009710E9">
        <w:rPr>
          <w:rFonts w:ascii="Times New Roman" w:hAnsi="Times New Roman"/>
          <w:sz w:val="28"/>
          <w:szCs w:val="28"/>
        </w:rPr>
        <w:t xml:space="preserve"> от 20.03.2025 № 190-р, от 16.04.2025 № 269-р) следующие изменения: </w:t>
      </w:r>
      <w:proofErr w:type="gramEnd"/>
    </w:p>
    <w:p w:rsidR="009710E9" w:rsidRPr="009710E9" w:rsidRDefault="009710E9" w:rsidP="00971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E9">
        <w:rPr>
          <w:rFonts w:ascii="Times New Roman" w:hAnsi="Times New Roman"/>
          <w:sz w:val="28"/>
          <w:szCs w:val="28"/>
        </w:rPr>
        <w:t>1) в разделе 1 «Паспорт государственной программы Рязанской области «Социальное и экономическое развитие населенных пунктов»:</w:t>
      </w:r>
    </w:p>
    <w:p w:rsidR="009710E9" w:rsidRPr="009710E9" w:rsidRDefault="009710E9" w:rsidP="00971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E9">
        <w:rPr>
          <w:rFonts w:ascii="Times New Roman" w:hAnsi="Times New Roman"/>
          <w:sz w:val="28"/>
          <w:szCs w:val="28"/>
        </w:rPr>
        <w:t xml:space="preserve">- в подразделе 1.1 «Основные положения» в строке «Объемы финансового обеспечения за весь период реализации» цифры «30346721,17924», «6340011,43164» заменить соответственно цифрами «30404647,25079», «6397937,50319»; </w:t>
      </w:r>
    </w:p>
    <w:p w:rsidR="009710E9" w:rsidRPr="009710E9" w:rsidRDefault="009710E9" w:rsidP="00971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E9">
        <w:rPr>
          <w:rFonts w:ascii="Times New Roman" w:hAnsi="Times New Roman"/>
          <w:sz w:val="28"/>
          <w:szCs w:val="28"/>
        </w:rPr>
        <w:t xml:space="preserve">- в </w:t>
      </w:r>
      <w:hyperlink r:id="rId11" w:history="1">
        <w:r w:rsidRPr="009710E9">
          <w:rPr>
            <w:rFonts w:ascii="Times New Roman" w:hAnsi="Times New Roman"/>
            <w:sz w:val="28"/>
            <w:szCs w:val="28"/>
          </w:rPr>
          <w:t>таблице подраздела 1.</w:t>
        </w:r>
      </w:hyperlink>
      <w:r w:rsidRPr="009710E9">
        <w:rPr>
          <w:rFonts w:ascii="Times New Roman" w:hAnsi="Times New Roman"/>
          <w:sz w:val="28"/>
          <w:szCs w:val="28"/>
        </w:rPr>
        <w:t>4 «Структура государственной программы Рязанской области» в графе 3 подпункта 3.2.1 цифры «1,182» заменить цифрами «1,243»;</w:t>
      </w:r>
    </w:p>
    <w:p w:rsidR="009710E9" w:rsidRDefault="009710E9" w:rsidP="00971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E9">
        <w:rPr>
          <w:rFonts w:ascii="Times New Roman" w:hAnsi="Times New Roman"/>
          <w:sz w:val="28"/>
          <w:szCs w:val="28"/>
        </w:rPr>
        <w:t xml:space="preserve">- в </w:t>
      </w:r>
      <w:hyperlink r:id="rId12" w:history="1">
        <w:r w:rsidRPr="009710E9">
          <w:rPr>
            <w:rFonts w:ascii="Times New Roman" w:hAnsi="Times New Roman"/>
            <w:sz w:val="28"/>
            <w:szCs w:val="28"/>
          </w:rPr>
          <w:t>таблице подраздела 1.5</w:t>
        </w:r>
      </w:hyperlink>
      <w:r w:rsidRPr="009710E9">
        <w:rPr>
          <w:rFonts w:ascii="Times New Roman" w:hAnsi="Times New Roman"/>
          <w:sz w:val="28"/>
          <w:szCs w:val="28"/>
        </w:rPr>
        <w:t xml:space="preserve"> «Финансовое обеспечение государственной </w:t>
      </w:r>
      <w:r w:rsidRPr="001237D6">
        <w:rPr>
          <w:rFonts w:ascii="Times New Roman" w:hAnsi="Times New Roman"/>
          <w:spacing w:val="-4"/>
          <w:sz w:val="28"/>
          <w:szCs w:val="28"/>
        </w:rPr>
        <w:t>программы Рязанской области» пункты 1, 1.1, подпункты 1.1.3, 1.1.4, пункт 1.2</w:t>
      </w:r>
      <w:r w:rsidRPr="009710E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10E9" w:rsidRPr="009710E9" w:rsidRDefault="009710E9" w:rsidP="009710E9">
      <w:pPr>
        <w:ind w:firstLine="709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0"/>
        <w:gridCol w:w="726"/>
        <w:gridCol w:w="728"/>
        <w:gridCol w:w="726"/>
        <w:gridCol w:w="727"/>
        <w:gridCol w:w="726"/>
        <w:gridCol w:w="727"/>
        <w:gridCol w:w="726"/>
        <w:gridCol w:w="727"/>
      </w:tblGrid>
      <w:tr w:rsidR="009710E9" w:rsidRPr="009710E9" w:rsidTr="009710E9"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710E9" w:rsidRPr="009710E9" w:rsidTr="00513613">
        <w:trPr>
          <w:cantSplit/>
          <w:trHeight w:val="165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«1.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1421888,16748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1776999,56511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652159,93021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657370,69491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629839,71516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629839,71516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629839,71516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5136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6397937,50319</w:t>
            </w:r>
          </w:p>
        </w:tc>
      </w:tr>
      <w:tr w:rsidR="009710E9" w:rsidRPr="009710E9" w:rsidTr="009710E9">
        <w:trPr>
          <w:cantSplit/>
          <w:trHeight w:val="1581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бюджет, в том числе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1396928,46748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1741731,86511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640704,93021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645854,69491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629839,71516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629839,71516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629839,71516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6314739,10319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49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дорожный фонд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49653,47906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56293,11320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355946,59226</w:t>
            </w:r>
          </w:p>
        </w:tc>
      </w:tr>
      <w:tr w:rsidR="009710E9" w:rsidRPr="009710E9" w:rsidTr="009710E9">
        <w:trPr>
          <w:cantSplit/>
          <w:trHeight w:val="134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24959,7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35267,70000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11455,0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11516,0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83198,40000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60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1282821,03776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1619248,04124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505835,13410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507079,47016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5353691,06519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77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бюджет, в том числе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1257861,33776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1583980,34124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494380,13410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495563,47016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5270492,66519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53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дорожный фонд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49653,47906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56293,11320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355946,59226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496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24959,7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35267,70000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11455,0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11516,0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83198,40000</w:t>
            </w:r>
            <w:r w:rsidRPr="009710E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9710E9" w:rsidRPr="009710E9" w:rsidTr="009710E9">
        <w:trPr>
          <w:cantSplit/>
          <w:trHeight w:val="157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pacing w:val="-2"/>
                <w:sz w:val="22"/>
                <w:szCs w:val="22"/>
              </w:rPr>
              <w:t>«1.1.3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Ведомственный проект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«Газификация населенных пунктов Рязанской области», всего, в том числе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81294,82641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97440,60000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73570,0000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74570,0000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60000,0000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60000,0000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60000,0000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506875,42641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571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66333,92641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73 570,00000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73570,0000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74570,0000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60000,0000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60000,0000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60000,0000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468043,92641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571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14960,90000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23870,60000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38831,50000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63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1.1.4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Ведомственный проект «Обеспечение детей-сирот жилыми помещениями», всего, в том числе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590725,48989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640748,35614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365107,93410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365352,27016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3019169,83222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56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580726,68989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629351,25614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353652,93410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353836,27016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2974802,93222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22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9998,8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11397,1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11455,0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11516,0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44366,9»</w:t>
            </w:r>
          </w:p>
        </w:tc>
      </w:tr>
      <w:tr w:rsidR="009710E9" w:rsidRPr="009710E9" w:rsidTr="009710E9">
        <w:trPr>
          <w:cantSplit/>
          <w:trHeight w:val="162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139067,12972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157751,52387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146324,79611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150291,22475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1044246,43800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74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139067,12972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157751,52387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146324,79611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150291,22475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1044246,43800»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710E9" w:rsidRPr="009710E9" w:rsidRDefault="009710E9" w:rsidP="009710E9">
      <w:pPr>
        <w:rPr>
          <w:rFonts w:ascii="Times New Roman" w:hAnsi="Times New Roman"/>
          <w:sz w:val="4"/>
          <w:szCs w:val="4"/>
        </w:rPr>
      </w:pPr>
    </w:p>
    <w:p w:rsidR="009710E9" w:rsidRPr="009710E9" w:rsidRDefault="009710E9" w:rsidP="00971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E9">
        <w:rPr>
          <w:rFonts w:ascii="Times New Roman" w:hAnsi="Times New Roman"/>
          <w:sz w:val="28"/>
          <w:szCs w:val="28"/>
        </w:rPr>
        <w:t xml:space="preserve">2) пункты 1, 1.3, подпункт 1.3.6, пункт 1.4, подпункт 1.4.1  </w:t>
      </w:r>
      <w:hyperlink r:id="rId13" w:history="1">
        <w:r w:rsidRPr="009710E9">
          <w:rPr>
            <w:rFonts w:ascii="Times New Roman" w:hAnsi="Times New Roman"/>
            <w:sz w:val="28"/>
            <w:szCs w:val="28"/>
          </w:rPr>
          <w:t>таблицы подраздела 2.2</w:t>
        </w:r>
      </w:hyperlink>
      <w:r w:rsidRPr="009710E9">
        <w:rPr>
          <w:rFonts w:ascii="Times New Roman" w:hAnsi="Times New Roman"/>
          <w:sz w:val="28"/>
          <w:szCs w:val="28"/>
        </w:rPr>
        <w:t xml:space="preserve"> «Финансовое обеспечение проектной части» раздела 2 «Проектная часть государственной программы Рязанской области» изложить в следующей редакции:</w:t>
      </w:r>
    </w:p>
    <w:tbl>
      <w:tblPr>
        <w:tblStyle w:val="a9"/>
        <w:tblW w:w="9439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658"/>
        <w:gridCol w:w="2909"/>
        <w:gridCol w:w="578"/>
        <w:gridCol w:w="585"/>
        <w:gridCol w:w="642"/>
        <w:gridCol w:w="579"/>
        <w:gridCol w:w="579"/>
        <w:gridCol w:w="579"/>
        <w:gridCol w:w="579"/>
        <w:gridCol w:w="579"/>
        <w:gridCol w:w="579"/>
        <w:gridCol w:w="593"/>
      </w:tblGrid>
      <w:tr w:rsidR="009710E9" w:rsidRPr="009710E9" w:rsidTr="009710E9">
        <w:trPr>
          <w:tblHeader/>
        </w:trPr>
        <w:tc>
          <w:tcPr>
            <w:tcW w:w="658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8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5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2" w:type="dxa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9" w:type="dxa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9" w:type="dxa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9" w:type="dxa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9" w:type="dxa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79" w:type="dxa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79" w:type="dxa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93" w:type="dxa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9710E9" w:rsidRPr="009710E9" w:rsidTr="009710E9">
        <w:trPr>
          <w:trHeight w:val="1900"/>
        </w:trPr>
        <w:tc>
          <w:tcPr>
            <w:tcW w:w="658" w:type="dxa"/>
            <w:vMerge w:val="restart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«1.</w:t>
            </w: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578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1282821,03776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1619248,04124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505835,13410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507079,47016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5353691,06519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trHeight w:val="1621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бюджет, в том числе</w:t>
            </w:r>
          </w:p>
        </w:tc>
        <w:tc>
          <w:tcPr>
            <w:tcW w:w="578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1257861,33776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1583980,34124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494380,13410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495563,47016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479569,12731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5270492,66519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trHeight w:val="1766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дорожный фонд</w:t>
            </w:r>
          </w:p>
        </w:tc>
        <w:tc>
          <w:tcPr>
            <w:tcW w:w="578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49653,47906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56293,11320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355946,59226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trHeight w:val="1469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78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24959,7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35267,70000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11455,0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11516,0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83198,40000»</w:t>
            </w:r>
          </w:p>
        </w:tc>
      </w:tr>
      <w:tr w:rsidR="009710E9" w:rsidRPr="009710E9" w:rsidTr="009710E9">
        <w:trPr>
          <w:cantSplit/>
          <w:trHeight w:val="1497"/>
        </w:trPr>
        <w:tc>
          <w:tcPr>
            <w:tcW w:w="658" w:type="dxa"/>
            <w:vMerge w:val="restart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Ведомственный проект «Газификация населенных пунктов Рязанской области», всего, в том числе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81294,82641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97440,60000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73570,00000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74570,00000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60000,00000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60000,00000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60000,00000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506875,42641</w:t>
            </w:r>
          </w:p>
        </w:tc>
      </w:tr>
      <w:tr w:rsidR="009710E9" w:rsidRPr="009710E9" w:rsidTr="009710E9">
        <w:trPr>
          <w:cantSplit/>
          <w:trHeight w:val="1525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66333,92641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73570,00000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73570,00000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74570,00000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60000,00000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60000,00000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60000,00000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468043,92641</w:t>
            </w:r>
          </w:p>
        </w:tc>
      </w:tr>
      <w:tr w:rsidR="009710E9" w:rsidRPr="009710E9" w:rsidTr="009710E9">
        <w:trPr>
          <w:cantSplit/>
          <w:trHeight w:val="1524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14960,90000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23870,60000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38831,50000</w:t>
            </w:r>
            <w:r w:rsidR="001237D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9710E9" w:rsidRPr="009710E9" w:rsidTr="009710E9">
        <w:trPr>
          <w:cantSplit/>
          <w:trHeight w:val="2265"/>
        </w:trPr>
        <w:tc>
          <w:tcPr>
            <w:tcW w:w="658" w:type="dxa"/>
            <w:vMerge w:val="restart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pacing w:val="-2"/>
                <w:sz w:val="22"/>
                <w:szCs w:val="22"/>
              </w:rPr>
              <w:t>«1.3.6</w:t>
            </w: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Мероприятие (результат) «Обеспечено заключение договоров между физическими лицами и газораспределительными организациями» (</w:t>
            </w:r>
            <w:proofErr w:type="spellStart"/>
            <w:r w:rsidRPr="009710E9">
              <w:rPr>
                <w:rFonts w:ascii="Times New Roman" w:hAnsi="Times New Roman"/>
                <w:sz w:val="22"/>
                <w:szCs w:val="22"/>
              </w:rPr>
              <w:t>догазификация</w:t>
            </w:r>
            <w:proofErr w:type="spellEnd"/>
            <w:r w:rsidRPr="009710E9">
              <w:rPr>
                <w:rFonts w:ascii="Times New Roman" w:hAnsi="Times New Roman"/>
                <w:sz w:val="22"/>
                <w:szCs w:val="22"/>
              </w:rPr>
              <w:t xml:space="preserve"> жилого помещения), всего, в том числе</w:t>
            </w: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585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17001,02273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27170,60000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44171,62273</w:t>
            </w:r>
          </w:p>
        </w:tc>
      </w:tr>
      <w:tr w:rsidR="009710E9" w:rsidRPr="009710E9" w:rsidTr="009710E9">
        <w:trPr>
          <w:cantSplit/>
          <w:trHeight w:val="1245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2040,12273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3300,00000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5340,12273</w:t>
            </w:r>
          </w:p>
        </w:tc>
      </w:tr>
      <w:tr w:rsidR="009710E9" w:rsidRPr="009710E9" w:rsidTr="009710E9">
        <w:trPr>
          <w:cantSplit/>
          <w:trHeight w:val="1511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14960,90000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23870,60000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1237D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38831,50000</w:t>
            </w:r>
          </w:p>
        </w:tc>
      </w:tr>
      <w:tr w:rsidR="009710E9" w:rsidRPr="009710E9" w:rsidTr="009710E9">
        <w:trPr>
          <w:trHeight w:val="1617"/>
        </w:trPr>
        <w:tc>
          <w:tcPr>
            <w:tcW w:w="658" w:type="dxa"/>
            <w:vMerge w:val="restart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Ведомственный проект «Обеспечение детей-сирот жилыми помещениями», всего, в том числе</w:t>
            </w: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590725,48989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640748,35614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365107,93410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365352,27016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3019169,83222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710E9" w:rsidRPr="009710E9" w:rsidTr="009710E9">
        <w:trPr>
          <w:trHeight w:val="1525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580726,68989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629351,25614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353652,93410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353836,27016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2974802,93222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710E9" w:rsidRPr="009710E9" w:rsidTr="009710E9">
        <w:trPr>
          <w:trHeight w:val="966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9998,8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11397,1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11455,0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11516,0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44366,9</w:t>
            </w:r>
          </w:p>
        </w:tc>
      </w:tr>
      <w:tr w:rsidR="009710E9" w:rsidRPr="009710E9" w:rsidTr="009710E9">
        <w:trPr>
          <w:trHeight w:val="1329"/>
        </w:trPr>
        <w:tc>
          <w:tcPr>
            <w:tcW w:w="658" w:type="dxa"/>
            <w:vMerge w:val="restart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1.4.1</w:t>
            </w: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710E9">
              <w:rPr>
                <w:rFonts w:ascii="Times New Roman" w:hAnsi="Times New Roman"/>
                <w:sz w:val="22"/>
                <w:szCs w:val="22"/>
              </w:rPr>
              <w:t xml:space="preserve">«Обеспечены благоустроенными жилыми помещениями дети-сироты и дети, оставшиеся без попечения родителей, лица из числа детей-сирот и детей, оставшихся без попечения родителей, </w:t>
            </w:r>
            <w:r w:rsidRPr="009710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 также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и достигли возраста 23 лет</w:t>
            </w:r>
            <w:r w:rsidRPr="009710E9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  <w:proofErr w:type="gramEnd"/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Минстрой РО</w:t>
            </w:r>
          </w:p>
        </w:tc>
        <w:tc>
          <w:tcPr>
            <w:tcW w:w="585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590725,48989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640748,35614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365107,93410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365352,27016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3019169,83222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710E9" w:rsidRPr="009710E9" w:rsidTr="009710E9">
        <w:trPr>
          <w:trHeight w:val="1594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580726,68989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629351,25614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353652,93410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353836,27016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352411,92731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2974802,93222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710E9" w:rsidRPr="009710E9" w:rsidTr="009710E9">
        <w:trPr>
          <w:trHeight w:val="1329"/>
        </w:trPr>
        <w:tc>
          <w:tcPr>
            <w:tcW w:w="658" w:type="dxa"/>
            <w:vMerge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9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78" w:type="dxa"/>
            <w:textDirection w:val="btL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9998,8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11397,1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11455,0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11516,0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9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44366,9»</w:t>
            </w:r>
          </w:p>
        </w:tc>
      </w:tr>
    </w:tbl>
    <w:p w:rsidR="009710E9" w:rsidRPr="009710E9" w:rsidRDefault="009710E9" w:rsidP="009710E9">
      <w:pPr>
        <w:rPr>
          <w:rFonts w:ascii="Times New Roman" w:hAnsi="Times New Roman"/>
          <w:sz w:val="4"/>
          <w:szCs w:val="4"/>
        </w:rPr>
      </w:pPr>
    </w:p>
    <w:p w:rsidR="009710E9" w:rsidRPr="009710E9" w:rsidRDefault="009710E9" w:rsidP="009710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710E9">
        <w:rPr>
          <w:rFonts w:ascii="Times New Roman" w:hAnsi="Times New Roman"/>
          <w:sz w:val="28"/>
          <w:szCs w:val="28"/>
        </w:rPr>
        <w:t>3) пункты 1, 1.1, подпункты 1.1.1, 1.1.2 таблицы подраздела 3.2 «Финансовое обеспечение комплекса процессных мероприятий» раздела 3 «Паспорт комплекса процессных мероприятий «Обеспечение условий для реализации государственной программы Рязанской области» изложить в следующей редакции:</w:t>
      </w:r>
    </w:p>
    <w:tbl>
      <w:tblPr>
        <w:tblW w:w="9439" w:type="dxa"/>
        <w:tblInd w:w="-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46"/>
        <w:gridCol w:w="658"/>
        <w:gridCol w:w="560"/>
        <w:gridCol w:w="672"/>
        <w:gridCol w:w="670"/>
        <w:gridCol w:w="671"/>
        <w:gridCol w:w="670"/>
        <w:gridCol w:w="670"/>
        <w:gridCol w:w="671"/>
        <w:gridCol w:w="670"/>
        <w:gridCol w:w="671"/>
      </w:tblGrid>
      <w:tr w:rsidR="009710E9" w:rsidRPr="009710E9" w:rsidTr="009710E9">
        <w:trPr>
          <w:trHeight w:val="23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9710E9" w:rsidRPr="009710E9" w:rsidTr="009710E9">
        <w:trPr>
          <w:cantSplit/>
          <w:trHeight w:val="158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1237D6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мероприятий, всего, </w:t>
            </w:r>
          </w:p>
          <w:p w:rsidR="009710E9" w:rsidRPr="001237D6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139067,12972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157751,52387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146324,79611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150291,22475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1044246,43800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16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139067,12972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157751,52387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146324,79611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150291,22475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1044246,43800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0E9" w:rsidRPr="009710E9" w:rsidTr="009710E9">
        <w:trPr>
          <w:cantSplit/>
          <w:trHeight w:val="219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Задача 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139067,12972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157751,52387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146324,79611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150291,22475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1044246,43800</w:t>
            </w:r>
          </w:p>
        </w:tc>
      </w:tr>
      <w:tr w:rsidR="009710E9" w:rsidRPr="009710E9" w:rsidTr="009710E9">
        <w:trPr>
          <w:cantSplit/>
          <w:trHeight w:val="15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139067,12972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157751,52387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146324,79611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150291,22475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150270,58785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1044246,43800</w:t>
            </w:r>
          </w:p>
        </w:tc>
      </w:tr>
      <w:tr w:rsidR="009710E9" w:rsidRPr="009710E9" w:rsidTr="009710E9">
        <w:trPr>
          <w:cantSplit/>
          <w:trHeight w:val="133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1237D6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«Обеспечена деятельность Минстроя РО», всего, </w:t>
            </w:r>
          </w:p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Минстрой РО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57157,96763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60925,66235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61163,06456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63505,32871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63505,32871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63505,32871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63505,32871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433268,00938</w:t>
            </w:r>
          </w:p>
        </w:tc>
      </w:tr>
      <w:tr w:rsidR="009710E9" w:rsidRPr="009710E9" w:rsidTr="009710E9">
        <w:trPr>
          <w:cantSplit/>
          <w:trHeight w:val="14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57157,96763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60925,66235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61163,06456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63505,32871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63505,32871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63505,32871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63505,32871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433268,00938</w:t>
            </w:r>
          </w:p>
        </w:tc>
      </w:tr>
      <w:tr w:rsidR="009710E9" w:rsidRPr="009710E9" w:rsidTr="009710E9">
        <w:trPr>
          <w:cantSplit/>
          <w:trHeight w:val="14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Мероприятие (результат) «Обеспечена деятельность ГКУ УКС РО», всего, в том числе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Минстрой РО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81637,57217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96610,64757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84937,106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86552,27289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86552,27289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86552,27289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86552,27289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609394,41730</w:t>
            </w:r>
          </w:p>
        </w:tc>
      </w:tr>
      <w:tr w:rsidR="009710E9" w:rsidRPr="009710E9" w:rsidTr="009710E9">
        <w:trPr>
          <w:cantSplit/>
          <w:trHeight w:val="16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81637,57217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96610,64757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84937,106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86552,27289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86552,27289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86552,27289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sz w:val="22"/>
                <w:szCs w:val="22"/>
              </w:rPr>
              <w:t>86552,27289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710E9" w:rsidRPr="009710E9" w:rsidRDefault="009710E9" w:rsidP="009710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0E9">
              <w:rPr>
                <w:rFonts w:ascii="Times New Roman" w:hAnsi="Times New Roman"/>
                <w:color w:val="000000"/>
                <w:sz w:val="22"/>
                <w:szCs w:val="22"/>
              </w:rPr>
              <w:t>609394,41730»</w:t>
            </w:r>
          </w:p>
        </w:tc>
      </w:tr>
    </w:tbl>
    <w:p w:rsidR="009710E9" w:rsidRPr="009710E9" w:rsidRDefault="009710E9" w:rsidP="009710E9">
      <w:pPr>
        <w:ind w:firstLine="709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9710E9" w:rsidTr="00E97C96">
        <w:trPr>
          <w:trHeight w:val="309"/>
        </w:trPr>
        <w:tc>
          <w:tcPr>
            <w:tcW w:w="2574" w:type="pct"/>
          </w:tcPr>
          <w:p w:rsidR="00E97C96" w:rsidRPr="009710E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710E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710E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710E9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9710E9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9710E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9710E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710E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710E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710E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0E9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9710E9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9710E9" w:rsidSect="000B2C15">
      <w:headerReference w:type="default" r:id="rId14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EF" w:rsidRDefault="00B82AEF">
      <w:r>
        <w:separator/>
      </w:r>
    </w:p>
  </w:endnote>
  <w:endnote w:type="continuationSeparator" w:id="0">
    <w:p w:rsidR="00B82AEF" w:rsidRDefault="00B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710E9" w:rsidRPr="00C95AEE" w:rsidTr="00C95AEE">
      <w:tc>
        <w:tcPr>
          <w:tcW w:w="2538" w:type="dxa"/>
          <w:shd w:val="clear" w:color="auto" w:fill="auto"/>
        </w:tcPr>
        <w:p w:rsidR="009710E9" w:rsidRPr="00C95AEE" w:rsidRDefault="009710E9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9710E9" w:rsidRPr="00C95AEE" w:rsidRDefault="009710E9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9710E9" w:rsidRPr="00C95AEE" w:rsidRDefault="009710E9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9710E9" w:rsidRPr="00C95AEE" w:rsidRDefault="009710E9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710E9" w:rsidRDefault="009710E9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EF" w:rsidRDefault="00B82AEF">
      <w:r>
        <w:separator/>
      </w:r>
    </w:p>
  </w:footnote>
  <w:footnote w:type="continuationSeparator" w:id="0">
    <w:p w:rsidR="00B82AEF" w:rsidRDefault="00B8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E9" w:rsidRDefault="009710E9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710E9" w:rsidRDefault="009710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E9" w:rsidRPr="00481B88" w:rsidRDefault="009710E9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710E9" w:rsidRPr="00874BC3" w:rsidRDefault="009710E9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284334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9710E9" w:rsidRPr="00E37801" w:rsidRDefault="009710E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qNJhq/mQNSz5UYRfcdWN4OQXg8=" w:salt="G1NDxxGi8Mv2QHENXRo8F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237D6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84334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5A22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13613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710E9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2AEF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8F3E32FD96AA1EFE05E2C8BDCA2EB9670180B6F0B66D752ACBA604FF203082153E70233C9C4821FEE74F79C0EE1ADBD8F87AA3376294F9C4D67E6970kDk1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E05DCC469070EE53AD71D6F79A0782253B99B42C8C09FF40DB8B35BCF071C448837A0965A72198942916E2F7BDAAB11DB34CAEA56997C3EE43F841k9V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E05DCC469070EE53AD71D6F79A0782253B99B42C8C09FF40DB8B35BCF071C448837A0965A72198942916E2F7BDAAB11DB34CAEA56997C3EE43F841k9V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4</cp:revision>
  <cp:lastPrinted>2025-07-21T08:28:00Z</cp:lastPrinted>
  <dcterms:created xsi:type="dcterms:W3CDTF">2025-07-21T08:19:00Z</dcterms:created>
  <dcterms:modified xsi:type="dcterms:W3CDTF">2025-07-23T07:31:00Z</dcterms:modified>
</cp:coreProperties>
</file>