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1B" w:rsidRDefault="00243AE2">
      <w:pPr>
        <w:keepNext/>
        <w:spacing w:before="0" w:after="0"/>
        <w:ind w:left="5670"/>
        <w:jc w:val="left"/>
      </w:pPr>
      <w:r>
        <w:t xml:space="preserve">Утвержден </w:t>
      </w:r>
    </w:p>
    <w:p w:rsidR="004B4E1B" w:rsidRDefault="00243AE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4B4E1B" w:rsidRDefault="00243AE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B4E1B" w:rsidRDefault="00243AE2">
      <w:pPr>
        <w:keepNext/>
        <w:spacing w:before="0" w:after="0"/>
        <w:ind w:left="5670"/>
        <w:jc w:val="left"/>
      </w:pPr>
      <w:r>
        <w:t>Рязанской области</w:t>
      </w:r>
    </w:p>
    <w:p w:rsidR="004B4E1B" w:rsidRDefault="00243AE2">
      <w:pPr>
        <w:keepNext/>
        <w:spacing w:before="0" w:after="0"/>
        <w:ind w:left="5670"/>
        <w:jc w:val="left"/>
      </w:pPr>
      <w:r>
        <w:t>от 28 июля 2025 г. № 603-п</w:t>
      </w: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243AE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4B4E1B" w:rsidRDefault="00243AE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– Кораблинский</w:t>
      </w:r>
      <w:r>
        <w:rPr>
          <w:sz w:val="32"/>
          <w:szCs w:val="32"/>
        </w:rPr>
        <w:t xml:space="preserve"> муниципальный округ Рязанской области применительно к территории Пехлецкого</w:t>
      </w:r>
    </w:p>
    <w:p w:rsidR="004B4E1B" w:rsidRDefault="00243AE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Кораблинского района Рязанской области </w:t>
      </w:r>
    </w:p>
    <w:p w:rsidR="004B4E1B" w:rsidRDefault="00243AE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B4E1B" w:rsidRDefault="004B4E1B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B4E1B" w:rsidRDefault="00243AE2">
      <w:pPr>
        <w:pStyle w:val="afd"/>
        <w:spacing w:after="6"/>
        <w:ind w:firstLine="0"/>
        <w:jc w:val="center"/>
        <w:rPr>
          <w:sz w:val="32"/>
          <w:szCs w:val="32"/>
        </w:rPr>
        <w:sectPr w:rsidR="004B4E1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4B4E1B" w:rsidRDefault="00243AE2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0" w:name="_Toc72837709"/>
      <w:bookmarkStart w:id="1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0"/>
      <w:bookmarkEnd w:id="1"/>
    </w:p>
    <w:p w:rsidR="004B4E1B" w:rsidRDefault="00243AE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r>
        <w:rPr>
          <w:iCs/>
          <w:color w:val="auto"/>
          <w:sz w:val="28"/>
          <w:szCs w:val="28"/>
          <w:lang w:eastAsia="ru-RU"/>
        </w:rPr>
        <w:t>Генеральный план муниципального образования - Кораблинский муниципальный округ Рязанской области применительно к территории Пехлецкого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Кораблинского района Рязанской области (далее – генера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17.02.2025 № 124-п,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</w:t>
      </w:r>
      <w:r>
        <w:rPr>
          <w:iCs/>
          <w:sz w:val="28"/>
          <w:szCs w:val="28"/>
          <w:shd w:val="clear" w:color="auto" w:fill="FFFFFF"/>
          <w:lang w:eastAsia="ru-RU"/>
        </w:rPr>
        <w:t>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>«О градостроительной деятельности на территории 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</w:t>
      </w:r>
      <w:r>
        <w:rPr>
          <w:iCs/>
          <w:sz w:val="28"/>
          <w:szCs w:val="28"/>
          <w:shd w:val="clear" w:color="auto" w:fill="FFFFFF"/>
          <w:lang w:eastAsia="ru-RU"/>
        </w:rPr>
        <w:t>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</w:t>
      </w:r>
      <w:r>
        <w:rPr>
          <w:iCs/>
          <w:color w:val="auto"/>
          <w:sz w:val="28"/>
          <w:szCs w:val="28"/>
          <w:lang w:eastAsia="ru-RU"/>
        </w:rPr>
        <w:t>и», Законом Рязанской области от 30.05.2024 № 41-ОЗ «О преобразовании муниципальных образований Кораблинского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отдельн</w:t>
      </w:r>
      <w:r>
        <w:rPr>
          <w:iCs/>
          <w:color w:val="auto"/>
          <w:sz w:val="28"/>
          <w:szCs w:val="28"/>
          <w:lang w:eastAsia="ru-RU"/>
        </w:rPr>
        <w:t>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4B4E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4B4E1B" w:rsidRDefault="00243AE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B4E1B" w:rsidRDefault="004B4E1B">
      <w:pPr>
        <w:pStyle w:val="afd"/>
        <w:rPr>
          <w:color w:val="F10D0C"/>
          <w:sz w:val="20"/>
          <w:szCs w:val="20"/>
        </w:rPr>
      </w:pPr>
    </w:p>
    <w:p w:rsidR="004B4E1B" w:rsidRDefault="00243AE2">
      <w:pPr>
        <w:pStyle w:val="afd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На территории муниципального образования 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>-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</w:t>
      </w:r>
      <w:r>
        <w:rPr>
          <w:rStyle w:val="af8"/>
          <w:bCs/>
          <w:iCs/>
          <w:color w:val="000000"/>
          <w:spacing w:val="4"/>
          <w:szCs w:val="28"/>
          <w:u w:val="none"/>
        </w:rPr>
        <w:t>Кораблинский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муниципальный округ Рязанской области применительно 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Пехлецкого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сельского округа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Кораблинского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района Рязанской области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 не планируется размещение объектов 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местного значения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>.</w:t>
      </w:r>
    </w:p>
    <w:p w:rsidR="004B4E1B" w:rsidRDefault="004B4E1B">
      <w:pPr>
        <w:pStyle w:val="afd"/>
        <w:suppressLineNumbers/>
        <w:contextualSpacing/>
        <w:rPr>
          <w:sz w:val="20"/>
          <w:szCs w:val="20"/>
        </w:rPr>
      </w:pPr>
    </w:p>
    <w:p w:rsidR="004B4E1B" w:rsidRDefault="00243AE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Параметры функциональных зон, а также сведения о планируемых для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B4E1B" w:rsidRDefault="004B4E1B">
      <w:pPr>
        <w:pStyle w:val="afd"/>
        <w:numPr>
          <w:ilvl w:val="0"/>
          <w:numId w:val="1"/>
        </w:numPr>
        <w:ind w:firstLine="680"/>
        <w:rPr>
          <w:sz w:val="20"/>
          <w:szCs w:val="20"/>
        </w:rPr>
      </w:pPr>
    </w:p>
    <w:p w:rsidR="004B4E1B" w:rsidRDefault="00243AE2">
      <w:pPr>
        <w:pStyle w:val="afd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r>
        <w:rPr>
          <w:rStyle w:val="af8"/>
          <w:bCs/>
          <w:iCs/>
          <w:color w:val="000000"/>
          <w:szCs w:val="28"/>
          <w:u w:val="none"/>
          <w:lang w:eastAsia="ru-RU"/>
        </w:rPr>
        <w:t>Кораблинский муниципальный округ Ряза</w:t>
      </w:r>
      <w:r>
        <w:rPr>
          <w:rStyle w:val="af8"/>
          <w:bCs/>
          <w:iCs/>
          <w:color w:val="000000"/>
          <w:szCs w:val="28"/>
          <w:u w:val="none"/>
          <w:lang w:eastAsia="ru-RU"/>
        </w:rPr>
        <w:t xml:space="preserve">нской области применительно 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Пехлецкого</w:t>
      </w:r>
      <w:r>
        <w:rPr>
          <w:rStyle w:val="af8"/>
          <w:bCs/>
          <w:iCs/>
          <w:color w:val="000000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4B4E1B" w:rsidRDefault="00243AE2">
      <w:pPr>
        <w:pStyle w:val="afd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4B4E1B" w:rsidRDefault="00243AE2">
      <w:pPr>
        <w:pStyle w:val="afd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4B4E1B" w:rsidRDefault="00243AE2">
      <w:pPr>
        <w:pStyle w:val="afd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4B4E1B" w:rsidRDefault="00243AE2">
      <w:pPr>
        <w:pStyle w:val="afd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B4E1B" w:rsidRDefault="00243AE2">
      <w:pPr>
        <w:pStyle w:val="afd"/>
        <w:numPr>
          <w:ilvl w:val="0"/>
          <w:numId w:val="1"/>
        </w:numPr>
        <w:ind w:firstLine="624"/>
      </w:pPr>
      <w:r>
        <w:t>- максимальное использов</w:t>
      </w:r>
      <w:r>
        <w:t xml:space="preserve">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4B4E1B" w:rsidRDefault="00243AE2">
      <w:pPr>
        <w:pStyle w:val="afd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4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4"/>
          <w:iCs/>
          <w:spacing w:val="5"/>
          <w:szCs w:val="28"/>
          <w:lang w:eastAsia="ar-SA"/>
        </w:rPr>
        <w:t>-</w:t>
      </w:r>
      <w:r>
        <w:rPr>
          <w:rStyle w:val="24"/>
          <w:iCs/>
          <w:spacing w:val="5"/>
          <w:szCs w:val="28"/>
        </w:rPr>
        <w:t xml:space="preserve">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Кораблинский муниципальный округ Рязанской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области применительно 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Пехлецкого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24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4B4E1B" w:rsidRDefault="00243AE2">
      <w:pPr>
        <w:pStyle w:val="afd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4B4E1B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4B4E1B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B4E1B" w:rsidRDefault="004B4E1B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B4E1B" w:rsidRDefault="004B4E1B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4E1B" w:rsidRDefault="004B4E1B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4E1B" w:rsidRDefault="004B4E1B">
            <w:pPr>
              <w:widowControl w:val="0"/>
              <w:rPr>
                <w:sz w:val="32"/>
                <w:szCs w:val="32"/>
              </w:rPr>
            </w:pPr>
          </w:p>
        </w:tc>
      </w:tr>
      <w:tr w:rsidR="004B4E1B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3C52B" id="Врезка13_3" o:spid="_x0000_s1026" style="position:absolute;margin-left:18.45pt;margin-top:3.95pt;width:62.25pt;height:31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pQFgIAAIkEAAAOAAAAZHJzL2Uyb0RvYy54bWysVEFuEzEU3SNxB8t7MpOmLWSUSYWowgZK&#10;RYtYIsdjJ5Zsf8t2MsmOM3ASNhUSpwg34tszSUkroQqRhWWP33/+7z07k4uN0WQtfFBgazoclJQI&#10;y6FRdlHTT7ezF68oCZHZhmmwoqZbEejF9PmzSesqcQJL0I3wBElsqFpX02WMriqKwJfCsDAAJyxu&#10;SvCGRVz6RdF41iK70cVJWZ4XLfjGeeAiBPx62W3SaeaXUvD4QcogItE1xd5iHn0e52ksphNWLTxz&#10;S8X7Ntg/dGGYsnjogeqSRUZWXj2iMop7CCDjgIMpQErFRdaAaoblAzU3S+ZE1oLmBHewKfw/Wn61&#10;vvZENZgdJZYZjGj37dfX3d3ux+7n7vtw9GWUPGpdqBB64659vwo4JfP2PTRYwlYRsvyN9CbZgMLI&#10;Jru8PbgsNpFw/PhyXJ6dYxYct0bjU0wxnVCwal/sfIhvBRiSJjX1GGImZ+t3IXbQPSSdFUCrZqa0&#10;zgu/mL/RnqwZBj6bnZ+e7dmPYNqStqbjEfbxd4oy//oGjyg8rGzTdaMt9p8sSqZ0ZoW41SJRa/tR&#10;SDQ4u/GowyP6DE0QiWKeXNWDU53IF/7JlQd4PhNsPFQaZcFn0VlVpyVN59BsMXcP+SGlupTE7eYz&#10;866PK2LOV7C/uqx6kFqHTZUWXuO1kSpHek/eW4n3PV+K/m2mB/XnOqPu/0GmvwEAAP//AwBQSwME&#10;FAAGAAgAAAAhACjxmEvaAAAABwEAAA8AAABkcnMvZG93bnJldi54bWxMjsFOwzAQRO9I/IO1SNyo&#10;XUCBpnEqVKkXuNCGD3DjbRKw1yF20vD3bE9wGo1mNPOKzeydmHCIXSANy4UCgVQH21Gj4aPa3T2D&#10;iMmQNS4QavjBCJvy+qowuQ1n2uN0SI3gEYq50dCm1OdSxrpFb+Ii9EicncLgTWI7NNIO5szj3sl7&#10;pTLpTUf80Joety3WX4fRa/h24/uOsu1Qd36Sr9W+8qe3T61vb+aXNYiEc/orwwWf0aFkpmMYyUbh&#10;NDxkK25qeGK5xNnyEcSRvVIgy0L+5y9/AQAA//8DAFBLAQItABQABgAIAAAAIQC2gziS/gAAAOEB&#10;AAATAAAAAAAAAAAAAAAAAAAAAABbQ29udGVudF9UeXBlc10ueG1sUEsBAi0AFAAGAAgAAAAhADj9&#10;If/WAAAAlAEAAAsAAAAAAAAAAAAAAAAALwEAAF9yZWxzLy5yZWxzUEsBAi0AFAAGAAgAAAAhAJXL&#10;qlAWAgAAiQQAAA4AAAAAAAAAAAAAAAAALgIAAGRycy9lMm9Eb2MueG1sUEsBAi0AFAAGAAgAAAAh&#10;ACjxmEvaAAAABwEAAA8AAAAAAAAAAAAAAAAAcAQAAGRycy9kb3ducmV2LnhtbFBLBQYAAAAABAAE&#10;APMAAAB3BQAAAAA=&#10;" fillcolor="#ff6450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t xml:space="preserve">пристроенных объектов социального,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коммунального, общественного назначения, обеспечивающих потребности жителей.</w:t>
            </w:r>
          </w:p>
        </w:tc>
      </w:tr>
      <w:tr w:rsidR="004B4E1B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4C276" id="Врезка13_10" o:spid="_x0000_s1026" style="position:absolute;margin-left:18.45pt;margin-top:3.95pt;width:62.25pt;height:31.0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XvFQIAAIoEAAAOAAAAZHJzL2Uyb0RvYy54bWysVEFuEzEU3SNxB8t7MpOEtmSUSRW1Chso&#10;FS1iiRyPnViy/S3bySQ7zsBJ2CAkThFuxLczSWmLUIXIwrLH7z//956d8fnGaLIWPiiwNe33SkqE&#10;5dAou6jph9vZi1eUhMhswzRYUdOtCPR88vzZuHWVGMASdCM8QRIbqtbVdBmjq4oi8KUwLPTACYub&#10;ErxhEZd+UTSetchudDEoy9OiBd84D1yEgF8v95t0kvmlFDy+kzKISHRNsbeYR5/HeRqLyZhVC8/c&#10;UvGuDfYPXRimLB56pLpkkZGVV4+ojOIeAsjY42AKkFJxkTWgmn75QM3NkjmRtaA5wR1tCv+Pll+t&#10;rz1RTU0HlFhmMKLdl5+fd99233c/dl/7w0/9bFLrQoXYG3ft0bK0Cjgl8/YtNFjDVhGy/o30JvmA&#10;ysgm27w92iw2kXD8eDYqT04xDI5bw9FLjDHFULDqUOx8iK8FGJImNfWYYiZn6zch7qEHSDorgFbN&#10;TGmdF34xv9CerBkmfjE9m85OOvZ7MG1JW9PREPv4O0WZf3+i8LCyzb4bbbH/gymdPXGrRaLW9r2Q&#10;6HB241GH9+gzNEEkinlyVQdOdSLf+CdXHuH5TLDxWGmUBZ9FZ1V7LWk6h2aLuXvILynVpSRuNx+Z&#10;d11cEXO+gsPdZdWD1PbYVGlhitdGqhzpHXlnJV74fCm6x5le1O/rjLr7C5n8AgAA//8DAFBLAwQU&#10;AAYACAAAACEArDAleNwAAAAHAQAADwAAAGRycy9kb3ducmV2LnhtbEyOwU7DMBBE70j8g7VI3Kid&#10;UgUIcSqE1APiAi0ScHPjJYlqr6PYTZO/Z3uC02g0o5lXrifvxIhD7AJpyBYKBFIdbEeNho/d5uYe&#10;REyGrHGBUMOMEdbV5UVpChtO9I7jNjWCRygWRkObUl9IGesWvYmL0CNx9hMGbxLboZF2MCce904u&#10;lcqlNx3xQ2t6fG6xPmyPXoN77bPv5WHY5PPb7utTrcaXNEutr6+mp0cQCaf0V4YzPqNDxUz7cCQb&#10;hdNwmz9wU8MdyznOsxWIPXulQFal/M9f/QIAAP//AwBQSwECLQAUAAYACAAAACEAtoM4kv4AAADh&#10;AQAAEwAAAAAAAAAAAAAAAAAAAAAAW0NvbnRlbnRfVHlwZXNdLnhtbFBLAQItABQABgAIAAAAIQA4&#10;/SH/1gAAAJQBAAALAAAAAAAAAAAAAAAAAC8BAABfcmVscy8ucmVsc1BLAQItABQABgAIAAAAIQCk&#10;KnXvFQIAAIoEAAAOAAAAAAAAAAAAAAAAAC4CAABkcnMvZTJvRG9jLnhtbFBLAQItABQABgAIAAAA&#10;IQCsMCV43AAAAAcBAAAPAAAAAAAAAAAAAAAAAG8EAABkcnMvZG93bnJldi54bWxQSwUGAAAAAAQA&#10;BADzAAAAeAUAAAAA&#10;" fillcolor="#ca7af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4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</w:t>
            </w:r>
            <w:r>
              <w:rPr>
                <w:rStyle w:val="24"/>
                <w:sz w:val="24"/>
                <w:lang w:eastAsia="ar-SA"/>
              </w:rPr>
              <w:t>зного использования.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8B239" id="Врезка13_5" o:spid="_x0000_s1026" style="position:absolute;margin-left:18.45pt;margin-top:3.95pt;width:62.25pt;height:31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XoFgIAAIkEAAAOAAAAZHJzL2Uyb0RvYy54bWysVEFuEzEU3SNxB8t7MpMmKc0ok6qiKhso&#10;FS1iiRyPnViy/S3bzSQ7zsBJ2CAkThFuxLdnktIWoQqRhWWP33/+7z07s9ON0WQtfFBgazoclJQI&#10;y6FRdlnTDzcXL04oCZHZhmmwoqZbEejp/PmzWesqcQQr0I3wBElsqFpX01WMriqKwFfCsDAAJyxu&#10;SvCGRVz6ZdF41iK70cVRWR4XLfjGeeAiBPx63m3SeeaXUvD4TsogItE1xd5iHn0eF2ks5jNWLT1z&#10;K8X7Ntg/dGGYsnjogeqcRUZuvXpEZRT3EEDGAQdTgJSKi6wB1QzLB2quV8yJrAXNCe5gU/h/tPxy&#10;feWJamo6osQygxHtvvz8vPu2+777sfs6HH2aJI9aFyqEXrsr368CTsmifQsNlrDbCFn+RnqTbEBh&#10;ZJNd3h5cFptIOH58OS0nx5gFx63RdIwpphMKVu2LnQ/xtQBD0qSmHkPM5Gz9JsQOuoekswJo1Vwo&#10;rfPCLxevtCdrhoGfTCdn43HPfg+mLWlrOh1hH3+nKPPvTxQebm3TdaMt9p8sSqZ0ZoW41SJRa/te&#10;SDQ4u/Gow3v0GZogEsU8uaoHpzqRL/yTKw/wfCbYeKg0yoLPorOqTkuaLqDZYu4e8kNKdSmJm81H&#10;5l0fV8ScL2F/dVn1ILUOmyotnOG1kSpHekfeW4n3PV+K/m2mB/X7OqPu/kHmvwAAAP//AwBQSwME&#10;FAAGAAgAAAAhAO+RADndAAAABwEAAA8AAABkcnMvZG93bnJldi54bWxMjkFPg0AUhO8m/ofNM/Fm&#10;F7RQRZZGTVS8NLGtB2+v7AoE9i1hty3++76e9DSZzGTmy5eT7cXBjL51pCCeRSAMVU63VCvYbl5v&#10;7kH4gKSxd2QU/BoPy+LyIsdMuyN9msM61IJHyGeooAlhyKT0VWMs+pkbDHH240aLge1YSz3ikcdt&#10;L2+jKJUWW+KHBgfz0piqW++tglX50SXTW3jHctutyu/n5CueJ0pdX01PjyCCmcJfGc74jA4FM+3c&#10;nrQXvYK79IGbChYs5ziN5yB27KMIZJHL//zFCQAA//8DAFBLAQItABQABgAIAAAAIQC2gziS/gAA&#10;AOEBAAATAAAAAAAAAAAAAAAAAAAAAABbQ29udGVudF9UeXBlc10ueG1sUEsBAi0AFAAGAAgAAAAh&#10;ADj9If/WAAAAlAEAAAsAAAAAAAAAAAAAAAAALwEAAF9yZWxzLy5yZWxzUEsBAi0AFAAGAAgAAAAh&#10;AHAA5egWAgAAiQQAAA4AAAAAAAAAAAAAAAAALgIAAGRycy9lMm9Eb2MueG1sUEsBAi0AFAAGAAgA&#10;AAAhAO+RADndAAAABwEAAA8AAAAAAAAAAAAAAAAAcAQAAGRycy9kb3ducmV2LnhtbFBLBQYAAAAA&#10;BAAEAPMAAAB6BQAAAAA=&#10;" fillcolor="#895a44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 xml:space="preserve"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</w:t>
            </w:r>
            <w:r>
              <w:rPr>
                <w:bCs/>
              </w:rPr>
              <w:t>организация санитарно-защитной зоны в соответствии с требованиями технических регламентов.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4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5F19F" id="Врезка13_11" o:spid="_x0000_s1026" style="position:absolute;margin-left:18.45pt;margin-top:3.95pt;width:63.85pt;height:32.6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tRGgIAAIoEAAAOAAAAZHJzL2Uyb0RvYy54bWysVEFuEzEU3SNxB8t7MjNpFNJRJhUQlQ2U&#10;ihaxRI7HTix5/C3bySQ7zsBJ2CAkThFuxLdnkjYtiwqRhWWP33/+7z0704tto8lGOK/AVLQY5JQI&#10;w6FWZlnRT7eXLyaU+MBMzTQYUdGd8PRi9vzZtLWlGMIKdC0cQRLjy9ZWdBWCLbPM85VomB+AFQY3&#10;JbiGBVy6ZVY71iJ7o7Nhno+zFlxtHXDhPX6dd5t0lvilFDx8kNKLQHRFsbeQRpfGRRyz2ZSVS8fs&#10;SvG+DfYPXTRMGTz0SDVngZG1U4+oGsUdeJBhwKHJQErFRdKAaor8gZqbFbMiaUFzvD3a5P8fLb/a&#10;XDui6oqOKDGswYj2335/3f/Y/9z/2n8vzr4URTSptb5E7I29dv3K45Qs2vdQYw1bB0j6t9I10QdU&#10;RrbJ5t3RZrENhOPHSZG/HGIYHLdGxSjOkTNj5aHYOh/eCmhInFTUYYqJnG3e+dBBD5B4lget6kul&#10;dVq45eKNdmTDMPHX8/PxZNSzn8C0IW1Fz8/GeWI+2fP3KfL0+xuFg7Wpu260wf6jRdGUziwfdlrE&#10;hrT5KCQ6nNx41OEJfYJGiEQxT67qwbFOpBv/5MojPJ0JJhwrG2XAJdFJVaclThdQ7zB3B+klxbqY&#10;xO32M3O2jytgzldwuLusfJBah42VBl7htZEqRXpH3luJFz5div5xxhd1f51Qd38hsz8AAAD//wMA&#10;UEsDBBQABgAIAAAAIQAmQMyo2QAAAAcBAAAPAAAAZHJzL2Rvd25yZXYueG1sTI7LTsMwEEX3SPyD&#10;NUjsqEODUhriVBUSghVSHx/g2pOHiMfBdtPw90xXsBpd3cecajO7QUwYYu9JweMiA4FkvO2pVXA8&#10;vD08g4hJk9WDJ1TwgxE29e1NpUvrL7TDaZ9awSMUS62gS2kspYymQ6fjwo9I7DU+OJ1YhlbaoC88&#10;7ga5zLJCOt0Tf+j0iK8dmq/92SlouDdt3/Xus1l/mw8yq/wQglL3d/P2BUTCOf2F4YrP6FAz08mf&#10;yUYxKMiLNScVrPhc7eKpAHFinS9B1pX8z1//AgAA//8DAFBLAQItABQABgAIAAAAIQC2gziS/gAA&#10;AOEBAAATAAAAAAAAAAAAAAAAAAAAAABbQ29udGVudF9UeXBlc10ueG1sUEsBAi0AFAAGAAgAAAAh&#10;ADj9If/WAAAAlAEAAAsAAAAAAAAAAAAAAAAALwEAAF9yZWxzLy5yZWxzUEsBAi0AFAAGAAgAAAAh&#10;AJXjq1EaAgAAigQAAA4AAAAAAAAAAAAAAAAALgIAAGRycy9lMm9Eb2MueG1sUEsBAi0AFAAGAAgA&#10;AAAhACZAzKjZAAAABwEAAA8AAAAAAAAAAAAAAAAAdAQAAGRycy9kb3ducmV2LnhtbFBLBQYAAAAA&#10;BAAEAPMAAAB6BQAAAAA=&#10;" fillcolor="#bd9684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4"/>
              </w:rP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 предназначена для размещения коммунально-складских объектов, деятельность которых связана с воздействием н</w:t>
            </w:r>
            <w:r>
              <w:t>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42FDA" id="Врезка13_0" o:spid="_x0000_s1026" style="position:absolute;margin-left:18.45pt;margin-top:3.95pt;width:62.25pt;height:31.0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l7FAIAAIkEAAAOAAAAZHJzL2Uyb0RvYy54bWysVEFuEzEU3SNxB8t7MpOEhmaUSYWoygZK&#10;RYtYIsdjJ5Zsf8t2MsmOM3ASNgiJUww34tuZpLRFqEJkYdnj95//e8/O7GxrNNkIHxTYmg4HJSXC&#10;cmiUXdb0w83Fs1NKQmS2YRqsqOlOBHo2f/pk1rpKjGAFuhGeIIkNVetquorRVUUR+EoYFgbghMVN&#10;Cd6wiEu/LBrPWmQ3uhiV5aRowTfOAxch4Nfz/SadZ34pBY/vpAwiEl1T7C3m0edxkcZiPmPV0jO3&#10;Urxvg/1DF4Ypi4ceqc5ZZGTt1QMqo7iHADIOOJgCpFRcZA2oZljeU3O9Yk5kLWhOcEebwv+j5Zeb&#10;K09UU9MTSiwzGFH35efn7lv3vfvRfR2OP2WPWhcqhF67K4+OpVXAKVm0b6HBEraOkOVvpTfJBhRG&#10;ttnl3dFlsY2E48cX0/Jkgllw3BpPn2OKKYWCVYdi50N8LcCQNKmpxxAzOdu8CXEPPUDSWQG0ai6U&#10;1nnhl4tX2pMNw8An48n4dNSz34FpS9qaTsfYx98pyvz7E4WHtW323WiL/R9M6e2JOy0StbbvhUSD&#10;sxsPOrxDn6EJIlHMo6t6cKoT+cI/uvIIz2eCjcdKoyz4LDqr2mtJ0wU0O8zdQ35IqS4lcbP9yLzr&#10;44qY8yUcri6r7qW2x6ZKCy/x2kiVI70l763E+54vRf8204P6fZ1Rt/8g818AAAD//wMAUEsDBBQA&#10;BgAIAAAAIQA1VRA02gAAAAcBAAAPAAAAZHJzL2Rvd25yZXYueG1sTI7BTsMwEETvSPyDtUjcqJ2C&#10;AoQ4FaraC+JAWz5gGy9JRLyOYjsJf497gtNoNKOZV24W24uJRt851pCtFAji2pmOGw2fp/3dEwgf&#10;kA32jknDD3nYVNdXJRbGzXyg6RgakUbYF6ihDWEopPR1Sxb9yg3EKftyo8WQ7NhIM+Kcxm0v10rl&#10;0mLH6aHFgbYt1d/HaDXEHW6X9/X+NJvDFLO4m+nNfGh9e7O8voAItIS/MlzwEzpUiensIhsveg33&#10;+XNqanhMconz7AHEOXmlQFal/M9f/QIAAP//AwBQSwECLQAUAAYACAAAACEAtoM4kv4AAADhAQAA&#10;EwAAAAAAAAAAAAAAAAAAAAAAW0NvbnRlbnRfVHlwZXNdLnhtbFBLAQItABQABgAIAAAAIQA4/SH/&#10;1gAAAJQBAAALAAAAAAAAAAAAAAAAAC8BAABfcmVscy8ucmVsc1BLAQItABQABgAIAAAAIQDve8l7&#10;FAIAAIkEAAAOAAAAAAAAAAAAAAAAAC4CAABkcnMvZTJvRG9jLnhtbFBLAQItABQABgAIAAAAIQA1&#10;VRA02gAAAAcBAAAPAAAAAAAAAAAAAAAAAG4EAABkcnMvZG93bnJldi54bWxQSwUGAAAAAAQABADz&#10;AAAAdQUAAAAA&#10;" fillcolor="#636382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ar-SA"/>
              </w:rPr>
              <w:t>Зона инженерной инфраструктуры предназначе</w:t>
            </w:r>
            <w:r>
              <w:rPr>
                <w:rStyle w:val="24"/>
                <w:lang w:eastAsia="ar-SA"/>
              </w:rPr>
              <w:t>на для размещения объектов коммунального обслуживания, связанных</w:t>
            </w:r>
            <w:r>
              <w:rPr>
                <w:rStyle w:val="24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41297" id="Врезка13_8" o:spid="_x0000_s1026" style="position:absolute;margin-left:18.45pt;margin-top:3.95pt;width:63.85pt;height:32.6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rgGAIAAIkEAAAOAAAAZHJzL2Uyb0RvYy54bWysVEFuEzEU3SNxB8t7MjNpFdJRJlVFVTZQ&#10;KlrEEjkeO7Hk8bdsJ5PsOAMnYYOQOMVwI749k7QpXVSILCx7/P7zf+/ZmZ1vG002wnkFpqLFKKdE&#10;GA61MsuKfrq7ejWlxAdmaqbBiIruhKfn85cvZq0txRhWoGvhCJIYX7a2oqsQbJllnq9Ew/wIrDC4&#10;KcE1LODSLbPasRbZG52N83ySteBq64AL7/HrZb9J54lfSsHDBym9CERXFHsLaXRpXMQxm89YuXTM&#10;rhQf2mD/0EXDlMFDD1SXLDCyduovqkZxBx5kGHFoMpBScZE0oJoif6TmdsWsSFrQHG8PNvn/R8uv&#10;NzeOqLqiE0oMazCi7tvvr92P7mf3q/tenHyZRo9a60uE3tobN6w8TsmifQ81lrB1gCR/K10TbUBh&#10;ZJtc3h1cFttAOH6cFvnrMWbBceu0OI1z5MxYuS+2zoe3AhoSJxV1GGIiZ5t3PvTQPSSe5UGr+kpp&#10;nRZuuXijHdmwGHg+uTgrBvYjmDakrejZySRPzEd7/pgix99TFA7Wpu670Qb7jxZFU3qzfNhpERvS&#10;5qOQaHBy44kOH9AnaIRIFPPsqgEc60S68M+uPMDTmWDCobJRBlwSnVT1WuJ0AfUOc3eQHlKsi0nc&#10;bT8zZ4e4AuZ8Dfury8pHqfXYWGngAq+NVCnSe/LBSrzv6VIMbzM+qIfrhLr/B5n/AQAA//8DAFBL&#10;AwQUAAYACAAAACEAHGO4Xd4AAAAHAQAADwAAAGRycy9kb3ducmV2LnhtbEyOQUvDQBSE70L/w/IK&#10;XsRuTGzUmE0RxUtRiql63mafSTD7NmS3aeqv9/Wkp2GYYebLV5PtxIiDbx0puFpEIJAqZ1qqFbxv&#10;ny9vQfigyejOESo4oodVMTvLdWbcgd5wLEMteIR8phU0IfSZlL5q0Gq/cD0SZ19usDqwHWppBn3g&#10;cdvJOIpSaXVL/NDoHh8brL7LvVWwHpev2+NFEr08bcr1z2co4w/bKnU+nx7uQQScwl8ZTviMDgUz&#10;7dyejBedgiS946aCG5ZTnF6nIHbskxhkkcv//MUvAAAA//8DAFBLAQItABQABgAIAAAAIQC2gziS&#10;/gAAAOEBAAATAAAAAAAAAAAAAAAAAAAAAABbQ29udGVudF9UeXBlc10ueG1sUEsBAi0AFAAGAAgA&#10;AAAhADj9If/WAAAAlAEAAAsAAAAAAAAAAAAAAAAALwEAAF9yZWxzLy5yZWxzUEsBAi0AFAAGAAgA&#10;AAAhACswmuAYAgAAiQQAAA4AAAAAAAAAAAAAAAAALgIAAGRycy9lMm9Eb2MueG1sUEsBAi0AFAAG&#10;AAgAAAAhABxjuF3eAAAABwEAAA8AAAAAAAAAAAAAAAAAcgQAAGRycy9kb3ducmV2LnhtbFBLBQYA&#10;AAAABAAEAPMAAAB9BQAAAAA=&#10;" fillcolor="#006a91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ar-SA"/>
              </w:rPr>
              <w:t>Зона транспортной</w:t>
            </w:r>
            <w:r>
              <w:rPr>
                <w:rStyle w:val="24"/>
                <w:lang w:eastAsia="ar-SA"/>
              </w:rPr>
              <w:t xml:space="preserve"> инфраструктуры предназначена для размещения объектов транспортной инфраструктуры.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7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72FC8" id="Врезка13_1" o:spid="_x0000_s1026" style="position:absolute;margin-left:18.45pt;margin-top:3.95pt;width:62.25pt;height:31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khFQIAAIkEAAAOAAAAZHJzL2Uyb0RvYy54bWysVM1uEzEQviPxDpbvZDcNpGSVTQVU4QKl&#10;okUckeO1E0u2x7KdbHLjGXgSLgiJpwhvxNi7SWmLUIXYg+Wfbz7PfN94p2dbo8lG+KDA1nQ4KCkR&#10;lkOj7LKmH67nT55TEiKzDdNgRU13ItCz2eNH09ZV4gRWoBvhCZLYULWupqsYXVUUga+EYWEATlg8&#10;lOANi7j0y6LxrEV2o4uTshwXLfjGeeAiBNw97w7pLPNLKXh8J2UQkeiaYm4xjz6PizQWsymrlp65&#10;leJ9GuwfsjBMWbz0SHXOIiNrr+5RGcU9BJBxwMEUIKXiIteA1QzLO9VcrZgTuRYUJ7ijTOH/0fKL&#10;zaUnqqnpKSWWGbRo/+Xn5/23/ff9j/3X4ejTMGnUulAh9Mpd+n4VcEoW7VtoMIStI+Tyt9KbJAMW&#10;RrZZ5d1RZbGNhOPm6aR8NkYvOB6NJk/RxXRDwapDsPMhvhZgSJrU1KOJmZxt3oTYQQ+QdFcArZq5&#10;0jov/HLxSnuyYWj4HL+X4579Fkxb0tZ0MsI8/k5R5u9PFB7Wtumy0RbzTxIlUTqxQtxpkai1fS8k&#10;CpzVuJfhLfoMTRCJxTw4qgenOJEb/sGRR3i+E2w8Rhplweeic1VdLWm6gGaHvnvIDynFJSeutx+Z&#10;d71dEX2+gEPrsuqOax02RVp4gW0jVbb0hryXEvs9N0X/NtOD+n2dUTd/kNkvAAAA//8DAFBLAwQU&#10;AAYACAAAACEA003x19sAAAAHAQAADwAAAGRycy9kb3ducmV2LnhtbEyOwU7DMBBE70j8g7VI3Kgd&#10;iAJN41SABAiJS9p+gBtv44h4HcVuG/6e7QlOo9GMZl61nv0gTjjFPpCGbKFAILXB9tRp2G3f7p5A&#10;xGTImiEQavjBCOv6+qoypQ1navC0SZ3gEYql0eBSGkspY+vQm7gIIxJnhzB5k9hOnbSTOfO4H+S9&#10;UoX0pid+cGbEV4ft9+boNSzdu5ybzL+kjz5vPrf5rvvKlNa3N/PzCkTCOf2V4YLP6FAz0z4cyUYx&#10;aHgoltzU8MhyiYssB7FnrxTIupL/+etfAAAA//8DAFBLAQItABQABgAIAAAAIQC2gziS/gAAAOEB&#10;AAATAAAAAAAAAAAAAAAAAAAAAABbQ29udGVudF9UeXBlc10ueG1sUEsBAi0AFAAGAAgAAAAhADj9&#10;If/WAAAAlAEAAAsAAAAAAAAAAAAAAAAALwEAAF9yZWxzLy5yZWxzUEsBAi0AFAAGAAgAAAAhADhj&#10;mSEVAgAAiQQAAA4AAAAAAAAAAAAAAAAALgIAAGRycy9lMm9Eb2MueG1sUEsBAi0AFAAGAAgAAAAh&#10;ANNN8dfbAAAABwEAAA8AAAAAAAAAAAAAAAAAbwQAAGRycy9kb3ducmV2LnhtbFBLBQYAAAAABAAE&#10;APMAAAB3BQAAAAA=&#10;" fillcolor="#ffffb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</w:t>
            </w:r>
            <w:r>
              <w:t>х для нужд сельского хозяйства, а также предназначенных для этих целей.</w:t>
            </w:r>
          </w:p>
        </w:tc>
      </w:tr>
      <w:tr w:rsidR="004B4E1B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B47D6" id="Врезка13_2" o:spid="_x0000_s1026" style="position:absolute;margin-left:18.45pt;margin-top:3.95pt;width:62.25pt;height:31.0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edFQIAAIkEAAAOAAAAZHJzL2Uyb0RvYy54bWysVEFuEzEU3SNxB8t7MpMESjPKpEKtwgZK&#10;RYtYIsdjJ5Zsf8t2MsmOM3ASNgiJU4Qb8e2ZpLRFqEJkYdnj95//e8/O9GxrNNkIHxTYmg4HJSXC&#10;cmiUXdb0w8382SklITLbMA1W1HQnAj2bPX0ybV0lRrAC3QhPkMSGqnU1XcXoqqIIfCUMCwNwwuKm&#10;BG9YxKVfFo1nLbIbXYzK8qRowTfOAxch4NeLbpPOMr+Ugsd3UgYRia4p9hbz6PO4SGMxm7Jq6Zlb&#10;Kd63wf6hC8OUxUOPVBcsMrL26gGVUdxDABkHHEwBUiousgZUMyzvqbleMSeyFjQnuKNN4f/R8svN&#10;lSeqqSkGZZnBiPZffn7ef9t/3//Yfx2OP42SR60LFUKv3ZXvVwGnZNG+hQZL2DpClr+V3iQbUBjZ&#10;Zpd3R5fFNhKOH19OyhcnmAXHrfHkOaaYTihYdSh2PsTXAgxJk5p6DDGTs82bEDvoAZLOCqBVM1da&#10;54VfLs61JxuGgQ/PT+cnk579Dkxb0tZ0MsY+/k5R5t+fKDysbdN1oy32nyxKpnRmhbjTIlFr+15I&#10;NDi78aDDO/QZmiASxTy6qgenOpEv/KMrj/B8Jth4rDTKgs+is6pOS5ouoNlh7h7yQ0p1KYmb7Ufm&#10;XR9XxJwv4XB1WXUvtQ6bKi28wmsjVY70lry3Eu97vhT920wP6vd1Rt3+g8x+AQAA//8DAFBLAwQU&#10;AAYACAAAACEAhNo0BtwAAAAHAQAADwAAAGRycy9kb3ducmV2LnhtbEyOwU7DMBBE70j8g7VIXFBr&#10;F6JAQ5yqKkKIigtNP2AbL0mEvY5itw1/j3uC02g0o5lXriZnxYnG0HvWsJgrEMSNNz23Gvb16+wJ&#10;RIjIBq1n0vBDAVbV9VWJhfFn/qTTLrYijXAoUEMX41BIGZqOHIa5H4hT9uVHhzHZsZVmxHMad1be&#10;K5VLhz2nhw4H2nTUfO+OTkP28mF7N9XbzXvzdpetedvWS9T69mZaP4OINMW/MlzwEzpUiengj2yC&#10;sBoe8mVqanhMconzRQbikLxSIKtS/uevfgEAAP//AwBQSwECLQAUAAYACAAAACEAtoM4kv4AAADh&#10;AQAAEwAAAAAAAAAAAAAAAAAAAAAAW0NvbnRlbnRfVHlwZXNdLnhtbFBLAQItABQABgAIAAAAIQA4&#10;/SH/1gAAAJQBAAALAAAAAAAAAAAAAAAAAC8BAABfcmVscy8ucmVsc1BLAQItABQABgAIAAAAIQCz&#10;49edFQIAAIkEAAAOAAAAAAAAAAAAAAAAAC4CAABkcnMvZTJvRG9jLnhtbFBLAQItABQABgAIAAAA&#10;IQCE2jQG3AAAAAcBAAAPAAAAAAAAAAAAAAAAAG8EAABkcnMvZG93bnJldi54bWxQSwUGAAAAAAQA&#10;BADzAAAAeAUAAAAA&#10;" fillcolor="#1c8f69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4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4B4E1B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9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F4067" id="Врезка13_4" o:spid="_x0000_s1026" style="position:absolute;margin-left:18.45pt;margin-top:3.95pt;width:62.25pt;height:31.0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44FQIAAIkEAAAOAAAAZHJzL2Uyb0RvYy54bWysVEFuEzEU3SNxB8t7MpOmBDLKpAKqsoFS&#10;tUUskeOxE0u2v2U7mWTHGTgJG4TEKdIb8e2ZpLRFqEJkYdnj95//e8/O9GRjNFkLHxTYmg4HJSXC&#10;cmiUXdT04/XZs5eUhMhswzRYUdOtCPRk9vTJtHWVOIIl6EZ4giQ2VK2r6TJGVxVF4EthWBiAExY3&#10;JXjDIi79omg8a5Hd6OKoLMdFC75xHrgIAb+edpt0lvmlFDx+kDKISHRNsbeYR5/HeRqL2ZRVC8/c&#10;UvG+DfYPXRimLB56oDplkZGVVw+ojOIeAsg44GAKkFJxkTWgmmF5T83VkjmRtaA5wR1sCv+Plp+v&#10;LzxRTU0nlFhmMKLd15svu++7H7ufu2/D0efj5FHrQoXQK3fh+1XAKZm376HBEraKkOVvpDfJBhRG&#10;Ntnl7cFlsYmE48cXk/L5GLPguDWaHGOK6YSCVfti50N8K8CQNKmpxxAzOVu/C7GD7iHprABaNWdK&#10;67zwi/kb7cmaYeDjyevReNyz34FpS1qUPMI+/k5R5t+fKDysbNN1oy32nyxKpnRmhbjVIlFreykk&#10;GpzdeNDhHfoMTRCJYh5d1YNTncgX/tGVB3g+E2w8VBplwWfRWVWnJU3n0Gwxdw/5IaW6lMT15hPz&#10;ro8rYs7nsL+6rLqXWodNlRZe4bWRKkd6S95bifc9X4r+baYH9fs6o27/QWa/AAAA//8DAFBLAwQU&#10;AAYACAAAACEA3MUBDNwAAAAHAQAADwAAAGRycy9kb3ducmV2LnhtbEyOzU7DMBCE70i8g7VI3Khd&#10;fgKEOFVbiUqcEC4SVzde4oh4bcVOk7497glOo9GMZr5qNbueHXGInScJy4UAhtR401Er4XP/evME&#10;LCZNRveeUMIJI6zqy4tKl8ZP9IFHlVqWRyiWWoJNKZScx8ai03HhA1LOvv3gdMp2aLkZ9JTHXc9v&#10;hSi40x3lB6sDbi02P2p0Eqb33Vbhw2a3Ps1B7d+UHcPXRsrrq3n9AizhnP7KcMbP6FBnpoMfyUTW&#10;S7grnnNTwmOWc1ws74EdshcCeF3x//z1LwAAAP//AwBQSwECLQAUAAYACAAAACEAtoM4kv4AAADh&#10;AQAAEwAAAAAAAAAAAAAAAAAAAAAAW0NvbnRlbnRfVHlwZXNdLnhtbFBLAQItABQABgAIAAAAIQA4&#10;/SH/1gAAAJQBAAALAAAAAAAAAAAAAAAAAC8BAABfcmVscy8ucmVsc1BLAQItABQABgAIAAAAIQDS&#10;wi44FQIAAIkEAAAOAAAAAAAAAAAAAAAAAC4CAABkcnMvZTJvRG9jLnhtbFBLAQItABQABgAIAAAA&#10;IQDcxQEM3AAAAAcBAAAPAAAAAAAAAAAAAAAAAG8EAABkcnMvZG93bnJldi54bWxQSwUGAAAAAAQA&#10;BADzAAAAeAUAAAAA&#10;" fillcolor="#69b36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4B4E1B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0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6389" t="-12429" r="-6388" b="-12429"/>
                          <a:stretch/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</w:t>
            </w:r>
            <w:r>
              <w:t xml:space="preserve">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4B4E1B" w:rsidRDefault="004B4E1B">
      <w:pPr>
        <w:pStyle w:val="afd"/>
        <w:numPr>
          <w:ilvl w:val="0"/>
          <w:numId w:val="1"/>
        </w:numPr>
        <w:ind w:firstLine="709"/>
        <w:rPr>
          <w:sz w:val="20"/>
          <w:szCs w:val="20"/>
        </w:rPr>
      </w:pPr>
      <w:bookmarkStart w:id="2" w:name="_GoBack"/>
      <w:bookmarkEnd w:id="2"/>
    </w:p>
    <w:p w:rsidR="004B4E1B" w:rsidRDefault="00243AE2">
      <w:pPr>
        <w:pStyle w:val="afd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f8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Пехлецкого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f8"/>
          <w:bCs/>
          <w:iCs/>
          <w:color w:val="000000"/>
          <w:u w:val="none"/>
        </w:rPr>
        <w:t>отображено на карте функциональных зон.</w:t>
      </w:r>
    </w:p>
    <w:p w:rsidR="004B4E1B" w:rsidRDefault="00243AE2">
      <w:pPr>
        <w:pStyle w:val="afd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f8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f8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Кораблинский муниципальный округ Рязанской области применительно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Пехлецкого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af8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f8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f8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4B4E1B" w:rsidRDefault="00243AE2">
      <w:pPr>
        <w:pStyle w:val="afd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4B4E1B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№</w:t>
            </w:r>
          </w:p>
          <w:p w:rsidR="004B4E1B" w:rsidRDefault="00243AE2">
            <w:pPr>
              <w:pStyle w:val="aff3"/>
              <w:widowControl w:val="0"/>
            </w:pPr>
            <w:r>
              <w:t>п/п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Наименование</w:t>
            </w:r>
          </w:p>
          <w:p w:rsidR="004B4E1B" w:rsidRDefault="00243AE2">
            <w:pPr>
              <w:pStyle w:val="aff3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Площадь,</w:t>
            </w:r>
          </w:p>
          <w:p w:rsidR="004B4E1B" w:rsidRDefault="00243AE2">
            <w:pPr>
              <w:pStyle w:val="aff3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E1B" w:rsidRDefault="00243AE2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4B4E1B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</w:pPr>
            <w:r>
              <w:t>464,62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</w:pPr>
            <w:r>
              <w:t>Застройка индивидуальными жилыми домами</w:t>
            </w:r>
          </w:p>
        </w:tc>
      </w:tr>
      <w:tr w:rsidR="004B4E1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4B4E1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4B4E1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4B4E1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4B4E1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E1B" w:rsidRDefault="004B4E1B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4B4E1B">
        <w:trPr>
          <w:trHeight w:hRule="exact" w:val="59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0,40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6,90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hRule="exact" w:val="6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2,91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hRule="exact" w:val="60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</w:pPr>
            <w:r>
              <w:t>18,68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hRule="exact" w:val="60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</w:pPr>
            <w:r>
              <w:t>0,18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hRule="exact" w:val="648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3826,13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90,24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 xml:space="preserve">Зона </w:t>
            </w:r>
            <w:r>
              <w:t>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4,66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1,91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4B4E1B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расчету </w:t>
            </w:r>
            <w:r>
              <w:rPr>
                <w:sz w:val="24"/>
              </w:rPr>
              <w:t>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</w:t>
            </w:r>
            <w:r>
              <w:rPr>
                <w:sz w:val="24"/>
              </w:rPr>
              <w:t>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</w:t>
            </w:r>
            <w:r>
              <w:rPr>
                <w:sz w:val="24"/>
              </w:rPr>
              <w:t>гие виды благоустройства.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</w:t>
            </w:r>
            <w:r>
              <w:rPr>
                <w:sz w:val="24"/>
              </w:rPr>
              <w:t>ла помещений выше наиболее низкой планировочной отметки земли.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</w:t>
            </w:r>
            <w:r>
              <w:rPr>
                <w:sz w:val="24"/>
              </w:rPr>
              <w:t>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</w:t>
            </w:r>
            <w:r>
              <w:rPr>
                <w:rFonts w:eastAsia="Calibri" w:cs="Calibri"/>
                <w:sz w:val="24"/>
              </w:rPr>
              <w:t>ями и сооружениями, к площади территории.</w:t>
            </w:r>
          </w:p>
          <w:p w:rsidR="004B4E1B" w:rsidRDefault="00243AE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4B4E1B" w:rsidRDefault="004B4E1B">
      <w:pPr>
        <w:spacing w:before="0" w:after="0"/>
        <w:ind w:firstLine="709"/>
        <w:contextualSpacing/>
        <w:jc w:val="both"/>
        <w:rPr>
          <w:sz w:val="20"/>
          <w:szCs w:val="20"/>
        </w:rPr>
      </w:pPr>
    </w:p>
    <w:p w:rsidR="004B4E1B" w:rsidRDefault="00243AE2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af8"/>
          <w:iCs/>
          <w:color w:val="000000"/>
          <w:sz w:val="28"/>
          <w:szCs w:val="28"/>
          <w:u w:val="none"/>
        </w:rPr>
        <w:t>На территории муниципального образования – Кораблинский</w:t>
      </w:r>
      <w:r>
        <w:rPr>
          <w:rStyle w:val="af8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территории </w:t>
      </w:r>
      <w:r>
        <w:rPr>
          <w:rStyle w:val="af8"/>
          <w:rFonts w:eastAsia="Calibri" w:cs="Calibri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Пехлецкого</w:t>
      </w:r>
      <w:r>
        <w:rPr>
          <w:rStyle w:val="af8"/>
          <w:iCs/>
          <w:color w:val="000000"/>
          <w:sz w:val="28"/>
          <w:szCs w:val="28"/>
          <w:u w:val="none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sectPr w:rsidR="004B4E1B" w:rsidSect="00134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E2" w:rsidRDefault="00243AE2">
      <w:pPr>
        <w:spacing w:before="0" w:after="0"/>
      </w:pPr>
      <w:r>
        <w:separator/>
      </w:r>
    </w:p>
  </w:endnote>
  <w:endnote w:type="continuationSeparator" w:id="0">
    <w:p w:rsidR="00243AE2" w:rsidRDefault="00243A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E2" w:rsidRDefault="00243AE2">
      <w:pPr>
        <w:spacing w:before="0" w:after="0"/>
      </w:pPr>
      <w:r>
        <w:separator/>
      </w:r>
    </w:p>
  </w:footnote>
  <w:footnote w:type="continuationSeparator" w:id="0">
    <w:p w:rsidR="00243AE2" w:rsidRDefault="00243A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243AE2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134DE2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243AE2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134DE2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1B" w:rsidRDefault="004B4E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54C"/>
    <w:multiLevelType w:val="hybridMultilevel"/>
    <w:tmpl w:val="642C64E8"/>
    <w:lvl w:ilvl="0" w:tplc="946A3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63C4CF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148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1C35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50B4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18F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4009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EA9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D611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63B17"/>
    <w:multiLevelType w:val="hybridMultilevel"/>
    <w:tmpl w:val="57A48B10"/>
    <w:lvl w:ilvl="0" w:tplc="83E09C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286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F82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0638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605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884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5CA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447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A04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AA66B4"/>
    <w:multiLevelType w:val="hybridMultilevel"/>
    <w:tmpl w:val="A440A8B8"/>
    <w:lvl w:ilvl="0" w:tplc="0CFA4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27238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740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746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0C0F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1E5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E5CB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02AD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7EA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1B"/>
    <w:rsid w:val="00134DE2"/>
    <w:rsid w:val="00243AE2"/>
    <w:rsid w:val="004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E05DC-3580-4488-AD7D-FE3ED9CF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8A303" w:themeColor="accent1"/>
      </w:tblBorders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3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4">
    <w:name w:val="Основной шрифт абзаца2"/>
    <w:qFormat/>
  </w:style>
  <w:style w:type="character" w:styleId="af8">
    <w:name w:val="Hyperlink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5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3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2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13">
    <w:name w:val="Заголовок1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5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Верхний и нижний колонтитулы"/>
    <w:basedOn w:val="a"/>
    <w:qFormat/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1">
    <w:name w:val="footnote text"/>
    <w:basedOn w:val="a"/>
    <w:link w:val="af0"/>
    <w:pPr>
      <w:ind w:firstLine="709"/>
    </w:pPr>
    <w:rPr>
      <w:sz w:val="20"/>
      <w:szCs w:val="20"/>
    </w:rPr>
  </w:style>
  <w:style w:type="paragraph" w:styleId="26">
    <w:name w:val="toc 2"/>
    <w:basedOn w:val="a"/>
    <w:next w:val="a"/>
    <w:pPr>
      <w:ind w:left="240"/>
    </w:pPr>
  </w:style>
  <w:style w:type="paragraph" w:styleId="16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7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7">
    <w:name w:val="List Number 2"/>
    <w:qFormat/>
    <w:pPr>
      <w:spacing w:after="120"/>
      <w:ind w:left="720" w:hanging="360"/>
    </w:pPr>
    <w:rPr>
      <w:color w:val="FFFFFF"/>
    </w:rPr>
  </w:style>
  <w:style w:type="paragraph" w:styleId="44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affb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1361</Words>
  <Characters>7760</Characters>
  <Application>Microsoft Office Word</Application>
  <DocSecurity>0</DocSecurity>
  <Lines>64</Lines>
  <Paragraphs>18</Paragraphs>
  <ScaleCrop>false</ScaleCrop>
  <Company>КонсультантПлюс Версия 4023.00.09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cp:lastModifiedBy>Анна В. Чамкина</cp:lastModifiedBy>
  <cp:revision>532</cp:revision>
  <dcterms:created xsi:type="dcterms:W3CDTF">2024-01-19T12:41:00Z</dcterms:created>
  <dcterms:modified xsi:type="dcterms:W3CDTF">2025-07-30T07:45:00Z</dcterms:modified>
  <dc:language>ru-RU</dc:language>
</cp:coreProperties>
</file>