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E5" w:rsidRDefault="00CE534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E5" w:rsidRDefault="00CE53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264E5" w:rsidRDefault="00CE53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264E5" w:rsidRDefault="007264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64E5" w:rsidRDefault="007264E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64E5" w:rsidRDefault="00CE534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64E5" w:rsidRDefault="007264E5">
      <w:pPr>
        <w:tabs>
          <w:tab w:val="left" w:pos="709"/>
        </w:tabs>
        <w:jc w:val="center"/>
        <w:rPr>
          <w:sz w:val="28"/>
        </w:rPr>
      </w:pPr>
    </w:p>
    <w:p w:rsidR="007264E5" w:rsidRDefault="007264E5">
      <w:pPr>
        <w:tabs>
          <w:tab w:val="left" w:pos="709"/>
        </w:tabs>
        <w:jc w:val="center"/>
        <w:rPr>
          <w:sz w:val="28"/>
        </w:rPr>
      </w:pPr>
    </w:p>
    <w:p w:rsidR="007264E5" w:rsidRDefault="00CE534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10F35">
        <w:rPr>
          <w:sz w:val="28"/>
        </w:rPr>
        <w:t>01</w:t>
      </w:r>
      <w:r>
        <w:rPr>
          <w:sz w:val="28"/>
        </w:rPr>
        <w:t>»</w:t>
      </w:r>
      <w:r w:rsidR="00B10F35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</w:t>
      </w:r>
      <w:r w:rsidR="00B10F35">
        <w:rPr>
          <w:sz w:val="28"/>
        </w:rPr>
        <w:tab/>
      </w:r>
      <w:r w:rsidR="00B10F35">
        <w:rPr>
          <w:sz w:val="28"/>
        </w:rPr>
        <w:tab/>
        <w:t xml:space="preserve">     </w:t>
      </w:r>
      <w:r>
        <w:rPr>
          <w:sz w:val="28"/>
        </w:rPr>
        <w:t xml:space="preserve">         № </w:t>
      </w:r>
      <w:r w:rsidR="00B10F35">
        <w:rPr>
          <w:sz w:val="28"/>
        </w:rPr>
        <w:t>531-п</w:t>
      </w:r>
    </w:p>
    <w:p w:rsidR="007264E5" w:rsidRDefault="007264E5">
      <w:pPr>
        <w:tabs>
          <w:tab w:val="left" w:pos="709"/>
        </w:tabs>
        <w:jc w:val="both"/>
        <w:rPr>
          <w:sz w:val="28"/>
        </w:rPr>
      </w:pPr>
    </w:p>
    <w:p w:rsidR="007264E5" w:rsidRDefault="007264E5">
      <w:pPr>
        <w:tabs>
          <w:tab w:val="left" w:pos="709"/>
        </w:tabs>
        <w:jc w:val="both"/>
        <w:rPr>
          <w:color w:val="auto"/>
          <w:sz w:val="28"/>
        </w:rPr>
      </w:pPr>
    </w:p>
    <w:p w:rsidR="007264E5" w:rsidRDefault="00CE534F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Коноплинское сельское</w:t>
      </w:r>
      <w:r>
        <w:rPr>
          <w:sz w:val="28"/>
        </w:rPr>
        <w:t xml:space="preserve"> поселение Ухоловского</w:t>
      </w:r>
    </w:p>
    <w:p w:rsidR="007264E5" w:rsidRDefault="00CE534F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  <w:bookmarkEnd w:id="0"/>
    </w:p>
    <w:p w:rsidR="007264E5" w:rsidRDefault="007264E5">
      <w:pPr>
        <w:tabs>
          <w:tab w:val="left" w:pos="709"/>
        </w:tabs>
        <w:jc w:val="center"/>
        <w:rPr>
          <w:color w:val="auto"/>
          <w:sz w:val="28"/>
        </w:rPr>
      </w:pPr>
    </w:p>
    <w:p w:rsidR="007264E5" w:rsidRDefault="00CE534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уведомлений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15.02.2024 № 01-14/515/24, от 03.06.2025 № 01-14/2123/25,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 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highlight w:val="white"/>
        </w:rPr>
        <w:br/>
        <w:t>«О перераспределении отдельных полномочий в области градостроительной</w:t>
      </w:r>
      <w:r>
        <w:rPr>
          <w:color w:val="auto"/>
          <w:sz w:val="28"/>
          <w:highlight w:val="white"/>
        </w:rPr>
        <w:t xml:space="preserve">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br/>
        <w:t>от 06.08.2008 № 153 «Об утверждении Положе</w:t>
      </w:r>
      <w:r>
        <w:rPr>
          <w:sz w:val="28"/>
          <w:highlight w:val="white"/>
        </w:rPr>
        <w:t>ния о главном управлении архитектуры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Коноплинское сельское поселение Ухоловс</w:t>
      </w:r>
      <w:r>
        <w:rPr>
          <w:rFonts w:ascii="Times New Roman" w:hAnsi="Times New Roman"/>
          <w:color w:val="000000" w:themeColor="text1"/>
          <w:sz w:val="28"/>
          <w:szCs w:val="27"/>
        </w:rPr>
        <w:t>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20.01.2022 № 19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генерального плана муниципального образования – Коноплинское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Ухоловского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области», следующие изменения:</w:t>
      </w:r>
    </w:p>
    <w:p w:rsidR="007264E5" w:rsidRDefault="00CE534F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Коноплино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1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264E5" w:rsidRDefault="00CE534F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Пронск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Коноплинское сельское поселение Ухоловского муниципального района Р</w:t>
      </w:r>
      <w:r>
        <w:rPr>
          <w:rFonts w:ascii="Times New Roman" w:hAnsi="Times New Roman"/>
          <w:color w:val="auto"/>
          <w:sz w:val="28"/>
        </w:rPr>
        <w:t>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</w:t>
      </w:r>
      <w:r>
        <w:rPr>
          <w:rFonts w:ascii="Times New Roman" w:hAnsi="Times New Roman"/>
          <w:color w:val="auto"/>
          <w:sz w:val="28"/>
          <w:szCs w:val="28"/>
        </w:rPr>
        <w:t>Российской Федерации.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264E5" w:rsidRDefault="00CE534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264E5" w:rsidRDefault="00CE534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</w:t>
      </w:r>
      <w:r>
        <w:rPr>
          <w:rFonts w:ascii="Times New Roman" w:hAnsi="Times New Roman"/>
          <w:color w:val="auto"/>
          <w:sz w:val="28"/>
        </w:rPr>
        <w:t xml:space="preserve">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</w:t>
      </w:r>
      <w:r>
        <w:rPr>
          <w:rFonts w:ascii="Times New Roman" w:hAnsi="Times New Roman"/>
          <w:color w:val="auto"/>
          <w:sz w:val="28"/>
        </w:rPr>
        <w:t>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Ухоловский муниципальный район Р</w:t>
      </w:r>
      <w:r>
        <w:rPr>
          <w:rFonts w:ascii="Times New Roman" w:hAnsi="Times New Roman"/>
          <w:color w:val="auto"/>
          <w:sz w:val="28"/>
          <w:szCs w:val="28"/>
        </w:rPr>
        <w:t>язанской области, главе муниципального образования – Коноплинское сельское поселение Ухоловского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</w:t>
      </w:r>
      <w:r>
        <w:rPr>
          <w:rFonts w:ascii="Times New Roman" w:hAnsi="Times New Roman"/>
          <w:color w:val="auto"/>
          <w:sz w:val="28"/>
        </w:rPr>
        <w:t>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264E5" w:rsidRDefault="00CE534F" w:rsidP="00CE534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264E5" w:rsidRDefault="007264E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264E5" w:rsidRDefault="007264E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264E5" w:rsidRDefault="00CE534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7264E5" w:rsidRDefault="007264E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264E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4F" w:rsidRDefault="00CE534F">
      <w:r>
        <w:separator/>
      </w:r>
    </w:p>
  </w:endnote>
  <w:endnote w:type="continuationSeparator" w:id="0">
    <w:p w:rsidR="00CE534F" w:rsidRDefault="00CE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4F" w:rsidRDefault="00CE534F">
      <w:r>
        <w:separator/>
      </w:r>
    </w:p>
  </w:footnote>
  <w:footnote w:type="continuationSeparator" w:id="0">
    <w:p w:rsidR="00CE534F" w:rsidRDefault="00CE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5" w:rsidRDefault="00CE534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10F35" w:rsidRPr="00B10F3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264E5" w:rsidRDefault="007264E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DAF"/>
    <w:multiLevelType w:val="multilevel"/>
    <w:tmpl w:val="A47E00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5"/>
    <w:rsid w:val="007264E5"/>
    <w:rsid w:val="00B10F35"/>
    <w:rsid w:val="00C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C4D1"/>
  <w15:docId w15:val="{07D672C1-88AA-4684-AF27-0913635E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2025-07-01T07:03:00Z</dcterms:created>
  <dcterms:modified xsi:type="dcterms:W3CDTF">2025-07-01T07:06:00Z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