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7A" w:rsidRDefault="007C09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7A" w:rsidRDefault="007C09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D2C7A" w:rsidRDefault="007C09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2C7A" w:rsidRDefault="00ED2C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2C7A" w:rsidRDefault="00ED2C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2C7A" w:rsidRDefault="007C09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2C7A" w:rsidRDefault="00ED2C7A">
      <w:pPr>
        <w:tabs>
          <w:tab w:val="left" w:pos="709"/>
        </w:tabs>
        <w:jc w:val="center"/>
        <w:rPr>
          <w:sz w:val="28"/>
        </w:rPr>
      </w:pPr>
    </w:p>
    <w:p w:rsidR="00ED2C7A" w:rsidRDefault="00ED2C7A">
      <w:pPr>
        <w:tabs>
          <w:tab w:val="left" w:pos="709"/>
        </w:tabs>
        <w:jc w:val="center"/>
        <w:rPr>
          <w:sz w:val="28"/>
        </w:rPr>
      </w:pPr>
    </w:p>
    <w:p w:rsidR="00ED2C7A" w:rsidRDefault="007C09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F2249">
        <w:rPr>
          <w:sz w:val="28"/>
        </w:rPr>
        <w:t>01</w:t>
      </w:r>
      <w:r>
        <w:rPr>
          <w:sz w:val="28"/>
        </w:rPr>
        <w:t>»</w:t>
      </w:r>
      <w:r w:rsidR="003F2249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</w:t>
      </w:r>
      <w:r w:rsidR="003F2249">
        <w:rPr>
          <w:sz w:val="28"/>
        </w:rPr>
        <w:tab/>
      </w:r>
      <w:r w:rsidR="003F2249">
        <w:rPr>
          <w:sz w:val="28"/>
        </w:rPr>
        <w:tab/>
      </w:r>
      <w:r w:rsidR="003F2249">
        <w:rPr>
          <w:sz w:val="28"/>
        </w:rPr>
        <w:tab/>
      </w:r>
      <w:r>
        <w:rPr>
          <w:sz w:val="28"/>
        </w:rPr>
        <w:t xml:space="preserve">      № </w:t>
      </w:r>
      <w:r w:rsidR="003F2249">
        <w:rPr>
          <w:sz w:val="28"/>
        </w:rPr>
        <w:t>532-п</w:t>
      </w:r>
    </w:p>
    <w:p w:rsidR="00ED2C7A" w:rsidRDefault="00ED2C7A">
      <w:pPr>
        <w:tabs>
          <w:tab w:val="left" w:pos="709"/>
        </w:tabs>
        <w:jc w:val="both"/>
        <w:rPr>
          <w:sz w:val="28"/>
        </w:rPr>
      </w:pPr>
    </w:p>
    <w:p w:rsidR="00ED2C7A" w:rsidRDefault="00ED2C7A">
      <w:pPr>
        <w:tabs>
          <w:tab w:val="left" w:pos="709"/>
        </w:tabs>
        <w:jc w:val="both"/>
        <w:rPr>
          <w:sz w:val="28"/>
        </w:rPr>
      </w:pPr>
    </w:p>
    <w:p w:rsidR="00ED2C7A" w:rsidRDefault="007C095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Коноплинское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ED2C7A" w:rsidRDefault="00ED2C7A">
      <w:pPr>
        <w:tabs>
          <w:tab w:val="left" w:pos="709"/>
        </w:tabs>
        <w:jc w:val="both"/>
        <w:rPr>
          <w:color w:val="auto"/>
          <w:sz w:val="28"/>
        </w:rPr>
      </w:pPr>
    </w:p>
    <w:p w:rsidR="00ED2C7A" w:rsidRDefault="007C095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03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01-14/2123/25,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Коноплинское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sz w:val="28"/>
          <w:highlight w:val="white"/>
        </w:rPr>
        <w:t>утвержденные постан</w:t>
      </w:r>
      <w:r>
        <w:rPr>
          <w:sz w:val="28"/>
          <w:highlight w:val="white"/>
        </w:rPr>
        <w:t>овлением главного управления архитектуры и град</w:t>
      </w:r>
      <w:r>
        <w:rPr>
          <w:color w:val="000000" w:themeColor="text1"/>
          <w:sz w:val="28"/>
          <w:highlight w:val="white"/>
        </w:rPr>
        <w:t xml:space="preserve">остроительства Рязанской области от 20.01.2022 № 21-п </w:t>
      </w:r>
      <w:r>
        <w:rPr>
          <w:color w:val="000000" w:themeColor="text1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</w:rPr>
        <w:t>Коноплинское</w:t>
      </w:r>
      <w:r>
        <w:rPr>
          <w:color w:val="000000" w:themeColor="text1"/>
          <w:sz w:val="28"/>
          <w:szCs w:val="28"/>
        </w:rPr>
        <w:t xml:space="preserve"> сельское поселение Ухоловского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</w:t>
      </w:r>
      <w:r>
        <w:rPr>
          <w:color w:val="000000" w:themeColor="text1"/>
          <w:sz w:val="28"/>
          <w:highlight w:val="white"/>
        </w:rPr>
        <w:t>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(в </w:t>
      </w:r>
      <w:r>
        <w:rPr>
          <w:color w:val="000000" w:themeColor="text1"/>
          <w:sz w:val="28"/>
          <w:highlight w:val="white"/>
        </w:rPr>
        <w:t>редакции постановления Главархитектуры Рязанской области от 22.05.2024 № 244-п</w:t>
      </w:r>
      <w:r>
        <w:rPr>
          <w:color w:val="000000" w:themeColor="text1"/>
          <w:sz w:val="28"/>
          <w:szCs w:val="27"/>
        </w:rPr>
        <w:t>)</w:t>
      </w:r>
      <w:r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ED2C7A" w:rsidRDefault="007C0954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«Жилая зона» (местоположение объекта: </w:t>
      </w:r>
      <w:r>
        <w:rPr>
          <w:color w:val="000000" w:themeColor="text1"/>
          <w:sz w:val="28"/>
        </w:rPr>
        <w:t>Российская Федерация, Рязанская область, р-н Ухоловский, с/п Коноплинское, с. Коноплино)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ED2C7A" w:rsidRDefault="007C0954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«1 Жилая зона (населенный пункт с. Про</w:t>
      </w:r>
      <w:r>
        <w:rPr>
          <w:color w:val="000000" w:themeColor="text1"/>
          <w:sz w:val="28"/>
          <w:szCs w:val="28"/>
        </w:rPr>
        <w:t xml:space="preserve">нск)» </w:t>
      </w:r>
      <w:r>
        <w:rPr>
          <w:color w:val="000000" w:themeColor="text1"/>
          <w:sz w:val="28"/>
          <w:szCs w:val="28"/>
        </w:rPr>
        <w:t xml:space="preserve">изложить согласно приложению </w:t>
      </w:r>
      <w:r>
        <w:rPr>
          <w:color w:val="000000" w:themeColor="text1"/>
          <w:sz w:val="28"/>
          <w:szCs w:val="28"/>
        </w:rPr>
        <w:br/>
        <w:t xml:space="preserve">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ED2C7A" w:rsidRDefault="007C0954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 xml:space="preserve">«4.2 Зоны сельскохозяйственного использования (населенный пункт с. Пронск)» </w:t>
      </w:r>
      <w:r>
        <w:rPr>
          <w:color w:val="000000" w:themeColor="text1"/>
          <w:sz w:val="28"/>
          <w:szCs w:val="28"/>
        </w:rPr>
        <w:t xml:space="preserve">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ED2C7A" w:rsidRDefault="007C0954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4)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«4.2 Зоны сельскохозяйственного использования» (местоположение объекта</w:t>
      </w:r>
      <w:r>
        <w:rPr>
          <w:color w:val="000000" w:themeColor="text1"/>
          <w:sz w:val="28"/>
        </w:rPr>
        <w:t>: Российская Федерация, Рязанская область, р-н Ухоловский, с/п Коноплинское)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согл</w:t>
      </w:r>
      <w:r>
        <w:rPr>
          <w:color w:val="000000" w:themeColor="text1"/>
          <w:sz w:val="28"/>
          <w:szCs w:val="28"/>
        </w:rPr>
        <w:t xml:space="preserve">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Коноплинское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D2C7A" w:rsidRDefault="007C09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3F2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D2C7A" w:rsidRDefault="007C09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000000" w:themeColor="text1"/>
          <w:sz w:val="28"/>
          <w:szCs w:val="28"/>
        </w:rPr>
        <w:t>v.ru).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3F22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3F22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</w:t>
      </w:r>
      <w:r>
        <w:rPr>
          <w:color w:val="auto"/>
          <w:sz w:val="28"/>
          <w:szCs w:val="28"/>
        </w:rPr>
        <w:t>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Коноплинское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официальном сайте муниципального образования в сети «Интернет», публикацию в средствах массовой информации.</w:t>
      </w:r>
    </w:p>
    <w:p w:rsidR="00ED2C7A" w:rsidRDefault="007C0954" w:rsidP="007C09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</w:t>
      </w:r>
      <w:r>
        <w:rPr>
          <w:color w:val="000000" w:themeColor="text1"/>
          <w:sz w:val="28"/>
          <w:szCs w:val="28"/>
        </w:rPr>
        <w:t>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D2C7A" w:rsidRDefault="00ED2C7A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D2C7A" w:rsidRDefault="00ED2C7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D2C7A" w:rsidRDefault="007C095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D2C7A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54" w:rsidRDefault="007C0954">
      <w:r>
        <w:separator/>
      </w:r>
    </w:p>
  </w:endnote>
  <w:endnote w:type="continuationSeparator" w:id="0">
    <w:p w:rsidR="007C0954" w:rsidRDefault="007C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54" w:rsidRDefault="007C0954">
      <w:r>
        <w:separator/>
      </w:r>
    </w:p>
  </w:footnote>
  <w:footnote w:type="continuationSeparator" w:id="0">
    <w:p w:rsidR="007C0954" w:rsidRDefault="007C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7A" w:rsidRDefault="007C095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F2249" w:rsidRPr="003F224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D2C7A" w:rsidRDefault="00ED2C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FBC"/>
    <w:multiLevelType w:val="multilevel"/>
    <w:tmpl w:val="451A4E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F873D6E"/>
    <w:multiLevelType w:val="hybridMultilevel"/>
    <w:tmpl w:val="CD4A4B6C"/>
    <w:lvl w:ilvl="0" w:tplc="E8CA3C2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54C0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D88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964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0C5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947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3000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981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805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7A"/>
    <w:rsid w:val="003F2249"/>
    <w:rsid w:val="007C0954"/>
    <w:rsid w:val="00E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EBA6"/>
  <w15:docId w15:val="{CFF98A4B-5B0D-463E-BCAE-4A597893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249</cp:revision>
  <dcterms:created xsi:type="dcterms:W3CDTF">2025-07-01T07:15:00Z</dcterms:created>
  <dcterms:modified xsi:type="dcterms:W3CDTF">2025-07-01T07:16:00Z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