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01 июля 2025 г.</w:t>
      </w:r>
      <w:r>
        <w:rPr>
          <w:sz w:val="24"/>
          <w:szCs w:val="24"/>
        </w:rPr>
        <w:t xml:space="preserve"> № 530-п</w:t>
      </w:r>
      <w:r/>
    </w:p>
    <w:p>
      <w:pPr>
        <w:pStyle w:val="876"/>
        <w:ind w:left="2" w:right="126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6"/>
        <w:ind w:left="2" w:right="126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6"/>
        <w:ind w:left="2" w:right="126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6"/>
        <w:ind w:left="2" w:right="126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6"/>
        <w:ind w:left="1900" w:right="2026"/>
        <w:jc w:val="center"/>
      </w:pPr>
      <w:r>
        <w:rPr>
          <w:spacing w:val="-2"/>
        </w:rPr>
        <w:t xml:space="preserve">местоположения границ населенных пунктов, </w:t>
      </w:r>
      <w:r>
        <w:rPr>
          <w:spacing w:val="-2"/>
        </w:rPr>
        <w:t xml:space="preserve">территориальных </w:t>
      </w:r>
      <w:r>
        <w:t xml:space="preserve">зон, особо охраняемых природных территорий, зон с особыми условиями использования территории</w:t>
      </w:r>
      <w:r/>
    </w:p>
    <w:p>
      <w:pPr>
        <w:ind w:left="1954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6324300" y="9524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99988l99993,99988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5.7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Иные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рекреационные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(населенный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пункт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рп.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Гусь-</w:t>
      </w:r>
      <w:r>
        <w:rPr>
          <w:b/>
          <w:i/>
          <w:spacing w:val="-2"/>
          <w:sz w:val="20"/>
        </w:rPr>
        <w:t xml:space="preserve">Железный)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0" w:right="126" w:firstLine="0"/>
        <w:jc w:val="center"/>
        <w:spacing w:before="1"/>
        <w:rPr>
          <w:sz w:val="14"/>
        </w:rPr>
      </w:pPr>
      <w:r>
        <w:rPr>
          <w:sz w:val="14"/>
        </w:rPr>
        <w:t xml:space="preserve">(наименование</w:t>
      </w:r>
      <w:r>
        <w:rPr>
          <w:spacing w:val="-7"/>
          <w:sz w:val="14"/>
        </w:rPr>
        <w:t xml:space="preserve"> </w:t>
      </w:r>
      <w:r>
        <w:rPr>
          <w:sz w:val="14"/>
        </w:rPr>
        <w:t xml:space="preserve">объекта,</w:t>
      </w:r>
      <w:r>
        <w:rPr>
          <w:spacing w:val="-4"/>
          <w:sz w:val="14"/>
        </w:rPr>
        <w:t xml:space="preserve"> </w:t>
      </w:r>
      <w:r>
        <w:rPr>
          <w:sz w:val="14"/>
        </w:rPr>
        <w:t xml:space="preserve">местоположение</w:t>
      </w:r>
      <w:r>
        <w:rPr>
          <w:spacing w:val="-5"/>
          <w:sz w:val="14"/>
        </w:rPr>
        <w:t xml:space="preserve"> </w:t>
      </w:r>
      <w:r>
        <w:rPr>
          <w:sz w:val="14"/>
        </w:rPr>
        <w:t xml:space="preserve">границ</w:t>
      </w:r>
      <w:r>
        <w:rPr>
          <w:spacing w:val="-4"/>
          <w:sz w:val="14"/>
        </w:rPr>
        <w:t xml:space="preserve"> </w:t>
      </w:r>
      <w:r>
        <w:rPr>
          <w:sz w:val="14"/>
        </w:rPr>
        <w:t xml:space="preserve">которого</w:t>
      </w:r>
      <w:r>
        <w:rPr>
          <w:spacing w:val="-4"/>
          <w:sz w:val="14"/>
        </w:rPr>
        <w:t xml:space="preserve"> </w:t>
      </w:r>
      <w:r>
        <w:rPr>
          <w:sz w:val="14"/>
        </w:rPr>
        <w:t xml:space="preserve">описано</w:t>
      </w:r>
      <w:r>
        <w:rPr>
          <w:spacing w:val="-5"/>
          <w:sz w:val="14"/>
        </w:rPr>
        <w:t xml:space="preserve"> </w:t>
      </w:r>
      <w:r>
        <w:rPr>
          <w:sz w:val="14"/>
        </w:rPr>
        <w:t xml:space="preserve">(далее</w:t>
      </w:r>
      <w:r>
        <w:rPr>
          <w:spacing w:val="-4"/>
          <w:sz w:val="14"/>
        </w:rPr>
        <w:t xml:space="preserve"> </w:t>
      </w:r>
      <w:r>
        <w:rPr>
          <w:sz w:val="14"/>
        </w:rPr>
        <w:t xml:space="preserve">-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5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1" w:right="126" w:firstLine="0"/>
        <w:jc w:val="center"/>
        <w:spacing w:before="0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7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822" w:type="dxa"/>
            <w:textDirection w:val="lrTb"/>
            <w:noWrap w:val="false"/>
          </w:tcPr>
          <w:p>
            <w:pPr>
              <w:pStyle w:val="879"/>
              <w:ind w:left="275" w:right="246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7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9"/>
              <w:ind w:left="46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Характеристики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9"/>
              <w:ind w:left="40" w:right="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822" w:type="dxa"/>
            <w:textDirection w:val="lrTb"/>
            <w:noWrap w:val="false"/>
          </w:tcPr>
          <w:p>
            <w:pPr>
              <w:pStyle w:val="879"/>
              <w:ind w:left="40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9"/>
              <w:ind w:left="40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9"/>
              <w:ind w:left="40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822" w:type="dxa"/>
            <w:textDirection w:val="lrTb"/>
            <w:noWrap w:val="false"/>
          </w:tcPr>
          <w:p>
            <w:pPr>
              <w:pStyle w:val="879"/>
              <w:ind w:left="4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9"/>
              <w:ind w:left="43"/>
              <w:jc w:val="left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Местоположение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9"/>
              <w:ind w:left="4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Рязанская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область, м.р-н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Касимовский, г.п.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Гусевское, рп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Гусь- Железный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8"/>
        </w:trPr>
        <w:tc>
          <w:tcPr>
            <w:tcW w:w="822" w:type="dxa"/>
            <w:textDirection w:val="lrTb"/>
            <w:noWrap w:val="false"/>
          </w:tcPr>
          <w:p>
            <w:pPr>
              <w:pStyle w:val="879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40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9"/>
              <w:ind w:left="43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</w:t>
            </w:r>
            <w:r>
              <w:rPr>
                <w:spacing w:val="-2"/>
                <w:sz w:val="20"/>
              </w:rPr>
              <w:t xml:space="preserve">погрешности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определения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площади </w:t>
            </w:r>
            <w:r>
              <w:rPr>
                <w:sz w:val="20"/>
              </w:rPr>
              <w:t xml:space="preserve">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9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40" w:right="6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454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214 м² ± 389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79"/>
              <w:ind w:left="40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9"/>
              <w:ind w:left="43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Иные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9"/>
              <w:ind w:left="43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9"/>
              <w:ind w:left="43"/>
              <w:jc w:val="left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Реестровый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номер: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62:04-</w:t>
            </w:r>
            <w:r>
              <w:rPr>
                <w:spacing w:val="-2"/>
                <w:sz w:val="20"/>
              </w:rPr>
              <w:t xml:space="preserve">7.163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tabs>
                <w:tab w:val="left" w:pos="2229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855296" behindDoc="1" locked="0" layoutInCell="1" allowOverlap="1">
                      <wp:simplePos x="0" y="0"/>
                      <wp:positionH relativeFrom="column">
                        <wp:posOffset>1398073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4"/>
                                      </a:lnTo>
                                      <a:lnTo>
                                        <a:pt x="5000923" y="9524"/>
                                      </a:lnTo>
                                      <a:lnTo>
                                        <a:pt x="50009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4855296;o:allowoverlap:true;o:allowincell:true;mso-position-horizontal-relative:text;margin-left:110.08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99988l99993,99988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794"/>
              <w:jc w:val="left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79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39" w:right="3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</w:t>
            </w:r>
            <w:r>
              <w:rPr>
                <w:b/>
                <w:spacing w:val="-4"/>
                <w:sz w:val="20"/>
              </w:rPr>
              <w:t xml:space="preserve">характерных </w:t>
            </w:r>
            <w:r>
              <w:rPr>
                <w:b/>
                <w:spacing w:val="-2"/>
                <w:sz w:val="20"/>
              </w:rPr>
              <w:t xml:space="preserve">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79"/>
              <w:ind w:left="471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79"/>
              <w:ind w:left="471" w:right="463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35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</w:t>
            </w:r>
            <w:r>
              <w:rPr>
                <w:b/>
                <w:spacing w:val="-4"/>
                <w:sz w:val="20"/>
              </w:rPr>
              <w:t xml:space="preserve">характерной </w:t>
            </w:r>
            <w:r>
              <w:rPr>
                <w:b/>
                <w:spacing w:val="-2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79"/>
              <w:ind w:left="38" w:right="4"/>
              <w:spacing w:before="8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</w:t>
            </w:r>
            <w:r>
              <w:rPr>
                <w:b/>
                <w:spacing w:val="-4"/>
                <w:sz w:val="20"/>
              </w:rPr>
              <w:t xml:space="preserve">квадратическая </w:t>
            </w:r>
            <w:r>
              <w:rPr>
                <w:b/>
                <w:spacing w:val="-2"/>
                <w:sz w:val="20"/>
              </w:rPr>
              <w:t xml:space="preserve">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57" w:right="24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</w:t>
            </w:r>
            <w:r>
              <w:rPr>
                <w:b/>
                <w:spacing w:val="-4"/>
                <w:sz w:val="20"/>
              </w:rPr>
              <w:t xml:space="preserve">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3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п/п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443,47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443,47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341,61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341,61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345,53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345,53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174,41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174,41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34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920,85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920,85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432,47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432,47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571,73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571,73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п/п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1006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685,53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685,53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п/п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503,88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503,88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100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505,18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505,18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п/п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п/п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42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491,48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491,48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490,26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490,26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п/п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297,66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п/п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42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865,06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865,06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147,78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147,78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040"/>
              <w:jc w:val="left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части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(частей)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854784" behindDoc="1" locked="0" layoutInCell="1" allowOverlap="1">
              <wp:simplePos x="0" y="0"/>
              <wp:positionH relativeFrom="page">
                <wp:posOffset>3702049</wp:posOffset>
              </wp:positionH>
              <wp:positionV relativeFrom="page">
                <wp:posOffset>177881</wp:posOffset>
              </wp:positionV>
              <wp:extent cx="480059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480059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0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Раздел3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4854784;o:allowoverlap:true;o:allowincell:true;mso-position-horizontal-relative:page;margin-left:291.50pt;mso-position-horizontal:absolute;mso-position-vertical-relative:page;margin-top:14.01pt;mso-position-vertical:absolute;width:37.80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0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 xml:space="preserve">Раздел3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>
    <w:name w:val="Heading 1"/>
    <w:basedOn w:val="875"/>
    <w:next w:val="875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6">
    <w:name w:val="Heading 1 Char"/>
    <w:basedOn w:val="872"/>
    <w:link w:val="695"/>
    <w:uiPriority w:val="9"/>
    <w:rPr>
      <w:rFonts w:ascii="Arial" w:hAnsi="Arial" w:eastAsia="Arial" w:cs="Arial"/>
      <w:sz w:val="40"/>
      <w:szCs w:val="40"/>
    </w:rPr>
  </w:style>
  <w:style w:type="paragraph" w:styleId="697">
    <w:name w:val="Heading 2"/>
    <w:basedOn w:val="875"/>
    <w:next w:val="875"/>
    <w:link w:val="6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8">
    <w:name w:val="Heading 2 Char"/>
    <w:basedOn w:val="872"/>
    <w:link w:val="697"/>
    <w:uiPriority w:val="9"/>
    <w:rPr>
      <w:rFonts w:ascii="Arial" w:hAnsi="Arial" w:eastAsia="Arial" w:cs="Arial"/>
      <w:sz w:val="34"/>
    </w:rPr>
  </w:style>
  <w:style w:type="paragraph" w:styleId="699">
    <w:name w:val="Heading 3"/>
    <w:basedOn w:val="875"/>
    <w:next w:val="875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0">
    <w:name w:val="Heading 3 Char"/>
    <w:basedOn w:val="872"/>
    <w:link w:val="699"/>
    <w:uiPriority w:val="9"/>
    <w:rPr>
      <w:rFonts w:ascii="Arial" w:hAnsi="Arial" w:eastAsia="Arial" w:cs="Arial"/>
      <w:sz w:val="30"/>
      <w:szCs w:val="30"/>
    </w:rPr>
  </w:style>
  <w:style w:type="paragraph" w:styleId="701">
    <w:name w:val="Heading 4"/>
    <w:basedOn w:val="875"/>
    <w:next w:val="875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2">
    <w:name w:val="Heading 4 Char"/>
    <w:basedOn w:val="872"/>
    <w:link w:val="701"/>
    <w:uiPriority w:val="9"/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875"/>
    <w:next w:val="875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4">
    <w:name w:val="Heading 5 Char"/>
    <w:basedOn w:val="872"/>
    <w:link w:val="703"/>
    <w:uiPriority w:val="9"/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875"/>
    <w:next w:val="875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6">
    <w:name w:val="Heading 6 Char"/>
    <w:basedOn w:val="872"/>
    <w:link w:val="705"/>
    <w:uiPriority w:val="9"/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875"/>
    <w:next w:val="875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7 Char"/>
    <w:basedOn w:val="872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875"/>
    <w:next w:val="875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0">
    <w:name w:val="Heading 8 Char"/>
    <w:basedOn w:val="872"/>
    <w:link w:val="709"/>
    <w:uiPriority w:val="9"/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875"/>
    <w:next w:val="875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>
    <w:name w:val="Heading 9 Char"/>
    <w:basedOn w:val="872"/>
    <w:link w:val="711"/>
    <w:uiPriority w:val="9"/>
    <w:rPr>
      <w:rFonts w:ascii="Arial" w:hAnsi="Arial" w:eastAsia="Arial" w:cs="Arial"/>
      <w:i/>
      <w:iCs/>
      <w:sz w:val="21"/>
      <w:szCs w:val="21"/>
    </w:rPr>
  </w:style>
  <w:style w:type="table" w:styleId="713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4">
    <w:name w:val="No Spacing"/>
    <w:uiPriority w:val="1"/>
    <w:qFormat/>
    <w:pPr>
      <w:spacing w:before="0" w:after="0" w:line="240" w:lineRule="auto"/>
    </w:pPr>
  </w:style>
  <w:style w:type="character" w:styleId="715">
    <w:name w:val="Title Char"/>
    <w:basedOn w:val="872"/>
    <w:link w:val="877"/>
    <w:uiPriority w:val="10"/>
    <w:rPr>
      <w:sz w:val="48"/>
      <w:szCs w:val="48"/>
    </w:rPr>
  </w:style>
  <w:style w:type="paragraph" w:styleId="716">
    <w:name w:val="Subtitle"/>
    <w:basedOn w:val="875"/>
    <w:next w:val="875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>
    <w:name w:val="Subtitle Char"/>
    <w:basedOn w:val="872"/>
    <w:link w:val="716"/>
    <w:uiPriority w:val="11"/>
    <w:rPr>
      <w:sz w:val="24"/>
      <w:szCs w:val="24"/>
    </w:rPr>
  </w:style>
  <w:style w:type="paragraph" w:styleId="718">
    <w:name w:val="Quote"/>
    <w:basedOn w:val="875"/>
    <w:next w:val="875"/>
    <w:link w:val="719"/>
    <w:uiPriority w:val="29"/>
    <w:qFormat/>
    <w:pPr>
      <w:ind w:left="720" w:right="720"/>
    </w:pPr>
    <w:rPr>
      <w:i/>
    </w:rPr>
  </w:style>
  <w:style w:type="character" w:styleId="719">
    <w:name w:val="Quote Char"/>
    <w:link w:val="718"/>
    <w:uiPriority w:val="29"/>
    <w:rPr>
      <w:i/>
    </w:rPr>
  </w:style>
  <w:style w:type="paragraph" w:styleId="720">
    <w:name w:val="Intense Quote"/>
    <w:basedOn w:val="875"/>
    <w:next w:val="875"/>
    <w:link w:val="7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>
    <w:name w:val="Intense Quote Char"/>
    <w:link w:val="720"/>
    <w:uiPriority w:val="30"/>
    <w:rPr>
      <w:i/>
    </w:rPr>
  </w:style>
  <w:style w:type="paragraph" w:styleId="722">
    <w:name w:val="Header"/>
    <w:basedOn w:val="875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Header Char"/>
    <w:basedOn w:val="872"/>
    <w:link w:val="722"/>
    <w:uiPriority w:val="99"/>
  </w:style>
  <w:style w:type="paragraph" w:styleId="724">
    <w:name w:val="Footer"/>
    <w:basedOn w:val="875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Footer Char"/>
    <w:basedOn w:val="872"/>
    <w:link w:val="724"/>
    <w:uiPriority w:val="99"/>
  </w:style>
  <w:style w:type="paragraph" w:styleId="726">
    <w:name w:val="Caption"/>
    <w:basedOn w:val="875"/>
    <w:next w:val="8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724"/>
    <w:uiPriority w:val="99"/>
  </w:style>
  <w:style w:type="table" w:styleId="728">
    <w:name w:val="Table Grid"/>
    <w:basedOn w:val="7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875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basedOn w:val="872"/>
    <w:uiPriority w:val="99"/>
    <w:unhideWhenUsed/>
    <w:rPr>
      <w:vertAlign w:val="superscript"/>
    </w:rPr>
  </w:style>
  <w:style w:type="paragraph" w:styleId="858">
    <w:name w:val="endnote text"/>
    <w:basedOn w:val="875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basedOn w:val="872"/>
    <w:uiPriority w:val="99"/>
    <w:semiHidden/>
    <w:unhideWhenUsed/>
    <w:rPr>
      <w:vertAlign w:val="superscript"/>
    </w:rPr>
  </w:style>
  <w:style w:type="paragraph" w:styleId="861">
    <w:name w:val="toc 1"/>
    <w:basedOn w:val="875"/>
    <w:next w:val="875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5"/>
    <w:next w:val="875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5"/>
    <w:next w:val="875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5"/>
    <w:next w:val="875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5"/>
    <w:next w:val="875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5"/>
    <w:next w:val="875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5"/>
    <w:next w:val="875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5"/>
    <w:next w:val="875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5"/>
    <w:next w:val="875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5"/>
    <w:next w:val="875"/>
    <w:uiPriority w:val="99"/>
    <w:unhideWhenUsed/>
    <w:pPr>
      <w:spacing w:after="0" w:afterAutospacing="0"/>
    </w:pPr>
  </w:style>
  <w:style w:type="character" w:styleId="872" w:default="1">
    <w:name w:val="Default Paragraph Font"/>
    <w:uiPriority w:val="1"/>
    <w:semiHidden/>
    <w:unhideWhenUsed/>
  </w:style>
  <w:style w:type="table" w:styleId="87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4" w:default="1">
    <w:name w:val="No List"/>
    <w:uiPriority w:val="99"/>
    <w:semiHidden/>
    <w:unhideWhenUsed/>
  </w:style>
  <w:style w:type="paragraph" w:styleId="87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6">
    <w:name w:val="Body Text"/>
    <w:basedOn w:val="875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7">
    <w:name w:val="Title"/>
    <w:basedOn w:val="875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8">
    <w:name w:val="List Paragraph"/>
    <w:basedOn w:val="875"/>
    <w:uiPriority w:val="1"/>
    <w:qFormat/>
    <w:rPr>
      <w:lang w:val="ru-RU" w:eastAsia="en-US" w:bidi="ar-SA"/>
    </w:rPr>
  </w:style>
  <w:style w:type="paragraph" w:styleId="879">
    <w:name w:val="Table Paragraph"/>
    <w:basedOn w:val="875"/>
    <w:uiPriority w:val="1"/>
    <w:qFormat/>
    <w:pPr>
      <w:ind w:left="31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2025-06-20T13:29:34Z</dcterms:created>
  <dcterms:modified xsi:type="dcterms:W3CDTF">2025-07-02T06:58:26Z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2025-06-20T00:00:00Z</vt:filetime>
  </property>
  <property fmtid="{D5CDD505-2E9C-101B-9397-08002B2CF9AE}" pid="3" name="Creator">
    <vt:lpwstr>Р7-Офис</vt:lpwstr>
  </property>
  <property fmtid="{D5CDD505-2E9C-101B-9397-08002B2CF9AE}" pid="4" name="LastSaved">
    <vt:filetime>2025-06-20T00:00:00Z</vt:filetime>
  </property>
  <property fmtid="{D5CDD505-2E9C-101B-9397-08002B2CF9AE}" pid="5" name="Producer">
    <vt:lpwstr>АО Новые коммуникационные технологии, 2020</vt:lpwstr>
  </property>
</Properties>
</file>