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  <w:lang w:val="ru-RU"/>
        </w:rPr>
        <w:t xml:space="preserve">3</w:t>
      </w:r>
      <w:r/>
    </w:p>
    <w:p>
      <w:pPr>
        <w:ind w:left="6520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0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24 июля 2025 г. № 584-п</w:t>
      </w: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/>
    </w:p>
    <w:p>
      <w:pPr>
        <w:jc w:val="center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/>
    </w:p>
    <w:p>
      <w:pPr>
        <w:jc w:val="center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  <w:r/>
    </w:p>
    <w:p>
      <w:pPr>
        <w:pStyle w:val="832"/>
        <w:jc w:val="center"/>
        <w:rPr>
          <w:sz w:val="24"/>
          <w:szCs w:val="24"/>
          <w:highlight w:val="none"/>
          <w:lang w:val="ru-RU"/>
        </w:rPr>
      </w:pPr>
      <w:r>
        <w:rPr>
          <w:sz w:val="24"/>
          <w:szCs w:val="24"/>
          <w:lang w:val="ru-RU"/>
        </w:rPr>
        <w:t xml:space="preserve">ГРАФИЧЕСКОЕ ОПИСАНИЕ </w:t>
      </w:r>
      <w:r/>
    </w:p>
    <w:p>
      <w:pPr>
        <w:pStyle w:val="83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местоположения границ населенных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пунктов, территориальных зон, </w:t>
      </w:r>
      <w:r/>
    </w:p>
    <w:p>
      <w:pPr>
        <w:pStyle w:val="83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особо охраняемых природных территорий, </w:t>
      </w:r>
      <w:r/>
    </w:p>
    <w:p>
      <w:pPr>
        <w:pStyle w:val="83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зон с особыми условиями использования территорий</w:t>
      </w:r>
      <w:r/>
    </w:p>
    <w:p>
      <w:pPr>
        <w:pStyle w:val="832"/>
        <w:jc w:val="center"/>
        <w:rPr>
          <w:sz w:val="34"/>
          <w:lang w:val="ru-RU"/>
        </w:rPr>
      </w:pPr>
      <w:r>
        <w:rPr>
          <w:sz w:val="34"/>
          <w:lang w:val="ru-RU"/>
        </w:rPr>
      </w:r>
      <w:r/>
    </w:p>
    <w:p>
      <w:pPr>
        <w:pStyle w:val="832"/>
        <w:jc w:val="center"/>
        <w:rPr>
          <w:i/>
          <w:iCs/>
          <w:u w:val="single"/>
          <w:lang w:val="ru-RU"/>
        </w:rPr>
      </w:pPr>
      <w:r>
        <w:rPr>
          <w:i/>
          <w:iCs/>
          <w:u w:val="single"/>
          <w:lang w:val="ru-RU"/>
        </w:rPr>
        <w:t xml:space="preserve">Зона отдыха</w:t>
      </w:r>
      <w:r/>
    </w:p>
    <w:p>
      <w:pPr>
        <w:pStyle w:val="832"/>
        <w:spacing w:before="3" w:after="0"/>
        <w:rPr>
          <w:i/>
          <w:sz w:val="23"/>
          <w:lang w:val="ru-RU"/>
        </w:rPr>
      </w:pPr>
      <w:r>
        <w:rPr>
          <w:i/>
          <w:sz w:val="23"/>
          <w:lang w:val="ru-RU"/>
        </w:rPr>
      </w:r>
      <w:r/>
    </w:p>
    <w:p>
      <w:pPr>
        <w:pStyle w:val="832"/>
        <w:ind w:left="1995" w:right="1811" w:firstLine="0"/>
        <w:jc w:val="center"/>
        <w:spacing w:before="92" w:after="0"/>
        <w:rPr>
          <w:sz w:val="20"/>
          <w:lang w:val="ru-RU"/>
        </w:rPr>
      </w:pPr>
      <w:r>
        <w:rPr>
          <w:sz w:val="20"/>
          <w:lang w:val="ru-RU"/>
        </w:rPr>
        <w:t xml:space="preserve">(наименование</w:t>
      </w:r>
      <w:r>
        <w:rPr>
          <w:spacing w:val="-4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объекта,</w:t>
      </w:r>
      <w:r>
        <w:rPr>
          <w:spacing w:val="-3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местоположение</w:t>
      </w:r>
      <w:r>
        <w:rPr>
          <w:spacing w:val="-3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границ</w:t>
      </w:r>
      <w:r>
        <w:rPr>
          <w:spacing w:val="-2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которого</w:t>
      </w:r>
      <w:r>
        <w:rPr>
          <w:spacing w:val="-2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описано</w:t>
      </w:r>
      <w:r>
        <w:rPr>
          <w:spacing w:val="-2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(далее</w:t>
      </w:r>
      <w:r>
        <w:rPr>
          <w:spacing w:val="-3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-</w:t>
      </w:r>
      <w:r>
        <w:rPr>
          <w:spacing w:val="-4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объект)</w:t>
      </w:r>
      <w:r/>
    </w:p>
    <w:p>
      <w:pPr>
        <w:pStyle w:val="832"/>
        <w:spacing w:before="4" w:after="0"/>
        <w:rPr>
          <w:sz w:val="25"/>
          <w:lang w:val="ru-RU"/>
        </w:rPr>
      </w:pPr>
      <w:r>
        <w:rPr>
          <w:sz w:val="25"/>
          <w:lang w:val="ru-RU"/>
        </w:rPr>
      </w:r>
      <w:r/>
    </w:p>
    <w:p>
      <w:pPr>
        <w:pStyle w:val="832"/>
        <w:ind w:left="1994" w:right="1811" w:firstLine="0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</w:t>
      </w:r>
      <w:r/>
    </w:p>
    <w:p>
      <w:pPr>
        <w:pStyle w:val="832"/>
        <w:spacing w:before="7" w:after="0"/>
        <w:rPr>
          <w:sz w:val="6"/>
        </w:rPr>
      </w:pPr>
      <w:r>
        <w:rPr>
          <w:sz w:val="6"/>
        </w:rPr>
      </w:r>
      <w:r/>
    </w:p>
    <w:tbl>
      <w:tblPr>
        <w:tblStyle w:val="873"/>
        <w:tblW w:w="10430" w:type="dxa"/>
        <w:tblInd w:w="361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869"/>
              <w:ind w:left="4124" w:right="4114" w:firstLine="0"/>
              <w:spacing w:before="57" w:after="0"/>
              <w:widowControl w:val="off"/>
              <w:rPr>
                <w:sz w:val="24"/>
              </w:rPr>
            </w:pPr>
            <w:r>
              <w:rPr>
                <w:sz w:val="24"/>
                <w:szCs w:val="22"/>
                <w:lang w:eastAsia="en-US" w:bidi="ar-SA"/>
              </w:rPr>
              <w:t xml:space="preserve">Сведения</w:t>
            </w:r>
            <w:r>
              <w:rPr>
                <w:spacing w:val="-4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об</w:t>
            </w:r>
            <w:r>
              <w:rPr>
                <w:spacing w:val="-4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z w:val="24"/>
                <w:szCs w:val="22"/>
                <w:lang w:eastAsia="en-US" w:bidi="ar-SA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869"/>
              <w:jc w:val="left"/>
              <w:spacing w:before="0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ind w:left="35" w:right="21" w:firstLine="0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№</w:t>
            </w:r>
            <w:r>
              <w:rPr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662" w:firstLine="0"/>
              <w:jc w:val="left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ind w:left="1878" w:firstLine="0"/>
              <w:jc w:val="left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Описание</w:t>
            </w:r>
            <w:r>
              <w:rPr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ind w:left="13" w:firstLine="0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15" w:firstLine="0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ind w:left="15" w:firstLine="0"/>
              <w:spacing w:before="69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ind w:left="13" w:firstLine="0"/>
              <w:spacing w:before="128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37" w:firstLine="0"/>
              <w:jc w:val="left"/>
              <w:spacing w:before="128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Местоположение</w:t>
            </w:r>
            <w:r>
              <w:rPr>
                <w:spacing w:val="-2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ind w:left="37" w:right="172" w:firstLine="0"/>
              <w:jc w:val="left"/>
              <w:spacing w:before="9" w:after="0" w:line="244" w:lineRule="exact"/>
              <w:widowControl w:val="off"/>
              <w:rPr>
                <w:i/>
                <w:lang w:val="ru-RU"/>
              </w:rPr>
            </w:pPr>
            <w:r>
              <w:rPr>
                <w:i/>
                <w:sz w:val="22"/>
                <w:szCs w:val="22"/>
                <w:lang w:val="ru-RU" w:eastAsia="en-US" w:bidi="ar-SA"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val="ru-RU" w:eastAsia="en-US" w:bidi="ar-SA"/>
              </w:rPr>
              <w:t xml:space="preserve">Дубровическое</w:t>
            </w:r>
            <w:r/>
          </w:p>
        </w:tc>
      </w:tr>
      <w:tr>
        <w:trPr>
          <w:trHeight w:val="87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jc w:val="left"/>
              <w:spacing w:before="10" w:after="0"/>
              <w:widowControl w:val="off"/>
              <w:rPr>
                <w:sz w:val="26"/>
                <w:lang w:val="ru-RU"/>
              </w:rPr>
            </w:pPr>
            <w:r>
              <w:rPr>
                <w:sz w:val="26"/>
                <w:szCs w:val="22"/>
                <w:lang w:val="ru-RU" w:eastAsia="en-US" w:bidi="ar-SA"/>
              </w:rPr>
            </w:r>
            <w:r/>
          </w:p>
          <w:p>
            <w:pPr>
              <w:pStyle w:val="869"/>
              <w:ind w:left="13" w:firstLine="0"/>
              <w:spacing w:before="0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37" w:right="204" w:firstLine="0"/>
              <w:jc w:val="left"/>
              <w:spacing w:before="73" w:after="0" w:line="228" w:lineRule="auto"/>
              <w:widowControl w:val="off"/>
              <w:rPr>
                <w:lang w:val="ru-RU"/>
              </w:rPr>
            </w:pPr>
            <w:r>
              <w:rPr>
                <w:sz w:val="22"/>
                <w:szCs w:val="22"/>
                <w:lang w:val="ru-RU" w:eastAsia="en-US" w:bidi="ar-SA"/>
              </w:rPr>
              <w:t xml:space="preserve">Площадь объекта ± величина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 xml:space="preserve">(</w:t>
            </w:r>
            <w:r>
              <w:rPr>
                <w:sz w:val="22"/>
                <w:szCs w:val="22"/>
                <w:lang w:eastAsia="en-US" w:bidi="ar-SA"/>
              </w:rPr>
              <w:t xml:space="preserve">P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 xml:space="preserve">± Дельта </w:t>
            </w:r>
            <w:r>
              <w:rPr>
                <w:sz w:val="22"/>
                <w:szCs w:val="22"/>
                <w:lang w:eastAsia="en-US" w:bidi="ar-SA"/>
              </w:rPr>
              <w:t xml:space="preserve">P</w:t>
            </w:r>
            <w:r>
              <w:rPr>
                <w:sz w:val="22"/>
                <w:szCs w:val="22"/>
                <w:lang w:val="ru-RU" w:eastAsia="en-US" w:bidi="ar-SA"/>
              </w:rPr>
              <w:t xml:space="preserve">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jc w:val="left"/>
              <w:spacing w:before="10" w:after="0"/>
              <w:widowControl w:val="off"/>
              <w:rPr>
                <w:sz w:val="26"/>
                <w:lang w:val="ru-RU"/>
              </w:rPr>
            </w:pPr>
            <w:r>
              <w:rPr>
                <w:sz w:val="26"/>
                <w:szCs w:val="22"/>
                <w:lang w:val="ru-RU" w:eastAsia="en-US" w:bidi="ar-SA"/>
              </w:rPr>
            </w:r>
            <w:r/>
          </w:p>
          <w:p>
            <w:pPr>
              <w:pStyle w:val="869"/>
              <w:ind w:left="37" w:firstLine="0"/>
              <w:jc w:val="left"/>
              <w:spacing w:before="0" w:after="0"/>
              <w:widowControl w:val="off"/>
              <w:rPr>
                <w:i/>
              </w:rPr>
            </w:pPr>
            <w:r>
              <w:rPr>
                <w:i/>
                <w:sz w:val="22"/>
                <w:szCs w:val="22"/>
                <w:lang w:val="ru-RU" w:eastAsia="en-US" w:bidi="ar-SA"/>
              </w:rPr>
              <w:t xml:space="preserve">483114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кв.м.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±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sz w:val="22"/>
                <w:szCs w:val="22"/>
                <w:lang w:val="ru-RU" w:eastAsia="en-US" w:bidi="ar-SA"/>
              </w:rPr>
              <w:t xml:space="preserve">243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кв.м.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69"/>
              <w:ind w:left="13" w:firstLine="0"/>
              <w:spacing w:before="17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69"/>
              <w:ind w:left="37" w:firstLine="0"/>
              <w:jc w:val="left"/>
              <w:spacing w:before="17" w:after="0"/>
              <w:widowControl w:val="off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Иные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характеристики</w:t>
            </w:r>
            <w:r>
              <w:rPr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  <w:lang w:eastAsia="en-US" w:bidi="ar-SA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69"/>
              <w:ind w:left="37" w:firstLine="0"/>
              <w:jc w:val="left"/>
              <w:spacing w:before="17" w:after="0"/>
              <w:widowControl w:val="off"/>
              <w:rPr>
                <w:i/>
                <w:lang w:val="ru-RU"/>
              </w:rPr>
            </w:pPr>
            <w:r>
              <w:rPr>
                <w:rFonts w:eastAsia="Times New Roman" w:cs="Times New Roman"/>
                <w:i/>
                <w:spacing w:val="-1"/>
                <w:sz w:val="22"/>
                <w:szCs w:val="22"/>
                <w:lang w:val="ru-RU" w:eastAsia="en-US" w:bidi="ar-SA"/>
                <w14:ligatures w14:val="none"/>
              </w:rPr>
              <w:t xml:space="preserve">Реестровый н</w:t>
            </w:r>
            <w:r>
              <w:rPr>
                <w:i/>
                <w:spacing w:val="-1"/>
                <w:sz w:val="22"/>
                <w:szCs w:val="22"/>
                <w:lang w:eastAsia="en-US" w:bidi="ar-SA"/>
              </w:rPr>
              <w:t xml:space="preserve">омер: </w:t>
            </w:r>
            <w:r>
              <w:rPr>
                <w:i/>
                <w:sz w:val="22"/>
                <w:szCs w:val="22"/>
                <w:lang w:eastAsia="en-US" w:bidi="ar-SA"/>
              </w:rPr>
              <w:t xml:space="preserve">62:15-7.</w:t>
            </w:r>
            <w:r>
              <w:rPr>
                <w:i/>
                <w:sz w:val="22"/>
                <w:szCs w:val="22"/>
                <w:lang w:val="ru-RU" w:eastAsia="en-US" w:bidi="ar-SA"/>
              </w:rPr>
              <w:t xml:space="preserve">181</w:t>
            </w:r>
            <w:r/>
          </w:p>
        </w:tc>
      </w:tr>
    </w:tbl>
    <w:tbl>
      <w:tblPr>
        <w:tblStyle w:val="874"/>
        <w:tblW w:w="10378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1559"/>
        <w:gridCol w:w="1386"/>
        <w:gridCol w:w="1308"/>
        <w:gridCol w:w="1418"/>
        <w:gridCol w:w="2125"/>
        <w:gridCol w:w="851"/>
        <w:gridCol w:w="1021"/>
      </w:tblGrid>
      <w:tr>
        <w:trPr>
          <w:trHeight w:val="42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76" w:type="dxa"/>
            <w:textDirection w:val="lrTb"/>
            <w:noWrap w:val="false"/>
          </w:tcPr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  <w:p>
            <w:pPr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highlight w:val="none"/>
                <w:lang w:eastAsia="en-US" w:bidi="ar-SA"/>
              </w:rPr>
            </w:pPr>
            <w:r>
              <w:rPr>
                <w:sz w:val="28"/>
                <w:szCs w:val="28"/>
                <w:highlight w:val="none"/>
                <w:lang w:eastAsia="en-US" w:bidi="ar-SA"/>
              </w:rPr>
            </w:r>
            <w:r>
              <w:rPr>
                <w:sz w:val="28"/>
                <w:szCs w:val="28"/>
                <w:highlight w:val="none"/>
                <w:lang w:eastAsia="en-US" w:bidi="ar-SA"/>
              </w:rPr>
            </w:r>
            <w:r/>
          </w:p>
        </w:tc>
      </w:tr>
      <w:tr>
        <w:trPr>
          <w:trHeight w:val="442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76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eastAsia="en-US" w:bidi="ar-SA"/>
              </w:rPr>
            </w:r>
            <w:r>
              <w:rPr>
                <w:sz w:val="28"/>
                <w:szCs w:val="28"/>
                <w:lang w:eastAsia="en-US" w:bidi="ar-SA"/>
              </w:rPr>
              <w:t xml:space="preserve">Раздел 3</w:t>
            </w:r>
            <w:r>
              <w:rPr>
                <w:sz w:val="28"/>
                <w:szCs w:val="28"/>
                <w:lang w:eastAsia="en-US" w:bidi="ar-SA"/>
              </w:rPr>
            </w:r>
            <w:r/>
          </w:p>
        </w:tc>
      </w:tr>
      <w:tr>
        <w:trPr>
          <w:trHeight w:val="397" w:hRule="exact"/>
        </w:trPr>
        <w:tc>
          <w:tcPr>
            <w:gridSpan w:val="8"/>
            <w:tcBorders>
              <w:top w:val="single" w:color="000000" w:sz="4" w:space="0"/>
            </w:tcBorders>
            <w:tcW w:w="103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tabs>
                <w:tab w:val="clear" w:pos="708" w:leader="none"/>
                <w:tab w:val="left" w:pos="6140" w:leader="none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en-US" w:bidi="ar-SA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97" w:hRule="exact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pStyle w:val="832"/>
              <w:jc w:val="left"/>
              <w:spacing w:before="0" w:after="0"/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eastAsia="en-US" w:bidi="ar-SA"/>
              </w:rPr>
              <w:t xml:space="preserve">1. Система координат </w:t>
            </w:r>
            <w:r>
              <w:rPr>
                <w:sz w:val="20"/>
                <w:u w:val="single"/>
                <w:lang w:eastAsia="en-US" w:bidi="ar-SA"/>
              </w:rPr>
              <w:t xml:space="preserve">–</w:t>
            </w:r>
            <w:r>
              <w:rPr>
                <w:sz w:val="20"/>
                <w:u w:val="single"/>
                <w:lang w:val="ru-RU" w:eastAsia="en-US" w:bidi="ar-SA"/>
              </w:rPr>
              <w:t xml:space="preserve"> МСК-62</w:t>
            </w:r>
            <w:r/>
          </w:p>
        </w:tc>
      </w:tr>
      <w:tr>
        <w:trPr>
          <w:trHeight w:val="397" w:hRule="exact"/>
        </w:trPr>
        <w:tc>
          <w:tcPr>
            <w:gridSpan w:val="8"/>
            <w:tcW w:w="10376" w:type="dxa"/>
            <w:textDirection w:val="lrTb"/>
            <w:noWrap w:val="false"/>
          </w:tcPr>
          <w:p>
            <w:pPr>
              <w:pStyle w:val="832"/>
              <w:jc w:val="left"/>
              <w:spacing w:before="0" w:after="0"/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en-US" w:bidi="ar-SA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1565"/>
        </w:trPr>
        <w:tc>
          <w:tcP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Обозначение</w:t>
            </w:r>
            <w:r/>
          </w:p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характерных точек границ</w:t>
            </w:r>
            <w:r/>
          </w:p>
        </w:tc>
        <w:tc>
          <w:tcPr>
            <w:gridSpan w:val="2"/>
            <w:tcW w:w="294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Существующие координаты, м</w:t>
            </w:r>
            <w:r/>
          </w:p>
        </w:tc>
        <w:tc>
          <w:tcPr>
            <w:gridSpan w:val="2"/>
            <w:tcW w:w="27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Измененные (уточненные) координаты, м</w:t>
            </w:r>
            <w:r/>
          </w:p>
        </w:tc>
        <w:tc>
          <w:tcPr>
            <w:tcW w:w="2125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en-US" w:bidi="ar-SA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en-US" w:bidi="ar-SA"/>
              </w:rPr>
              <w:t xml:space="preserve"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vertAlign w:val="subscript"/>
                <w:lang w:eastAsia="en-US" w:bidi="ar-SA"/>
              </w:rPr>
              <w:t xml:space="preserve">t</w:t>
            </w:r>
            <w:r>
              <w:rPr>
                <w:sz w:val="20"/>
                <w:szCs w:val="20"/>
                <w:lang w:val="ru-RU" w:eastAsia="en-US" w:bidi="ar-SA"/>
              </w:rPr>
              <w:t xml:space="preserve">), м</w:t>
            </w:r>
            <w:r/>
          </w:p>
        </w:tc>
        <w:tc>
          <w:tcPr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en-US" w:bidi="ar-SA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57"/>
        </w:trPr>
        <w:tc>
          <w:tcPr>
            <w:tcW w:w="708" w:type="dxa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en-US" w:bidi="ar-SA"/>
              </w:rPr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Х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Y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Х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Y</w:t>
            </w:r>
            <w:r/>
          </w:p>
        </w:tc>
        <w:tc>
          <w:tcPr>
            <w:tcW w:w="2125" w:type="dxa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</w:r>
            <w:r/>
          </w:p>
        </w:tc>
        <w:tc>
          <w:tcPr>
            <w:tcW w:w="1021" w:type="dxa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</w:r>
            <w:r/>
          </w:p>
        </w:tc>
      </w:tr>
      <w:tr>
        <w:trPr>
          <w:trHeight w:val="57"/>
        </w:trPr>
        <w:tc>
          <w:tcPr>
            <w:tcW w:w="708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1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2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3</w:t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5</w:t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6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7</w:t>
            </w:r>
            <w:r/>
          </w:p>
        </w:tc>
        <w:tc>
          <w:tcPr>
            <w:tcW w:w="1021" w:type="dxa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8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ЗУ1(1)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443111.89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1345879.81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443111.89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1345879.81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443071.17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1345936.85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443071.17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1345936.85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442948.62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1346108.49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442948.62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1346108.49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442838.16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1346258.91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442838.16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1346258.91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442814.49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1346291.13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442814.49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1346291.13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442790.81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1346323.37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442790.81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1346323.37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442767.13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1346355.61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442767.13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1346355.61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442743.45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1346387.85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442743.45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1346387.85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442719.78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1346420.09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442719.78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1346420.09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442701.85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1346444.50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442701.85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1346444.50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442697.68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1346449.13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442697.68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1346449.13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442670.91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1346478.85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442670.91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1346478.85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442644.14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1346508.56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442644.14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1346508.56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442617.37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1346538.28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442617.37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1346538.28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442590.60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1346568.01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442590.60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1346568.01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442563.82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1346597.72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442563.82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1346597.72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442537.05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1346627.44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442537.05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1346627.44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442510.28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1346657.16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442510.28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1346657.16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442483.50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1346686.88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442483.50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1346686.88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442456.73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1346716.60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442456.73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1346716.60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442429.96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1346746.32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442429.96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1346746.32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442403.19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1346776.04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442403.19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1346776.04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442382.71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1346798.77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442382.71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1346798.77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442358.53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1346825.95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442358.53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1346825.95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442303.61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1346785.64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442303.61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1346785.64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441850.77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1347242.68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441850.77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1347242.68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441771.26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1347168.53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441771.26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1347168.53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441812.53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1347113.99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441812.53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1347113.99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29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441843.05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1347082.33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441843.05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1347082.33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441884.99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1347028.45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441884.99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1347028.45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442077.44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1346845.41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442077.44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1346845.41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442192.60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1346704.12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442192.60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1346704.12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442219.48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1346723.86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442219.48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1346723.86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442251.72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1346689.28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442251.72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1346689.28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442277.30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1346661.87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442277.30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1346661.87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442302.88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1346634.45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442302.88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1346634.45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442308.34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1346628.60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442308.34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1346628.60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442333.92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1346601.17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442333.92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1346601.17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39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442359.51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1346573.74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442359.51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1346573.74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442364.97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1346567.90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442364.97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1346567.90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442390.90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1346540.11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442390.90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1346540.11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442416.83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1346512.32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442416.83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1346512.32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442422.28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1346506.47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442422.28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1346506.47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442448.21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1346478.68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442448.21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1346478.68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442474.14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1346450.89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442474.14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1346450.89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442479.60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1346445.04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442479.60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1346445.04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442506.89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1346415.79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442506.89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1346415.79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442530.76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1346390.20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442530.76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1346390.20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49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442536.23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1346384.33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442536.23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1346384.33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442561.12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1346357.66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442561.12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1346357.66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442584.12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1346333.01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442584.12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1346333.01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442589.61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1346327.12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442589.61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1346327.12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442616.06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1346298.77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442616.06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1346298.77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442642.51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1346270.43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442642.51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1346270.43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442648.00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1346264.54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442648.00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1346264.54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442674.45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1346236.19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442674.45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1346236.19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442700.62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1346208.14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442700.62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1346208.14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442706.12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1346202.25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442706.12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1346202.25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59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442728.39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1346178.40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442728.39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1346178.40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442737.92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1346168.16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442737.92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1346168.16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442771.09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1346148.22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442771.09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1346148.22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442990.10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1345857.32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442990.10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1345857.32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442994.13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1345828.78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442994.13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1345828.78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443056.69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1345850.64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443056.69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1345850.64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443095.69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1345873.49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443095.69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1345873.49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443111.89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1345879.81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443111.89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1345879.81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ЗУ1(2)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447984.03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1339059.69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447984.03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1339059.69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447982.58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1339126.92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447982.58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1339126.92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447903.60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1339212.48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447903.60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1339212.48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447823.89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1339226.19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447823.89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1339226.19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447617.38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1339141.16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447617.38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1339141.16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447618.27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1339120.15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447618.27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1339120.15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447637.22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1339066.42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447637.22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1339066.42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447736.92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1339062.03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447736.92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1339062.03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447920.46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1339059.61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447920.46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1339059.61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66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447984.03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1339059.69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447984.03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1339059.69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ЗУ1(3)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447151.84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1345882.45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447151.84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1345882.45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447006.30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1346012.08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447006.30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1346012.08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446991.84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1346051.65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446991.84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1346051.65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446981.97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1346085.07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446981.97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1346085.07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446792.52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1346063.09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446792.52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1346063.09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446918.91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1345882.45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446918.91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1345882.45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446974.50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1345822.22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446974.50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1345822.22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447102.35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1345813.00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447100.09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1345809.82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447073.42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1345772.39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447086.28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1345762.68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447118.76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1345804.66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447251.38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1345768.02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447350.72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1345709.80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89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447358.92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1345704.49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447369.50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1345689.52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447376.17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1345662.11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447387.82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1345656.22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447392.07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1345648.31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447398.60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1345648.19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447406.60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1345643.76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447410.78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1345633.30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447413.09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1345624.95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447413.12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1345606.71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99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447409.55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1345597.85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447403.64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1345592.43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447395.89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1345591.57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447390.69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1345589.98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447387.15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1345582.58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447421.86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1345546.27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447431.75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1345562.54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447467.60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1345620.44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447470.35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1345620.17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447354.51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1345719.12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109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447273.71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1345788.14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447224.96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1345817.33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447151.84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1345882.45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75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447151.84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1345882.45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447151.84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1345882.45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ЗУ1(4)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444642.05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1343661.37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444642.05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1343661.37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444938.30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1343774.62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444938.30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1343774.62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444928.23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1343855.54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444928.23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1343855.54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444807.41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1343879.84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444807.41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1343879.84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444741.12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1343854.96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444741.12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1343854.96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444690.27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1343842.52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444690.27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1343842.52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444654.64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1343836.32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444654.64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1343836.32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444595.45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1343831.40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444595.45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1343831.40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444551.64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1343834.54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444551.64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1343834.54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444521.75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1343844.86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444521.75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1343844.86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444470.23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1343882.49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444470.23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1343882.49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444452.79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1343826.56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444452.79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1343826.56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444444.79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1343742.80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444444.79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1343742.80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444401.01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1343703.65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444401.01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1343703.65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126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444203.87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1343683.50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444203.87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1343683.50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444213.40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1343612.37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444213.40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1343612.37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128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444395.27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1343640.65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444395.27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1343640.65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129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444417.82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1343637.18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444417.82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1343637.18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444444.39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1343629.31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444444.39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1343629.31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11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112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444642.05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1343661.37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444642.05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1343661.37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gridSpan w:val="8"/>
            <w:tcW w:w="1037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ЗУ1(5)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447950.10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1337714.84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447950.10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1337714.84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132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447945.57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1337989.66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447945.57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1337989.66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133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447872.19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1337992.49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447872.19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1337992.49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134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447869.93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1337720.04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447869.93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1337720.04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 w:eastAsia="en-US" w:bidi="ar-SA"/>
              </w:rPr>
              <w:t xml:space="preserve">131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447950.10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1337714.84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447950.10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1337714.84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Картометрический метод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2.50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 w:bidi="ar-SA"/>
              </w:rPr>
              <w:t xml:space="preserve">–</w:t>
            </w:r>
            <w:r/>
          </w:p>
        </w:tc>
      </w:tr>
      <w:tr>
        <w:trPr>
          <w:trHeight w:val="397" w:hRule="exact"/>
        </w:trPr>
        <w:tc>
          <w:tcPr>
            <w:gridSpan w:val="8"/>
            <w:tcW w:w="10376" w:type="dxa"/>
            <w:textDirection w:val="lrTb"/>
            <w:noWrap w:val="false"/>
          </w:tcPr>
          <w:p>
            <w:pPr>
              <w:pStyle w:val="832"/>
              <w:jc w:val="both"/>
              <w:spacing w:before="0" w:after="0"/>
              <w:widowControl w:val="off"/>
              <w:tabs>
                <w:tab w:val="clear" w:pos="708" w:leader="none"/>
                <w:tab w:val="left" w:pos="2133" w:leader="none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en-US" w:bidi="ar-SA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57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ar-SA"/>
              </w:rPr>
              <w:t xml:space="preserve">–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ar-SA"/>
              </w:rPr>
              <w:t xml:space="preserve">–</w:t>
            </w:r>
            <w:r/>
          </w:p>
        </w:tc>
        <w:tc>
          <w:tcPr>
            <w:tcW w:w="13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ar-SA"/>
              </w:rPr>
              <w:t xml:space="preserve">–</w:t>
            </w:r>
            <w:r/>
          </w:p>
        </w:tc>
        <w:tc>
          <w:tcPr>
            <w:tcW w:w="130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ar-SA"/>
              </w:rPr>
              <w:t xml:space="preserve">–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ar-SA"/>
              </w:rPr>
              <w:t xml:space="preserve">–</w:t>
            </w:r>
            <w:r/>
          </w:p>
        </w:tc>
        <w:tc>
          <w:tcPr>
            <w:tcW w:w="212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ar-SA"/>
              </w:rPr>
              <w:t xml:space="preserve">–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ar-SA"/>
              </w:rPr>
              <w:t xml:space="preserve">–</w:t>
            </w:r>
            <w:r/>
          </w:p>
        </w:tc>
        <w:tc>
          <w:tcPr>
            <w:tcW w:w="102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before="0" w:after="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 w:bidi="ar-SA"/>
              </w:rPr>
              <w:t xml:space="preserve">–</w:t>
            </w:r>
            <w:r/>
          </w:p>
        </w:tc>
      </w:tr>
    </w:tbl>
    <w:p>
      <w:pPr>
        <w:pStyle w:val="832"/>
      </w:pPr>
      <w:r/>
      <w:r/>
    </w:p>
    <w:p>
      <w:pPr>
        <w:pStyle w:val="832"/>
        <w:jc w:val="center"/>
      </w:pPr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700" w:right="460" w:bottom="280" w:left="500" w:header="15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libri Light">
    <w:panose1 w:val="020F03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jc w:val="center"/>
    </w:pPr>
    <w:fldSimple w:instr="PAGE \* MERGEFORMAT">
      <w:r>
        <w:t xml:space="preserve">1</w:t>
      </w:r>
    </w:fldSimple>
    <w:r/>
    <w:r/>
  </w:p>
  <w:p>
    <w:pPr>
      <w:pStyle w:val="6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2"/>
    <w:link w:val="833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2"/>
    <w:link w:val="834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842"/>
    <w:link w:val="835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842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842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842"/>
    <w:link w:val="838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842"/>
    <w:link w:val="8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842"/>
    <w:link w:val="840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842"/>
    <w:link w:val="841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character" w:styleId="680">
    <w:name w:val="Title Char"/>
    <w:basedOn w:val="842"/>
    <w:link w:val="864"/>
    <w:uiPriority w:val="10"/>
    <w:rPr>
      <w:sz w:val="48"/>
      <w:szCs w:val="48"/>
    </w:rPr>
  </w:style>
  <w:style w:type="character" w:styleId="681">
    <w:name w:val="Subtitle Char"/>
    <w:basedOn w:val="842"/>
    <w:link w:val="865"/>
    <w:uiPriority w:val="11"/>
    <w:rPr>
      <w:sz w:val="24"/>
      <w:szCs w:val="24"/>
    </w:rPr>
  </w:style>
  <w:style w:type="character" w:styleId="682">
    <w:name w:val="Quote Char"/>
    <w:link w:val="866"/>
    <w:uiPriority w:val="29"/>
    <w:rPr>
      <w:i/>
    </w:rPr>
  </w:style>
  <w:style w:type="character" w:styleId="683">
    <w:name w:val="Intense Quote Char"/>
    <w:link w:val="868"/>
    <w:uiPriority w:val="30"/>
    <w:rPr>
      <w:i/>
    </w:rPr>
  </w:style>
  <w:style w:type="paragraph" w:styleId="684">
    <w:name w:val="Head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42"/>
    <w:link w:val="684"/>
    <w:uiPriority w:val="99"/>
  </w:style>
  <w:style w:type="paragraph" w:styleId="686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42"/>
    <w:link w:val="686"/>
    <w:uiPriority w:val="99"/>
  </w:style>
  <w:style w:type="character" w:styleId="688">
    <w:name w:val="Caption Char"/>
    <w:basedOn w:val="862"/>
    <w:link w:val="686"/>
    <w:uiPriority w:val="99"/>
  </w:style>
  <w:style w:type="table" w:styleId="689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42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42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uiPriority w:val="1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  <w14:ligatures w14:val="none"/>
    </w:rPr>
  </w:style>
  <w:style w:type="paragraph" w:styleId="833">
    <w:name w:val="Heading 1"/>
    <w:basedOn w:val="832"/>
    <w:next w:val="832"/>
    <w:uiPriority w:val="1"/>
    <w:qFormat/>
    <w:pPr>
      <w:keepLines/>
      <w:keepNext/>
      <w:spacing w:before="360" w:after="80"/>
      <w:outlineLvl w:val="0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834">
    <w:name w:val="Heading 2"/>
    <w:basedOn w:val="832"/>
    <w:next w:val="832"/>
    <w:uiPriority w:val="1"/>
    <w:unhideWhenUsed/>
    <w:qFormat/>
    <w:pPr>
      <w:keepLines/>
      <w:keepNext/>
      <w:spacing w:before="160" w:after="80"/>
      <w:outlineLvl w:val="1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35">
    <w:name w:val="Heading 3"/>
    <w:basedOn w:val="832"/>
    <w:next w:val="832"/>
    <w:uiPriority w:val="9"/>
    <w:semiHidden/>
    <w:unhideWhenUsed/>
    <w:qFormat/>
    <w:pPr>
      <w:keepLines/>
      <w:keepNext/>
      <w:spacing w:before="160" w:after="80"/>
      <w:outlineLvl w:val="2"/>
    </w:pPr>
    <w:rPr>
      <w:rFonts w:ascii="Calibri" w:hAnsi="Calibri" w:asciiTheme="minorHAnsi" w:hAnsiTheme="minorHAnsi" w:eastAsiaTheme="majorEastAsia" w:cstheme="majorBidi"/>
      <w:color w:val="2e74b5" w:themeColor="accent1" w:themeShade="BF"/>
      <w:szCs w:val="28"/>
    </w:rPr>
  </w:style>
  <w:style w:type="paragraph" w:styleId="836">
    <w:name w:val="Heading 4"/>
    <w:basedOn w:val="832"/>
    <w:next w:val="832"/>
    <w:uiPriority w:val="9"/>
    <w:semiHidden/>
    <w:unhideWhenUsed/>
    <w:qFormat/>
    <w:pPr>
      <w:keepLines/>
      <w:keepNext/>
      <w:spacing w:before="80" w:after="40"/>
      <w:outlineLvl w:val="3"/>
    </w:pPr>
    <w:rPr>
      <w:rFonts w:ascii="Calibri" w:hAnsi="Calibri" w:asciiTheme="minorHAnsi" w:hAnsiTheme="minorHAnsi" w:eastAsiaTheme="majorEastAsia" w:cstheme="majorBidi"/>
      <w:i/>
      <w:iCs/>
      <w:color w:val="2e74b5" w:themeColor="accent1" w:themeShade="BF"/>
    </w:rPr>
  </w:style>
  <w:style w:type="paragraph" w:styleId="837">
    <w:name w:val="Heading 5"/>
    <w:basedOn w:val="832"/>
    <w:next w:val="832"/>
    <w:uiPriority w:val="9"/>
    <w:semiHidden/>
    <w:unhideWhenUsed/>
    <w:qFormat/>
    <w:pPr>
      <w:keepLines/>
      <w:keepNext/>
      <w:spacing w:before="80" w:after="40"/>
      <w:outlineLvl w:val="4"/>
    </w:pPr>
    <w:rPr>
      <w:rFonts w:ascii="Calibri" w:hAnsi="Calibri" w:asciiTheme="minorHAnsi" w:hAnsiTheme="minorHAnsi" w:eastAsiaTheme="majorEastAsia" w:cstheme="majorBidi"/>
      <w:color w:val="2e74b5" w:themeColor="accent1" w:themeShade="BF"/>
    </w:rPr>
  </w:style>
  <w:style w:type="paragraph" w:styleId="838">
    <w:name w:val="Heading 6"/>
    <w:basedOn w:val="832"/>
    <w:next w:val="832"/>
    <w:uiPriority w:val="9"/>
    <w:semiHidden/>
    <w:unhideWhenUsed/>
    <w:qFormat/>
    <w:pPr>
      <w:keepLines/>
      <w:keepNext/>
      <w:spacing w:before="40" w:after="0"/>
      <w:outlineLvl w:val="5"/>
    </w:pPr>
    <w:rPr>
      <w:rFonts w:ascii="Calibri" w:hAnsi="Calibri" w:asciiTheme="minorHAnsi" w:hAnsiTheme="minorHAnsi" w:eastAsiaTheme="majorEastAsia" w:cstheme="majorBidi"/>
      <w:i/>
      <w:iCs/>
      <w:color w:val="595959" w:themeColor="text1" w:themeTint="A6"/>
    </w:rPr>
  </w:style>
  <w:style w:type="paragraph" w:styleId="839">
    <w:name w:val="Heading 7"/>
    <w:basedOn w:val="832"/>
    <w:next w:val="832"/>
    <w:uiPriority w:val="9"/>
    <w:semiHidden/>
    <w:unhideWhenUsed/>
    <w:qFormat/>
    <w:pPr>
      <w:keepLines/>
      <w:keepNext/>
      <w:spacing w:before="40" w:after="0"/>
      <w:outlineLvl w:val="6"/>
    </w:pPr>
    <w:rPr>
      <w:rFonts w:ascii="Calibri" w:hAnsi="Calibri" w:asciiTheme="minorHAnsi" w:hAnsiTheme="minorHAnsi" w:eastAsiaTheme="majorEastAsia" w:cstheme="majorBidi"/>
      <w:color w:val="595959" w:themeColor="text1" w:themeTint="A6"/>
    </w:rPr>
  </w:style>
  <w:style w:type="paragraph" w:styleId="840">
    <w:name w:val="Heading 8"/>
    <w:basedOn w:val="832"/>
    <w:next w:val="832"/>
    <w:uiPriority w:val="9"/>
    <w:semiHidden/>
    <w:unhideWhenUsed/>
    <w:qFormat/>
    <w:pPr>
      <w:keepLines/>
      <w:keepNext/>
      <w:outlineLvl w:val="7"/>
    </w:pPr>
    <w:rPr>
      <w:rFonts w:ascii="Calibri" w:hAnsi="Calibri" w:asciiTheme="minorHAnsi" w:hAnsiTheme="minorHAnsi" w:eastAsiaTheme="majorEastAsia" w:cstheme="majorBidi"/>
      <w:i/>
      <w:iCs/>
      <w:color w:val="272727" w:themeColor="text1" w:themeTint="D8"/>
    </w:rPr>
  </w:style>
  <w:style w:type="paragraph" w:styleId="841">
    <w:name w:val="Heading 9"/>
    <w:basedOn w:val="832"/>
    <w:next w:val="832"/>
    <w:uiPriority w:val="9"/>
    <w:semiHidden/>
    <w:unhideWhenUsed/>
    <w:qFormat/>
    <w:pPr>
      <w:keepLines/>
      <w:keepNext/>
      <w:outlineLvl w:val="8"/>
    </w:pPr>
    <w:rPr>
      <w:rFonts w:ascii="Calibri" w:hAnsi="Calibri" w:asciiTheme="minorHAnsi" w:hAnsiTheme="minorHAnsi" w:eastAsiaTheme="majorEastAsia" w:cstheme="majorBidi"/>
      <w:color w:val="272727" w:themeColor="text1" w:themeTint="D8"/>
    </w:rPr>
  </w:style>
  <w:style w:type="character" w:styleId="842" w:default="1">
    <w:name w:val="Default Paragraph Font"/>
    <w:uiPriority w:val="1"/>
    <w:semiHidden/>
    <w:unhideWhenUsed/>
    <w:qFormat/>
  </w:style>
  <w:style w:type="character" w:styleId="843" w:customStyle="1">
    <w:name w:val="Заголовок 1 Знак"/>
    <w:basedOn w:val="842"/>
    <w:link w:val="833"/>
    <w:uiPriority w:val="9"/>
    <w:qFormat/>
    <w:rPr>
      <w:rFonts w:ascii="Calibri Light" w:hAnsi="Calibri Light"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844" w:customStyle="1">
    <w:name w:val="Заголовок 2 Знак"/>
    <w:basedOn w:val="842"/>
    <w:link w:val="834"/>
    <w:uiPriority w:val="9"/>
    <w:semiHidden/>
    <w:qFormat/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45" w:customStyle="1">
    <w:name w:val="Заголовок 3 Знак"/>
    <w:basedOn w:val="842"/>
    <w:link w:val="835"/>
    <w:uiPriority w:val="9"/>
    <w:semiHidden/>
    <w:qFormat/>
    <w:rPr>
      <w:rFonts w:eastAsiaTheme="majorEastAsia" w:cstheme="majorBidi"/>
      <w:color w:val="2e74b5" w:themeColor="accent1" w:themeShade="BF"/>
      <w:sz w:val="28"/>
      <w:szCs w:val="28"/>
    </w:rPr>
  </w:style>
  <w:style w:type="character" w:styleId="846" w:customStyle="1">
    <w:name w:val="Заголовок 4 Знак"/>
    <w:basedOn w:val="842"/>
    <w:link w:val="836"/>
    <w:uiPriority w:val="9"/>
    <w:semiHidden/>
    <w:qFormat/>
    <w:rPr>
      <w:rFonts w:eastAsiaTheme="majorEastAsia" w:cstheme="majorBidi"/>
      <w:i/>
      <w:iCs/>
      <w:color w:val="2e74b5" w:themeColor="accent1" w:themeShade="BF"/>
      <w:sz w:val="28"/>
    </w:rPr>
  </w:style>
  <w:style w:type="character" w:styleId="847" w:customStyle="1">
    <w:name w:val="Заголовок 5 Знак"/>
    <w:basedOn w:val="842"/>
    <w:link w:val="837"/>
    <w:uiPriority w:val="9"/>
    <w:semiHidden/>
    <w:qFormat/>
    <w:rPr>
      <w:rFonts w:eastAsiaTheme="majorEastAsia" w:cstheme="majorBidi"/>
      <w:color w:val="2e74b5" w:themeColor="accent1" w:themeShade="BF"/>
      <w:sz w:val="28"/>
    </w:rPr>
  </w:style>
  <w:style w:type="character" w:styleId="848" w:customStyle="1">
    <w:name w:val="Заголовок 6 Знак"/>
    <w:basedOn w:val="842"/>
    <w:link w:val="838"/>
    <w:uiPriority w:val="9"/>
    <w:semiHidden/>
    <w:qFormat/>
    <w:rPr>
      <w:rFonts w:eastAsiaTheme="majorEastAsia" w:cstheme="majorBidi"/>
      <w:i/>
      <w:iCs/>
      <w:color w:val="595959" w:themeColor="text1" w:themeTint="A6"/>
      <w:sz w:val="28"/>
    </w:rPr>
  </w:style>
  <w:style w:type="character" w:styleId="849" w:customStyle="1">
    <w:name w:val="Заголовок 7 Знак"/>
    <w:basedOn w:val="842"/>
    <w:link w:val="839"/>
    <w:uiPriority w:val="9"/>
    <w:semiHidden/>
    <w:qFormat/>
    <w:rPr>
      <w:rFonts w:eastAsiaTheme="majorEastAsia" w:cstheme="majorBidi"/>
      <w:color w:val="595959" w:themeColor="text1" w:themeTint="A6"/>
      <w:sz w:val="28"/>
    </w:rPr>
  </w:style>
  <w:style w:type="character" w:styleId="850" w:customStyle="1">
    <w:name w:val="Заголовок 8 Знак"/>
    <w:basedOn w:val="842"/>
    <w:link w:val="840"/>
    <w:uiPriority w:val="9"/>
    <w:semiHidden/>
    <w:qFormat/>
    <w:rPr>
      <w:rFonts w:eastAsiaTheme="majorEastAsia" w:cstheme="majorBidi"/>
      <w:i/>
      <w:iCs/>
      <w:color w:val="272727" w:themeColor="text1" w:themeTint="D8"/>
      <w:sz w:val="28"/>
    </w:rPr>
  </w:style>
  <w:style w:type="character" w:styleId="851" w:customStyle="1">
    <w:name w:val="Заголовок 9 Знак"/>
    <w:basedOn w:val="842"/>
    <w:link w:val="841"/>
    <w:uiPriority w:val="9"/>
    <w:semiHidden/>
    <w:qFormat/>
    <w:rPr>
      <w:rFonts w:eastAsiaTheme="majorEastAsia" w:cstheme="majorBidi"/>
      <w:color w:val="272727" w:themeColor="text1" w:themeTint="D8"/>
      <w:sz w:val="28"/>
    </w:rPr>
  </w:style>
  <w:style w:type="character" w:styleId="852" w:customStyle="1">
    <w:name w:val="Заголовок Знак"/>
    <w:basedOn w:val="842"/>
    <w:uiPriority w:val="10"/>
    <w:qFormat/>
    <w:rPr>
      <w:rFonts w:ascii="Calibri Light" w:hAnsi="Calibri Light" w:asciiTheme="majorHAnsi" w:hAnsiTheme="majorHAnsi" w:eastAsiaTheme="majorEastAsia" w:cstheme="majorBidi"/>
      <w:spacing w:val="-10"/>
      <w:sz w:val="56"/>
      <w:szCs w:val="56"/>
    </w:rPr>
  </w:style>
  <w:style w:type="character" w:styleId="853" w:customStyle="1">
    <w:name w:val="Подзаголовок Знак"/>
    <w:basedOn w:val="842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54" w:customStyle="1">
    <w:name w:val="Цитата 2 Знак"/>
    <w:basedOn w:val="842"/>
    <w:link w:val="844"/>
    <w:uiPriority w:val="29"/>
    <w:qFormat/>
    <w:rPr>
      <w:rFonts w:ascii="Times New Roman" w:hAnsi="Times New Roman"/>
      <w:i/>
      <w:iCs/>
      <w:color w:val="404040" w:themeColor="text1" w:themeTint="BF"/>
      <w:sz w:val="28"/>
    </w:rPr>
  </w:style>
  <w:style w:type="character" w:styleId="855">
    <w:name w:val="Intense Emphasis"/>
    <w:basedOn w:val="842"/>
    <w:uiPriority w:val="21"/>
    <w:qFormat/>
    <w:rPr>
      <w:i/>
      <w:iCs/>
      <w:color w:val="2e74b5" w:themeColor="accent1" w:themeShade="BF"/>
    </w:rPr>
  </w:style>
  <w:style w:type="character" w:styleId="856" w:customStyle="1">
    <w:name w:val="Выделенная цитата Знак"/>
    <w:basedOn w:val="842"/>
    <w:uiPriority w:val="30"/>
    <w:qFormat/>
    <w:rPr>
      <w:rFonts w:ascii="Times New Roman" w:hAnsi="Times New Roman"/>
      <w:i/>
      <w:iCs/>
      <w:color w:val="2e74b5" w:themeColor="accent1" w:themeShade="BF"/>
      <w:sz w:val="28"/>
    </w:rPr>
  </w:style>
  <w:style w:type="character" w:styleId="857">
    <w:name w:val="Intense Reference"/>
    <w:basedOn w:val="842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858" w:customStyle="1">
    <w:name w:val="Основной текст Знак"/>
    <w:basedOn w:val="842"/>
    <w:uiPriority w:val="1"/>
    <w:qFormat/>
    <w:rPr>
      <w:rFonts w:ascii="Times New Roman" w:hAnsi="Times New Roman" w:eastAsia="Times New Roman" w:cs="Times New Roman"/>
      <w:sz w:val="21"/>
      <w:szCs w:val="21"/>
      <w:lang w:val="en-US"/>
      <w14:ligatures w14:val="none"/>
    </w:rPr>
  </w:style>
  <w:style w:type="paragraph" w:styleId="859">
    <w:name w:val="Заголовок"/>
    <w:basedOn w:val="832"/>
    <w:next w:val="86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60">
    <w:name w:val="Body Text"/>
    <w:basedOn w:val="832"/>
    <w:uiPriority w:val="1"/>
    <w:qFormat/>
    <w:rPr>
      <w:sz w:val="21"/>
      <w:szCs w:val="21"/>
    </w:rPr>
  </w:style>
  <w:style w:type="paragraph" w:styleId="861">
    <w:name w:val="List"/>
    <w:basedOn w:val="860"/>
    <w:rPr>
      <w:rFonts w:ascii="Times New Roman" w:hAnsi="Times New Roman" w:cs="Arial"/>
    </w:rPr>
  </w:style>
  <w:style w:type="paragraph" w:styleId="862">
    <w:name w:val="Caption"/>
    <w:basedOn w:val="832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863">
    <w:name w:val="Указатель"/>
    <w:basedOn w:val="832"/>
    <w:qFormat/>
    <w:pPr>
      <w:suppressLineNumbers/>
    </w:pPr>
    <w:rPr>
      <w:rFonts w:ascii="Times New Roman" w:hAnsi="Times New Roman" w:cs="Arial"/>
    </w:rPr>
  </w:style>
  <w:style w:type="paragraph" w:styleId="864">
    <w:name w:val="Title"/>
    <w:basedOn w:val="832"/>
    <w:next w:val="832"/>
    <w:uiPriority w:val="1"/>
    <w:qFormat/>
    <w:pPr>
      <w:contextualSpacing/>
      <w:spacing w:before="0" w:after="80"/>
    </w:pPr>
    <w:rPr>
      <w:rFonts w:ascii="Calibri Light" w:hAnsi="Calibri Light" w:asciiTheme="majorHAnsi" w:hAnsiTheme="majorHAnsi" w:eastAsiaTheme="majorEastAsia" w:cstheme="majorBidi"/>
      <w:spacing w:val="-10"/>
      <w:sz w:val="56"/>
      <w:szCs w:val="56"/>
    </w:rPr>
  </w:style>
  <w:style w:type="paragraph" w:styleId="865">
    <w:name w:val="Subtitle"/>
    <w:basedOn w:val="832"/>
    <w:next w:val="832"/>
    <w:uiPriority w:val="11"/>
    <w:qFormat/>
    <w:rPr>
      <w:rFonts w:ascii="Calibri" w:hAnsi="Calibri" w:asciiTheme="minorHAnsi" w:hAnsiTheme="minorHAnsi" w:eastAsiaTheme="majorEastAsia" w:cstheme="majorBidi"/>
      <w:color w:val="595959" w:themeColor="text1" w:themeTint="A6"/>
      <w:spacing w:val="15"/>
      <w:szCs w:val="28"/>
    </w:rPr>
  </w:style>
  <w:style w:type="paragraph" w:styleId="866">
    <w:name w:val="Quote"/>
    <w:basedOn w:val="832"/>
    <w:next w:val="832"/>
    <w:link w:val="854"/>
    <w:uiPriority w:val="29"/>
    <w:qFormat/>
    <w:pPr>
      <w:jc w:val="center"/>
      <w:spacing w:before="160" w:after="0"/>
    </w:pPr>
    <w:rPr>
      <w:i/>
      <w:iCs/>
      <w:color w:val="404040" w:themeColor="text1" w:themeTint="BF"/>
    </w:rPr>
  </w:style>
  <w:style w:type="paragraph" w:styleId="867">
    <w:name w:val="List Paragraph"/>
    <w:basedOn w:val="832"/>
    <w:uiPriority w:val="34"/>
    <w:qFormat/>
    <w:pPr>
      <w:contextualSpacing/>
      <w:ind w:left="720" w:firstLine="0"/>
      <w:spacing w:before="0" w:after="0"/>
    </w:pPr>
  </w:style>
  <w:style w:type="paragraph" w:styleId="868">
    <w:name w:val="Intense Quote"/>
    <w:basedOn w:val="832"/>
    <w:next w:val="832"/>
    <w:uiPriority w:val="30"/>
    <w:qFormat/>
    <w:pPr>
      <w:ind w:left="864" w:right="864" w:firstLine="0"/>
      <w:jc w:val="center"/>
      <w:spacing w:before="360" w:after="360"/>
      <w:pBdr>
        <w:top w:val="single" w:color="2E74B5" w:sz="4" w:space="10"/>
        <w:bottom w:val="single" w:color="2E74B5" w:sz="4" w:space="10"/>
      </w:pBdr>
    </w:pPr>
    <w:rPr>
      <w:i/>
      <w:iCs/>
      <w:color w:val="2e74b5" w:themeColor="accent1" w:themeShade="BF"/>
    </w:rPr>
  </w:style>
  <w:style w:type="paragraph" w:styleId="869" w:customStyle="1">
    <w:name w:val="Table Paragraph"/>
    <w:basedOn w:val="832"/>
    <w:uiPriority w:val="1"/>
    <w:qFormat/>
    <w:pPr>
      <w:jc w:val="center"/>
      <w:spacing w:before="17" w:after="0"/>
    </w:pPr>
  </w:style>
  <w:style w:type="paragraph" w:styleId="870" w:customStyle="1">
    <w:name w:val="msonormal"/>
    <w:basedOn w:val="832"/>
    <w:qFormat/>
    <w:pPr>
      <w:spacing w:beforeAutospacing="1" w:afterAutospacing="1"/>
      <w:widowControl/>
    </w:pPr>
    <w:rPr>
      <w:sz w:val="24"/>
      <w:szCs w:val="24"/>
      <w:lang w:val="ru-RU" w:eastAsia="ru-RU"/>
    </w:rPr>
  </w:style>
  <w:style w:type="numbering" w:styleId="871" w:default="1">
    <w:name w:val="No List"/>
    <w:uiPriority w:val="99"/>
    <w:semiHidden/>
    <w:unhideWhenUsed/>
    <w:qFormat/>
  </w:style>
  <w:style w:type="table" w:styleId="87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Table Normal"/>
    <w:uiPriority w:val="2"/>
    <w:semiHidden/>
    <w:unhideWhenUsed/>
    <w:qFormat/>
    <w:pPr>
      <w:spacing w:after="0" w:line="240" w:lineRule="auto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Table Grid"/>
    <w:basedOn w:val="8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dc:language>ru-RU</dc:language>
  <cp:revision>9</cp:revision>
  <dcterms:created xsi:type="dcterms:W3CDTF">2025-04-30T11:36:00Z</dcterms:created>
  <dcterms:modified xsi:type="dcterms:W3CDTF">2025-07-24T07:37:41Z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