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414"/>
        <w:jc w:val="left"/>
        <w:spacing w:before="73"/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 xml:space="preserve">3</w:t>
      </w:r>
      <w:r/>
    </w:p>
    <w:p>
      <w:pPr>
        <w:ind w:left="5953" w:right="-278" w:firstLine="0"/>
        <w:jc w:val="left"/>
        <w:spacing w:before="0"/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>
        <w:rPr>
          <w:sz w:val="23"/>
          <w:szCs w:val="23"/>
        </w:rPr>
      </w:r>
      <w:r/>
    </w:p>
    <w:p>
      <w:pPr>
        <w:ind w:left="5953" w:right="-278" w:firstLine="0"/>
        <w:jc w:val="left"/>
        <w:spacing w:before="0"/>
      </w:pP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24 июля 2025 г. № 583-п</w:t>
      </w:r>
      <w:r>
        <w:rPr>
          <w:sz w:val="23"/>
          <w:szCs w:val="23"/>
          <w14:ligatures w14:val="none"/>
        </w:rPr>
      </w:r>
      <w:r/>
    </w:p>
    <w:p>
      <w:pPr>
        <w:pStyle w:val="825"/>
        <w:spacing w:before="28"/>
        <w:rPr>
          <w:sz w:val="23"/>
        </w:rPr>
      </w:pPr>
      <w:r>
        <w:rPr>
          <w:sz w:val="23"/>
        </w:rPr>
      </w:r>
      <w:r/>
    </w:p>
    <w:p>
      <w:pPr>
        <w:ind w:left="1162" w:right="1080" w:firstLine="1404"/>
        <w:jc w:val="left"/>
        <w:spacing w:before="1" w:line="247" w:lineRule="auto"/>
        <w:rPr>
          <w:b/>
          <w:sz w:val="23"/>
        </w:rPr>
      </w:pPr>
      <w:r>
        <w:rPr>
          <w:b/>
          <w:sz w:val="23"/>
        </w:rPr>
        <w:t xml:space="preserve">Внесение изменений в генеральный план </w:t>
        <w:br/>
      </w:r>
      <w:r>
        <w:rPr>
          <w:b/>
          <w:sz w:val="23"/>
        </w:rPr>
        <w:t xml:space="preserve">муниципального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образования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–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Дубровическое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сельское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поселение</w:t>
      </w:r>
      <w:r/>
    </w:p>
    <w:p>
      <w:pPr>
        <w:ind w:left="0" w:right="289" w:firstLine="0"/>
        <w:jc w:val="center"/>
        <w:spacing w:before="9"/>
        <w:rPr>
          <w:b/>
          <w:sz w:val="23"/>
        </w:rPr>
      </w:pPr>
      <w:r>
        <w:rPr>
          <w:b/>
          <w:sz w:val="23"/>
        </w:rPr>
        <w:t xml:space="preserve">Рязанского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 xml:space="preserve">муниципального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 xml:space="preserve">района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 xml:space="preserve">Рязанской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 xml:space="preserve">области</w:t>
      </w:r>
      <w:r>
        <w:rPr>
          <w:b/>
          <w:spacing w:val="51"/>
          <w:sz w:val="23"/>
        </w:rPr>
        <w:t xml:space="preserve"> </w:t>
      </w:r>
      <w:r>
        <w:rPr>
          <w:b/>
          <w:spacing w:val="-10"/>
          <w:sz w:val="23"/>
        </w:rPr>
        <w:br/>
        <w:t xml:space="preserve">в </w:t>
      </w:r>
      <w:r>
        <w:rPr>
          <w:b/>
          <w:sz w:val="23"/>
        </w:rPr>
        <w:t xml:space="preserve">части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 xml:space="preserve">изменения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 xml:space="preserve">функциональной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 xml:space="preserve">зоны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 xml:space="preserve">земельного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участка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 xml:space="preserve">с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 xml:space="preserve">кадастровым</w:t>
      </w:r>
      <w:r>
        <w:rPr>
          <w:b/>
          <w:spacing w:val="39"/>
          <w:sz w:val="23"/>
        </w:rPr>
        <w:t xml:space="preserve"> </w:t>
      </w:r>
      <w:r>
        <w:rPr>
          <w:b/>
          <w:spacing w:val="-2"/>
          <w:sz w:val="23"/>
        </w:rPr>
        <w:t xml:space="preserve">номером</w:t>
      </w:r>
      <w:r>
        <w:rPr>
          <w:b/>
          <w:sz w:val="23"/>
        </w:rPr>
      </w:r>
      <w:r/>
    </w:p>
    <w:p>
      <w:pPr>
        <w:ind w:left="7" w:right="283" w:firstLine="0"/>
        <w:jc w:val="center"/>
        <w:spacing w:before="9"/>
        <w:rPr>
          <w:b/>
          <w:sz w:val="23"/>
        </w:rPr>
      </w:pPr>
      <w:r>
        <w:rPr>
          <w:b/>
          <w:sz w:val="23"/>
        </w:rPr>
        <w:t xml:space="preserve">62:15:0060426:2730</w:t>
      </w:r>
      <w:r>
        <w:rPr>
          <w:spacing w:val="33"/>
          <w:sz w:val="23"/>
        </w:rPr>
        <w:t xml:space="preserve"> </w:t>
      </w:r>
      <w:r>
        <w:rPr>
          <w:b/>
          <w:sz w:val="23"/>
        </w:rPr>
        <w:t xml:space="preserve">с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 xml:space="preserve">зоны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 xml:space="preserve">«Производственная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 xml:space="preserve">зона»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 xml:space="preserve">на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 xml:space="preserve">зону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 xml:space="preserve">«Зона</w:t>
      </w:r>
      <w:r>
        <w:rPr>
          <w:b/>
          <w:spacing w:val="45"/>
          <w:sz w:val="23"/>
        </w:rPr>
        <w:t xml:space="preserve"> </w:t>
      </w:r>
      <w:r>
        <w:rPr>
          <w:b/>
          <w:spacing w:val="-2"/>
          <w:sz w:val="23"/>
        </w:rPr>
        <w:t xml:space="preserve">отдыха»</w:t>
      </w:r>
      <w:r/>
    </w:p>
    <w:p>
      <w:pPr>
        <w:pStyle w:val="825"/>
        <w:spacing w:before="25"/>
        <w:rPr>
          <w:b/>
          <w:sz w:val="23"/>
        </w:rPr>
      </w:pPr>
      <w:r>
        <w:rPr>
          <w:b/>
          <w:sz w:val="23"/>
        </w:rPr>
      </w:r>
      <w:r/>
    </w:p>
    <w:p>
      <w:pPr>
        <w:ind w:left="2420" w:right="2707" w:firstLine="0"/>
        <w:jc w:val="center"/>
        <w:spacing w:before="0" w:line="249" w:lineRule="auto"/>
        <w:rPr>
          <w:sz w:val="23"/>
          <w:szCs w:val="23"/>
        </w:rPr>
      </w:pPr>
      <w:r>
        <w:rPr>
          <w:sz w:val="23"/>
        </w:rPr>
        <w:t xml:space="preserve">Фрагмент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карты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функциональных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зон </w:t>
      </w:r>
      <w:r>
        <w:rPr>
          <w:sz w:val="23"/>
        </w:rPr>
      </w:r>
      <w:r/>
    </w:p>
    <w:p>
      <w:pPr>
        <w:ind w:left="2420" w:right="2707" w:firstLine="0"/>
        <w:jc w:val="center"/>
        <w:spacing w:before="0" w:line="249" w:lineRule="auto"/>
        <w:rPr>
          <w:sz w:val="23"/>
          <w:szCs w:val="23"/>
        </w:rPr>
      </w:pPr>
      <w:r>
        <w:rPr>
          <w:sz w:val="23"/>
        </w:rPr>
        <w:t xml:space="preserve">Масштаб 1:10 000</w:t>
      </w:r>
      <w:r/>
    </w:p>
    <w:p>
      <w:pPr>
        <w:pStyle w:val="825"/>
        <w:spacing w:before="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2494026</wp:posOffset>
                </wp:positionH>
                <wp:positionV relativeFrom="paragraph">
                  <wp:posOffset>170827</wp:posOffset>
                </wp:positionV>
                <wp:extent cx="2953152" cy="2933700"/>
                <wp:effectExtent l="0" t="0" r="0" b="0"/>
                <wp:wrapTopAndBottom/>
                <wp:docPr id="1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953152" cy="2933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6.4pt;mso-position-horizontal:absolute;mso-position-vertical-relative:text;margin-top:13.5pt;mso-position-vertical:absolute;width:232.5pt;height:231.0pt;mso-wrap-distance-left:0.0pt;mso-wrap-distance-top:0.0pt;mso-wrap-distance-right:0.0pt;mso-wrap-distance-bottom:0.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ind w:left="0" w:right="283" w:firstLine="0"/>
        <w:jc w:val="center"/>
        <w:spacing w:before="259"/>
        <w:rPr>
          <w:sz w:val="23"/>
        </w:rPr>
      </w:pPr>
      <w:r>
        <w:rPr>
          <w:sz w:val="23"/>
        </w:rPr>
        <w:t xml:space="preserve">Условные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 xml:space="preserve">обозначения</w:t>
      </w:r>
      <w:r/>
    </w:p>
    <w:p>
      <w:pPr>
        <w:pStyle w:val="825"/>
        <w:rPr>
          <w:sz w:val="16"/>
        </w:rPr>
      </w:pPr>
      <w:r>
        <w:rPr>
          <w:sz w:val="16"/>
        </w:rPr>
      </w:r>
      <w:r/>
    </w:p>
    <w:p>
      <w:pPr>
        <w:pStyle w:val="825"/>
        <w:spacing w:after="0"/>
        <w:rPr>
          <w:sz w:val="16"/>
        </w:rPr>
        <w:sectPr>
          <w:footerReference w:type="default" r:id="rId8"/>
          <w:footnotePr/>
          <w:endnotePr/>
          <w:type w:val="continuous"/>
          <w:pgSz w:w="11910" w:h="16850" w:orient="portrait"/>
          <w:pgMar w:top="578" w:right="567" w:bottom="737" w:left="1417" w:header="0" w:footer="829" w:gutter="0"/>
          <w:pgNumType w:start="1"/>
          <w:cols w:num="1" w:sep="0" w:space="1701" w:equalWidth="1"/>
          <w:docGrid w:linePitch="360"/>
        </w:sectPr>
      </w:pPr>
      <w:r>
        <w:rPr>
          <w:sz w:val="16"/>
        </w:rPr>
      </w:r>
      <w:r/>
    </w:p>
    <w:p>
      <w:pPr>
        <w:pStyle w:val="825"/>
        <w:ind w:left="1061"/>
        <w:spacing w:before="100" w:line="237" w:lineRule="auto"/>
      </w:pPr>
      <w:r>
        <w:t xml:space="preserve">Границы</w:t>
      </w:r>
      <w:r>
        <w:rPr>
          <w:spacing w:val="-13"/>
        </w:rPr>
        <w:t xml:space="preserve"> </w:t>
      </w:r>
      <w:r>
        <w:t xml:space="preserve">единиц</w:t>
      </w:r>
      <w:r>
        <w:rPr>
          <w:spacing w:val="-12"/>
        </w:rPr>
        <w:t xml:space="preserve"> </w:t>
      </w:r>
      <w:r>
        <w:t xml:space="preserve">административно- территориального деления Российской Федерации</w:t>
      </w:r>
      <w:r/>
    </w:p>
    <w:p>
      <w:pPr>
        <w:pStyle w:val="825"/>
        <w:ind w:left="94"/>
        <w:spacing w:before="223"/>
      </w:pPr>
      <w:r>
        <w:rPr>
          <w:position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8" cy="36120"/>
                <wp:effectExtent l="0" t="0" r="0" b="0"/>
                <wp:docPr id="2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1228" cy="36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5pt;height:2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pacing w:val="80"/>
        </w:rPr>
        <w:t xml:space="preserve"> </w:t>
      </w:r>
      <w:r>
        <w:t xml:space="preserve">Граница населенного пункта</w:t>
      </w:r>
      <w:r/>
    </w:p>
    <w:p>
      <w:pPr>
        <w:pStyle w:val="826"/>
        <w:spacing w:before="126"/>
      </w:pPr>
      <w:r>
        <w:t xml:space="preserve">Функциональные</w:t>
      </w:r>
      <w:r>
        <w:rPr>
          <w:spacing w:val="-5"/>
        </w:rPr>
        <w:t xml:space="preserve"> </w:t>
      </w:r>
      <w:r>
        <w:rPr>
          <w:spacing w:val="-4"/>
        </w:rPr>
        <w:t xml:space="preserve">зоны</w:t>
      </w:r>
      <w:r/>
    </w:p>
    <w:p>
      <w:pPr>
        <w:pStyle w:val="825"/>
        <w:ind w:left="1061"/>
        <w:spacing w:before="2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938843</wp:posOffset>
                </wp:positionH>
                <wp:positionV relativeFrom="paragraph">
                  <wp:posOffset>167530</wp:posOffset>
                </wp:positionV>
                <wp:extent cx="533400" cy="238125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152;o:allowoverlap:true;o:allowincell:true;mso-position-horizontal-relative:page;margin-left:73.9pt;mso-position-horizontal:absolute;mso-position-vertical-relative:text;margin-top:13.2pt;mso-position-vertical:absolute;width:42.0pt;height:18.8pt;mso-wrap-distance-left:0.0pt;mso-wrap-distance-top:0.0pt;mso-wrap-distance-right:0.0pt;mso-wrap-distance-bottom:0.0pt;" coordorigin="0,0" coordsize="5334,2381">
                <v:shape id="shape 3" o:spid="_x0000_s3" style="position:absolute;left:47;top:47;width:5238;height:2286;visibility:visible;" path="m99998,0l0,0l0,99998l99998,99998l99998,0xe" coordsize="100000,100000" fillcolor="#FFE131">
                  <v:path textboxrect="0,0,100000,100000"/>
                </v:shape>
                <v:shape id="shape 4" o:spid="_x0000_s4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</w:t>
      </w:r>
      <w:r>
        <w:rPr>
          <w:spacing w:val="-13"/>
        </w:rPr>
        <w:t xml:space="preserve"> </w:t>
      </w:r>
      <w:r>
        <w:t xml:space="preserve">застройки</w:t>
      </w:r>
      <w:r>
        <w:rPr>
          <w:spacing w:val="-12"/>
        </w:rPr>
        <w:t xml:space="preserve"> </w:t>
      </w:r>
      <w:r>
        <w:t xml:space="preserve">индивидуальными жилыми домами</w:t>
      </w:r>
      <w:r/>
    </w:p>
    <w:p>
      <w:pPr>
        <w:pStyle w:val="825"/>
        <w:spacing w:before="44"/>
      </w:pPr>
      <w:r/>
      <w:r/>
    </w:p>
    <w:p>
      <w:pPr>
        <w:pStyle w:val="825"/>
        <w:ind w:left="106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-27377</wp:posOffset>
                </wp:positionV>
                <wp:extent cx="533400" cy="238125"/>
                <wp:effectExtent l="0" t="0" r="0" b="0"/>
                <wp:wrapNone/>
                <wp:docPr id="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5A4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664;o:allowoverlap:true;o:allowincell:true;mso-position-horizontal-relative:page;margin-left:73.8pt;mso-position-horizontal:absolute;mso-position-vertical-relative:text;margin-top:-2.2pt;mso-position-vertical:absolute;width:42.0pt;height:18.8pt;mso-wrap-distance-left:0.0pt;mso-wrap-distance-top:0.0pt;mso-wrap-distance-right:0.0pt;mso-wrap-distance-bottom:0.0pt;" coordorigin="0,0" coordsize="5334,2381">
                <v:shape id="shape 6" o:spid="_x0000_s6" style="position:absolute;left:47;top:47;width:5238;height:2286;visibility:visible;" path="m99998,0l0,0l0,99998l99998,99998l99998,0xe" coordsize="100000,100000" fillcolor="#885A44">
                  <v:path textboxrect="0,0,100000,100000"/>
                </v:shape>
                <v:shape id="shape 7" o:spid="_x0000_s7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Производственная</w:t>
      </w:r>
      <w:r>
        <w:rPr>
          <w:spacing w:val="8"/>
        </w:rPr>
        <w:t xml:space="preserve"> </w:t>
      </w:r>
      <w:r>
        <w:rPr>
          <w:spacing w:val="-4"/>
        </w:rPr>
        <w:t xml:space="preserve">зона</w:t>
      </w:r>
      <w:r/>
    </w:p>
    <w:p>
      <w:pPr>
        <w:pStyle w:val="825"/>
        <w:spacing w:before="109"/>
      </w:pPr>
      <w:r/>
      <w:r/>
    </w:p>
    <w:p>
      <w:pPr>
        <w:pStyle w:val="825"/>
        <w:ind w:left="1061"/>
        <w:spacing w:line="578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-21645</wp:posOffset>
                </wp:positionV>
                <wp:extent cx="533400" cy="238125"/>
                <wp:effectExtent l="0" t="0" r="0" b="0"/>
                <wp:wrapNone/>
                <wp:docPr id="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E0A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0176;o:allowoverlap:true;o:allowincell:true;mso-position-horizontal-relative:page;margin-left:73.8pt;mso-position-horizontal:absolute;mso-position-vertical-relative:text;margin-top:-1.7pt;mso-position-vertical:absolute;width:42.0pt;height:18.8pt;mso-wrap-distance-left:0.0pt;mso-wrap-distance-top:0.0pt;mso-wrap-distance-right:0.0pt;mso-wrap-distance-bottom:0.0pt;" coordorigin="0,0" coordsize="5334,2381">
                <v:shape id="shape 9" o:spid="_x0000_s9" style="position:absolute;left:47;top:47;width:5238;height:2286;visibility:visible;" path="m99998,0l0,0l0,99998l99998,99998l99998,0xe" coordsize="100000,100000" fillcolor="#D0E0AF">
                  <v:path textboxrect="0,0,100000,100000"/>
                </v:shape>
                <v:shape id="shape 10" o:spid="_x0000_s10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322528</wp:posOffset>
                </wp:positionV>
                <wp:extent cx="533400" cy="238125"/>
                <wp:effectExtent l="0" t="0" r="0" b="0"/>
                <wp:wrapNone/>
                <wp:docPr id="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0688;o:allowoverlap:true;o:allowincell:true;mso-position-horizontal-relative:page;margin-left:73.8pt;mso-position-horizontal:absolute;mso-position-vertical-relative:text;margin-top:25.4pt;mso-position-vertical:absolute;width:42.0pt;height:18.8pt;mso-wrap-distance-left:0.0pt;mso-wrap-distance-top:0.0pt;mso-wrap-distance-right:0.0pt;mso-wrap-distance-bottom:0.0pt;" coordorigin="0,0" coordsize="5334,2381">
                <v:shape id="shape 12" o:spid="_x0000_s12" style="position:absolute;left:47;top:47;width:5238;height:2286;visibility:visible;" path="m99998,0l0,0l0,99998l99998,99998l99998,0xe" coordsize="100000,100000" fillcolor="#D0D0FF">
                  <v:path textboxrect="0,0,100000,100000"/>
                </v:shape>
                <v:shape id="shape 13" o:spid="_x0000_s1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937581</wp:posOffset>
                </wp:positionH>
                <wp:positionV relativeFrom="paragraph">
                  <wp:posOffset>674953</wp:posOffset>
                </wp:positionV>
                <wp:extent cx="533400" cy="238125"/>
                <wp:effectExtent l="0" t="0" r="0" b="0"/>
                <wp:wrapNone/>
                <wp:docPr id="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7979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1200;o:allowoverlap:true;o:allowincell:true;mso-position-horizontal-relative:page;margin-left:73.8pt;mso-position-horizontal:absolute;mso-position-vertical-relative:text;margin-top:53.1pt;mso-position-vertical:absolute;width:42.0pt;height:18.8pt;mso-wrap-distance-left:0.0pt;mso-wrap-distance-top:0.0pt;mso-wrap-distance-right:0.0pt;mso-wrap-distance-bottom:0.0pt;" coordorigin="0,0" coordsize="5334,2381">
                <v:shape id="shape 15" o:spid="_x0000_s15" style="position:absolute;left:47;top:47;width:5238;height:2286;visibility:visible;" path="m99998,0l0,0l0,99998l99998,99998l99998,0xe" coordsize="100000,100000" fillcolor="#F57979">
                  <v:path textboxrect="0,0,100000,100000"/>
                </v:shape>
                <v:shape id="shape 16" o:spid="_x0000_s16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Зона</w:t>
      </w:r>
      <w:r>
        <w:rPr>
          <w:spacing w:val="-13"/>
        </w:rPr>
        <w:t xml:space="preserve"> </w:t>
      </w:r>
      <w:r>
        <w:t xml:space="preserve">сельскохозяйственных</w:t>
      </w:r>
      <w:r>
        <w:rPr>
          <w:spacing w:val="-12"/>
        </w:rPr>
        <w:t xml:space="preserve"> </w:t>
      </w:r>
      <w:r>
        <w:t xml:space="preserve">угодий Зона режимных территорий</w:t>
      </w:r>
      <w:r/>
    </w:p>
    <w:p>
      <w:pPr>
        <w:pStyle w:val="825"/>
        <w:ind w:left="1061"/>
        <w:spacing w:line="224" w:lineRule="exact"/>
      </w:pPr>
      <w:r>
        <w:t xml:space="preserve">Зона</w:t>
      </w:r>
      <w:r>
        <w:rPr>
          <w:spacing w:val="-3"/>
        </w:rPr>
        <w:t xml:space="preserve"> </w:t>
      </w:r>
      <w:r>
        <w:rPr>
          <w:spacing w:val="-2"/>
        </w:rPr>
        <w:t xml:space="preserve">отдыха</w:t>
      </w:r>
      <w:r/>
    </w:p>
    <w:p>
      <w:pPr>
        <w:pStyle w:val="826"/>
        <w:spacing w:before="198"/>
        <w:rPr>
          <w:spacing w:val="-2"/>
          <w:highlight w:val="none"/>
        </w:rPr>
      </w:pPr>
      <w:r>
        <w:rPr>
          <w:spacing w:val="-2"/>
        </w:rPr>
        <w:t xml:space="preserve">Автомобильные</w:t>
      </w:r>
      <w:r>
        <w:rPr>
          <w:spacing w:val="12"/>
        </w:rPr>
        <w:t xml:space="preserve"> </w:t>
      </w:r>
      <w:r>
        <w:rPr>
          <w:spacing w:val="-2"/>
        </w:rPr>
        <w:t xml:space="preserve">дороги</w:t>
      </w:r>
      <w:r/>
    </w:p>
    <w:p>
      <w:pPr>
        <w:ind w:left="0" w:right="0" w:firstLine="992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/>
    </w:p>
    <w:p>
      <w:pPr>
        <w:ind w:left="0" w:right="0" w:firstLine="992"/>
        <w:rPr>
          <w:sz w:val="20"/>
          <w:szCs w:val="20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48416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9760831</wp:posOffset>
                </wp:positionV>
                <wp:extent cx="516254" cy="68520"/>
                <wp:effectExtent l="0" t="0" r="0" b="0"/>
                <wp:wrapNone/>
                <wp:docPr id="8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228744" name="Image 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16253" cy="6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7548416;o:allowoverlap:true;o:allowincell:true;mso-position-horizontal-relative:page;margin-left:73.5pt;mso-position-horizontal:absolute;mso-position-vertical-relative:page;margin-top:768.6pt;mso-position-vertical:absolute;width:40.6pt;height:5.4pt;mso-wrap-distance-left:0.0pt;mso-wrap-distance-top:0.0pt;mso-wrap-distance-right:0.0pt;mso-wrap-distance-bottom:0.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20"/>
          <w:szCs w:val="20"/>
        </w:rPr>
        <w:t xml:space="preserve">Автомобильные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 xml:space="preserve">дороги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 xml:space="preserve">местного </w:t>
      </w:r>
      <w:r>
        <w:rPr>
          <w:spacing w:val="-2"/>
          <w:sz w:val="20"/>
          <w:szCs w:val="20"/>
        </w:rPr>
      </w:r>
      <w:r/>
    </w:p>
    <w:p>
      <w:pPr>
        <w:ind w:left="992" w:right="0" w:firstLine="0"/>
      </w:pPr>
      <w:r>
        <w:rPr>
          <w:spacing w:val="-2"/>
          <w:sz w:val="20"/>
          <w:szCs w:val="20"/>
        </w:rPr>
        <w:t xml:space="preserve">значения</w:t>
      </w:r>
      <w:r/>
    </w:p>
    <w:p>
      <w:pPr>
        <w:pStyle w:val="826"/>
        <w:ind w:left="1058"/>
      </w:pPr>
      <w:r>
        <w:br w:type="column"/>
      </w:r>
      <w:r>
        <w:t xml:space="preserve">Санитарно-защитная</w:t>
      </w:r>
      <w:r>
        <w:rPr>
          <w:spacing w:val="-12"/>
        </w:rPr>
        <w:t xml:space="preserve"> </w:t>
      </w:r>
      <w:r>
        <w:rPr>
          <w:spacing w:val="-4"/>
        </w:rPr>
        <w:t xml:space="preserve">зона</w:t>
      </w:r>
      <w:r/>
    </w:p>
    <w:p>
      <w:pPr>
        <w:pStyle w:val="825"/>
        <w:ind w:left="1058"/>
        <w:spacing w:before="10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4044330</wp:posOffset>
                </wp:positionH>
                <wp:positionV relativeFrom="paragraph">
                  <wp:posOffset>150214</wp:posOffset>
                </wp:positionV>
                <wp:extent cx="465770" cy="234945"/>
                <wp:effectExtent l="0" t="0" r="0" b="0"/>
                <wp:wrapNone/>
                <wp:docPr id="9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5770" cy="23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1712;o:allowoverlap:true;o:allowincell:true;mso-position-horizontal-relative:page;margin-left:318.5pt;mso-position-horizontal:absolute;mso-position-vertical-relative:text;margin-top:11.8pt;mso-position-vertical:absolute;width:36.7pt;height:18.5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Санитарно-защитная</w:t>
      </w:r>
      <w:r>
        <w:rPr>
          <w:spacing w:val="-13"/>
        </w:rPr>
        <w:t xml:space="preserve"> </w:t>
      </w:r>
      <w:r>
        <w:t xml:space="preserve">зона</w:t>
      </w:r>
      <w:r>
        <w:rPr>
          <w:spacing w:val="-12"/>
        </w:rPr>
        <w:t xml:space="preserve"> </w:t>
      </w:r>
      <w:r>
        <w:t xml:space="preserve">предприятий, сооружений и иных объектов</w:t>
      </w:r>
      <w:r/>
    </w:p>
    <w:sectPr>
      <w:footnotePr/>
      <w:endnotePr/>
      <w:type w:val="continuous"/>
      <w:pgSz w:w="11910" w:h="16850" w:orient="portrait"/>
      <w:pgMar w:top="238" w:right="567" w:bottom="283" w:left="1417" w:header="0" w:footer="829" w:gutter="0"/>
      <w:cols w:num="2" w:sep="0" w:space="1701" w:equalWidth="0">
        <w:col w:w="4152" w:space="706"/>
        <w:col w:w="506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spacing w:line="14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821"/>
    <w:link w:val="826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basedOn w:val="824"/>
    <w:next w:val="824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basedOn w:val="821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24"/>
    <w:next w:val="824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basedOn w:val="821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24"/>
    <w:next w:val="82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1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24"/>
    <w:next w:val="824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24"/>
    <w:next w:val="824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1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24"/>
    <w:next w:val="82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1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24"/>
    <w:next w:val="824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1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24"/>
    <w:next w:val="824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1"/>
    <w:link w:val="659"/>
    <w:uiPriority w:val="9"/>
    <w:rPr>
      <w:rFonts w:ascii="Arial" w:hAnsi="Arial" w:eastAsia="Arial" w:cs="Arial"/>
      <w:i/>
      <w:iCs/>
      <w:sz w:val="21"/>
      <w:szCs w:val="21"/>
    </w:rPr>
  </w:style>
  <w:style w:type="table" w:styleId="6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4"/>
    <w:next w:val="824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1"/>
    <w:link w:val="663"/>
    <w:uiPriority w:val="10"/>
    <w:rPr>
      <w:sz w:val="48"/>
      <w:szCs w:val="48"/>
    </w:rPr>
  </w:style>
  <w:style w:type="paragraph" w:styleId="665">
    <w:name w:val="Subtitle"/>
    <w:basedOn w:val="824"/>
    <w:next w:val="824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1"/>
    <w:link w:val="665"/>
    <w:uiPriority w:val="11"/>
    <w:rPr>
      <w:sz w:val="24"/>
      <w:szCs w:val="24"/>
    </w:rPr>
  </w:style>
  <w:style w:type="paragraph" w:styleId="667">
    <w:name w:val="Quote"/>
    <w:basedOn w:val="824"/>
    <w:next w:val="824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4"/>
    <w:next w:val="824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4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1"/>
    <w:link w:val="671"/>
    <w:uiPriority w:val="99"/>
  </w:style>
  <w:style w:type="paragraph" w:styleId="673">
    <w:name w:val="Footer"/>
    <w:basedOn w:val="824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1"/>
    <w:link w:val="673"/>
    <w:uiPriority w:val="99"/>
  </w:style>
  <w:style w:type="paragraph" w:styleId="675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4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1"/>
    <w:uiPriority w:val="99"/>
    <w:unhideWhenUsed/>
    <w:rPr>
      <w:vertAlign w:val="superscript"/>
    </w:rPr>
  </w:style>
  <w:style w:type="paragraph" w:styleId="807">
    <w:name w:val="endnote text"/>
    <w:basedOn w:val="824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1"/>
    <w:uiPriority w:val="99"/>
    <w:semiHidden/>
    <w:unhideWhenUsed/>
    <w:rPr>
      <w:vertAlign w:val="superscript"/>
    </w:rPr>
  </w:style>
  <w:style w:type="paragraph" w:styleId="810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4"/>
    <w:next w:val="824"/>
    <w:uiPriority w:val="99"/>
    <w:unhideWhenUsed/>
    <w:pPr>
      <w:spacing w:after="0" w:afterAutospacing="0"/>
    </w:p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5">
    <w:name w:val="Body Text"/>
    <w:basedOn w:val="824"/>
    <w:uiPriority w:val="1"/>
    <w:qFormat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26">
    <w:name w:val="Heading 1"/>
    <w:basedOn w:val="824"/>
    <w:uiPriority w:val="1"/>
    <w:qFormat/>
    <w:pPr>
      <w:ind w:left="1061"/>
      <w:spacing w:before="94"/>
      <w:outlineLvl w:val="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827">
    <w:name w:val="List Paragraph"/>
    <w:basedOn w:val="824"/>
    <w:uiPriority w:val="1"/>
    <w:qFormat/>
    <w:rPr>
      <w:lang w:val="ru-RU" w:eastAsia="en-US" w:bidi="ar-SA"/>
    </w:rPr>
  </w:style>
  <w:style w:type="paragraph" w:styleId="828">
    <w:name w:val="Table Paragraph"/>
    <w:basedOn w:val="82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2025-07-21T08:23:14Z</dcterms:created>
  <dcterms:modified xsi:type="dcterms:W3CDTF">2025-07-24T06:36:20Z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2025-07-21T00:00:00Z</vt:filetime>
  </property>
  <property fmtid="{D5CDD505-2E9C-101B-9397-08002B2CF9AE}" pid="5" name="Producer">
    <vt:lpwstr>GPL Ghostscript 10.02.1</vt:lpwstr>
  </property>
</Properties>
</file>