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C503F">
        <w:tc>
          <w:tcPr>
            <w:tcW w:w="5428" w:type="dxa"/>
          </w:tcPr>
          <w:p w:rsidR="00190FF9" w:rsidRPr="008C503F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8C503F" w:rsidRDefault="00190FF9" w:rsidP="006D4C12">
            <w:pPr>
              <w:rPr>
                <w:rFonts w:ascii="Times New Roman" w:hAnsi="Times New Roman"/>
                <w:sz w:val="28"/>
                <w:szCs w:val="28"/>
              </w:rPr>
            </w:pPr>
            <w:r w:rsidRPr="008C503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D4C12" w:rsidRPr="008C503F" w:rsidRDefault="006D4C12" w:rsidP="006D4C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503F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D4C12" w:rsidRPr="008C503F">
        <w:tc>
          <w:tcPr>
            <w:tcW w:w="5428" w:type="dxa"/>
          </w:tcPr>
          <w:p w:rsidR="006D4C12" w:rsidRPr="008C503F" w:rsidRDefault="006D4C1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D4C12" w:rsidRPr="008C503F" w:rsidRDefault="002B6B5B" w:rsidP="006D4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15.08.2025 № 260</w:t>
            </w:r>
            <w:bookmarkStart w:id="0" w:name="_GoBack"/>
            <w:bookmarkEnd w:id="0"/>
          </w:p>
        </w:tc>
      </w:tr>
      <w:tr w:rsidR="006D4C12" w:rsidRPr="008C503F">
        <w:tc>
          <w:tcPr>
            <w:tcW w:w="5428" w:type="dxa"/>
          </w:tcPr>
          <w:p w:rsidR="006D4C12" w:rsidRPr="008C503F" w:rsidRDefault="006D4C1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D4C12" w:rsidRPr="008C503F" w:rsidRDefault="006D4C12" w:rsidP="006D4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C12" w:rsidRPr="008C503F">
        <w:tc>
          <w:tcPr>
            <w:tcW w:w="5428" w:type="dxa"/>
          </w:tcPr>
          <w:p w:rsidR="006D4C12" w:rsidRPr="008C503F" w:rsidRDefault="006D4C1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D4C12" w:rsidRPr="008C503F" w:rsidRDefault="006D4C12" w:rsidP="006D4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C12" w:rsidRPr="008C503F">
        <w:tc>
          <w:tcPr>
            <w:tcW w:w="5428" w:type="dxa"/>
          </w:tcPr>
          <w:p w:rsidR="006D4C12" w:rsidRPr="008C503F" w:rsidRDefault="006D4C1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25832" w:rsidRPr="008C503F" w:rsidRDefault="006D4C12" w:rsidP="006D4C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503F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6D4C12" w:rsidRPr="008C503F" w:rsidRDefault="006D4C12" w:rsidP="006D4C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503F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6D4C12" w:rsidRPr="008C503F" w:rsidRDefault="006D4C12" w:rsidP="006D4C12">
            <w:pPr>
              <w:rPr>
                <w:rFonts w:ascii="Times New Roman" w:hAnsi="Times New Roman"/>
                <w:sz w:val="28"/>
                <w:szCs w:val="28"/>
              </w:rPr>
            </w:pPr>
            <w:r w:rsidRPr="008C503F">
              <w:rPr>
                <w:rFonts w:ascii="Times New Roman" w:hAnsi="Times New Roman"/>
                <w:sz w:val="28"/>
                <w:szCs w:val="28"/>
              </w:rPr>
              <w:t>от 26.03.2024 № 83</w:t>
            </w:r>
          </w:p>
        </w:tc>
      </w:tr>
    </w:tbl>
    <w:p w:rsidR="006D4C12" w:rsidRPr="008C503F" w:rsidRDefault="006D4C12" w:rsidP="006D4C12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D4C12" w:rsidRPr="008C503F" w:rsidRDefault="006D4C12" w:rsidP="006D4C12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D4C12" w:rsidRPr="008C503F" w:rsidRDefault="006D4C12" w:rsidP="006D4C1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17"/>
      <w:bookmarkEnd w:id="1"/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 Р Я Д О К</w:t>
      </w:r>
    </w:p>
    <w:p w:rsidR="006D4C12" w:rsidRPr="008C503F" w:rsidRDefault="006D4C12" w:rsidP="006D4C1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 xml:space="preserve">предоставления субсидии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частным общеобразовательным</w:t>
      </w:r>
    </w:p>
    <w:p w:rsidR="006D4C12" w:rsidRPr="008C503F" w:rsidRDefault="006D4C12" w:rsidP="006D4C1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организациям на возмещение затрат по организации питания</w:t>
      </w:r>
    </w:p>
    <w:p w:rsidR="006D4C12" w:rsidRPr="008C503F" w:rsidRDefault="006D4C12" w:rsidP="006D4C1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>, получающих начальное общее образование</w:t>
      </w:r>
    </w:p>
    <w:p w:rsidR="006D4C12" w:rsidRPr="008C503F" w:rsidRDefault="006D4C12" w:rsidP="006D4C1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в таких организациях по 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имеющим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государственную</w:t>
      </w:r>
    </w:p>
    <w:p w:rsidR="006D4C12" w:rsidRPr="008C503F" w:rsidRDefault="006D4C12" w:rsidP="006D4C1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аккредитацию основным общеобразовательным программам</w:t>
      </w:r>
    </w:p>
    <w:p w:rsidR="006D4C12" w:rsidRPr="008C503F" w:rsidRDefault="006D4C12" w:rsidP="006D4C1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20B22"/>
          <w:sz w:val="28"/>
          <w:szCs w:val="28"/>
        </w:rPr>
      </w:pPr>
      <w:r w:rsidRPr="008C503F">
        <w:rPr>
          <w:rFonts w:ascii="Times New Roman" w:hAnsi="Times New Roman"/>
          <w:color w:val="020B22"/>
          <w:sz w:val="28"/>
          <w:szCs w:val="28"/>
        </w:rPr>
        <w:t>1. Общие положения</w:t>
      </w:r>
    </w:p>
    <w:p w:rsidR="008C503F" w:rsidRPr="008C503F" w:rsidRDefault="0091728B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8C503F" w:rsidRPr="008C503F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статьей 78 </w:t>
      </w:r>
      <w:proofErr w:type="gramStart"/>
      <w:r w:rsidR="008C503F" w:rsidRPr="008C503F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статьей 8 Федерального закона </w:t>
      </w:r>
      <w:r w:rsidR="008C503F" w:rsidRPr="008C503F">
        <w:rPr>
          <w:rFonts w:ascii="Times New Roman" w:hAnsi="Times New Roman"/>
          <w:spacing w:val="-4"/>
          <w:sz w:val="28"/>
          <w:szCs w:val="28"/>
        </w:rPr>
        <w:t>от 29 декабря 2012 года № 273-ФЗ «Об образовании в Российской Федерации»,</w:t>
      </w:r>
      <w:r w:rsidR="008C503F" w:rsidRPr="008C503F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</w:t>
      </w:r>
      <w:r w:rsidR="008C503F">
        <w:rPr>
          <w:rFonts w:ascii="Times New Roman" w:hAnsi="Times New Roman"/>
          <w:sz w:val="28"/>
          <w:szCs w:val="28"/>
        </w:rPr>
        <w:t xml:space="preserve"> </w:t>
      </w:r>
      <w:r w:rsidR="008C503F" w:rsidRPr="008C503F">
        <w:rPr>
          <w:rFonts w:ascii="Times New Roman" w:hAnsi="Times New Roman"/>
          <w:sz w:val="28"/>
          <w:szCs w:val="28"/>
        </w:rPr>
        <w:t>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proofErr w:type="gramEnd"/>
      <w:r w:rsidR="008C503F" w:rsidRPr="008C50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503F" w:rsidRPr="008C503F">
        <w:rPr>
          <w:rFonts w:ascii="Times New Roman" w:hAnsi="Times New Roman"/>
          <w:sz w:val="28"/>
          <w:szCs w:val="28"/>
        </w:rPr>
        <w:t xml:space="preserve">предпринимателям, а также физическим лицам </w:t>
      </w:r>
      <w:r w:rsidR="008C503F">
        <w:rPr>
          <w:rFonts w:ascii="Times New Roman" w:hAnsi="Times New Roman"/>
          <w:sz w:val="28"/>
          <w:szCs w:val="28"/>
        </w:rPr>
        <w:t>–</w:t>
      </w:r>
      <w:r w:rsidR="008C503F" w:rsidRPr="008C503F">
        <w:rPr>
          <w:rFonts w:ascii="Times New Roman" w:hAnsi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Законом Рязанской области от 29 августа 2013 года № 42-ОЗ «Об образовании в Рязанской области», направлением (подпрограммой) 5 «Укрепление здоровья школьников» государственной программы Рязанской области «Развитие образования», утвержденной </w:t>
      </w:r>
      <w:r w:rsidR="008C503F" w:rsidRPr="008C503F">
        <w:rPr>
          <w:rFonts w:ascii="Times New Roman" w:hAnsi="Times New Roman"/>
          <w:spacing w:val="-4"/>
          <w:sz w:val="28"/>
          <w:szCs w:val="28"/>
        </w:rPr>
        <w:t xml:space="preserve">постановлением Правительства Рязанской </w:t>
      </w:r>
      <w:proofErr w:type="gramEnd"/>
      <w:r w:rsidR="008C503F" w:rsidRPr="008C503F">
        <w:rPr>
          <w:rFonts w:ascii="Times New Roman" w:hAnsi="Times New Roman"/>
          <w:spacing w:val="-4"/>
          <w:sz w:val="28"/>
          <w:szCs w:val="28"/>
        </w:rPr>
        <w:t>области от 30 октября 2013 г. № 344,</w:t>
      </w:r>
      <w:r w:rsidR="008C503F" w:rsidRPr="008C503F">
        <w:rPr>
          <w:rFonts w:ascii="Times New Roman" w:hAnsi="Times New Roman"/>
          <w:sz w:val="28"/>
          <w:szCs w:val="28"/>
        </w:rPr>
        <w:t xml:space="preserve"> распоряжением Правительства Рязанской области от 25 декабря 2023 г</w:t>
      </w:r>
      <w:r w:rsidR="008C503F">
        <w:rPr>
          <w:rFonts w:ascii="Times New Roman" w:hAnsi="Times New Roman"/>
          <w:sz w:val="28"/>
          <w:szCs w:val="28"/>
        </w:rPr>
        <w:t>.</w:t>
      </w:r>
      <w:r w:rsidR="008C503F" w:rsidRPr="008C503F">
        <w:rPr>
          <w:rFonts w:ascii="Times New Roman" w:hAnsi="Times New Roman"/>
          <w:sz w:val="28"/>
          <w:szCs w:val="28"/>
        </w:rPr>
        <w:t xml:space="preserve"> № 788-р (далее – подпрограмма).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20B22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>1.2. </w:t>
      </w:r>
      <w:proofErr w:type="gramStart"/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 xml:space="preserve">Настоящий Порядок регламентирует условия и порядок предоставления субсидии из областного бюджета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частным общеобразовательным организациям с целью возмещения затрат по организации питания обучающихся, получающих начальное общее образование в таких организациях по имеющим государственную аккредитацию основным общеобразовательным программам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в рамках реализации комплекса процессных мероприятий «Создание условий для укрепления здоровья обучающихся» подпрограммы</w:t>
      </w:r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 xml:space="preserve"> (далее – субсидия).</w:t>
      </w:r>
      <w:proofErr w:type="gramEnd"/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Для целей настоящего Порядка под частной общеобразовательной организацией понимается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организаций, которая осуществляет образовательную деятельность по имеющим государственную аккредитацию основным общеобразовательным программам начального общего образования (далее – частная организация).</w:t>
      </w:r>
      <w:proofErr w:type="gramEnd"/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Иные понятия и термины, используемые в настоящем Порядке, применяются в том же значении, что и в Федеральном законе от 29 декабря 2012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года № 273-ФЗ «Об образовании в Российской Федерации».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8C503F">
        <w:rPr>
          <w:rFonts w:ascii="Times New Roman" w:hAnsi="Times New Roman"/>
          <w:color w:val="020B22"/>
          <w:sz w:val="28"/>
          <w:szCs w:val="28"/>
        </w:rPr>
        <w:t xml:space="preserve">1.3. Министерство образования Рязанской области </w:t>
      </w:r>
      <w:r w:rsidRPr="008C503F">
        <w:rPr>
          <w:rFonts w:ascii="Times New Roman" w:hAnsi="Times New Roman"/>
          <w:sz w:val="28"/>
          <w:szCs w:val="28"/>
        </w:rPr>
        <w:t>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  <w:r w:rsidRPr="008C503F">
        <w:rPr>
          <w:rFonts w:ascii="Times New Roman" w:hAnsi="Times New Roman"/>
          <w:color w:val="020B22"/>
          <w:sz w:val="28"/>
          <w:szCs w:val="28"/>
        </w:rPr>
        <w:t> 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</w:rPr>
        <w:t>1.4. </w:t>
      </w:r>
      <w:r w:rsidRPr="008C503F">
        <w:rPr>
          <w:rFonts w:ascii="Times New Roman" w:hAnsi="Times New Roman"/>
          <w:color w:val="020B22"/>
          <w:sz w:val="28"/>
          <w:szCs w:val="28"/>
        </w:rPr>
        <w:t>Получателями субсидии являются частные организации, соответствующие категории отбора, указанной в абзаце первом пункта 1.2 настоящего Порядка</w:t>
      </w:r>
      <w:r>
        <w:rPr>
          <w:rFonts w:ascii="Times New Roman" w:hAnsi="Times New Roman"/>
          <w:color w:val="020B22"/>
          <w:sz w:val="28"/>
          <w:szCs w:val="28"/>
        </w:rPr>
        <w:t>,</w:t>
      </w:r>
      <w:r w:rsidRPr="008C503F">
        <w:rPr>
          <w:rFonts w:ascii="Times New Roman" w:hAnsi="Times New Roman"/>
          <w:color w:val="020B22"/>
          <w:sz w:val="28"/>
          <w:szCs w:val="28"/>
        </w:rPr>
        <w:t xml:space="preserve"> и критерию отбора, предусмотренному пунктом 2.16 настоящего Порядка, и признанные победителями отбора получателей субсидии (далее – отбор), проведенного в соответствии с настоящим Порядком (далее – получатель субсидии).</w:t>
      </w:r>
    </w:p>
    <w:p w:rsidR="008C503F" w:rsidRPr="008C503F" w:rsidRDefault="008C503F" w:rsidP="008C503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03F">
        <w:rPr>
          <w:rFonts w:ascii="Times New Roman" w:hAnsi="Times New Roman"/>
          <w:color w:val="020B22"/>
          <w:sz w:val="28"/>
          <w:szCs w:val="28"/>
        </w:rPr>
        <w:t>1.5.</w:t>
      </w:r>
      <w:r>
        <w:rPr>
          <w:rFonts w:ascii="Times New Roman" w:hAnsi="Times New Roman"/>
          <w:color w:val="020B22"/>
          <w:sz w:val="28"/>
          <w:szCs w:val="28"/>
        </w:rPr>
        <w:t> </w:t>
      </w:r>
      <w:r w:rsidRPr="008C503F">
        <w:rPr>
          <w:rFonts w:ascii="Times New Roman" w:hAnsi="Times New Roman"/>
          <w:color w:val="000000"/>
          <w:sz w:val="28"/>
          <w:szCs w:val="28"/>
        </w:rPr>
        <w:t>Субсидия предоставляется</w:t>
      </w:r>
      <w:r w:rsidR="0091728B">
        <w:rPr>
          <w:rFonts w:ascii="Times New Roman" w:hAnsi="Times New Roman"/>
          <w:color w:val="000000"/>
          <w:sz w:val="28"/>
          <w:szCs w:val="28"/>
        </w:rPr>
        <w:t xml:space="preserve"> способом возмещения затрат в </w:t>
      </w:r>
      <w:r w:rsidRPr="008C503F">
        <w:rPr>
          <w:rFonts w:ascii="Times New Roman" w:hAnsi="Times New Roman"/>
          <w:color w:val="000000"/>
          <w:sz w:val="28"/>
          <w:szCs w:val="28"/>
        </w:rPr>
        <w:t>соответствии со следующими направлениями затрат (далее – затраты):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proofErr w:type="gramStart"/>
      <w:r w:rsidRPr="008C503F">
        <w:rPr>
          <w:rFonts w:ascii="Times New Roman" w:hAnsi="Times New Roman"/>
          <w:color w:val="020B22"/>
          <w:sz w:val="28"/>
          <w:szCs w:val="28"/>
        </w:rPr>
        <w:t>-</w:t>
      </w:r>
      <w:r>
        <w:rPr>
          <w:rFonts w:ascii="Times New Roman" w:hAnsi="Times New Roman"/>
          <w:color w:val="020B22"/>
          <w:sz w:val="28"/>
          <w:szCs w:val="28"/>
        </w:rPr>
        <w:t> </w:t>
      </w:r>
      <w:r w:rsidR="0091728B">
        <w:rPr>
          <w:rFonts w:ascii="Times New Roman" w:hAnsi="Times New Roman"/>
          <w:color w:val="020B22"/>
          <w:sz w:val="28"/>
          <w:szCs w:val="28"/>
        </w:rPr>
        <w:t xml:space="preserve">расходы на приобретение готовых блюд для обеспечения организации </w:t>
      </w:r>
      <w:r w:rsidRPr="008C503F">
        <w:rPr>
          <w:rFonts w:ascii="Times New Roman" w:hAnsi="Times New Roman"/>
          <w:color w:val="020B22"/>
          <w:sz w:val="28"/>
          <w:szCs w:val="28"/>
        </w:rPr>
        <w:t xml:space="preserve">не менее одного раза в день бесплатного горячего питания, предусматривающего наличие горячего блюда </w:t>
      </w:r>
      <w:r>
        <w:rPr>
          <w:rFonts w:ascii="Times New Roman" w:hAnsi="Times New Roman"/>
          <w:color w:val="020B22"/>
          <w:sz w:val="28"/>
          <w:szCs w:val="28"/>
        </w:rPr>
        <w:t>(</w:t>
      </w:r>
      <w:r w:rsidRPr="008C503F">
        <w:rPr>
          <w:rFonts w:ascii="Times New Roman" w:hAnsi="Times New Roman"/>
          <w:color w:val="020B22"/>
          <w:sz w:val="28"/>
          <w:szCs w:val="28"/>
        </w:rPr>
        <w:t>не считая горячего напитка</w:t>
      </w:r>
      <w:r>
        <w:rPr>
          <w:rFonts w:ascii="Times New Roman" w:hAnsi="Times New Roman"/>
          <w:color w:val="020B22"/>
          <w:sz w:val="28"/>
          <w:szCs w:val="28"/>
        </w:rPr>
        <w:t>)</w:t>
      </w:r>
      <w:r w:rsidRPr="008C503F">
        <w:rPr>
          <w:rFonts w:ascii="Times New Roman" w:hAnsi="Times New Roman"/>
          <w:color w:val="020B22"/>
          <w:sz w:val="28"/>
          <w:szCs w:val="28"/>
        </w:rPr>
        <w:t>,</w:t>
      </w:r>
      <w:r>
        <w:rPr>
          <w:rFonts w:ascii="Times New Roman" w:hAnsi="Times New Roman"/>
          <w:color w:val="020B22"/>
          <w:sz w:val="28"/>
          <w:szCs w:val="28"/>
        </w:rPr>
        <w:t xml:space="preserve"> </w:t>
      </w:r>
      <w:r w:rsidR="008243D6">
        <w:rPr>
          <w:rFonts w:ascii="Times New Roman" w:hAnsi="Times New Roman"/>
          <w:color w:val="020B22"/>
          <w:sz w:val="28"/>
          <w:szCs w:val="28"/>
        </w:rPr>
        <w:t>обучающихся</w:t>
      </w:r>
      <w:r w:rsidRPr="008C503F">
        <w:rPr>
          <w:rFonts w:ascii="Times New Roman" w:hAnsi="Times New Roman"/>
          <w:color w:val="020B22"/>
          <w:sz w:val="28"/>
          <w:szCs w:val="28"/>
        </w:rPr>
        <w:t>, получающих начальное общее образование в частных организациях по имеющим государственную аккредитацию основным общеобразовательным программам;</w:t>
      </w:r>
      <w:proofErr w:type="gramEnd"/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proofErr w:type="gramStart"/>
      <w:r w:rsidRPr="008C503F">
        <w:rPr>
          <w:rFonts w:ascii="Times New Roman" w:hAnsi="Times New Roman"/>
          <w:color w:val="020B22"/>
          <w:sz w:val="28"/>
          <w:szCs w:val="28"/>
        </w:rPr>
        <w:t>-</w:t>
      </w:r>
      <w:r>
        <w:rPr>
          <w:rFonts w:ascii="Times New Roman" w:hAnsi="Times New Roman"/>
          <w:color w:val="020B22"/>
          <w:sz w:val="28"/>
          <w:szCs w:val="28"/>
        </w:rPr>
        <w:t> </w:t>
      </w:r>
      <w:r w:rsidRPr="008C503F">
        <w:rPr>
          <w:rFonts w:ascii="Times New Roman" w:hAnsi="Times New Roman"/>
          <w:color w:val="020B22"/>
          <w:sz w:val="28"/>
          <w:szCs w:val="28"/>
        </w:rPr>
        <w:t xml:space="preserve">расходы на приобретение продуктов питания для обеспечения организации не менее одного раза в день бесплатного горячего питания, предусматривающего наличие горячего блюда </w:t>
      </w:r>
      <w:r>
        <w:rPr>
          <w:rFonts w:ascii="Times New Roman" w:hAnsi="Times New Roman"/>
          <w:color w:val="020B22"/>
          <w:sz w:val="28"/>
          <w:szCs w:val="28"/>
        </w:rPr>
        <w:t>(</w:t>
      </w:r>
      <w:r w:rsidRPr="008C503F">
        <w:rPr>
          <w:rFonts w:ascii="Times New Roman" w:hAnsi="Times New Roman"/>
          <w:color w:val="020B22"/>
          <w:sz w:val="28"/>
          <w:szCs w:val="28"/>
        </w:rPr>
        <w:t>не считая горячего напитка</w:t>
      </w:r>
      <w:r>
        <w:rPr>
          <w:rFonts w:ascii="Times New Roman" w:hAnsi="Times New Roman"/>
          <w:color w:val="020B22"/>
          <w:sz w:val="28"/>
          <w:szCs w:val="28"/>
        </w:rPr>
        <w:t>)</w:t>
      </w:r>
      <w:r w:rsidRPr="008C503F">
        <w:rPr>
          <w:rFonts w:ascii="Times New Roman" w:hAnsi="Times New Roman"/>
          <w:color w:val="020B22"/>
          <w:sz w:val="28"/>
          <w:szCs w:val="28"/>
        </w:rPr>
        <w:t xml:space="preserve">, </w:t>
      </w:r>
      <w:r w:rsidR="008243D6">
        <w:rPr>
          <w:rFonts w:ascii="Times New Roman" w:hAnsi="Times New Roman"/>
          <w:color w:val="020B22"/>
          <w:sz w:val="28"/>
          <w:szCs w:val="28"/>
        </w:rPr>
        <w:t>обучающихся</w:t>
      </w:r>
      <w:r w:rsidRPr="008C503F">
        <w:rPr>
          <w:rFonts w:ascii="Times New Roman" w:hAnsi="Times New Roman"/>
          <w:color w:val="020B22"/>
          <w:sz w:val="28"/>
          <w:szCs w:val="28"/>
        </w:rPr>
        <w:t>, получающих начальное общее образование в частных организациях по имеющим государственную аккредитацию основным общеобразовательным программам.</w:t>
      </w:r>
      <w:proofErr w:type="gramEnd"/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8C503F">
        <w:rPr>
          <w:rFonts w:ascii="Times New Roman" w:hAnsi="Times New Roman"/>
          <w:color w:val="020B22"/>
          <w:sz w:val="28"/>
          <w:szCs w:val="28"/>
        </w:rPr>
        <w:t>Субсидия носит целевой характер и не может быть использована на цель, не предусмотренную настоящим Порядком.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</w:rPr>
        <w:t>1.6. </w:t>
      </w:r>
      <w:r w:rsidRPr="008C503F">
        <w:rPr>
          <w:rFonts w:ascii="Times New Roman" w:hAnsi="Times New Roman"/>
          <w:color w:val="020B22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</w:t>
      </w:r>
      <w:r>
        <w:rPr>
          <w:rFonts w:ascii="Times New Roman" w:hAnsi="Times New Roman"/>
          <w:color w:val="020B22"/>
          <w:sz w:val="28"/>
          <w:szCs w:val="28"/>
        </w:rPr>
        <w:t>–</w:t>
      </w:r>
      <w:r w:rsidRPr="008C503F">
        <w:rPr>
          <w:rFonts w:ascii="Times New Roman" w:hAnsi="Times New Roman"/>
          <w:color w:val="020B22"/>
          <w:sz w:val="28"/>
          <w:szCs w:val="28"/>
        </w:rPr>
        <w:t xml:space="preserve"> единый портал) в разделе «Бюджет» в порядке, установленном министерством финансов Российской Федерации.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</w:p>
    <w:p w:rsidR="008C503F" w:rsidRPr="008C503F" w:rsidRDefault="008C503F" w:rsidP="008C503F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lastRenderedPageBreak/>
        <w:t>2. Порядок проведения отбора, порядок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предоставления субсидии</w:t>
      </w:r>
    </w:p>
    <w:p w:rsidR="008C503F" w:rsidRPr="008C503F" w:rsidRDefault="008C503F" w:rsidP="008C503F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2.1. Решение о проведении отбора принимается министерством в форме приказа.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Отбор осуществляется на конкурентной основе способом запроса предложений с использованием государственной интегрированной информационной системы управления общественными финансами «Электронный бюджет» на сайте </w:t>
      </w:r>
      <w:hyperlink r:id="rId11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https://promote.budget.gov.ru/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на основании заявок на участие в отборе (далее соответственно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ГИИС «Электронный бюджет», заявка) исходя из соответствия частных организаций категории отбора, указанной в абзаце первом </w:t>
      </w:r>
      <w:hyperlink r:id="rId12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пункта 1.2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и критерию отбора, указанному в пункте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2.16 настоящего Порядка, а также очередности поступления заявок.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Обеспечение доступа к ГИИС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тентификации в инфраструктуре, обеспечивающей информационно-технологическое взаимодействие </w:t>
      </w:r>
      <w:r w:rsidRPr="008C503F">
        <w:rPr>
          <w:rFonts w:ascii="Times New Roman" w:eastAsia="Calibri" w:hAnsi="Times New Roman"/>
          <w:spacing w:val="-4"/>
          <w:sz w:val="28"/>
          <w:szCs w:val="28"/>
          <w:lang w:eastAsia="en-US"/>
        </w:rPr>
        <w:t>информационных систем, используемых для предоставления государственных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и муниципальных услуг в электронной форме».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Взаимодействие представителей министерства с частными организациями осуществляется с использованием документов в электронной форме в ГИИС «Электронный бюджет».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2.2.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>Отбор осуществляется 2 раза в год. В феврале – для возмещения затрат, произведенных с 1 сентября по 31 декабря года, предшествующего текущему финансовому году. В августе – для возмещения затрат, произведенных с 1 января по 31 мая текущего финансового года.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2.3. 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Объявление о проведении отбора не позднее 5 календарных дней до наступления даты начала приема заявок формируется министерством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министра образования Рязанской области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министр) или уполномоченного им лица, публикуется министерством на едином портале, а также на официальном сайте министерства в информационно-телекоммуникационной </w:t>
      </w:r>
      <w:r w:rsidRPr="008C503F">
        <w:rPr>
          <w:rFonts w:ascii="Times New Roman" w:eastAsia="Calibri" w:hAnsi="Times New Roman"/>
          <w:spacing w:val="-2"/>
          <w:sz w:val="28"/>
          <w:szCs w:val="28"/>
          <w:lang w:eastAsia="en-US"/>
        </w:rPr>
        <w:t>сети «Интернет» по</w:t>
      </w:r>
      <w:proofErr w:type="gramEnd"/>
      <w:r w:rsidRPr="008C503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адресу: </w:t>
      </w:r>
      <w:hyperlink r:id="rId13" w:history="1">
        <w:r w:rsidRPr="008C503F">
          <w:rPr>
            <w:rFonts w:ascii="Times New Roman" w:eastAsia="Calibri" w:hAnsi="Times New Roman"/>
            <w:spacing w:val="-2"/>
            <w:sz w:val="28"/>
            <w:szCs w:val="28"/>
            <w:shd w:val="clear" w:color="auto" w:fill="FFFFFF"/>
            <w:lang w:eastAsia="en-US"/>
          </w:rPr>
          <w:t>https://minobr.ryazan.gov.ru</w:t>
        </w:r>
        <w:r w:rsidRPr="008C503F">
          <w:rPr>
            <w:rFonts w:ascii="Times New Roman" w:eastAsia="Calibri" w:hAnsi="Times New Roman"/>
            <w:color w:val="0070F0"/>
            <w:spacing w:val="-2"/>
            <w:sz w:val="28"/>
            <w:szCs w:val="28"/>
            <w:shd w:val="clear" w:color="auto" w:fill="FFFFFF"/>
            <w:lang w:eastAsia="en-US"/>
          </w:rPr>
          <w:t>/</w:t>
        </w:r>
      </w:hyperlink>
      <w:r w:rsidRPr="008C503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(далее – официальный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сайт). 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Объявление о проведении отбора включает в себя следующую информацию: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 сроки проведения отбора;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даты начала подачи и окончания приема заявок частных организаций, при этом дата окончания приема заявок не может быть ранее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10-го календарного дня, следующего за днем размещения объявления о проведении отбора;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наименование, место нахождения, почтовый адрес, адрес электронной почты министерства;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 предоставления субсидии, а также характеристику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характеристика результата) в соответствии с пунктом 2.6 настоящего Порядка;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условия предоставления субсидии, включающие требования к частным организациям в соответствии с </w:t>
      </w:r>
      <w:r w:rsidR="009C41A9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пунктом 2.5.1</w:t>
      </w:r>
      <w:r w:rsidR="000E0544">
        <w:rPr>
          <w:rFonts w:ascii="Times New Roman" w:eastAsia="Calibri" w:hAnsi="Times New Roman"/>
          <w:sz w:val="28"/>
          <w:szCs w:val="28"/>
          <w:lang w:eastAsia="en-US"/>
        </w:rPr>
        <w:t xml:space="preserve"> пункта 2.5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и перечень документов, представляемых частными организациями для подтверждения их соответствия условиям предоставления субсидии, согласно пункту 2.7 настоящего Порядка;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 категории и критерии отбора;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порядок подачи частными организациями заявок и требования, предъявляемые к форме и содержанию заявок;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отзыва заявок, порядок их возврата, 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определяющий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в том числе основания для возврата заявок, порядок внесения изменений в заявки;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 правила рассмотрения и оценки заявок частных организаций;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 порядок возврата заявок на доработку;</w:t>
      </w:r>
    </w:p>
    <w:p w:rsidR="008C503F" w:rsidRPr="008C503F" w:rsidRDefault="00D161B7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порядок отклонения заявок, а также информацию об основаниях их отклонения;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порядок 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предоставления частной организации разъяснений положений объявления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 проведении отбора, даты начала и окончания срока такого предоставления;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срок, в течение которого победитель (победители) отбора должен (должны) подписать соглашение о предоставлении субсидии (далее – Соглашение);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условия признания победителя (победителей) отбора 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уклонившимся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(уклонившимися) от заключения Соглашения;</w:t>
      </w:r>
    </w:p>
    <w:p w:rsidR="008C503F" w:rsidRPr="008C503F" w:rsidRDefault="00D161B7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срок </w:t>
      </w:r>
      <w:proofErr w:type="gramStart"/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размещения протокола проведения итогов о</w:t>
      </w:r>
      <w:r w:rsidR="0091728B">
        <w:rPr>
          <w:rFonts w:ascii="Times New Roman" w:eastAsia="Calibri" w:hAnsi="Times New Roman"/>
          <w:sz w:val="28"/>
          <w:szCs w:val="28"/>
          <w:lang w:eastAsia="en-US"/>
        </w:rPr>
        <w:t>тбора</w:t>
      </w:r>
      <w:proofErr w:type="gramEnd"/>
      <w:r w:rsidR="0091728B">
        <w:rPr>
          <w:rFonts w:ascii="Times New Roman" w:eastAsia="Calibri" w:hAnsi="Times New Roman"/>
          <w:sz w:val="28"/>
          <w:szCs w:val="28"/>
          <w:lang w:eastAsia="en-US"/>
        </w:rPr>
        <w:t xml:space="preserve"> на едином портале, который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не могут быть позднее 14-го календарного дня, следующего за днем определения победителя (победителей) отбора.</w:t>
      </w:r>
    </w:p>
    <w:p w:rsidR="008C503F" w:rsidRPr="008C503F" w:rsidRDefault="00D161B7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2.4. 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Внесение изменений в объявление о проведении отбора осуществляется в порядке, аналогичном порядку формирования объявления                   о проведении отбора, не позднее наступления даты окончания приема заявок с соблюдением следующих условий: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срок подачи частными организациями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при внесении изменений в объявление о проведении отбора изменение способа отбора не допускается;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частных организаций внести изменения в заявки;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 частные организации, подавшие заявку, уведомляются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объявление о проведении отбора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не позднее дня, следующего за днем внесения изменений в объявление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о проведении отбора, с использованием ГИИС «Электронный бюджет».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2.5. Субсидия предоставляется частным организациям при соблюдении следующих условий:</w:t>
      </w:r>
    </w:p>
    <w:p w:rsidR="008C503F" w:rsidRPr="008C503F" w:rsidRDefault="00D161B7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</w:rPr>
        <w:t>2.5.1. </w:t>
      </w:r>
      <w:r w:rsidR="008C503F" w:rsidRPr="008C503F">
        <w:rPr>
          <w:rFonts w:ascii="Times New Roman" w:hAnsi="Times New Roman"/>
          <w:color w:val="020B22"/>
          <w:sz w:val="28"/>
          <w:szCs w:val="28"/>
        </w:rPr>
        <w:t>Частная организация на дату рассмотрения заявки и заключения Соглашения должна соответствовать следующим требованиям: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8C503F">
        <w:rPr>
          <w:rFonts w:ascii="Times New Roman" w:hAnsi="Times New Roman"/>
          <w:color w:val="020B22"/>
          <w:sz w:val="28"/>
          <w:szCs w:val="28"/>
        </w:rPr>
        <w:t>- состоять на налоговом учете в Рязанской области;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офшорные компании),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превышает 25 процентов (если иное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не предусмотрено законодательством Российской Федерации). 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br/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акционерных обществ;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не получать средства из областного бюджета на основании иных нормативных правовых актов Рязанской области на цель, указанную в абзаце первом пункта 1.2 настоящего Порядка;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не являться иностранным агентом в соответствии с Федеральным законом от 14 июля 2022 года № 255-ФЗ «О 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контроле за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деятельностью лиц, находящихся под иностранным влиянием»;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lastRenderedPageBreak/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не иметь просроченной задолженности по возврату в областной бюджет иных субсидий, бюджетных инвестиций, а также иную просроченную (неурегулированную) задолженность по денежным обязательствам перед Рязанской областью;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не иметь на едином налоговом счете задолженности по уплате налогов, сборов и страховых взносов в бюджеты бюджетной системы Российской Федерации или ее размер не превышает размера, определенного </w:t>
      </w:r>
      <w:hyperlink r:id="rId14" w:history="1">
        <w:r w:rsidRPr="008C503F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3 статьи 47</w:t>
        </w:r>
      </w:hyperlink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Налогового кодекса Российской Федерации;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не находится в процессе реорганизации (за исключением реорганизации в форме присоединения к частной организации другого юридического лица), ликвидации, в отношении частной организации не введена процедура банкротства, деятельность частной организации не приостановлена в порядке, предусмотренном законодательством Российской Федерации;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в реестре дисквалифицированных лиц отсутствуют сведения</w:t>
      </w:r>
      <w:r w:rsidR="00D161B7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частной организации.</w:t>
      </w:r>
      <w:proofErr w:type="gramEnd"/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2.5.2. Соответствие частной организации категории отбора, предусмотренной абзацем первым пункта 1.2 настоящего Порядка.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2.5.3.</w:t>
      </w:r>
      <w:r w:rsidRPr="008C503F">
        <w:rPr>
          <w:rFonts w:ascii="Times New Roman" w:hAnsi="Times New Roman"/>
          <w:sz w:val="28"/>
          <w:szCs w:val="28"/>
        </w:rPr>
        <w:t xml:space="preserve"> Наличие затрат частной организации на цель, указанную в абзаце первом пункта 1.2 настоящего Порядка</w:t>
      </w:r>
      <w:bookmarkStart w:id="2" w:name="P83"/>
      <w:bookmarkEnd w:id="2"/>
      <w:r w:rsidRPr="008C503F">
        <w:rPr>
          <w:rFonts w:ascii="Times New Roman" w:hAnsi="Times New Roman"/>
          <w:sz w:val="28"/>
          <w:szCs w:val="28"/>
        </w:rPr>
        <w:t>.</w:t>
      </w:r>
    </w:p>
    <w:p w:rsidR="008C503F" w:rsidRPr="008C503F" w:rsidRDefault="00D161B7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2.5.4. </w:t>
      </w:r>
      <w:proofErr w:type="gramStart"/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8C503F" w:rsidRPr="008C503F">
        <w:rPr>
          <w:rFonts w:ascii="Times New Roman" w:hAnsi="Times New Roman"/>
          <w:sz w:val="28"/>
          <w:szCs w:val="28"/>
        </w:rPr>
        <w:t xml:space="preserve">рганизация бесплатного горячего питания обучающихся, получающих начальное общее образование в частных организациях по имеющим государственную аккредитацию основным общеобразовательным программам, в соответствии с санитарно-эпидемиологическими </w:t>
      </w:r>
      <w:hyperlink r:id="rId15">
        <w:r w:rsidR="008C503F" w:rsidRPr="008C503F">
          <w:rPr>
            <w:rFonts w:ascii="Times New Roman" w:hAnsi="Times New Roman"/>
            <w:sz w:val="28"/>
            <w:szCs w:val="28"/>
          </w:rPr>
          <w:t>правилами</w:t>
        </w:r>
      </w:hyperlink>
      <w:r w:rsidR="008C503F" w:rsidRPr="008C503F">
        <w:rPr>
          <w:rFonts w:ascii="Times New Roman" w:hAnsi="Times New Roman"/>
          <w:sz w:val="28"/>
          <w:szCs w:val="28"/>
        </w:rPr>
        <w:t xml:space="preserve"> и нормами, утвержденными постановлением Главного государственного санитарного врача Российской Федерации от 27 октября 2020 г</w:t>
      </w:r>
      <w:r>
        <w:rPr>
          <w:rFonts w:ascii="Times New Roman" w:hAnsi="Times New Roman"/>
          <w:sz w:val="28"/>
          <w:szCs w:val="28"/>
        </w:rPr>
        <w:t>.</w:t>
      </w:r>
      <w:r w:rsidR="008C503F" w:rsidRPr="008C503F">
        <w:rPr>
          <w:rFonts w:ascii="Times New Roman" w:hAnsi="Times New Roman"/>
          <w:sz w:val="28"/>
          <w:szCs w:val="28"/>
        </w:rPr>
        <w:t xml:space="preserve"> № 32</w:t>
      </w:r>
      <w:r>
        <w:rPr>
          <w:rFonts w:ascii="Times New Roman" w:hAnsi="Times New Roman"/>
          <w:sz w:val="28"/>
          <w:szCs w:val="28"/>
        </w:rPr>
        <w:br/>
      </w:r>
      <w:r w:rsidR="008C503F" w:rsidRPr="008C503F">
        <w:rPr>
          <w:rFonts w:ascii="Times New Roman" w:hAnsi="Times New Roman"/>
          <w:sz w:val="28"/>
          <w:szCs w:val="28"/>
        </w:rPr>
        <w:t>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  <w:proofErr w:type="gramEnd"/>
    </w:p>
    <w:p w:rsidR="008C503F" w:rsidRPr="008C503F" w:rsidRDefault="00C11940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2.5.5. 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Согласие частной организации на осуществление министерством в отношении нее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и на включение таких положений в Соглашение.</w:t>
      </w:r>
    </w:p>
    <w:p w:rsidR="008C503F" w:rsidRPr="008C503F" w:rsidRDefault="00C11940" w:rsidP="008C50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2.5.6. 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8C503F" w:rsidRPr="008C503F">
        <w:rPr>
          <w:rFonts w:ascii="Times New Roman" w:hAnsi="Times New Roman"/>
          <w:sz w:val="28"/>
          <w:szCs w:val="28"/>
        </w:rPr>
        <w:t>аличие у частной организации расчетного или корреспондентского счета, открытого в учреждении Центрального банка Российской Федерации или кредитной организации, на который будет перечисляться субсидия.</w:t>
      </w:r>
    </w:p>
    <w:p w:rsidR="008C503F" w:rsidRPr="008C503F" w:rsidRDefault="00C11940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2.5.7. </w:t>
      </w:r>
      <w:r w:rsidR="008C503F" w:rsidRPr="008C503F">
        <w:rPr>
          <w:rFonts w:ascii="Times New Roman" w:hAnsi="Times New Roman"/>
          <w:sz w:val="28"/>
          <w:szCs w:val="28"/>
        </w:rPr>
        <w:t>О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рганизация на бесплатной основе питания </w:t>
      </w:r>
      <w:r w:rsidR="008243D6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, получающи</w:t>
      </w:r>
      <w:r w:rsidR="00B33755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начальное общее образование в частных организациях по 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имеющим государственную аккредитацию основным общеобразовательным программам.</w:t>
      </w:r>
    </w:p>
    <w:p w:rsidR="008C503F" w:rsidRPr="008C503F" w:rsidRDefault="00113471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2.5.8. 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Достижение значения результата предоставления субсидии, установленного в Соглашении.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2.5.9. Представление в министерство: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- ежеквартально до 5 числа месяца, следующего за отчетным кварталом (по итогам отчетного года 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до 13 января года, следующего за отчетным годом)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отчета о достижении значений результата предоставления субсидии и характеристики результата по форме, установленной Соглашением;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1728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>отчета о реализации плана мероприятий по достижени</w:t>
      </w:r>
      <w:r w:rsidR="000E0544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</w:t>
      </w:r>
      <w:r w:rsidR="000E0544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 (контрольных точек) по форме и в сроки, которые установлены в Соглашении, с учетом положений, предусмотренных </w:t>
      </w:r>
      <w:hyperlink r:id="rId16" w:history="1">
        <w:r w:rsidRPr="008C503F">
          <w:rPr>
            <w:rFonts w:ascii="Times New Roman" w:eastAsiaTheme="minorHAnsi" w:hAnsi="Times New Roman"/>
            <w:sz w:val="28"/>
            <w:szCs w:val="28"/>
            <w:lang w:eastAsia="en-US"/>
          </w:rPr>
          <w:t>Порядком</w:t>
        </w:r>
      </w:hyperlink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C11940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11940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производителям товаров, работ, услуг, утвержденным приказом Министерства</w:t>
      </w: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финансов</w:t>
      </w:r>
      <w:proofErr w:type="gramEnd"/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России от 27 апреля 2024 г. № 53н.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2.5.10.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Согласие на публикацию (размещение) в информационно-телекоммуникационной сет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и «Интернет» информации о частной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, о подаваемой 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C83EE4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заявке, иной информации о частной организации, связанной с отбором.</w:t>
      </w:r>
    </w:p>
    <w:p w:rsidR="008C503F" w:rsidRPr="008C503F" w:rsidRDefault="008C503F" w:rsidP="008C503F">
      <w:pPr>
        <w:widowControl w:val="0"/>
        <w:tabs>
          <w:tab w:val="left" w:pos="5628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2.6.</w:t>
      </w:r>
      <w:bookmarkStart w:id="3" w:name="Par121"/>
      <w:bookmarkEnd w:id="3"/>
      <w:r w:rsidR="00D02384">
        <w:rPr>
          <w:rFonts w:ascii="Times New Roman" w:hAnsi="Times New Roman"/>
          <w:sz w:val="28"/>
          <w:szCs w:val="28"/>
        </w:rPr>
        <w:t> </w:t>
      </w:r>
      <w:r w:rsidRPr="008C503F">
        <w:rPr>
          <w:rFonts w:ascii="Times New Roman" w:hAnsi="Times New Roman"/>
          <w:sz w:val="28"/>
          <w:szCs w:val="28"/>
        </w:rPr>
        <w:t>Результат предоставления субсидии</w:t>
      </w:r>
      <w:r w:rsidR="00D02384">
        <w:rPr>
          <w:rFonts w:ascii="Times New Roman" w:hAnsi="Times New Roman"/>
          <w:sz w:val="28"/>
          <w:szCs w:val="28"/>
        </w:rPr>
        <w:t xml:space="preserve"> –</w:t>
      </w:r>
      <w:r w:rsidR="00C11940">
        <w:rPr>
          <w:rFonts w:ascii="Times New Roman" w:hAnsi="Times New Roman"/>
          <w:sz w:val="28"/>
          <w:szCs w:val="28"/>
        </w:rPr>
        <w:t xml:space="preserve"> </w:t>
      </w:r>
      <w:r w:rsidRPr="008C503F">
        <w:rPr>
          <w:rFonts w:ascii="Times New Roman" w:hAnsi="Times New Roman"/>
          <w:sz w:val="28"/>
          <w:szCs w:val="28"/>
        </w:rPr>
        <w:t>обеспечено возмещение затрат по организации питания</w:t>
      </w:r>
      <w:r w:rsidR="00B33755">
        <w:rPr>
          <w:rFonts w:ascii="Times New Roman" w:hAnsi="Times New Roman"/>
          <w:sz w:val="28"/>
          <w:szCs w:val="28"/>
        </w:rPr>
        <w:t xml:space="preserve"> </w:t>
      </w:r>
      <w:r w:rsidR="008243D6">
        <w:rPr>
          <w:rFonts w:ascii="Times New Roman" w:hAnsi="Times New Roman"/>
          <w:sz w:val="28"/>
          <w:szCs w:val="28"/>
        </w:rPr>
        <w:t>обучающихся</w:t>
      </w:r>
      <w:r w:rsidRPr="008C503F">
        <w:rPr>
          <w:rFonts w:ascii="Times New Roman" w:hAnsi="Times New Roman"/>
          <w:sz w:val="28"/>
          <w:szCs w:val="28"/>
        </w:rPr>
        <w:t>, получающих начальное общее образование в частных организациях по имеющим государственную аккредитацию основным общеобразовательным программам.</w:t>
      </w:r>
    </w:p>
    <w:p w:rsidR="008C503F" w:rsidRPr="008C503F" w:rsidRDefault="008C503F" w:rsidP="008C503F">
      <w:pPr>
        <w:widowControl w:val="0"/>
        <w:tabs>
          <w:tab w:val="left" w:pos="5628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Характеристикой результата является количество обучающихся, получающих начальное общее образование в частных организациях по имеющим государственную аккредитацию основным общеобразовательным программам, которым организовано питание.</w:t>
      </w:r>
    </w:p>
    <w:p w:rsidR="008C503F" w:rsidRPr="008C503F" w:rsidRDefault="008C503F" w:rsidP="008C503F">
      <w:pPr>
        <w:widowControl w:val="0"/>
        <w:tabs>
          <w:tab w:val="left" w:pos="5628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Точная дата завершения, конечные значения результата предоставления субсидии и характеристики результата указываются в Соглашении.</w:t>
      </w:r>
    </w:p>
    <w:p w:rsidR="008C503F" w:rsidRPr="008C503F" w:rsidRDefault="00C11940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2.7. 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Для участия в отборе частная организация в соответствии с требованиями и в сроки, которые указаны в объявлении о проведении отбора, представляет в министерство заявку, оформленную в соответствии с требованиями, предусмотренными настоящим пунктом, содержащую следующие сведения и документы: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1) 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нформацию о частной организации: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 полное и сокращенное (при наличии) наименование;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 основной государственный регистрационный номер;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 идентификационный номер налогоплательщика;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дата и код причины постановки на учет в налоговом органе;</w:t>
      </w:r>
    </w:p>
    <w:p w:rsidR="008C503F" w:rsidRPr="008C503F" w:rsidRDefault="00C11940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8C503F" w:rsidRPr="008C503F" w:rsidRDefault="00C11940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имена, </w:t>
      </w:r>
      <w:r w:rsidR="008C503F" w:rsidRPr="00C11940">
        <w:rPr>
          <w:rFonts w:ascii="Times New Roman" w:eastAsia="Calibri" w:hAnsi="Times New Roman"/>
          <w:spacing w:val="-4"/>
          <w:sz w:val="28"/>
          <w:szCs w:val="28"/>
          <w:lang w:eastAsia="en-US"/>
        </w:rPr>
        <w:t>отчества (при наличии) учредителей, членов коллегиального исполнительного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органа, лица, исполняющего функции единоличного исполнительного органа;</w:t>
      </w:r>
      <w:proofErr w:type="gramEnd"/>
    </w:p>
    <w:p w:rsidR="008C503F" w:rsidRPr="008C503F" w:rsidRDefault="00C11940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информацию о руководителе частной организации (фамилия, имя, отчество (при наличии), идентификационный номер налогоплательщика, должность);</w:t>
      </w:r>
    </w:p>
    <w:p w:rsidR="008C503F" w:rsidRPr="008C503F" w:rsidRDefault="00C11940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перечень основных и дополнительных видов деятельности, которые частная организация вправе осуществлять в соответствии с учредительными документами частной организации;</w:t>
      </w:r>
    </w:p>
    <w:p w:rsidR="008C503F" w:rsidRPr="008C503F" w:rsidRDefault="00C11940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2)</w:t>
      </w:r>
      <w:r w:rsidR="00C11940">
        <w:rPr>
          <w:rFonts w:ascii="Times New Roman" w:hAnsi="Times New Roman"/>
          <w:sz w:val="28"/>
          <w:szCs w:val="28"/>
        </w:rPr>
        <w:t> д</w:t>
      </w:r>
      <w:r w:rsidRPr="008C503F">
        <w:rPr>
          <w:rFonts w:ascii="Times New Roman" w:hAnsi="Times New Roman"/>
          <w:sz w:val="28"/>
          <w:szCs w:val="28"/>
        </w:rPr>
        <w:t xml:space="preserve">окументы и информация, подтверждающие соответствие частной </w:t>
      </w:r>
      <w:proofErr w:type="gramStart"/>
      <w:r w:rsidRPr="008C503F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8C503F">
        <w:rPr>
          <w:rFonts w:ascii="Times New Roman" w:hAnsi="Times New Roman"/>
          <w:sz w:val="28"/>
          <w:szCs w:val="28"/>
        </w:rPr>
        <w:t xml:space="preserve"> установленным в объявлении о проведении отбора требованиям: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по форме, установленной приказом министерства, подтверждающее соответствие частной организации категории отбора, указанной в абзаце первом </w:t>
      </w:r>
      <w:hyperlink r:id="rId17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пункта 1.2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содержащее предлагаемое частной организацией значение результата предоставления субсидии, указанного в пункте 2.6 настоящего Порядка, и размер запрашиваемой субсидии;</w:t>
      </w:r>
      <w:proofErr w:type="gramEnd"/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03F">
        <w:rPr>
          <w:rFonts w:ascii="Times New Roman" w:hAnsi="Times New Roman"/>
          <w:sz w:val="28"/>
          <w:szCs w:val="28"/>
        </w:rPr>
        <w:t xml:space="preserve">- копия документа, содержащего первичные статистические данные по форме федерального статистического наблюдения № ОО-1 «Сведения об организации, осуществляющей образовательную деятельность по образовательным программам начального общего, основного общего, </w:t>
      </w:r>
      <w:r w:rsidRPr="00C11940">
        <w:rPr>
          <w:rFonts w:ascii="Times New Roman" w:hAnsi="Times New Roman"/>
          <w:spacing w:val="-4"/>
          <w:sz w:val="28"/>
          <w:szCs w:val="28"/>
        </w:rPr>
        <w:t>среднего общего образования», утвержденной приказом Росстата от</w:t>
      </w:r>
      <w:r w:rsidR="00C11940" w:rsidRPr="00C119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11940">
        <w:rPr>
          <w:rFonts w:ascii="Times New Roman" w:hAnsi="Times New Roman"/>
          <w:spacing w:val="-4"/>
          <w:sz w:val="28"/>
          <w:szCs w:val="28"/>
        </w:rPr>
        <w:t>12 августа</w:t>
      </w:r>
      <w:r w:rsidR="00C11940">
        <w:rPr>
          <w:rFonts w:ascii="Times New Roman" w:hAnsi="Times New Roman"/>
          <w:sz w:val="28"/>
          <w:szCs w:val="28"/>
        </w:rPr>
        <w:t xml:space="preserve"> 2024 г.</w:t>
      </w:r>
      <w:r w:rsidRPr="008C503F">
        <w:rPr>
          <w:rFonts w:ascii="Times New Roman" w:hAnsi="Times New Roman"/>
          <w:sz w:val="28"/>
          <w:szCs w:val="28"/>
        </w:rPr>
        <w:t xml:space="preserve"> № 358 «Об утверждении формы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</w:t>
      </w:r>
      <w:proofErr w:type="gramEnd"/>
      <w:r w:rsidRPr="008C503F">
        <w:rPr>
          <w:rFonts w:ascii="Times New Roman" w:hAnsi="Times New Roman"/>
          <w:sz w:val="28"/>
          <w:szCs w:val="28"/>
        </w:rPr>
        <w:t>» и указаний по ее заполнению», по состоянию на начало т</w:t>
      </w:r>
      <w:r w:rsidR="00B33755">
        <w:rPr>
          <w:rFonts w:ascii="Times New Roman" w:hAnsi="Times New Roman"/>
          <w:sz w:val="28"/>
          <w:szCs w:val="28"/>
        </w:rPr>
        <w:t xml:space="preserve">екущего учебного года, </w:t>
      </w:r>
      <w:proofErr w:type="gramStart"/>
      <w:r w:rsidR="00B33755">
        <w:rPr>
          <w:rFonts w:ascii="Times New Roman" w:hAnsi="Times New Roman"/>
          <w:sz w:val="28"/>
          <w:szCs w:val="28"/>
        </w:rPr>
        <w:t>заверенная</w:t>
      </w:r>
      <w:proofErr w:type="gramEnd"/>
      <w:r w:rsidRPr="008C503F">
        <w:rPr>
          <w:rFonts w:ascii="Times New Roman" w:hAnsi="Times New Roman"/>
          <w:sz w:val="28"/>
          <w:szCs w:val="28"/>
        </w:rPr>
        <w:t xml:space="preserve"> руководителем частной организации;</w:t>
      </w:r>
    </w:p>
    <w:p w:rsidR="008C503F" w:rsidRPr="008C503F" w:rsidRDefault="00C11940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C503F" w:rsidRPr="008C503F">
        <w:rPr>
          <w:rFonts w:ascii="Times New Roman" w:hAnsi="Times New Roman"/>
          <w:sz w:val="28"/>
          <w:szCs w:val="28"/>
        </w:rPr>
        <w:t>копии локальных актов частной организации, подтверждающих зачисление и выбытие обучающихся в периоде, за который частной организации возмещаются затраты;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503F">
        <w:rPr>
          <w:rFonts w:ascii="Times New Roman" w:hAnsi="Times New Roman"/>
          <w:sz w:val="28"/>
          <w:szCs w:val="28"/>
        </w:rPr>
        <w:t>-</w:t>
      </w:r>
      <w:r w:rsidR="00C11940">
        <w:rPr>
          <w:rFonts w:ascii="Times New Roman" w:hAnsi="Times New Roman"/>
          <w:sz w:val="28"/>
          <w:szCs w:val="28"/>
        </w:rPr>
        <w:t> </w:t>
      </w:r>
      <w:r w:rsidRPr="008C503F">
        <w:rPr>
          <w:rFonts w:ascii="Times New Roman" w:hAnsi="Times New Roman"/>
          <w:sz w:val="28"/>
          <w:szCs w:val="28"/>
        </w:rPr>
        <w:t>копии договоров (иных подтверждающих документов), заключенных в процессе организации не менее одного раза в день бесплатного горячего питания, предусматр</w:t>
      </w:r>
      <w:r w:rsidR="00C11940">
        <w:rPr>
          <w:rFonts w:ascii="Times New Roman" w:hAnsi="Times New Roman"/>
          <w:sz w:val="28"/>
          <w:szCs w:val="28"/>
        </w:rPr>
        <w:t>ивающего наличие горячего блюда</w:t>
      </w:r>
      <w:r w:rsidRPr="008C503F">
        <w:rPr>
          <w:rFonts w:ascii="Times New Roman" w:hAnsi="Times New Roman"/>
          <w:sz w:val="28"/>
          <w:szCs w:val="28"/>
        </w:rPr>
        <w:t xml:space="preserve"> </w:t>
      </w:r>
      <w:r w:rsidR="00C11940">
        <w:rPr>
          <w:rFonts w:ascii="Times New Roman" w:hAnsi="Times New Roman"/>
          <w:sz w:val="28"/>
          <w:szCs w:val="28"/>
        </w:rPr>
        <w:t>(</w:t>
      </w:r>
      <w:r w:rsidRPr="008C503F">
        <w:rPr>
          <w:rFonts w:ascii="Times New Roman" w:hAnsi="Times New Roman"/>
          <w:sz w:val="28"/>
          <w:szCs w:val="28"/>
        </w:rPr>
        <w:t>не считая горячего напитка</w:t>
      </w:r>
      <w:r w:rsidR="00C11940">
        <w:rPr>
          <w:rFonts w:ascii="Times New Roman" w:hAnsi="Times New Roman"/>
          <w:sz w:val="28"/>
          <w:szCs w:val="28"/>
        </w:rPr>
        <w:t>)</w:t>
      </w:r>
      <w:r w:rsidRPr="008C503F">
        <w:rPr>
          <w:rFonts w:ascii="Times New Roman" w:hAnsi="Times New Roman"/>
          <w:sz w:val="28"/>
          <w:szCs w:val="28"/>
        </w:rPr>
        <w:t>,</w:t>
      </w:r>
      <w:r w:rsidR="00C11940">
        <w:rPr>
          <w:rFonts w:ascii="Times New Roman" w:hAnsi="Times New Roman"/>
          <w:sz w:val="28"/>
          <w:szCs w:val="28"/>
        </w:rPr>
        <w:t xml:space="preserve"> </w:t>
      </w:r>
      <w:r w:rsidR="008243D6">
        <w:rPr>
          <w:rFonts w:ascii="Times New Roman" w:hAnsi="Times New Roman"/>
          <w:sz w:val="28"/>
          <w:szCs w:val="28"/>
        </w:rPr>
        <w:t>обучающихся</w:t>
      </w:r>
      <w:r w:rsidRPr="008C503F">
        <w:rPr>
          <w:rFonts w:ascii="Times New Roman" w:hAnsi="Times New Roman"/>
          <w:sz w:val="28"/>
          <w:szCs w:val="28"/>
        </w:rPr>
        <w:t>, получающих начальное общее образование в частных организациях по имеющим государственную аккредитацию основным общеобразовательным программам</w:t>
      </w:r>
      <w:r w:rsidR="00C11940">
        <w:rPr>
          <w:rFonts w:ascii="Times New Roman" w:hAnsi="Times New Roman"/>
          <w:sz w:val="28"/>
          <w:szCs w:val="28"/>
        </w:rPr>
        <w:t xml:space="preserve">, </w:t>
      </w:r>
      <w:r w:rsidRPr="008C503F">
        <w:rPr>
          <w:rFonts w:ascii="Times New Roman" w:hAnsi="Times New Roman"/>
          <w:sz w:val="28"/>
          <w:szCs w:val="28"/>
        </w:rPr>
        <w:t>и/или договоров (иных подтверждающих документов) на приобретение продуктов питания для обеспечения организации не менее одного раза в день</w:t>
      </w:r>
      <w:proofErr w:type="gramEnd"/>
      <w:r w:rsidRPr="008C503F">
        <w:rPr>
          <w:rFonts w:ascii="Times New Roman" w:hAnsi="Times New Roman"/>
          <w:sz w:val="28"/>
          <w:szCs w:val="28"/>
        </w:rPr>
        <w:t xml:space="preserve"> бесплатного горячего питания, предусматривающего наличие горячего блюда </w:t>
      </w:r>
      <w:r w:rsidR="00C11940">
        <w:rPr>
          <w:rFonts w:ascii="Times New Roman" w:hAnsi="Times New Roman"/>
          <w:sz w:val="28"/>
          <w:szCs w:val="28"/>
        </w:rPr>
        <w:t>(</w:t>
      </w:r>
      <w:r w:rsidRPr="008C503F">
        <w:rPr>
          <w:rFonts w:ascii="Times New Roman" w:hAnsi="Times New Roman"/>
          <w:sz w:val="28"/>
          <w:szCs w:val="28"/>
        </w:rPr>
        <w:t xml:space="preserve">не считая горячего </w:t>
      </w:r>
      <w:r w:rsidRPr="008C503F">
        <w:rPr>
          <w:rFonts w:ascii="Times New Roman" w:hAnsi="Times New Roman"/>
          <w:sz w:val="28"/>
          <w:szCs w:val="28"/>
        </w:rPr>
        <w:lastRenderedPageBreak/>
        <w:t>напитка</w:t>
      </w:r>
      <w:r w:rsidR="00C11940">
        <w:rPr>
          <w:rFonts w:ascii="Times New Roman" w:hAnsi="Times New Roman"/>
          <w:sz w:val="28"/>
          <w:szCs w:val="28"/>
        </w:rPr>
        <w:t>)</w:t>
      </w:r>
      <w:r w:rsidRPr="008C503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243D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C503F">
        <w:rPr>
          <w:rFonts w:ascii="Times New Roman" w:hAnsi="Times New Roman"/>
          <w:sz w:val="28"/>
          <w:szCs w:val="28"/>
        </w:rPr>
        <w:t xml:space="preserve"> по образовательным программам начального общего образования;</w:t>
      </w:r>
    </w:p>
    <w:p w:rsidR="008C503F" w:rsidRPr="008C503F" w:rsidRDefault="00C11940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C503F" w:rsidRPr="008C503F">
        <w:rPr>
          <w:rFonts w:ascii="Times New Roman" w:hAnsi="Times New Roman"/>
          <w:sz w:val="28"/>
          <w:szCs w:val="28"/>
        </w:rPr>
        <w:t xml:space="preserve">заявление о фактическом </w:t>
      </w:r>
      <w:r w:rsidR="008C503F" w:rsidRPr="008C503F">
        <w:rPr>
          <w:rFonts w:ascii="Times New Roman" w:hAnsi="Times New Roman"/>
          <w:color w:val="020B22"/>
          <w:sz w:val="28"/>
          <w:szCs w:val="28"/>
        </w:rPr>
        <w:t xml:space="preserve">количестве </w:t>
      </w:r>
      <w:r w:rsidR="008C503F" w:rsidRPr="008C503F">
        <w:rPr>
          <w:rFonts w:ascii="Times New Roman" w:hAnsi="Times New Roman"/>
          <w:color w:val="000000"/>
          <w:sz w:val="28"/>
          <w:szCs w:val="28"/>
        </w:rPr>
        <w:t>дней питания всех обучающихся, получающих начальное общее образование в частной организации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8C503F" w:rsidRPr="008C503F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proofErr w:type="spellStart"/>
      <w:r w:rsidR="008C503F" w:rsidRPr="008C503F">
        <w:rPr>
          <w:rFonts w:ascii="Times New Roman" w:hAnsi="Times New Roman"/>
          <w:color w:val="000000"/>
          <w:sz w:val="28"/>
          <w:szCs w:val="28"/>
        </w:rPr>
        <w:t>детодень</w:t>
      </w:r>
      <w:proofErr w:type="spellEnd"/>
      <w:r w:rsidR="008C503F" w:rsidRPr="008C503F">
        <w:rPr>
          <w:rFonts w:ascii="Times New Roman" w:hAnsi="Times New Roman"/>
          <w:color w:val="000000"/>
          <w:sz w:val="28"/>
          <w:szCs w:val="28"/>
        </w:rPr>
        <w:t>)</w:t>
      </w:r>
      <w:r w:rsidR="008C503F" w:rsidRPr="008C503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C503F" w:rsidRPr="008C503F">
        <w:rPr>
          <w:rFonts w:ascii="Times New Roman" w:hAnsi="Times New Roman"/>
          <w:sz w:val="28"/>
          <w:szCs w:val="28"/>
        </w:rPr>
        <w:t>по форме, установленной приказом министерства;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-</w:t>
      </w:r>
      <w:r w:rsidR="00C11940">
        <w:rPr>
          <w:rFonts w:ascii="Times New Roman" w:hAnsi="Times New Roman"/>
          <w:sz w:val="28"/>
          <w:szCs w:val="28"/>
        </w:rPr>
        <w:t> </w:t>
      </w:r>
      <w:r w:rsidRPr="008C503F">
        <w:rPr>
          <w:rFonts w:ascii="Times New Roman" w:hAnsi="Times New Roman"/>
          <w:sz w:val="28"/>
          <w:szCs w:val="28"/>
        </w:rPr>
        <w:t>копия свидетельства о постановке на учет Российской организации в налоговом органе по месту ее нахождения;</w:t>
      </w:r>
      <w:bookmarkStart w:id="4" w:name="Par147"/>
      <w:bookmarkEnd w:id="4"/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-</w:t>
      </w:r>
      <w:r w:rsidR="00C11940">
        <w:rPr>
          <w:rFonts w:ascii="Times New Roman" w:hAnsi="Times New Roman"/>
          <w:sz w:val="28"/>
          <w:szCs w:val="28"/>
        </w:rPr>
        <w:t> </w:t>
      </w:r>
      <w:r w:rsidRPr="008C503F">
        <w:rPr>
          <w:rFonts w:ascii="Times New Roman" w:hAnsi="Times New Roman"/>
          <w:sz w:val="28"/>
          <w:szCs w:val="28"/>
        </w:rPr>
        <w:t>копия действующей редакции устава частной организации (со всеми внесенными изменениями);</w:t>
      </w:r>
      <w:bookmarkStart w:id="5" w:name="Par149"/>
      <w:bookmarkEnd w:id="5"/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-</w:t>
      </w:r>
      <w:r w:rsidR="00C11940">
        <w:rPr>
          <w:rFonts w:ascii="Times New Roman" w:hAnsi="Times New Roman"/>
          <w:sz w:val="28"/>
          <w:szCs w:val="28"/>
        </w:rPr>
        <w:t> </w:t>
      </w:r>
      <w:r w:rsidRPr="008C503F">
        <w:rPr>
          <w:rFonts w:ascii="Times New Roman" w:hAnsi="Times New Roman"/>
          <w:sz w:val="28"/>
          <w:szCs w:val="28"/>
        </w:rPr>
        <w:t>копия документа, подтверждающего полномочия лица на подачу заявки от имени частной организации, если данное лицо не указано в едином государственном реестре юридических лиц как лицо, уполномоченное действовать без доверенности;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-</w:t>
      </w:r>
      <w:r w:rsidR="00C11940">
        <w:rPr>
          <w:rFonts w:ascii="Times New Roman" w:hAnsi="Times New Roman"/>
          <w:sz w:val="28"/>
          <w:szCs w:val="28"/>
        </w:rPr>
        <w:t> </w:t>
      </w:r>
      <w:r w:rsidRPr="008C503F">
        <w:rPr>
          <w:rFonts w:ascii="Times New Roman" w:hAnsi="Times New Roman"/>
          <w:sz w:val="28"/>
          <w:szCs w:val="28"/>
        </w:rPr>
        <w:t>справка налогового органа об исполнении частной организацией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дату, не превышающую</w:t>
      </w:r>
      <w:r w:rsidR="00C11940">
        <w:rPr>
          <w:rFonts w:ascii="Times New Roman" w:hAnsi="Times New Roman"/>
          <w:sz w:val="28"/>
          <w:szCs w:val="28"/>
        </w:rPr>
        <w:br/>
      </w:r>
      <w:r w:rsidRPr="008C503F">
        <w:rPr>
          <w:rFonts w:ascii="Times New Roman" w:hAnsi="Times New Roman"/>
          <w:sz w:val="28"/>
          <w:szCs w:val="28"/>
        </w:rPr>
        <w:t>30 календарных дней до даты подачи заявки (представляется по собственной инициативе);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выписка из Единого государственного реестра юридических лиц по состоянию на дату, не превышающую 30 дней до даты регистрации заявки (представляется по собственной инициативе);</w:t>
      </w:r>
    </w:p>
    <w:p w:rsidR="008C503F" w:rsidRPr="008C503F" w:rsidRDefault="00C11940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копия договора об открытии и ведении банковского счета, заверенная руководителем частной организации, или справка (документ), выданная кредитной организацией, с указанием номера банковского счета, открытого ему в кредитной организации;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11940">
        <w:rPr>
          <w:rFonts w:ascii="Times New Roman" w:hAnsi="Times New Roman"/>
          <w:spacing w:val="-4"/>
          <w:sz w:val="28"/>
          <w:szCs w:val="28"/>
        </w:rPr>
        <w:t>-</w:t>
      </w:r>
      <w:r w:rsidR="00C11940" w:rsidRPr="00C11940">
        <w:rPr>
          <w:rFonts w:ascii="Times New Roman" w:hAnsi="Times New Roman"/>
          <w:spacing w:val="-4"/>
          <w:sz w:val="28"/>
          <w:szCs w:val="28"/>
        </w:rPr>
        <w:t> </w:t>
      </w:r>
      <w:r w:rsidRPr="00C11940">
        <w:rPr>
          <w:rFonts w:ascii="Times New Roman" w:hAnsi="Times New Roman"/>
          <w:spacing w:val="-4"/>
          <w:sz w:val="28"/>
          <w:szCs w:val="28"/>
        </w:rPr>
        <w:t>копия документа, подтверждающего соответствие частной организации</w:t>
      </w:r>
      <w:r w:rsidRPr="008C503F">
        <w:rPr>
          <w:rFonts w:ascii="Times New Roman" w:hAnsi="Times New Roman"/>
          <w:sz w:val="28"/>
          <w:szCs w:val="28"/>
        </w:rPr>
        <w:t xml:space="preserve"> категории отбора, определенной в абзаце первом пункта 1.2 настоящего Порядка, а также критерию отбора, указанному в пункте 2.16 настоящего Порядка;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-</w:t>
      </w:r>
      <w:r w:rsidR="00C11940">
        <w:rPr>
          <w:rFonts w:ascii="Times New Roman" w:hAnsi="Times New Roman"/>
          <w:sz w:val="28"/>
          <w:szCs w:val="28"/>
        </w:rPr>
        <w:t> </w:t>
      </w:r>
      <w:r w:rsidRPr="008C503F">
        <w:rPr>
          <w:rFonts w:ascii="Times New Roman" w:hAnsi="Times New Roman"/>
          <w:sz w:val="28"/>
          <w:szCs w:val="28"/>
        </w:rPr>
        <w:t xml:space="preserve">справка-расчет размера субсидии </w:t>
      </w:r>
      <w:r w:rsidRPr="008C503F">
        <w:rPr>
          <w:rFonts w:ascii="Times New Roman" w:hAnsi="Times New Roman"/>
          <w:color w:val="020B22"/>
          <w:sz w:val="28"/>
          <w:szCs w:val="28"/>
        </w:rPr>
        <w:t xml:space="preserve">по форме, </w:t>
      </w:r>
      <w:r w:rsidRPr="008C503F">
        <w:rPr>
          <w:rFonts w:ascii="Times New Roman" w:hAnsi="Times New Roman"/>
          <w:sz w:val="28"/>
          <w:szCs w:val="28"/>
        </w:rPr>
        <w:t>установленной приказом министерства;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-</w:t>
      </w:r>
      <w:r w:rsidR="00C11940">
        <w:rPr>
          <w:rFonts w:ascii="Times New Roman" w:hAnsi="Times New Roman"/>
          <w:sz w:val="28"/>
          <w:szCs w:val="28"/>
        </w:rPr>
        <w:t> </w:t>
      </w:r>
      <w:r w:rsidRPr="008C503F">
        <w:rPr>
          <w:rFonts w:ascii="Times New Roman" w:hAnsi="Times New Roman"/>
          <w:sz w:val="28"/>
          <w:szCs w:val="28"/>
        </w:rPr>
        <w:t xml:space="preserve">документы, подтверждающие фактически понесенные затраты (договоры, платежные документы, первичные документы бухгалтерского учета), заверенные уполномоченным лицом </w:t>
      </w:r>
      <w:bookmarkStart w:id="6" w:name="Par153"/>
      <w:bookmarkEnd w:id="6"/>
      <w:r w:rsidRPr="008C503F">
        <w:rPr>
          <w:rFonts w:ascii="Times New Roman" w:hAnsi="Times New Roman"/>
          <w:sz w:val="28"/>
          <w:szCs w:val="28"/>
        </w:rPr>
        <w:t>частной организации;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3)</w:t>
      </w:r>
      <w:r w:rsidR="00C11940">
        <w:rPr>
          <w:rFonts w:ascii="Times New Roman" w:hAnsi="Times New Roman"/>
          <w:sz w:val="28"/>
          <w:szCs w:val="28"/>
        </w:rPr>
        <w:t> д</w:t>
      </w:r>
      <w:r w:rsidRPr="008C503F">
        <w:rPr>
          <w:rFonts w:ascii="Times New Roman" w:hAnsi="Times New Roman"/>
          <w:sz w:val="28"/>
          <w:szCs w:val="28"/>
        </w:rPr>
        <w:t>окументы и информация, подаваемые при проведении отбора посредством заполнения соответствующих экранных форм веб-интерфейса ГИИС «Электронный бюджет»: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-</w:t>
      </w:r>
      <w:r w:rsidR="00C11940">
        <w:rPr>
          <w:rFonts w:ascii="Times New Roman" w:hAnsi="Times New Roman"/>
          <w:sz w:val="28"/>
          <w:szCs w:val="28"/>
        </w:rPr>
        <w:t> </w:t>
      </w:r>
      <w:r w:rsidRPr="008C503F">
        <w:rPr>
          <w:rFonts w:ascii="Times New Roman" w:hAnsi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частной организации, о подаваемой ей заявке, а также иной информации о частной организации, связанной с соответствующим отбором и результатом предоставления субсидии;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lastRenderedPageBreak/>
        <w:t>-</w:t>
      </w:r>
      <w:r w:rsidR="00C11940">
        <w:rPr>
          <w:rFonts w:ascii="Times New Roman" w:hAnsi="Times New Roman"/>
          <w:sz w:val="28"/>
          <w:szCs w:val="28"/>
        </w:rPr>
        <w:t> </w:t>
      </w:r>
      <w:r w:rsidRPr="008C503F">
        <w:rPr>
          <w:rFonts w:ascii="Times New Roman" w:hAnsi="Times New Roman"/>
          <w:sz w:val="28"/>
          <w:szCs w:val="28"/>
        </w:rPr>
        <w:t xml:space="preserve">согласие субъекта персональных данных на их обработку в соответствии с требованиями законодательства </w:t>
      </w:r>
      <w:r w:rsidR="00C11940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8C503F">
        <w:rPr>
          <w:rFonts w:ascii="Times New Roman" w:hAnsi="Times New Roman"/>
          <w:sz w:val="28"/>
          <w:szCs w:val="28"/>
        </w:rPr>
        <w:t>в области персональных данных (в случае, если представленные документы содержат персональные данные).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Заявка формируется частной организацией в электронной форме посредством заполнения соответствующих экранных форм веб-интерфейса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Копии документов, включаемых в заявку, (в формате PDF, каждый документ в виде отдельного файла) должны быть заверены частной организацией в порядке, установленном законодательством Российской Федерации.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Заявка подписывается усиленной квалифицированной электронной подписью руководителя частной организации или уполномоченного им лица в ГИИС «Электронный бюджет».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Датой и временем представления частной организацией заявки считаются дата и время подписания частной организацией заявки с присвоением ей регистрационного номера в ГИИС «Электронный бюджет».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Частная организация вправе подать не более одной заявки.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Подача заявок на бумажном носителе не предусматривается.</w:t>
      </w:r>
    </w:p>
    <w:p w:rsidR="008C503F" w:rsidRPr="008C503F" w:rsidRDefault="00C11940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2.8. 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Ответственность за полноту, достоверность информации и документов, содержащихся в заявке, а также за своевременность их </w:t>
      </w:r>
      <w:r w:rsidR="008C503F" w:rsidRPr="00C11940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представления несет частная организация в соответствии с законодательством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2.9. 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Частная организация не представляет министерству документы и </w:t>
      </w:r>
      <w:r w:rsidRPr="00C11940">
        <w:rPr>
          <w:rFonts w:ascii="Times New Roman" w:eastAsia="Calibri" w:hAnsi="Times New Roman"/>
          <w:spacing w:val="-4"/>
          <w:sz w:val="28"/>
          <w:szCs w:val="28"/>
          <w:lang w:eastAsia="en-US"/>
        </w:rPr>
        <w:t>информацию в целях подтверждения соответствия требованиям, определенным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абзацами третьим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одиннадцатым подпункта 2.5.1 пункта 2.5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частная организация готова представить указанные документы и информацию министерству по собственной инициативе.</w:t>
      </w:r>
      <w:proofErr w:type="gramEnd"/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Проверка частной организации на соответствие требованиям, </w:t>
      </w:r>
      <w:r w:rsidRPr="00C11940">
        <w:rPr>
          <w:rFonts w:ascii="Times New Roman" w:eastAsia="Calibri" w:hAnsi="Times New Roman"/>
          <w:spacing w:val="-4"/>
          <w:sz w:val="28"/>
          <w:szCs w:val="28"/>
          <w:lang w:eastAsia="en-US"/>
        </w:rPr>
        <w:t>установленным абзацами третьим</w:t>
      </w:r>
      <w:r w:rsidR="00B33755">
        <w:rPr>
          <w:rFonts w:ascii="Times New Roman" w:eastAsia="Calibri" w:hAnsi="Times New Roman"/>
          <w:spacing w:val="-4"/>
          <w:sz w:val="28"/>
          <w:szCs w:val="28"/>
          <w:lang w:eastAsia="en-US"/>
        </w:rPr>
        <w:t> - </w:t>
      </w:r>
      <w:r w:rsidRPr="00C11940">
        <w:rPr>
          <w:rFonts w:ascii="Times New Roman" w:eastAsia="Calibri" w:hAnsi="Times New Roman"/>
          <w:spacing w:val="-4"/>
          <w:sz w:val="28"/>
          <w:szCs w:val="28"/>
          <w:lang w:eastAsia="en-US"/>
        </w:rPr>
        <w:t>одиннадцатым подпункта 2.5.1 пункта 2.5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осуществляется автоматически в ГИИС «Электронный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В случае отсутствия технической возможности осуществления автоматической проверки в ГИИС «Электронный бюджет» подтверждение соответствия частной организации требованиям, установленным абзацами третьим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одиннадцатым подпункта 2.5.1 пункта 2.5 настоящего Порядка, производится путем проставления в электронном виде частной организацией отметок о соответствии указанным требованиям посредством заполнения соответствующих экранных форм веб-интерфейса ГИИС «Электронный бюджет».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В случае если частная организация не представила по собственной инициативе документы, указанные в абзацах десятом, одиннадцатом подпункта 2 пункта 2.7 настоящего Порядка, министерство получает документы (сведения)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посредством использования федеральных информационных ресурсов в информационно-телекоммуникационной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сети «Интернет» (Единый федеральный реестр сведений о банкротстве (</w:t>
      </w:r>
      <w:hyperlink r:id="rId18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https://bankrot.fedresurs.ru/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>) и иных информационных ресурсов, содержащих информацию о российских юридических лицах и индивидуальных предпринимателях.</w:t>
      </w:r>
      <w:proofErr w:type="gramEnd"/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Межведомственное взаимодействие осуществляется в соответствии с требованиями Федерального закона от 27 июля 2010 года № 210-ФЗ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услуг».</w:t>
      </w:r>
    </w:p>
    <w:p w:rsidR="008C503F" w:rsidRPr="008C503F" w:rsidRDefault="00C11940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2.10. 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Внесение изменений частной организацией в заявку возможно при условиях: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1194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внесения изменений до даты окончания срока приема заявок, установленной в объявлении о проведении отбора, после формирования частной организацией в электронной форме уведомления об отзыве заявки и последующего формирования новой заявки в порядке, предусмотренном </w:t>
      </w:r>
      <w:hyperlink r:id="rId19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пунктом 2.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>7 настоящего Порядка;</w:t>
      </w:r>
    </w:p>
    <w:p w:rsidR="008C503F" w:rsidRPr="008C503F" w:rsidRDefault="00C11940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внесение изменений </w:t>
      </w:r>
      <w:proofErr w:type="gramStart"/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в заявку на этапе рассмотрения заявок по решению министерства о возврате заявки на доработку</w:t>
      </w:r>
      <w:proofErr w:type="gramEnd"/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Частная организация вправе отозвать поданную заявку либо внести в заявку изменения до дня окончания срока приема заявок.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Датой отзыва заявки считается день подписания усиленной квалифицированной электронной подписью руководителя частной организации или уполномоченного им лица соответствующего уведомления с присвоением ему регистрационного номера в ГИИС «Электронный бюджет».</w:t>
      </w:r>
    </w:p>
    <w:p w:rsidR="008C503F" w:rsidRPr="00CE35AA" w:rsidRDefault="00CE35AA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2.11. 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Частная организация со дня размещения объявления о проведении отбора на едином портале и не позднее 3-го рабочего дня до дня завершения подачи заявок вправе направить в адрес министерства не более 5 запросов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C503F" w:rsidRPr="00CE35A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 разъяснении положений объявления путем формирования в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C503F" w:rsidRPr="00CE35AA">
        <w:rPr>
          <w:rFonts w:ascii="Times New Roman" w:eastAsia="Calibri" w:hAnsi="Times New Roman"/>
          <w:sz w:val="28"/>
          <w:szCs w:val="28"/>
          <w:lang w:eastAsia="en-US"/>
        </w:rPr>
        <w:t>ГИИС «Электронный бюджет» соответствующего запроса.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Министерство в ответ на запрос частной организации направляет разъяснение положений объявления о проведении отбора в срок, установленный указанным объявлением, но не позднее одного рабочего дня </w:t>
      </w:r>
      <w:r w:rsidRPr="00CE35AA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 дня завершения подачи заявок путем формирования в ГИИС «Электронный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бюджет» соответствующего разъяснения.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Доступ к разъяснению, формируемому в ГИИС «Электронный бюджет», предоставляется всем частным организациям.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Запросы, поступившие 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позднее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чем за 3 рабочих дня до окончания срока приема заявок, не рассматриваются.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E35AA">
        <w:rPr>
          <w:rFonts w:ascii="Times New Roman" w:eastAsia="Calibri" w:hAnsi="Times New Roman"/>
          <w:sz w:val="28"/>
          <w:szCs w:val="28"/>
          <w:lang w:eastAsia="en-US"/>
        </w:rPr>
        <w:t>.12. 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Решения министерства о возврате заявок частным организациям на доработку принимаются в равной мере ко всем частным организациям при рассмотрении заявок, в которых выявлены основания для их возврата на доработку, а также доводятся до частных организаций с использованием ГИИС «Электронный бюджет» в течение одного рабочего дня со дня его принятия с указанием оснований для возврата заявки, а также положений заявки, нуждающихся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в доработке.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Основанием для возврата заявки на доработку является несоответствие представленных документов и (или) заявки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частной организацией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Частная организация после возврата ее заявки на доработку направляет доработанную заявку в срок, не превышающий 3-х рабочих дней со дня получения в ГИИС «Электронный бюджет» соответствующего уведомления.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2.13.</w:t>
      </w:r>
      <w:r w:rsidR="00CE35A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Размещение министерством объявления об отмене проведения отбора на едином портале допускается не позднее, чем за один рабочий день до даты окончания срока подачи заявок частными организациями.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</w:t>
      </w:r>
      <w:r w:rsidRPr="00CE35AA">
        <w:rPr>
          <w:rFonts w:ascii="Times New Roman" w:eastAsia="Calibri" w:hAnsi="Times New Roman"/>
          <w:spacing w:val="-4"/>
          <w:sz w:val="28"/>
          <w:szCs w:val="28"/>
          <w:lang w:eastAsia="en-US"/>
        </w:rPr>
        <w:t>ГИИС «Электронный бюджет», подписывается усиленной квалифицированной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министра или уполномоченного им лица, размещается на едином портале и содержит информацию о причинах отмены отбора.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Частные организации, подавшие заявки, информируются об отмене проведения отбора в ГИИС «Электронный бюджет».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Отбор считается отмененным со дня размещения объявления о его отмене на едином портале.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После окончания срока отмены проведения отбора в соответствии с абзацем первым настоящего пункта и до заключения Соглашения министерство может отменить отбор только в случае возникновения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обстоятельств непреодолимой силы в соответствии с </w:t>
      </w:r>
      <w:hyperlink r:id="rId20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пунктом 3 статьи 401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Гражданского кодекса Российской Федерации.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Отбор признается несостоявшимся в следующих случаях: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 по окончании срока подачи заявок не подано ни одной заявки;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 по результатам рассмотрения заявок отклонены все заявки.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признания отбора несостоявшимся по основаниям, указанным в </w:t>
      </w:r>
      <w:hyperlink r:id="rId21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абзацах седьмом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r:id="rId22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восьмом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пункта, министерство в течение</w:t>
      </w:r>
      <w:r w:rsidR="00CE35AA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E35AA">
        <w:rPr>
          <w:rFonts w:ascii="Times New Roman" w:eastAsia="Calibri" w:hAnsi="Times New Roman"/>
          <w:spacing w:val="-4"/>
          <w:sz w:val="28"/>
          <w:szCs w:val="28"/>
          <w:lang w:eastAsia="en-US"/>
        </w:rPr>
        <w:t>30 календарных дней, следующих за днем признания отбора несостоявшимся,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но не позднее 1 декабря текущего календарного года принимает решение о проведении нового отбора.</w:t>
      </w:r>
      <w:proofErr w:type="gramEnd"/>
    </w:p>
    <w:p w:rsidR="008C503F" w:rsidRPr="008C503F" w:rsidRDefault="00CE35AA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2.14. 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Министерству открывается доступ в ГИИС «Электронный бюджет» к поданным заявкам для их рассмотрения.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Министр или уполномоченное им лицо в срок не позднее одного рабочего дня, следующего за днем окончания приема заявок, установленного в объявлении о проведении отбора, подписывает протокол вскрытия заявок, содержащий следующую информацию:</w:t>
      </w:r>
    </w:p>
    <w:p w:rsidR="008C503F" w:rsidRPr="008C503F" w:rsidRDefault="00B33755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регистрационный номер заявки;</w:t>
      </w:r>
    </w:p>
    <w:p w:rsidR="008C503F" w:rsidRPr="008C503F" w:rsidRDefault="00B33755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дата и время поступления заявки;</w:t>
      </w:r>
    </w:p>
    <w:p w:rsidR="008C503F" w:rsidRPr="008C503F" w:rsidRDefault="00B33755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полное на</w:t>
      </w:r>
      <w:r w:rsidR="00CE35AA">
        <w:rPr>
          <w:rFonts w:ascii="Times New Roman" w:eastAsia="Calibri" w:hAnsi="Times New Roman"/>
          <w:sz w:val="28"/>
          <w:szCs w:val="28"/>
          <w:lang w:eastAsia="en-US"/>
        </w:rPr>
        <w:t>именование частной организации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C503F" w:rsidRPr="008C503F" w:rsidRDefault="00B33755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адрес юридического лица;</w:t>
      </w:r>
    </w:p>
    <w:p w:rsidR="008C503F" w:rsidRPr="008C503F" w:rsidRDefault="00596BE4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запрашиваемый частн</w:t>
      </w:r>
      <w:r w:rsidR="00C83EE4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</w:t>
      </w:r>
      <w:r w:rsidR="00C83EE4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размер субсидии.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Протокол вскрытия заявок автоматически формируется на едином портале и подписывается усиленной квалифицированной электронной подписью министра или уполномоченного им лица в ГИИС «Электронный бюджет», а также размещается на едином портале и сайте министерства не позднее одного рабочего дня, следующего за днем его подписания.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2.15.</w:t>
      </w:r>
      <w:r w:rsidR="00CE35A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Министерство в течение 20 рабочих дней со дня открытия доступа к заявкам в ГИИС «Электронный бюджет»:</w:t>
      </w:r>
    </w:p>
    <w:p w:rsidR="008C503F" w:rsidRPr="008C503F" w:rsidRDefault="00CE35AA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осуществляет запрос и получение необходимых документов (сведений) в государственных органах, органах местного самоуправления муниципальных образований Рязанской области (далее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органы местного самоуправления)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23" w:history="1">
        <w:r w:rsidR="008C503F" w:rsidRPr="00CE35AA">
          <w:rPr>
            <w:rFonts w:ascii="Times New Roman" w:eastAsia="Calibri" w:hAnsi="Times New Roman"/>
            <w:sz w:val="28"/>
            <w:szCs w:val="28"/>
            <w:lang w:eastAsia="en-US"/>
          </w:rPr>
          <w:t>частью 1 статьи 1</w:t>
        </w:r>
      </w:hyperlink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от 27 июля 2010 года № 210-ФЗ «Об организации предоставления </w:t>
      </w:r>
      <w:r w:rsidR="008C503F" w:rsidRPr="00CE35AA">
        <w:rPr>
          <w:rFonts w:ascii="Times New Roman" w:eastAsia="Calibri" w:hAnsi="Times New Roman"/>
          <w:spacing w:val="-4"/>
          <w:sz w:val="28"/>
          <w:szCs w:val="28"/>
          <w:lang w:eastAsia="en-US"/>
        </w:rPr>
        <w:t>государственных и муниципальных услуг» государственных и муниципальных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услуг, в случае</w:t>
      </w:r>
      <w:proofErr w:type="gramEnd"/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если частная организация не представила документы, указанные в абзацах десятом, одиннадцатом пункта 2.7 настоящего Порядка;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- получает в установленном порядке сведения из Единого федерального реестра сведений о банкротстве (https://bankrot.fedresurs.ru/) о проведении в отношении частной организацией процедур, применяемых в деле о </w:t>
      </w:r>
      <w:r w:rsidRPr="00CE35AA">
        <w:rPr>
          <w:rFonts w:ascii="Times New Roman" w:eastAsia="Calibri" w:hAnsi="Times New Roman"/>
          <w:spacing w:val="-4"/>
          <w:sz w:val="28"/>
          <w:szCs w:val="28"/>
          <w:lang w:eastAsia="en-US"/>
        </w:rPr>
        <w:t>банкротстве, предусмотренных статьей 27 Федерального закона от 26 октября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2002 года № 127-ФЗ «О несостоятельности (банкротстве)»; </w:t>
      </w:r>
    </w:p>
    <w:p w:rsidR="008C503F" w:rsidRPr="008C503F" w:rsidRDefault="00CE35AA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осуществляет проверку достоверности представленной частными организациями информации путем соотнесения ее с информацией, 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в соответствии со </w:t>
      </w:r>
      <w:hyperlink r:id="rId24" w:history="1">
        <w:r w:rsidR="008C503F" w:rsidRPr="008C503F">
          <w:rPr>
            <w:rFonts w:ascii="Times New Roman" w:eastAsia="Calibri" w:hAnsi="Times New Roman"/>
            <w:sz w:val="28"/>
            <w:szCs w:val="28"/>
            <w:lang w:eastAsia="en-US"/>
          </w:rPr>
          <w:t>статьей 7.1</w:t>
        </w:r>
      </w:hyperlink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8 августа 2001 года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№ 129-ФЗ «О государственной регистрации юридических лиц и индивидуальных предпринимателей», реестре дисквалифицированных лиц,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а также в иных</w:t>
      </w:r>
      <w:proofErr w:type="gramEnd"/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открытых и общедоступных государственных информационных </w:t>
      </w:r>
      <w:proofErr w:type="gramStart"/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системах</w:t>
      </w:r>
      <w:proofErr w:type="gramEnd"/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(ресурсах);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CE35A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осуществляет проверку соблюдения частными организациями условий, установленных пунктом 2.5 (за исключением </w:t>
      </w:r>
      <w:r w:rsidR="0091728B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пунктов 2.5.8, 2.5.9 пункта 2.5 настоящего Порядка), и требований к представленным ими документам, установленным пунктом 2.7 настоящего Порядка, в том числе на основании автоматической проверки в ГИИС «Электронный бюджет» (при наличии технической возможности автоматической проверки) либо проверки факта проставления частной организацией в электронном виде отметок о соответствии требованиям, указанным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в абзац</w:t>
      </w:r>
      <w:r w:rsidR="00B33755">
        <w:rPr>
          <w:rFonts w:ascii="Times New Roman" w:eastAsia="Calibri" w:hAnsi="Times New Roman"/>
          <w:sz w:val="28"/>
          <w:szCs w:val="28"/>
          <w:lang w:eastAsia="en-US"/>
        </w:rPr>
        <w:t>ах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третьем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одиннадцат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м подпункта 2.5.1 пункта 2.5 настоящего Порядка, посредством заполнения соответствующих экранных форм веб-интерфейса ГИИС «Электронный бюджет» (в случае отсутствия технической возможности осуществления автоматической проверки в ГИИС «Электронный бюджет»)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и порядка предоставления субсидии. Проверка в соответствии с настоящим Порядком заключается в рассмотрении документов и информации, представленных частными организациями, а также информации, запрашиваемой и получаемой министерством посредством межведомственных запросов, анализе содержащейся в них информации на предмет соблюдения частными организациями условий и порядка предоставления субсидии;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 принимает решение о допуске к участию в отборе или об отклонении заявок с указанием оснований отклонения заявок;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оценивает заявки, в отношении которых принято решение о допуске к участию в отборе, по критерию отбора согласно </w:t>
      </w:r>
      <w:hyperlink r:id="rId25" w:history="1">
        <w:r w:rsidRPr="008C503F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пункту</w:t>
        </w:r>
      </w:hyperlink>
      <w:r w:rsidRPr="008C50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2.16 настоящего Порядка, составляет рейтинговую таблицу частных организаций, допущенных к отбору,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в порядке убывания суммарного балла исходя из очередности поступления заявок, определяет победителей отбора, количество получателей субсидии и размер предоставляемой субсидии.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Заявки признаются надлежащими, если они соответствуют требованиям, указанным в объявлении о проведении отбора, и отсутствуют основания для отклонения заявок.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Основаниями для отклонения заявки частной организаци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являются: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нес</w:t>
      </w:r>
      <w:r w:rsidR="0093045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оответствие частной организации</w:t>
      </w:r>
      <w:r w:rsidRPr="008C50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категории отбора, указанной в абзаце первом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пункта 1.2 </w:t>
      </w:r>
      <w:r w:rsidRPr="008C50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настоящего Порядка;</w:t>
      </w:r>
    </w:p>
    <w:p w:rsidR="008C503F" w:rsidRDefault="0093045B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не</w:t>
      </w:r>
      <w:r>
        <w:rPr>
          <w:rFonts w:ascii="Times New Roman" w:eastAsia="Calibri" w:hAnsi="Times New Roman"/>
          <w:sz w:val="28"/>
          <w:szCs w:val="28"/>
          <w:lang w:eastAsia="en-US"/>
        </w:rPr>
        <w:t>соответствие частной организации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условиям, установленным в пункте 2.</w:t>
      </w:r>
      <w:hyperlink r:id="rId26" w:history="1">
        <w:r w:rsidR="008C503F" w:rsidRPr="008C503F">
          <w:rPr>
            <w:rFonts w:ascii="Times New Roman" w:eastAsia="Calibri" w:hAnsi="Times New Roman"/>
            <w:sz w:val="28"/>
            <w:szCs w:val="28"/>
            <w:lang w:eastAsia="en-US"/>
          </w:rPr>
          <w:t>5</w:t>
        </w:r>
      </w:hyperlink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 (за исключением условий, указанных в </w:t>
      </w:r>
      <w:hyperlink r:id="rId27" w:history="1">
        <w:r w:rsidR="008C503F" w:rsidRPr="008C503F">
          <w:rPr>
            <w:rFonts w:ascii="Times New Roman" w:eastAsia="Calibri" w:hAnsi="Times New Roman"/>
            <w:sz w:val="28"/>
            <w:szCs w:val="28"/>
            <w:lang w:eastAsia="en-US"/>
          </w:rPr>
          <w:t>подпунктах 2.5.8</w:t>
        </w:r>
      </w:hyperlink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r:id="rId28" w:history="1">
        <w:r w:rsidR="008C503F" w:rsidRPr="008C503F">
          <w:rPr>
            <w:rFonts w:ascii="Times New Roman" w:eastAsia="Calibri" w:hAnsi="Times New Roman"/>
            <w:sz w:val="28"/>
            <w:szCs w:val="28"/>
            <w:lang w:eastAsia="en-US"/>
          </w:rPr>
          <w:t>2.5.9 пункта 2.</w:t>
        </w:r>
      </w:hyperlink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5 настоящего Порядка);</w:t>
      </w:r>
    </w:p>
    <w:p w:rsidR="0028543A" w:rsidRPr="008C503F" w:rsidRDefault="0028543A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lastRenderedPageBreak/>
        <w:t>-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несоответствие представленн</w:t>
      </w:r>
      <w:r w:rsidR="00C83EE4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частн</w:t>
      </w:r>
      <w:r w:rsidR="00C83EE4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</w:t>
      </w:r>
      <w:r w:rsidR="00C83EE4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заявки и (или) документов требованиям, установленным в объявлении о проведении отбора;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недостоверность информации, содержащейся в документах, представленных частн</w:t>
      </w:r>
      <w:r w:rsidR="00C83EE4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</w:t>
      </w:r>
      <w:r w:rsidR="00C83EE4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в целях подтверждения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ее соответствия условиям и требованиям, установленным в </w:t>
      </w:r>
      <w:hyperlink r:id="rId29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пункте 2.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>5 настоящего Порядка (за исключением условий, указанных в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br/>
      </w:r>
      <w:hyperlink r:id="rId30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подпунктах 2.5.8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r:id="rId31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2.5.9 пункта 2.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>5 настоящего Порядка);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подача частной организацией заявки ранее или после даты и (или) времени, определенных для подачи заявок;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непредставление (представление не в полном объеме) документов и (или) информации, указанных в объявлении, предусмотренных </w:t>
      </w:r>
      <w:hyperlink r:id="rId32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пунктом 2.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>7 настоящего Порядка.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2.16.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 xml:space="preserve">Критерием отбора является наличие в частной организации обучающихся, получающих начальное общее образование по имеющим </w:t>
      </w:r>
      <w:r w:rsidRPr="0093045B">
        <w:rPr>
          <w:rFonts w:ascii="Times New Roman" w:eastAsia="Calibri" w:hAnsi="Times New Roman"/>
          <w:color w:val="020B22"/>
          <w:spacing w:val="-4"/>
          <w:sz w:val="28"/>
          <w:szCs w:val="28"/>
          <w:lang w:eastAsia="en-US"/>
        </w:rPr>
        <w:t>государственную аккредитацию основным общеобразовательным программам</w:t>
      </w:r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 xml:space="preserve"> (при наличии от 1 до 50 обучающихся присваивается 50 баллов, более</w:t>
      </w:r>
      <w:r w:rsidR="0093045B">
        <w:rPr>
          <w:rFonts w:ascii="Times New Roman" w:eastAsia="Calibri" w:hAnsi="Times New Roman"/>
          <w:color w:val="020B22"/>
          <w:sz w:val="28"/>
          <w:szCs w:val="28"/>
          <w:lang w:eastAsia="en-US"/>
        </w:rPr>
        <w:br/>
      </w:r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>50 обучающихся – 100 баллов)</w:t>
      </w:r>
      <w:bookmarkStart w:id="7" w:name="Par201"/>
      <w:bookmarkEnd w:id="7"/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>.</w:t>
      </w:r>
    </w:p>
    <w:p w:rsidR="008C503F" w:rsidRPr="008C503F" w:rsidRDefault="0093045B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2.17. 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Министерство отказывается от предоставления субсидии и последующего заключения Соглашения с частной организацией в случае несоответствия представленных ею документов требованиям, указанным в объявлении о проведении отбора, или непредставления (представления не в полном объеме) данных документов, а также при установлении факта недостоверности представленной частной организацией информации.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В случае отказа от предоставления субсидии и последующего заключения Соглашения министерство в течение 3 рабочих дней уведомляет частную организацию о принятом решении посредством направления частной организаци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по электронной почте, указанной в заявке, соответствующего уведомления с указанием причин отказа.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При наличии технической возможности направление уведомления, </w:t>
      </w:r>
      <w:r w:rsidRPr="0093045B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предусмотренного настоящим пунктом, осуществляется в ГИИС «Электронный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бюджет».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2.18.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Победителями отбора признаются частные организации, включенные в рейтинг, сформированный министерством по результатам ранжирования поступивших заявок, в пределах объема распределяемой субсидии, указанного в объявлении о проведении отбора (далее  соответственно </w:t>
      </w:r>
      <w:r w:rsidR="0093045B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победитель отбора, рейтинг).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В случае если несколько частных организаций имеют одинаковое значение суммарного балла, первый порядковый номер в рейтинге присваивается частной организации, подавшей заявку ранее в соответствии с датой и временем регистрации заявок в ГИИС «Электронный бюджет».</w:t>
      </w:r>
    </w:p>
    <w:p w:rsid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>Победителю отбора, которому присвоен первый порядковый номер в рейтинге, распределяется размер субсидии, равный значению размера, указанному им в заявке.</w:t>
      </w:r>
    </w:p>
    <w:p w:rsidR="00790F3D" w:rsidRPr="008C503F" w:rsidRDefault="00790F3D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 если субсидия, распределяемая в рамках отбора, больше размера субсидии, указанного в заявке, поданной победителем отбора, которому присвоен первый порядковый номер, оставшийся размер субсидии распределяется между остальными победителями отбора.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>Каждому следующему победителю отбора распределяется размер субсидии равный размеру, указанному им в заявке, в случае если указанный им размер меньше нераспределенного размера субсидии либо равен ему.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>В случае если размер субсидии, указанный победителем отбора в заявке, больше нераспределенного размера субсидии, такому победителю отбора при его согласии распределяется весь оставшийся нераспределенный размер субсидии без изменения указанного победителем отбора в заявке значения результата предоставления субсидии. Согласие выражается посредством заключения Соглашения.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>Размер предоставляемой победителям отбора субсидии определяется с учетом пункта 2.22 настоящего Порядка.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Отбор, для участия в котором допущена только одна частная организация, признается состоявшимся.</w:t>
      </w:r>
    </w:p>
    <w:p w:rsidR="008C503F" w:rsidRPr="008C503F" w:rsidRDefault="0093045B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2.19. 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В целях завершения отбора и определения получателей субсидии формируется протокол подведения итогов отбора, включающий следующие сведения: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 дату, время и место проведения рассмотрения заявок;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информацию о частных организациях, заявки которых были рассмотрены;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информацию о частных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наименование получателя (получателей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субсидии, с которым заключается Соглашение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и размер предоставляемо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ему субсидии.</w:t>
      </w:r>
    </w:p>
    <w:p w:rsidR="008C503F" w:rsidRPr="008C503F" w:rsidRDefault="0093045B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2.20. </w:t>
      </w:r>
      <w:r w:rsidR="008C503F" w:rsidRPr="008C50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Протокол подведения итогов отбора автоматически формируется на едином </w:t>
      </w:r>
      <w:proofErr w:type="gramStart"/>
      <w:r w:rsidR="008C503F" w:rsidRPr="008C50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портале</w:t>
      </w:r>
      <w:proofErr w:type="gramEnd"/>
      <w:r w:rsidR="008C503F" w:rsidRPr="008C50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 основании результатов определения победителя (победителей) отбора и подписывается усиленной квалифицированной электронной под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писью министра или уполномоченного</w:t>
      </w:r>
      <w:r w:rsidR="008C503F" w:rsidRPr="008C50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им лиц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="008C503F" w:rsidRPr="008C50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="008C503F" w:rsidRPr="008C50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ГИИС «Электронный бюджет», а также размещается на едином портале и на официальном сайте министерства не позднее одного рабочего дня, следующего за днем его подписания.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подписания первой версии протокола подведения итогов отбора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путем формирования новой версии указанного протокола в порядке, аналогичном порядку его формирования, установленно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му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настоящим пунктом, с указанием причин внесения таких изменений.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2.21</w:t>
      </w:r>
      <w:r w:rsidR="0093045B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Министерство в течение 5 рабочих дней со дня 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подписания последней версии протокола подведения итогов отбора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заключает с получателем субсидии Соглашение, на основании которого осуществляется предоставление субсидии.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</w:t>
      </w:r>
      <w:bookmarkStart w:id="8" w:name="Par247"/>
      <w:bookmarkEnd w:id="8"/>
      <w:r w:rsidRPr="008C503F">
        <w:rPr>
          <w:rFonts w:ascii="Times New Roman" w:eastAsia="Calibri" w:hAnsi="Times New Roman"/>
          <w:sz w:val="28"/>
          <w:szCs w:val="28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установленной министерством финансов Рязанской области.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недостижении</w:t>
      </w:r>
      <w:proofErr w:type="spell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если в течение 5 рабочих дней получатель субсидии не подписал Соглашение, министерство принимает решение в форме приказа о признании его 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уклонившимся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от заключения Соглашения и отказе ему в предоставлении субсидии.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При реорганизации получателя субсидии в форме разделения, выделения,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2.22.</w:t>
      </w:r>
      <w:r w:rsidR="0093045B">
        <w:rPr>
          <w:rFonts w:ascii="Times New Roman" w:hAnsi="Times New Roman"/>
          <w:sz w:val="28"/>
          <w:szCs w:val="28"/>
        </w:rPr>
        <w:t> </w:t>
      </w:r>
      <w:r w:rsidRPr="008C503F">
        <w:rPr>
          <w:rFonts w:ascii="Times New Roman" w:hAnsi="Times New Roman"/>
          <w:color w:val="020B22"/>
          <w:sz w:val="28"/>
          <w:szCs w:val="28"/>
        </w:rPr>
        <w:t>Размер субсидии (С), рублей, рассчитывается по формуле:</w:t>
      </w:r>
    </w:p>
    <w:p w:rsidR="008C503F" w:rsidRPr="008C503F" w:rsidRDefault="008C503F" w:rsidP="008C503F">
      <w:pPr>
        <w:shd w:val="clear" w:color="auto" w:fill="FFFFFF"/>
        <w:ind w:firstLine="709"/>
        <w:jc w:val="center"/>
        <w:rPr>
          <w:rFonts w:ascii="Times New Roman" w:hAnsi="Times New Roman"/>
          <w:color w:val="020B22"/>
          <w:sz w:val="28"/>
          <w:szCs w:val="28"/>
        </w:rPr>
      </w:pPr>
      <w:r w:rsidRPr="008C503F">
        <w:rPr>
          <w:rFonts w:ascii="Times New Roman" w:hAnsi="Times New Roman"/>
          <w:color w:val="020B22"/>
          <w:sz w:val="28"/>
          <w:szCs w:val="28"/>
        </w:rPr>
        <w:t> </w:t>
      </w:r>
    </w:p>
    <w:p w:rsidR="008C503F" w:rsidRPr="008C503F" w:rsidRDefault="008C503F" w:rsidP="0093045B">
      <w:pPr>
        <w:shd w:val="clear" w:color="auto" w:fill="FFFFFF"/>
        <w:jc w:val="center"/>
        <w:rPr>
          <w:rFonts w:ascii="Times New Roman" w:hAnsi="Times New Roman"/>
          <w:color w:val="020B22"/>
          <w:sz w:val="28"/>
          <w:szCs w:val="28"/>
        </w:rPr>
      </w:pPr>
      <w:r w:rsidRPr="008C503F">
        <w:rPr>
          <w:rFonts w:ascii="Times New Roman" w:hAnsi="Times New Roman"/>
          <w:color w:val="020B22"/>
          <w:sz w:val="28"/>
          <w:szCs w:val="28"/>
        </w:rPr>
        <w:t xml:space="preserve">С = </w:t>
      </w:r>
      <w:proofErr w:type="spellStart"/>
      <w:r w:rsidRPr="008C503F">
        <w:rPr>
          <w:rFonts w:ascii="Times New Roman" w:hAnsi="Times New Roman"/>
          <w:color w:val="020B22"/>
          <w:sz w:val="28"/>
          <w:szCs w:val="28"/>
        </w:rPr>
        <w:t>Д</w:t>
      </w:r>
      <w:r w:rsidRPr="008C503F">
        <w:rPr>
          <w:rFonts w:ascii="Times New Roman" w:hAnsi="Times New Roman"/>
          <w:color w:val="020B22"/>
          <w:sz w:val="28"/>
          <w:szCs w:val="28"/>
          <w:vertAlign w:val="subscript"/>
        </w:rPr>
        <w:t>факт</w:t>
      </w:r>
      <w:proofErr w:type="spellEnd"/>
      <w:r w:rsidRPr="008C503F">
        <w:rPr>
          <w:rFonts w:ascii="Times New Roman" w:hAnsi="Times New Roman"/>
          <w:color w:val="020B22"/>
          <w:sz w:val="28"/>
          <w:szCs w:val="28"/>
        </w:rPr>
        <w:t xml:space="preserve"> х </w:t>
      </w:r>
      <w:proofErr w:type="gramStart"/>
      <w:r w:rsidRPr="008C503F">
        <w:rPr>
          <w:rFonts w:ascii="Times New Roman" w:hAnsi="Times New Roman"/>
          <w:color w:val="020B22"/>
          <w:sz w:val="28"/>
          <w:szCs w:val="28"/>
        </w:rPr>
        <w:t>Р</w:t>
      </w:r>
      <w:proofErr w:type="gramEnd"/>
      <w:r w:rsidRPr="008C503F">
        <w:rPr>
          <w:rFonts w:ascii="Times New Roman" w:hAnsi="Times New Roman"/>
          <w:color w:val="020B22"/>
          <w:sz w:val="28"/>
          <w:szCs w:val="28"/>
        </w:rPr>
        <w:t>,</w:t>
      </w:r>
    </w:p>
    <w:p w:rsidR="008C503F" w:rsidRPr="008C503F" w:rsidRDefault="008C503F" w:rsidP="008C503F">
      <w:pPr>
        <w:shd w:val="clear" w:color="auto" w:fill="FFFFFF"/>
        <w:ind w:firstLine="709"/>
        <w:jc w:val="center"/>
        <w:rPr>
          <w:rFonts w:ascii="Times New Roman" w:hAnsi="Times New Roman"/>
          <w:color w:val="020B22"/>
          <w:sz w:val="28"/>
          <w:szCs w:val="28"/>
        </w:rPr>
      </w:pPr>
      <w:r w:rsidRPr="008C503F">
        <w:rPr>
          <w:rFonts w:ascii="Times New Roman" w:hAnsi="Times New Roman"/>
          <w:color w:val="020B22"/>
          <w:sz w:val="28"/>
          <w:szCs w:val="28"/>
        </w:rPr>
        <w:t> </w:t>
      </w:r>
    </w:p>
    <w:p w:rsidR="0093045B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8C503F">
        <w:rPr>
          <w:rFonts w:ascii="Times New Roman" w:hAnsi="Times New Roman"/>
          <w:color w:val="020B22"/>
          <w:sz w:val="28"/>
          <w:szCs w:val="28"/>
        </w:rPr>
        <w:t>где</w:t>
      </w:r>
      <w:r w:rsidR="0093045B">
        <w:rPr>
          <w:rFonts w:ascii="Times New Roman" w:hAnsi="Times New Roman"/>
          <w:color w:val="020B22"/>
          <w:sz w:val="28"/>
          <w:szCs w:val="28"/>
        </w:rPr>
        <w:t>: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proofErr w:type="spellStart"/>
      <w:r w:rsidRPr="008C503F">
        <w:rPr>
          <w:rFonts w:ascii="Times New Roman" w:hAnsi="Times New Roman"/>
          <w:color w:val="020B22"/>
          <w:sz w:val="28"/>
          <w:szCs w:val="28"/>
        </w:rPr>
        <w:t>Д</w:t>
      </w:r>
      <w:r w:rsidRPr="008C503F">
        <w:rPr>
          <w:rFonts w:ascii="Times New Roman" w:hAnsi="Times New Roman"/>
          <w:color w:val="020B22"/>
          <w:sz w:val="28"/>
          <w:szCs w:val="28"/>
          <w:vertAlign w:val="subscript"/>
        </w:rPr>
        <w:t>факт</w:t>
      </w:r>
      <w:proofErr w:type="spellEnd"/>
      <w:r w:rsidRPr="008C503F">
        <w:rPr>
          <w:rFonts w:ascii="Times New Roman" w:hAnsi="Times New Roman"/>
          <w:color w:val="020B22"/>
          <w:sz w:val="28"/>
          <w:szCs w:val="28"/>
        </w:rPr>
        <w:t> </w:t>
      </w:r>
      <w:r w:rsidR="0093045B">
        <w:rPr>
          <w:rFonts w:ascii="Times New Roman" w:hAnsi="Times New Roman"/>
          <w:color w:val="020B22"/>
          <w:sz w:val="28"/>
          <w:szCs w:val="28"/>
        </w:rPr>
        <w:t>- </w:t>
      </w:r>
      <w:r w:rsidRPr="008C503F">
        <w:rPr>
          <w:rFonts w:ascii="Times New Roman" w:hAnsi="Times New Roman"/>
          <w:color w:val="020B22"/>
          <w:sz w:val="28"/>
          <w:szCs w:val="28"/>
        </w:rPr>
        <w:t xml:space="preserve">фактическое количество </w:t>
      </w:r>
      <w:proofErr w:type="spellStart"/>
      <w:r w:rsidRPr="008C503F">
        <w:rPr>
          <w:rFonts w:ascii="Times New Roman" w:hAnsi="Times New Roman"/>
          <w:color w:val="020B22"/>
          <w:sz w:val="28"/>
          <w:szCs w:val="28"/>
        </w:rPr>
        <w:t>детодней</w:t>
      </w:r>
      <w:proofErr w:type="spellEnd"/>
      <w:r w:rsidRPr="008C503F">
        <w:rPr>
          <w:rFonts w:ascii="Times New Roman" w:hAnsi="Times New Roman"/>
          <w:i/>
          <w:color w:val="020B22"/>
          <w:sz w:val="28"/>
          <w:szCs w:val="28"/>
        </w:rPr>
        <w:t xml:space="preserve"> </w:t>
      </w:r>
      <w:r w:rsidRPr="008C503F">
        <w:rPr>
          <w:rFonts w:ascii="Times New Roman" w:hAnsi="Times New Roman"/>
          <w:color w:val="020B22"/>
          <w:sz w:val="28"/>
          <w:szCs w:val="28"/>
        </w:rPr>
        <w:t>в период, за который получателю субсидии возмещаются затраты;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proofErr w:type="gramStart"/>
      <w:r w:rsidRPr="008C503F">
        <w:rPr>
          <w:rFonts w:ascii="Times New Roman" w:hAnsi="Times New Roman"/>
          <w:color w:val="020B22"/>
          <w:sz w:val="28"/>
          <w:szCs w:val="28"/>
        </w:rPr>
        <w:t>Р</w:t>
      </w:r>
      <w:proofErr w:type="gramEnd"/>
      <w:r w:rsidRPr="008C503F">
        <w:rPr>
          <w:rFonts w:ascii="Times New Roman" w:hAnsi="Times New Roman"/>
          <w:color w:val="020B22"/>
          <w:sz w:val="28"/>
          <w:szCs w:val="28"/>
        </w:rPr>
        <w:t> </w:t>
      </w:r>
      <w:r w:rsidR="0093045B">
        <w:rPr>
          <w:rFonts w:ascii="Times New Roman" w:hAnsi="Times New Roman"/>
          <w:color w:val="020B22"/>
          <w:sz w:val="28"/>
          <w:szCs w:val="28"/>
        </w:rPr>
        <w:t>- </w:t>
      </w:r>
      <w:r w:rsidRPr="008C503F">
        <w:rPr>
          <w:rFonts w:ascii="Times New Roman" w:hAnsi="Times New Roman"/>
          <w:color w:val="020B22"/>
          <w:sz w:val="28"/>
          <w:szCs w:val="28"/>
        </w:rPr>
        <w:t>фактическая стоимость питания в день на одного ребенка, сложившаяся у получателя субсидии, но не более расчетной стоимости питания в день на одного ребенка, установленной министерством.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8C503F">
        <w:rPr>
          <w:rFonts w:ascii="Times New Roman" w:hAnsi="Times New Roman"/>
          <w:color w:val="020B22"/>
          <w:sz w:val="28"/>
          <w:szCs w:val="28"/>
        </w:rPr>
        <w:t xml:space="preserve">Фактическое количество </w:t>
      </w:r>
      <w:proofErr w:type="spellStart"/>
      <w:r w:rsidRPr="008C503F">
        <w:rPr>
          <w:rFonts w:ascii="Times New Roman" w:hAnsi="Times New Roman"/>
          <w:color w:val="020B22"/>
          <w:sz w:val="28"/>
          <w:szCs w:val="28"/>
        </w:rPr>
        <w:t>детодней</w:t>
      </w:r>
      <w:proofErr w:type="spellEnd"/>
      <w:r w:rsidRPr="008C503F">
        <w:rPr>
          <w:rFonts w:ascii="Times New Roman" w:hAnsi="Times New Roman"/>
          <w:color w:val="020B22"/>
          <w:sz w:val="28"/>
          <w:szCs w:val="28"/>
        </w:rPr>
        <w:t xml:space="preserve"> в периоде, за который получателю субсидии возмещаются затраты, определяется суммированием фактического числа всех обучающихся, получающих начальное общее образование в частных организациях по имеющим государственную аккредитацию основным общеобразовательным программам, получивших питание.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8C503F">
        <w:rPr>
          <w:rFonts w:ascii="Times New Roman" w:hAnsi="Times New Roman"/>
          <w:color w:val="020B22"/>
          <w:sz w:val="28"/>
          <w:szCs w:val="28"/>
        </w:rPr>
        <w:t>Размер расчетной стоимости питания в день на одного ребенка устанавливается приказом министерства на уровне расчетной стоимости бесплатного горячего питания, предусматр</w:t>
      </w:r>
      <w:r w:rsidR="000E66B9">
        <w:rPr>
          <w:rFonts w:ascii="Times New Roman" w:hAnsi="Times New Roman"/>
          <w:color w:val="020B22"/>
          <w:sz w:val="28"/>
          <w:szCs w:val="28"/>
        </w:rPr>
        <w:t xml:space="preserve">ивающего наличие горячего </w:t>
      </w:r>
      <w:r w:rsidR="000E66B9" w:rsidRPr="000E66B9">
        <w:rPr>
          <w:rFonts w:ascii="Times New Roman" w:hAnsi="Times New Roman"/>
          <w:color w:val="020B22"/>
          <w:spacing w:val="-4"/>
          <w:sz w:val="28"/>
          <w:szCs w:val="28"/>
        </w:rPr>
        <w:t>блюда</w:t>
      </w:r>
      <w:r w:rsidRPr="000E66B9">
        <w:rPr>
          <w:rFonts w:ascii="Times New Roman" w:hAnsi="Times New Roman"/>
          <w:color w:val="020B22"/>
          <w:spacing w:val="-4"/>
          <w:sz w:val="28"/>
          <w:szCs w:val="28"/>
        </w:rPr>
        <w:t xml:space="preserve"> </w:t>
      </w:r>
      <w:r w:rsidR="000E66B9" w:rsidRPr="000E66B9">
        <w:rPr>
          <w:rFonts w:ascii="Times New Roman" w:hAnsi="Times New Roman"/>
          <w:color w:val="020B22"/>
          <w:spacing w:val="-4"/>
          <w:sz w:val="28"/>
          <w:szCs w:val="28"/>
        </w:rPr>
        <w:t>(</w:t>
      </w:r>
      <w:r w:rsidRPr="000E66B9">
        <w:rPr>
          <w:rFonts w:ascii="Times New Roman" w:hAnsi="Times New Roman"/>
          <w:color w:val="020B22"/>
          <w:spacing w:val="-4"/>
          <w:sz w:val="28"/>
          <w:szCs w:val="28"/>
        </w:rPr>
        <w:t>не считая горячего напитка</w:t>
      </w:r>
      <w:r w:rsidR="000E66B9" w:rsidRPr="000E66B9">
        <w:rPr>
          <w:rFonts w:ascii="Times New Roman" w:hAnsi="Times New Roman"/>
          <w:color w:val="020B22"/>
          <w:spacing w:val="-4"/>
          <w:sz w:val="28"/>
          <w:szCs w:val="28"/>
        </w:rPr>
        <w:t>)</w:t>
      </w:r>
      <w:r w:rsidRPr="000E66B9">
        <w:rPr>
          <w:rFonts w:ascii="Times New Roman" w:hAnsi="Times New Roman"/>
          <w:color w:val="020B22"/>
          <w:spacing w:val="-4"/>
          <w:sz w:val="28"/>
          <w:szCs w:val="28"/>
        </w:rPr>
        <w:t>, в день на одного обучающегося начальных</w:t>
      </w:r>
      <w:r w:rsidRPr="008C503F">
        <w:rPr>
          <w:rFonts w:ascii="Times New Roman" w:hAnsi="Times New Roman"/>
          <w:color w:val="020B22"/>
          <w:sz w:val="28"/>
          <w:szCs w:val="28"/>
        </w:rPr>
        <w:t xml:space="preserve"> </w:t>
      </w:r>
      <w:r w:rsidRPr="008C503F">
        <w:rPr>
          <w:rFonts w:ascii="Times New Roman" w:hAnsi="Times New Roman"/>
          <w:color w:val="020B22"/>
          <w:sz w:val="28"/>
          <w:szCs w:val="28"/>
        </w:rPr>
        <w:lastRenderedPageBreak/>
        <w:t>классов государственных и муниципальных общеобразовательных организаций.</w:t>
      </w:r>
    </w:p>
    <w:p w:rsidR="008C503F" w:rsidRPr="008C503F" w:rsidRDefault="000E66B9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2.23. 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Министерство перечисляет субсидию на расчетны</w:t>
      </w:r>
      <w:r w:rsidR="00C83EE4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или корреспондентски</w:t>
      </w:r>
      <w:r w:rsidR="00C83EE4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счет, открыты</w:t>
      </w:r>
      <w:r w:rsidR="00182DEC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получател</w:t>
      </w:r>
      <w:r w:rsidR="00182DEC"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субсидии в учреждени</w:t>
      </w:r>
      <w:r w:rsidR="00BB0C9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Центрального банка Р</w:t>
      </w:r>
      <w:r w:rsidR="00BB0C97">
        <w:rPr>
          <w:rFonts w:ascii="Times New Roman" w:eastAsia="Calibri" w:hAnsi="Times New Roman"/>
          <w:sz w:val="28"/>
          <w:szCs w:val="28"/>
          <w:lang w:eastAsia="en-US"/>
        </w:rPr>
        <w:t>оссийской Федерации или кредитной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организаци</w:t>
      </w:r>
      <w:r w:rsidR="00BB0C97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и указанны</w:t>
      </w:r>
      <w:r w:rsidR="00E121D6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в заявк</w:t>
      </w:r>
      <w:r w:rsidR="00C83EE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Перечисление средств субсидии получател</w:t>
      </w:r>
      <w:r w:rsidR="00182DEC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субсидии осуществляется не позднее 10 рабочего дня, следующего за днем принятия решения об ее предоставлении. Днем принятия решения считается день заключения Соглашения. </w:t>
      </w:r>
      <w:bookmarkStart w:id="9" w:name="Par205"/>
      <w:bookmarkEnd w:id="9"/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</w:p>
    <w:p w:rsidR="008C503F" w:rsidRPr="008C503F" w:rsidRDefault="008C503F" w:rsidP="000E66B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3. Требования к отчетности, осуществлению 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контроля</w:t>
      </w:r>
      <w:r w:rsidR="000E66B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за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соблюдением условий и порядка предоставления</w:t>
      </w:r>
      <w:r w:rsidR="000E66B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субсидии и ответственность за их нарушение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Par252"/>
      <w:bookmarkStart w:id="11" w:name="Par265"/>
      <w:bookmarkEnd w:id="10"/>
      <w:bookmarkEnd w:id="11"/>
      <w:r w:rsidRPr="008C503F">
        <w:rPr>
          <w:rFonts w:ascii="Times New Roman" w:eastAsia="Calibri" w:hAnsi="Times New Roman"/>
          <w:sz w:val="28"/>
          <w:szCs w:val="28"/>
          <w:lang w:eastAsia="en-US"/>
        </w:rPr>
        <w:t>3.1. Получатель субсидии представляет в министерство: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- ежеквартально до 5 числа месяца, следующего за отчетным кварталом (по итогам отчетного года </w:t>
      </w:r>
      <w:r w:rsidR="000E66B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до 13 января года, следующего за отчетным годом)</w:t>
      </w:r>
      <w:r w:rsidR="000E66B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отчет о достижении значений результата предоставления субсидии и характеристики результата по форме, установленной Соглашением;</w:t>
      </w:r>
    </w:p>
    <w:p w:rsidR="008C503F" w:rsidRPr="008C503F" w:rsidRDefault="000E66B9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Theme="minorHAnsi" w:hAnsi="Times New Roman"/>
          <w:sz w:val="28"/>
          <w:szCs w:val="28"/>
          <w:lang w:eastAsia="en-US"/>
        </w:rPr>
        <w:t>отчет о реализации плана мероприятий по достижени</w:t>
      </w:r>
      <w:r w:rsidR="000E0544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8C503F"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</w:t>
      </w:r>
      <w:r w:rsidR="000E0544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8C503F"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 (контрольных точек) по форме и в сроки, которые установлены в Соглашении, с учетом положений, предусмотренных </w:t>
      </w:r>
      <w:hyperlink r:id="rId33" w:history="1">
        <w:r w:rsidR="008C503F" w:rsidRPr="008C503F">
          <w:rPr>
            <w:rFonts w:ascii="Times New Roman" w:eastAsiaTheme="minorHAnsi" w:hAnsi="Times New Roman"/>
            <w:sz w:val="28"/>
            <w:szCs w:val="28"/>
            <w:lang w:eastAsia="en-US"/>
          </w:rPr>
          <w:t>Порядком</w:t>
        </w:r>
      </w:hyperlink>
      <w:r w:rsidR="008C503F"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2C026A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8C503F"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производителям товаров, работ, услуг, утвержденным приказом Министерства финансов</w:t>
      </w:r>
      <w:proofErr w:type="gramEnd"/>
      <w:r w:rsidR="008C503F" w:rsidRPr="008C503F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России от 27 апреля 2024 г. № 53н.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Отчеты представляются в министерство руководителем получателя субсидии лично или через представителя на бумажном носителе, регистрируются в день их поступления в журнале входящей корреспонденции с указанием даты и времени поступления. К отчетам прилагаются копии документа, удостоверяющего личность руководителя получателя субсидии или представителя, а также документа, удостоверяющего полномочия представителя (в случае подачи документов через представителя).</w:t>
      </w:r>
    </w:p>
    <w:p w:rsidR="008C503F" w:rsidRPr="008C503F" w:rsidRDefault="008C503F" w:rsidP="008C503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Министерство осуществляет принятие и проверку отчетов, представленных получателем субсидии в соответствии с настоящим пунктом,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не позднее 10 рабочего дня, следующего за днем </w:t>
      </w:r>
      <w:r w:rsidR="0091728B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представления.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>3.2.</w:t>
      </w:r>
      <w:r w:rsidR="002C026A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>Министерство осуществляет проверку соблюдения получателями субсидии  порядка и условий предоставления субсидии, в том числе в части достижения результата ее предоставления, в соответствии с настоящим Порядком и в рамках внутреннего финансового контроля.</w:t>
      </w:r>
    </w:p>
    <w:p w:rsidR="008C503F" w:rsidRPr="008C503F" w:rsidRDefault="002C026A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3.3. 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Органы государственного финансового контроля осуществляют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в отношении получателей субсидии проверки в соответствии со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статьями 268.1 и 269.2 Бюджетного кодекса Российской Федерации в рамках государственного финансового контроля.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Theme="minorHAnsi" w:hAnsi="Times New Roman"/>
          <w:sz w:val="28"/>
          <w:szCs w:val="28"/>
          <w:lang w:eastAsia="en-US"/>
        </w:rPr>
        <w:t>Министерство и министерство финансов Рязанской области проводят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3.</w:t>
      </w:r>
      <w:r w:rsidR="00653CAA">
        <w:rPr>
          <w:rFonts w:ascii="Times New Roman" w:hAnsi="Times New Roman"/>
          <w:sz w:val="28"/>
          <w:szCs w:val="28"/>
        </w:rPr>
        <w:t>4</w:t>
      </w:r>
      <w:r w:rsidRPr="008C503F">
        <w:rPr>
          <w:rFonts w:ascii="Times New Roman" w:hAnsi="Times New Roman"/>
          <w:sz w:val="28"/>
          <w:szCs w:val="28"/>
        </w:rPr>
        <w:t>.</w:t>
      </w:r>
      <w:r w:rsidR="002C026A">
        <w:rPr>
          <w:rFonts w:ascii="Times New Roman" w:hAnsi="Times New Roman"/>
          <w:sz w:val="28"/>
          <w:szCs w:val="28"/>
        </w:rPr>
        <w:t> </w:t>
      </w:r>
      <w:r w:rsidRPr="008C503F">
        <w:rPr>
          <w:rFonts w:ascii="Times New Roman" w:hAnsi="Times New Roman"/>
          <w:sz w:val="28"/>
          <w:szCs w:val="28"/>
        </w:rPr>
        <w:t xml:space="preserve">Получатель субсидии несет ответственность в соответствии </w:t>
      </w:r>
      <w:r w:rsidRPr="008C503F">
        <w:rPr>
          <w:rFonts w:ascii="Times New Roman" w:hAnsi="Times New Roman"/>
          <w:sz w:val="28"/>
          <w:szCs w:val="28"/>
        </w:rPr>
        <w:br/>
        <w:t xml:space="preserve">с действующим законодательством Российской </w:t>
      </w:r>
      <w:proofErr w:type="gramStart"/>
      <w:r w:rsidRPr="008C503F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8C503F">
        <w:rPr>
          <w:rFonts w:ascii="Times New Roman" w:hAnsi="Times New Roman"/>
          <w:sz w:val="28"/>
          <w:szCs w:val="28"/>
        </w:rPr>
        <w:t xml:space="preserve"> за достоверность представляемых в министерство отчетов и документов.</w:t>
      </w:r>
      <w:r w:rsidRPr="008C503F">
        <w:rPr>
          <w:rFonts w:ascii="Times New Roman" w:hAnsi="Times New Roman"/>
          <w:color w:val="020B22"/>
          <w:sz w:val="28"/>
          <w:szCs w:val="28"/>
        </w:rPr>
        <w:t xml:space="preserve"> 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>3.</w:t>
      </w:r>
      <w:r w:rsidR="00653CAA">
        <w:rPr>
          <w:rFonts w:ascii="Times New Roman" w:eastAsia="Calibri" w:hAnsi="Times New Roman"/>
          <w:color w:val="020B22"/>
          <w:sz w:val="28"/>
          <w:szCs w:val="28"/>
          <w:lang w:eastAsia="en-US"/>
        </w:rPr>
        <w:t>5</w:t>
      </w:r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>.</w:t>
      </w:r>
      <w:r w:rsidR="002C026A">
        <w:rPr>
          <w:rFonts w:ascii="Times New Roman" w:eastAsia="Calibri" w:hAnsi="Times New Roman"/>
          <w:color w:val="020B22"/>
          <w:sz w:val="28"/>
          <w:szCs w:val="28"/>
          <w:lang w:eastAsia="en-US"/>
        </w:rPr>
        <w:t> 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Проверка условий, предусмотренных подпунктами 2.5.8, </w:t>
      </w:r>
      <w:hyperlink r:id="rId34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2.5.9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пункта 2.5 настоящего Порядка, проводится министерством на основании отчетов в течение 20 рабочих дней со дня их регистрации.</w:t>
      </w:r>
    </w:p>
    <w:p w:rsidR="008C503F" w:rsidRPr="008C503F" w:rsidRDefault="008C503F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Для проведения проверки министерство издает приказ, в котором указываются:</w:t>
      </w:r>
    </w:p>
    <w:p w:rsidR="008C503F" w:rsidRPr="008C503F" w:rsidRDefault="002C026A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даты начала и окончания проверки;</w:t>
      </w:r>
    </w:p>
    <w:p w:rsidR="008C503F" w:rsidRPr="008C503F" w:rsidRDefault="002C026A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наименование получателя субсидии;</w:t>
      </w:r>
    </w:p>
    <w:p w:rsidR="008C503F" w:rsidRPr="008C503F" w:rsidRDefault="002C026A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цель и предмет проведения проверки;</w:t>
      </w:r>
    </w:p>
    <w:p w:rsidR="008C503F" w:rsidRPr="008C503F" w:rsidRDefault="002C026A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перечень должностных лиц министерства, участвующих в проведении проверки.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</w:t>
      </w:r>
      <w:r w:rsidRPr="002C026A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проведения проверки. Копия акта о проведении проверки в течение 3 рабочих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дней, следующих за днем его подписания, направляется получателям субсидии заказным почтовым отправлением с уведомлением о вручении или вручается нарочно с отметкой о получении.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>3.</w:t>
      </w:r>
      <w:r w:rsidR="006B005F">
        <w:rPr>
          <w:rFonts w:ascii="Times New Roman" w:eastAsia="Calibri" w:hAnsi="Times New Roman"/>
          <w:color w:val="020B22"/>
          <w:sz w:val="28"/>
          <w:szCs w:val="28"/>
          <w:lang w:eastAsia="en-US"/>
        </w:rPr>
        <w:t>6</w:t>
      </w:r>
      <w:r w:rsidRPr="008C503F">
        <w:rPr>
          <w:rFonts w:ascii="Times New Roman" w:eastAsia="Calibri" w:hAnsi="Times New Roman"/>
          <w:color w:val="020B22"/>
          <w:sz w:val="28"/>
          <w:szCs w:val="28"/>
          <w:lang w:eastAsia="en-US"/>
        </w:rPr>
        <w:t>. 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установления министерством по результатам проверки факта </w:t>
      </w:r>
      <w:proofErr w:type="spell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недостижения</w:t>
      </w:r>
      <w:proofErr w:type="spell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получателем субсидии значения результата предоставления субсидии</w:t>
      </w:r>
      <w:r w:rsidR="0091728B">
        <w:rPr>
          <w:rFonts w:ascii="Times New Roman" w:eastAsia="Calibri" w:hAnsi="Times New Roman"/>
          <w:sz w:val="28"/>
          <w:szCs w:val="28"/>
          <w:lang w:eastAsia="en-US"/>
        </w:rPr>
        <w:t xml:space="preserve"> министерство вместе с актом о проведении проверки направляет получателю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субсиди</w:t>
      </w:r>
      <w:r w:rsidR="0091728B">
        <w:rPr>
          <w:rFonts w:ascii="Times New Roman" w:eastAsia="Calibri" w:hAnsi="Times New Roman"/>
          <w:sz w:val="28"/>
          <w:szCs w:val="28"/>
          <w:lang w:eastAsia="en-US"/>
        </w:rPr>
        <w:t xml:space="preserve">и заказным почтовым отправлением письменное уведомление о необходимости возврата полученной субсидии в объеме, рассчитанном в соответствии с настоящим пунктом, 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в областной бюджет </w:t>
      </w:r>
      <w:r w:rsidR="0091728B" w:rsidRPr="008C503F">
        <w:rPr>
          <w:rFonts w:ascii="Times New Roman" w:eastAsia="Calibri" w:hAnsi="Times New Roman"/>
          <w:sz w:val="28"/>
          <w:szCs w:val="28"/>
          <w:lang w:eastAsia="en-US"/>
        </w:rPr>
        <w:t>в течение 30 календарных дней</w:t>
      </w:r>
      <w:r w:rsidR="0091728B">
        <w:rPr>
          <w:rFonts w:ascii="Times New Roman" w:eastAsia="Calibri" w:hAnsi="Times New Roman"/>
          <w:sz w:val="28"/>
          <w:szCs w:val="28"/>
          <w:lang w:eastAsia="en-US"/>
        </w:rPr>
        <w:t>, следующих за днем получения такого уведомления, на указанный в</w:t>
      </w:r>
      <w:proofErr w:type="gramEnd"/>
      <w:r w:rsidR="009172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91728B">
        <w:rPr>
          <w:rFonts w:ascii="Times New Roman" w:eastAsia="Calibri" w:hAnsi="Times New Roman"/>
          <w:sz w:val="28"/>
          <w:szCs w:val="28"/>
          <w:lang w:eastAsia="en-US"/>
        </w:rPr>
        <w:t>нем</w:t>
      </w:r>
      <w:proofErr w:type="gramEnd"/>
      <w:r w:rsidR="0091728B">
        <w:rPr>
          <w:rFonts w:ascii="Times New Roman" w:eastAsia="Calibri" w:hAnsi="Times New Roman"/>
          <w:sz w:val="28"/>
          <w:szCs w:val="28"/>
          <w:lang w:eastAsia="en-US"/>
        </w:rPr>
        <w:t xml:space="preserve"> расчетный счет.</w:t>
      </w:r>
      <w:r w:rsidR="0091728B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C503F" w:rsidRPr="008C503F" w:rsidRDefault="008C503F" w:rsidP="008C503F">
      <w:pPr>
        <w:widowControl w:val="0"/>
        <w:tabs>
          <w:tab w:val="left" w:pos="5628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 xml:space="preserve">Размер средств, подлежащих возврату в случае </w:t>
      </w:r>
      <w:proofErr w:type="spellStart"/>
      <w:r w:rsidRPr="008C503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8C503F">
        <w:rPr>
          <w:rFonts w:ascii="Times New Roman" w:hAnsi="Times New Roman"/>
          <w:sz w:val="28"/>
          <w:szCs w:val="28"/>
        </w:rPr>
        <w:t xml:space="preserve"> получателем субсидии значения результата предоставления субсидии (А), рассчитывается по формуле:</w:t>
      </w:r>
    </w:p>
    <w:p w:rsidR="008C503F" w:rsidRPr="008C503F" w:rsidRDefault="008C503F" w:rsidP="002C026A">
      <w:pPr>
        <w:widowControl w:val="0"/>
        <w:tabs>
          <w:tab w:val="left" w:pos="5628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noProof/>
          <w:position w:val="-33"/>
          <w:sz w:val="28"/>
          <w:szCs w:val="28"/>
        </w:rPr>
        <w:drawing>
          <wp:inline distT="0" distB="0" distL="0" distR="0" wp14:anchorId="43648F4F" wp14:editId="03DA9D06">
            <wp:extent cx="139065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03F">
        <w:rPr>
          <w:rFonts w:ascii="Times New Roman" w:hAnsi="Times New Roman"/>
          <w:sz w:val="28"/>
          <w:szCs w:val="28"/>
        </w:rPr>
        <w:t>,</w:t>
      </w:r>
    </w:p>
    <w:p w:rsidR="008C503F" w:rsidRPr="008C503F" w:rsidRDefault="008C503F" w:rsidP="008C503F">
      <w:pPr>
        <w:widowControl w:val="0"/>
        <w:tabs>
          <w:tab w:val="left" w:pos="5628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lastRenderedPageBreak/>
        <w:t>где: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d </w:t>
      </w:r>
      <w:r w:rsidR="002C026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достигнутое значение характеристики результата, необходимой для достижения результата предоставления субсидии;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D </w:t>
      </w:r>
      <w:r w:rsidR="002C026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значение характеристики результата, необходимой для достижения результата предоставления субсидии, установленной в Соглашении;</w:t>
      </w:r>
    </w:p>
    <w:p w:rsidR="008C503F" w:rsidRPr="008C503F" w:rsidRDefault="002C026A" w:rsidP="008C503F">
      <w:pPr>
        <w:widowControl w:val="0"/>
        <w:tabs>
          <w:tab w:val="left" w:pos="5628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-</w:t>
      </w:r>
      <w:r w:rsidR="008C503F" w:rsidRPr="008C503F">
        <w:rPr>
          <w:rFonts w:ascii="Times New Roman" w:hAnsi="Times New Roman"/>
          <w:sz w:val="28"/>
          <w:szCs w:val="28"/>
        </w:rPr>
        <w:t xml:space="preserve"> размер предоставленной субсидии.</w:t>
      </w:r>
    </w:p>
    <w:p w:rsidR="008C503F" w:rsidRPr="008C503F" w:rsidRDefault="006B005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3.7</w:t>
      </w:r>
      <w:r w:rsidR="008C503F" w:rsidRPr="002C026A">
        <w:rPr>
          <w:rFonts w:ascii="Times New Roman" w:eastAsia="Calibri" w:hAnsi="Times New Roman"/>
          <w:spacing w:val="-4"/>
          <w:sz w:val="28"/>
          <w:szCs w:val="28"/>
          <w:lang w:eastAsia="en-US"/>
        </w:rPr>
        <w:t>. </w:t>
      </w:r>
      <w:proofErr w:type="gramStart"/>
      <w:r w:rsidR="008C503F" w:rsidRPr="002C026A">
        <w:rPr>
          <w:rFonts w:ascii="Times New Roman" w:eastAsia="Calibri" w:hAnsi="Times New Roman"/>
          <w:spacing w:val="-4"/>
          <w:sz w:val="28"/>
          <w:szCs w:val="28"/>
          <w:lang w:eastAsia="en-US"/>
        </w:rPr>
        <w:t>В случае нарушения получателем субсидии условия предоставления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субсидии, указанного в подпункте 2.5.9 пункта </w:t>
      </w:r>
      <w:hyperlink r:id="rId36" w:history="1">
        <w:r w:rsidR="008C503F" w:rsidRPr="008C503F">
          <w:rPr>
            <w:rFonts w:ascii="Times New Roman" w:eastAsia="Calibri" w:hAnsi="Times New Roman"/>
            <w:sz w:val="28"/>
            <w:szCs w:val="28"/>
            <w:lang w:eastAsia="en-US"/>
          </w:rPr>
          <w:t>2.5</w:t>
        </w:r>
      </w:hyperlink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выявленн</w:t>
      </w:r>
      <w:r w:rsidR="002C026A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по фактам проверок, министерство вместе с актом о проведении </w:t>
      </w:r>
      <w:r w:rsidR="008C503F" w:rsidRPr="002C026A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проверки направляет получателю субсидии заказным почтовым отправлением</w:t>
      </w:r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письменное уведомление о необходимости возврата полученной субсидии в областной бюджет в полном объеме в течение 30 календарных дней, следующих за днем получения такого уведомления, на указанный в</w:t>
      </w:r>
      <w:proofErr w:type="gramEnd"/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>нем</w:t>
      </w:r>
      <w:proofErr w:type="gramEnd"/>
      <w:r w:rsidR="008C503F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расчетный счет.</w:t>
      </w:r>
    </w:p>
    <w:p w:rsidR="008C503F" w:rsidRPr="008C503F" w:rsidRDefault="008C503F" w:rsidP="008C503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026A">
        <w:rPr>
          <w:rFonts w:ascii="Times New Roman" w:eastAsia="Calibri" w:hAnsi="Times New Roman"/>
          <w:spacing w:val="-4"/>
          <w:sz w:val="28"/>
          <w:szCs w:val="28"/>
          <w:lang w:eastAsia="en-US"/>
        </w:rPr>
        <w:t>В случае поступления от органа государственного финансового контроля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информации о факт</w:t>
      </w:r>
      <w:proofErr w:type="gramStart"/>
      <w:r w:rsidRPr="008C503F">
        <w:rPr>
          <w:rFonts w:ascii="Times New Roman" w:eastAsia="Calibri" w:hAnsi="Times New Roman"/>
          <w:sz w:val="28"/>
          <w:szCs w:val="28"/>
          <w:lang w:eastAsia="en-US"/>
        </w:rPr>
        <w:t>е(</w:t>
      </w:r>
      <w:proofErr w:type="gramEnd"/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ах) нарушения условий предоставления субсидии, предусмотренных настоящим Порядком (за исключением подпункта 2.5.8 пункта </w:t>
      </w:r>
      <w:hyperlink r:id="rId37" w:history="1">
        <w:r w:rsidRPr="008C503F">
          <w:rPr>
            <w:rFonts w:ascii="Times New Roman" w:eastAsia="Calibri" w:hAnsi="Times New Roman"/>
            <w:sz w:val="28"/>
            <w:szCs w:val="28"/>
            <w:lang w:eastAsia="en-US"/>
          </w:rPr>
          <w:t>2.5</w:t>
        </w:r>
      </w:hyperlink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Порядка), министерство в течение 15 рабочих дней, следующих за днем поступления такой информации, направляет получателю субсидии письменное уведомление о необходимости возврата субсидии в полном объеме в течение 30 календарных дней, следующих за днем получения уведомления, на указанный в нем расчетный счет.</w:t>
      </w:r>
    </w:p>
    <w:p w:rsidR="00944BB8" w:rsidRPr="008C503F" w:rsidRDefault="008C503F" w:rsidP="00944BB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C026A">
        <w:rPr>
          <w:rFonts w:ascii="Times New Roman" w:eastAsia="Calibri" w:hAnsi="Times New Roman"/>
          <w:spacing w:val="-4"/>
          <w:sz w:val="28"/>
          <w:szCs w:val="28"/>
          <w:lang w:eastAsia="en-US"/>
        </w:rPr>
        <w:t>В случае поступления от органа государственного финансового контроля</w:t>
      </w:r>
      <w:r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1728B">
        <w:rPr>
          <w:rFonts w:ascii="Times New Roman" w:eastAsia="Calibri" w:hAnsi="Times New Roman"/>
          <w:spacing w:val="-4"/>
          <w:sz w:val="28"/>
          <w:szCs w:val="28"/>
          <w:lang w:eastAsia="en-US"/>
        </w:rPr>
        <w:t>информации о факте</w:t>
      </w:r>
      <w:r w:rsidR="00944BB8" w:rsidRPr="0091728B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нарушения условия, предусмотренного </w:t>
      </w:r>
      <w:r w:rsidR="0091728B" w:rsidRPr="0091728B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под</w:t>
      </w:r>
      <w:r w:rsidR="00944BB8" w:rsidRPr="0091728B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пунктом 2.5.8</w:t>
      </w:r>
      <w:r w:rsidR="00944BB8">
        <w:rPr>
          <w:rFonts w:ascii="Times New Roman" w:eastAsia="Calibri" w:hAnsi="Times New Roman"/>
          <w:sz w:val="28"/>
          <w:szCs w:val="28"/>
          <w:lang w:eastAsia="en-US"/>
        </w:rPr>
        <w:t xml:space="preserve"> пункта 2.5 </w:t>
      </w:r>
      <w:r w:rsidR="00944BB8" w:rsidRPr="008C503F">
        <w:rPr>
          <w:rFonts w:ascii="Times New Roman" w:eastAsia="Calibri" w:hAnsi="Times New Roman"/>
          <w:sz w:val="28"/>
          <w:szCs w:val="28"/>
          <w:lang w:eastAsia="en-US"/>
        </w:rPr>
        <w:t>настоящего Порядка</w:t>
      </w:r>
      <w:r w:rsidR="00944BB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944BB8" w:rsidRPr="008C503F">
        <w:rPr>
          <w:rFonts w:ascii="Times New Roman" w:eastAsia="Calibri" w:hAnsi="Times New Roman"/>
          <w:sz w:val="28"/>
          <w:szCs w:val="28"/>
          <w:lang w:eastAsia="en-US"/>
        </w:rPr>
        <w:t>министерство в течение 15 рабочих дней, следующих за днем поступления такой информации, направляет получателю субсидии письменное уведомление о необходимости возврата субсидии в объеме, рассчитанном в соответствии с пунктом 3.</w:t>
      </w:r>
      <w:r w:rsidR="00C83EE4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944BB8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</w:t>
      </w:r>
      <w:r w:rsidR="00944BB8" w:rsidRPr="00944BB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44BB8" w:rsidRPr="008C503F">
        <w:rPr>
          <w:rFonts w:ascii="Times New Roman" w:eastAsia="Calibri" w:hAnsi="Times New Roman"/>
          <w:sz w:val="28"/>
          <w:szCs w:val="28"/>
          <w:lang w:eastAsia="en-US"/>
        </w:rPr>
        <w:t>в течение 30 календарных дней, следующих за днем получения</w:t>
      </w:r>
      <w:proofErr w:type="gramEnd"/>
      <w:r w:rsidR="00944BB8" w:rsidRPr="008C503F">
        <w:rPr>
          <w:rFonts w:ascii="Times New Roman" w:eastAsia="Calibri" w:hAnsi="Times New Roman"/>
          <w:sz w:val="28"/>
          <w:szCs w:val="28"/>
          <w:lang w:eastAsia="en-US"/>
        </w:rPr>
        <w:t xml:space="preserve"> уведомления, на указанный в нем расчетный счет.</w:t>
      </w:r>
    </w:p>
    <w:p w:rsidR="008C503F" w:rsidRPr="008C503F" w:rsidRDefault="008C503F" w:rsidP="008C503F">
      <w:pPr>
        <w:widowControl w:val="0"/>
        <w:tabs>
          <w:tab w:val="left" w:pos="5628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03F">
        <w:rPr>
          <w:rFonts w:ascii="Times New Roman" w:hAnsi="Times New Roman"/>
          <w:sz w:val="28"/>
          <w:szCs w:val="28"/>
        </w:rPr>
        <w:t>Министерство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субсидии.».</w:t>
      </w:r>
    </w:p>
    <w:p w:rsidR="006D4C12" w:rsidRDefault="00191E9A" w:rsidP="008C503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6D4C12" w:rsidSect="00190FF9">
      <w:headerReference w:type="default" r:id="rId38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E2" w:rsidRDefault="007B07E2">
      <w:r>
        <w:separator/>
      </w:r>
    </w:p>
  </w:endnote>
  <w:endnote w:type="continuationSeparator" w:id="0">
    <w:p w:rsidR="007B07E2" w:rsidRDefault="007B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1728B" w:rsidRPr="00F16284">
      <w:tc>
        <w:tcPr>
          <w:tcW w:w="2538" w:type="dxa"/>
        </w:tcPr>
        <w:p w:rsidR="0091728B" w:rsidRPr="00F16284" w:rsidRDefault="0091728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91728B" w:rsidRPr="00F16284" w:rsidRDefault="0091728B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91728B" w:rsidRPr="00F16284" w:rsidRDefault="0091728B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91728B" w:rsidRPr="00F16284" w:rsidRDefault="0091728B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1728B" w:rsidRDefault="0091728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E2" w:rsidRDefault="007B07E2">
      <w:r>
        <w:separator/>
      </w:r>
    </w:p>
  </w:footnote>
  <w:footnote w:type="continuationSeparator" w:id="0">
    <w:p w:rsidR="007B07E2" w:rsidRDefault="007B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8B" w:rsidRDefault="0091728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1728B" w:rsidRDefault="009172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8B" w:rsidRPr="00481B88" w:rsidRDefault="0091728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91728B" w:rsidRPr="00624967" w:rsidRDefault="0091728B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B6B5B">
      <w:rPr>
        <w:rFonts w:ascii="Times New Roman" w:hAnsi="Times New Roman"/>
        <w:noProof/>
        <w:sz w:val="24"/>
        <w:szCs w:val="24"/>
      </w:rPr>
      <w:t>20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91728B" w:rsidRPr="00E37801" w:rsidRDefault="0091728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0544"/>
    <w:rsid w:val="000E66B9"/>
    <w:rsid w:val="00113471"/>
    <w:rsid w:val="00122CFD"/>
    <w:rsid w:val="00151370"/>
    <w:rsid w:val="00162E72"/>
    <w:rsid w:val="00163E68"/>
    <w:rsid w:val="00175BE5"/>
    <w:rsid w:val="00182DEC"/>
    <w:rsid w:val="001850F4"/>
    <w:rsid w:val="00190FF9"/>
    <w:rsid w:val="00191E9A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8543A"/>
    <w:rsid w:val="002953B6"/>
    <w:rsid w:val="002B6B5B"/>
    <w:rsid w:val="002B7A59"/>
    <w:rsid w:val="002C026A"/>
    <w:rsid w:val="002C6B4B"/>
    <w:rsid w:val="002E502E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177B"/>
    <w:rsid w:val="003870C2"/>
    <w:rsid w:val="003D2A6E"/>
    <w:rsid w:val="003D3B8A"/>
    <w:rsid w:val="003D54F8"/>
    <w:rsid w:val="003F4F5E"/>
    <w:rsid w:val="00400906"/>
    <w:rsid w:val="0042590E"/>
    <w:rsid w:val="00437F65"/>
    <w:rsid w:val="00452671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6BE4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017"/>
    <w:rsid w:val="00616AED"/>
    <w:rsid w:val="00623E20"/>
    <w:rsid w:val="00624967"/>
    <w:rsid w:val="00625832"/>
    <w:rsid w:val="00632A4F"/>
    <w:rsid w:val="00632B56"/>
    <w:rsid w:val="006351E3"/>
    <w:rsid w:val="00644236"/>
    <w:rsid w:val="006471E5"/>
    <w:rsid w:val="00653CAA"/>
    <w:rsid w:val="00671D3B"/>
    <w:rsid w:val="00677EBD"/>
    <w:rsid w:val="00684A5B"/>
    <w:rsid w:val="006A1F71"/>
    <w:rsid w:val="006B005F"/>
    <w:rsid w:val="006D4C12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0F3D"/>
    <w:rsid w:val="00791C9F"/>
    <w:rsid w:val="00792AAB"/>
    <w:rsid w:val="00793B47"/>
    <w:rsid w:val="007962AF"/>
    <w:rsid w:val="007A1D0C"/>
    <w:rsid w:val="007A2A7B"/>
    <w:rsid w:val="007B07E2"/>
    <w:rsid w:val="007D4925"/>
    <w:rsid w:val="007F0C8A"/>
    <w:rsid w:val="007F11AB"/>
    <w:rsid w:val="007F1DC0"/>
    <w:rsid w:val="008143CB"/>
    <w:rsid w:val="00823CA1"/>
    <w:rsid w:val="008243D6"/>
    <w:rsid w:val="00847073"/>
    <w:rsid w:val="008513B9"/>
    <w:rsid w:val="008702D3"/>
    <w:rsid w:val="00876034"/>
    <w:rsid w:val="008827E7"/>
    <w:rsid w:val="008A1696"/>
    <w:rsid w:val="008C503F"/>
    <w:rsid w:val="008C58FE"/>
    <w:rsid w:val="008E0165"/>
    <w:rsid w:val="008E456A"/>
    <w:rsid w:val="008E6C41"/>
    <w:rsid w:val="008F0816"/>
    <w:rsid w:val="008F6BB7"/>
    <w:rsid w:val="00900F42"/>
    <w:rsid w:val="0091728B"/>
    <w:rsid w:val="0093045B"/>
    <w:rsid w:val="00932E3C"/>
    <w:rsid w:val="00941EC8"/>
    <w:rsid w:val="00944BB8"/>
    <w:rsid w:val="009573D3"/>
    <w:rsid w:val="00984ABC"/>
    <w:rsid w:val="00987FFD"/>
    <w:rsid w:val="00997645"/>
    <w:rsid w:val="009977FF"/>
    <w:rsid w:val="009A0532"/>
    <w:rsid w:val="009A085B"/>
    <w:rsid w:val="009C1DE6"/>
    <w:rsid w:val="009C1F0E"/>
    <w:rsid w:val="009C41A9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3755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0C97"/>
    <w:rsid w:val="00BB2C98"/>
    <w:rsid w:val="00BD0B82"/>
    <w:rsid w:val="00BD7BC5"/>
    <w:rsid w:val="00BE000B"/>
    <w:rsid w:val="00BF09B9"/>
    <w:rsid w:val="00BF4F5F"/>
    <w:rsid w:val="00C04EEB"/>
    <w:rsid w:val="00C075A4"/>
    <w:rsid w:val="00C10F12"/>
    <w:rsid w:val="00C11826"/>
    <w:rsid w:val="00C11940"/>
    <w:rsid w:val="00C46D42"/>
    <w:rsid w:val="00C50C32"/>
    <w:rsid w:val="00C60178"/>
    <w:rsid w:val="00C61760"/>
    <w:rsid w:val="00C63CD6"/>
    <w:rsid w:val="00C83EE4"/>
    <w:rsid w:val="00C87D95"/>
    <w:rsid w:val="00C9077A"/>
    <w:rsid w:val="00C95CD2"/>
    <w:rsid w:val="00CA051B"/>
    <w:rsid w:val="00CB3CBE"/>
    <w:rsid w:val="00CE2961"/>
    <w:rsid w:val="00CE35AA"/>
    <w:rsid w:val="00CF03D8"/>
    <w:rsid w:val="00D015D5"/>
    <w:rsid w:val="00D02384"/>
    <w:rsid w:val="00D03D68"/>
    <w:rsid w:val="00D161B7"/>
    <w:rsid w:val="00D266DD"/>
    <w:rsid w:val="00D32B04"/>
    <w:rsid w:val="00D374E7"/>
    <w:rsid w:val="00D63949"/>
    <w:rsid w:val="00D652E7"/>
    <w:rsid w:val="00D77BCF"/>
    <w:rsid w:val="00D84394"/>
    <w:rsid w:val="00D95E55"/>
    <w:rsid w:val="00D97C98"/>
    <w:rsid w:val="00DB3664"/>
    <w:rsid w:val="00DC16FB"/>
    <w:rsid w:val="00DC4A65"/>
    <w:rsid w:val="00DC4F66"/>
    <w:rsid w:val="00DE1A07"/>
    <w:rsid w:val="00E03913"/>
    <w:rsid w:val="00E10B44"/>
    <w:rsid w:val="00E11F02"/>
    <w:rsid w:val="00E121D6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6D4C12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6D4C12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obr.ryazan.gov.ru/" TargetMode="External"/><Relationship Id="rId18" Type="http://schemas.openxmlformats.org/officeDocument/2006/relationships/hyperlink" Target="https://bankrot.fedresurs.ru/" TargetMode="External"/><Relationship Id="rId26" Type="http://schemas.openxmlformats.org/officeDocument/2006/relationships/hyperlink" Target="https://login.consultant.ru/link/?req=doc&amp;base=RLAW073&amp;n=455664&amp;dst=100777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073&amp;n=455664&amp;dst=100860" TargetMode="External"/><Relationship Id="rId34" Type="http://schemas.openxmlformats.org/officeDocument/2006/relationships/hyperlink" Target="https://login.consultant.ru/link/?req=doc&amp;base=RLAW073&amp;n=455664&amp;dst=10053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55664&amp;dst=100485" TargetMode="External"/><Relationship Id="rId17" Type="http://schemas.openxmlformats.org/officeDocument/2006/relationships/hyperlink" Target="https://login.consultant.ru/link/?req=doc&amp;base=RLAW073&amp;n=455664&amp;dst=100485" TargetMode="External"/><Relationship Id="rId25" Type="http://schemas.openxmlformats.org/officeDocument/2006/relationships/hyperlink" Target="https://login.consultant.ru/link/?req=doc&amp;base=RLAW073&amp;n=455664&amp;dst=100662" TargetMode="External"/><Relationship Id="rId33" Type="http://schemas.openxmlformats.org/officeDocument/2006/relationships/hyperlink" Target="https://login.consultant.ru/link/?req=doc&amp;base=LAW&amp;n=480322&amp;dst=100011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322&amp;dst=100011" TargetMode="External"/><Relationship Id="rId20" Type="http://schemas.openxmlformats.org/officeDocument/2006/relationships/hyperlink" Target="https://login.consultant.ru/link/?req=doc&amp;base=LAW&amp;n=482692&amp;dst=101922" TargetMode="External"/><Relationship Id="rId29" Type="http://schemas.openxmlformats.org/officeDocument/2006/relationships/hyperlink" Target="https://login.consultant.ru/link/?req=doc&amp;base=RLAW073&amp;n=455664&amp;dst=1007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mote.budget.gov.ru/" TargetMode="External"/><Relationship Id="rId24" Type="http://schemas.openxmlformats.org/officeDocument/2006/relationships/hyperlink" Target="https://login.consultant.ru/link/?req=doc&amp;base=LAW&amp;n=483232&amp;dst=117" TargetMode="External"/><Relationship Id="rId32" Type="http://schemas.openxmlformats.org/officeDocument/2006/relationships/hyperlink" Target="https://login.consultant.ru/link/?req=doc&amp;base=RLAW073&amp;n=455664&amp;dst=100796" TargetMode="External"/><Relationship Id="rId37" Type="http://schemas.openxmlformats.org/officeDocument/2006/relationships/hyperlink" Target="https://login.consultant.ru/link/?req=doc&amp;base=RLAW073&amp;n=467811&amp;dst=100047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4899F463CCD6D4F94FDEEFBDE0FF6B6761C23827BD0E3E8990D990DB0553FFFF5753DCC3DE3CDA284B8A743CD2E81D0D8386055FBDB9A4wCV9T" TargetMode="External"/><Relationship Id="rId23" Type="http://schemas.openxmlformats.org/officeDocument/2006/relationships/hyperlink" Target="https://login.consultant.ru/link/?req=doc&amp;base=LAW&amp;n=494996&amp;dst=100010" TargetMode="External"/><Relationship Id="rId28" Type="http://schemas.openxmlformats.org/officeDocument/2006/relationships/hyperlink" Target="https://login.consultant.ru/link/?req=doc&amp;base=RLAW073&amp;n=455664&amp;dst=100794" TargetMode="External"/><Relationship Id="rId36" Type="http://schemas.openxmlformats.org/officeDocument/2006/relationships/hyperlink" Target="https://login.consultant.ru/link/?req=doc&amp;base=RLAW073&amp;n=467811&amp;dst=10003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455664&amp;dst=100796" TargetMode="External"/><Relationship Id="rId31" Type="http://schemas.openxmlformats.org/officeDocument/2006/relationships/hyperlink" Target="https://login.consultant.ru/link/?req=doc&amp;base=RLAW073&amp;n=455664&amp;dst=10079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83130&amp;dst=5769" TargetMode="External"/><Relationship Id="rId22" Type="http://schemas.openxmlformats.org/officeDocument/2006/relationships/hyperlink" Target="https://login.consultant.ru/link/?req=doc&amp;base=RLAW073&amp;n=455664&amp;dst=100861" TargetMode="External"/><Relationship Id="rId27" Type="http://schemas.openxmlformats.org/officeDocument/2006/relationships/hyperlink" Target="https://login.consultant.ru/link/?req=doc&amp;base=RLAW073&amp;n=455664&amp;dst=100793" TargetMode="External"/><Relationship Id="rId30" Type="http://schemas.openxmlformats.org/officeDocument/2006/relationships/hyperlink" Target="https://login.consultant.ru/link/?req=doc&amp;base=RLAW073&amp;n=455664&amp;dst=100793" TargetMode="External"/><Relationship Id="rId35" Type="http://schemas.openxmlformats.org/officeDocument/2006/relationships/image" Target="media/image2.wmf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6D49-D214-4E28-ACD6-02BD2DEA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7895</Words>
  <Characters>45007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2025-08-12T09:25:00Z</cp:lastPrinted>
  <dcterms:created xsi:type="dcterms:W3CDTF">2025-08-12T09:26:00Z</dcterms:created>
  <dcterms:modified xsi:type="dcterms:W3CDTF">2025-08-15T11:14:00Z</dcterms:modified>
</cp:coreProperties>
</file>