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190FF9" w:rsidRPr="00F16284"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r w:rsidR="00C22505">
              <w:rPr>
                <w:rFonts w:ascii="Times New Roman" w:hAnsi="Times New Roman"/>
                <w:sz w:val="28"/>
                <w:szCs w:val="28"/>
              </w:rPr>
              <w:t>№ 1</w:t>
            </w:r>
          </w:p>
        </w:tc>
      </w:tr>
      <w:tr w:rsidR="001F5DB3" w:rsidRPr="00F16284">
        <w:tc>
          <w:tcPr>
            <w:tcW w:w="5428" w:type="dxa"/>
          </w:tcPr>
          <w:p w:rsidR="001F5DB3" w:rsidRPr="00F16284" w:rsidRDefault="001F5DB3" w:rsidP="00624967">
            <w:pPr>
              <w:widowControl w:val="0"/>
              <w:rPr>
                <w:rFonts w:ascii="Times New Roman" w:hAnsi="Times New Roman"/>
                <w:sz w:val="28"/>
                <w:szCs w:val="28"/>
              </w:rPr>
            </w:pPr>
          </w:p>
        </w:tc>
        <w:tc>
          <w:tcPr>
            <w:tcW w:w="4200" w:type="dxa"/>
          </w:tcPr>
          <w:p w:rsidR="001F5DB3" w:rsidRPr="00F16284" w:rsidRDefault="001F5DB3" w:rsidP="001F5DB3">
            <w:pPr>
              <w:rPr>
                <w:rFonts w:ascii="Times New Roman" w:hAnsi="Times New Roman"/>
                <w:sz w:val="28"/>
                <w:szCs w:val="28"/>
              </w:rPr>
            </w:pPr>
            <w:r w:rsidRPr="00D852B6">
              <w:rPr>
                <w:rFonts w:ascii="Times New Roman" w:hAnsi="Times New Roman"/>
                <w:sz w:val="28"/>
                <w:szCs w:val="28"/>
              </w:rPr>
              <w:t xml:space="preserve">к </w:t>
            </w:r>
            <w:r>
              <w:rPr>
                <w:rFonts w:ascii="Times New Roman" w:hAnsi="Times New Roman"/>
                <w:sz w:val="28"/>
                <w:szCs w:val="28"/>
              </w:rPr>
              <w:t>п</w:t>
            </w:r>
            <w:r w:rsidRPr="00D852B6">
              <w:rPr>
                <w:rFonts w:ascii="Times New Roman" w:hAnsi="Times New Roman"/>
                <w:sz w:val="28"/>
                <w:szCs w:val="28"/>
              </w:rPr>
              <w:t>остановлению</w:t>
            </w:r>
            <w:r>
              <w:rPr>
                <w:rFonts w:ascii="Times New Roman" w:hAnsi="Times New Roman"/>
                <w:sz w:val="28"/>
                <w:szCs w:val="28"/>
              </w:rPr>
              <w:t xml:space="preserve"> </w:t>
            </w:r>
            <w:r w:rsidRPr="00D852B6">
              <w:rPr>
                <w:rFonts w:ascii="Times New Roman" w:hAnsi="Times New Roman"/>
                <w:sz w:val="28"/>
                <w:szCs w:val="28"/>
              </w:rPr>
              <w:t>Правительства Рязанской области</w:t>
            </w:r>
          </w:p>
        </w:tc>
      </w:tr>
      <w:tr w:rsidR="001F5DB3" w:rsidRPr="00F16284">
        <w:tc>
          <w:tcPr>
            <w:tcW w:w="5428" w:type="dxa"/>
          </w:tcPr>
          <w:p w:rsidR="001F5DB3" w:rsidRPr="00F16284" w:rsidRDefault="001F5DB3" w:rsidP="00624967">
            <w:pPr>
              <w:widowControl w:val="0"/>
              <w:rPr>
                <w:rFonts w:ascii="Times New Roman" w:hAnsi="Times New Roman"/>
                <w:sz w:val="28"/>
                <w:szCs w:val="28"/>
              </w:rPr>
            </w:pPr>
          </w:p>
        </w:tc>
        <w:tc>
          <w:tcPr>
            <w:tcW w:w="4200" w:type="dxa"/>
          </w:tcPr>
          <w:p w:rsidR="001F5DB3" w:rsidRPr="00F16284" w:rsidRDefault="00D634D5" w:rsidP="001F5DB3">
            <w:pPr>
              <w:rPr>
                <w:rFonts w:ascii="Times New Roman" w:hAnsi="Times New Roman"/>
                <w:sz w:val="28"/>
                <w:szCs w:val="28"/>
              </w:rPr>
            </w:pPr>
            <w:r>
              <w:rPr>
                <w:rFonts w:ascii="Times New Roman" w:hAnsi="Times New Roman"/>
                <w:sz w:val="28"/>
                <w:szCs w:val="28"/>
              </w:rPr>
              <w:t>от 26.08.2025 № 26</w:t>
            </w:r>
            <w:r>
              <w:rPr>
                <w:rFonts w:ascii="Times New Roman" w:hAnsi="Times New Roman"/>
                <w:sz w:val="28"/>
                <w:szCs w:val="28"/>
              </w:rPr>
              <w:t>7</w:t>
            </w:r>
            <w:bookmarkStart w:id="0" w:name="_GoBack"/>
            <w:bookmarkEnd w:id="0"/>
          </w:p>
        </w:tc>
      </w:tr>
      <w:tr w:rsidR="001F5DB3" w:rsidRPr="00F16284">
        <w:tc>
          <w:tcPr>
            <w:tcW w:w="5428" w:type="dxa"/>
          </w:tcPr>
          <w:p w:rsidR="001F5DB3" w:rsidRPr="00F16284" w:rsidRDefault="001F5DB3" w:rsidP="00624967">
            <w:pPr>
              <w:widowControl w:val="0"/>
              <w:rPr>
                <w:rFonts w:ascii="Times New Roman" w:hAnsi="Times New Roman"/>
                <w:sz w:val="28"/>
                <w:szCs w:val="28"/>
              </w:rPr>
            </w:pPr>
          </w:p>
        </w:tc>
        <w:tc>
          <w:tcPr>
            <w:tcW w:w="4200" w:type="dxa"/>
          </w:tcPr>
          <w:p w:rsidR="001F5DB3" w:rsidRPr="00F16284" w:rsidRDefault="001F5DB3" w:rsidP="001F5DB3">
            <w:pPr>
              <w:rPr>
                <w:rFonts w:ascii="Times New Roman" w:hAnsi="Times New Roman"/>
                <w:sz w:val="28"/>
                <w:szCs w:val="28"/>
              </w:rPr>
            </w:pPr>
          </w:p>
        </w:tc>
      </w:tr>
      <w:tr w:rsidR="001F5DB3" w:rsidRPr="00F16284">
        <w:tc>
          <w:tcPr>
            <w:tcW w:w="5428" w:type="dxa"/>
          </w:tcPr>
          <w:p w:rsidR="001F5DB3" w:rsidRPr="00F16284" w:rsidRDefault="001F5DB3" w:rsidP="00624967">
            <w:pPr>
              <w:widowControl w:val="0"/>
              <w:rPr>
                <w:rFonts w:ascii="Times New Roman" w:hAnsi="Times New Roman"/>
                <w:sz w:val="28"/>
                <w:szCs w:val="28"/>
              </w:rPr>
            </w:pPr>
          </w:p>
        </w:tc>
        <w:tc>
          <w:tcPr>
            <w:tcW w:w="4200" w:type="dxa"/>
          </w:tcPr>
          <w:p w:rsidR="001F5DB3" w:rsidRPr="00F16284" w:rsidRDefault="001F5DB3" w:rsidP="001F5DB3">
            <w:pPr>
              <w:rPr>
                <w:rFonts w:ascii="Times New Roman" w:hAnsi="Times New Roman"/>
                <w:sz w:val="28"/>
                <w:szCs w:val="28"/>
              </w:rPr>
            </w:pPr>
          </w:p>
        </w:tc>
      </w:tr>
      <w:tr w:rsidR="001F5DB3" w:rsidRPr="00F16284">
        <w:tc>
          <w:tcPr>
            <w:tcW w:w="5428" w:type="dxa"/>
          </w:tcPr>
          <w:p w:rsidR="001F5DB3" w:rsidRPr="00F16284" w:rsidRDefault="001F5DB3" w:rsidP="00624967">
            <w:pPr>
              <w:widowControl w:val="0"/>
              <w:rPr>
                <w:rFonts w:ascii="Times New Roman" w:hAnsi="Times New Roman"/>
                <w:sz w:val="28"/>
                <w:szCs w:val="28"/>
              </w:rPr>
            </w:pPr>
          </w:p>
        </w:tc>
        <w:tc>
          <w:tcPr>
            <w:tcW w:w="4200" w:type="dxa"/>
          </w:tcPr>
          <w:p w:rsidR="001F5DB3" w:rsidRPr="00FA6163" w:rsidRDefault="001F5DB3" w:rsidP="001F5DB3">
            <w:pPr>
              <w:rPr>
                <w:rFonts w:ascii="Times New Roman" w:hAnsi="Times New Roman"/>
                <w:sz w:val="28"/>
                <w:szCs w:val="28"/>
              </w:rPr>
            </w:pPr>
            <w:r w:rsidRPr="00FA6163">
              <w:rPr>
                <w:rFonts w:ascii="Times New Roman" w:hAnsi="Times New Roman"/>
                <w:sz w:val="28"/>
                <w:szCs w:val="28"/>
              </w:rPr>
              <w:t>«Приложение</w:t>
            </w:r>
            <w:r>
              <w:rPr>
                <w:rFonts w:ascii="Times New Roman" w:hAnsi="Times New Roman"/>
                <w:sz w:val="28"/>
                <w:szCs w:val="28"/>
              </w:rPr>
              <w:t xml:space="preserve"> </w:t>
            </w:r>
          </w:p>
          <w:p w:rsidR="001F5DB3" w:rsidRDefault="001F5DB3" w:rsidP="001F5DB3">
            <w:pPr>
              <w:rPr>
                <w:rFonts w:ascii="Times New Roman" w:hAnsi="Times New Roman"/>
                <w:sz w:val="28"/>
                <w:szCs w:val="28"/>
              </w:rPr>
            </w:pPr>
            <w:r w:rsidRPr="00FA6163">
              <w:rPr>
                <w:rFonts w:ascii="Times New Roman" w:hAnsi="Times New Roman"/>
                <w:sz w:val="28"/>
                <w:szCs w:val="28"/>
              </w:rPr>
              <w:t xml:space="preserve">к </w:t>
            </w:r>
            <w:r>
              <w:rPr>
                <w:rFonts w:ascii="Times New Roman" w:hAnsi="Times New Roman"/>
                <w:sz w:val="28"/>
                <w:szCs w:val="28"/>
              </w:rPr>
              <w:t>п</w:t>
            </w:r>
            <w:r w:rsidRPr="00FA6163">
              <w:rPr>
                <w:rFonts w:ascii="Times New Roman" w:hAnsi="Times New Roman"/>
                <w:sz w:val="28"/>
                <w:szCs w:val="28"/>
              </w:rPr>
              <w:t>остановлению</w:t>
            </w:r>
            <w:r>
              <w:rPr>
                <w:rFonts w:ascii="Times New Roman" w:hAnsi="Times New Roman"/>
                <w:sz w:val="28"/>
                <w:szCs w:val="28"/>
              </w:rPr>
              <w:t xml:space="preserve"> </w:t>
            </w:r>
            <w:r w:rsidRPr="00FA6163">
              <w:rPr>
                <w:rFonts w:ascii="Times New Roman" w:hAnsi="Times New Roman"/>
                <w:sz w:val="28"/>
                <w:szCs w:val="28"/>
              </w:rPr>
              <w:t>Правительства Рязанской области</w:t>
            </w:r>
          </w:p>
          <w:p w:rsidR="001F5DB3" w:rsidRPr="00F16284" w:rsidRDefault="001F5DB3" w:rsidP="001F5DB3">
            <w:pPr>
              <w:rPr>
                <w:rFonts w:ascii="Times New Roman" w:hAnsi="Times New Roman"/>
                <w:sz w:val="28"/>
                <w:szCs w:val="28"/>
              </w:rPr>
            </w:pPr>
            <w:r w:rsidRPr="00E8170E">
              <w:rPr>
                <w:rFonts w:ascii="Times New Roman" w:hAnsi="Times New Roman"/>
                <w:sz w:val="28"/>
                <w:szCs w:val="28"/>
              </w:rPr>
              <w:t>от 31</w:t>
            </w:r>
            <w:r>
              <w:rPr>
                <w:rFonts w:ascii="Times New Roman" w:hAnsi="Times New Roman"/>
                <w:sz w:val="28"/>
                <w:szCs w:val="28"/>
              </w:rPr>
              <w:t>.07.</w:t>
            </w:r>
            <w:r w:rsidRPr="00E8170E">
              <w:rPr>
                <w:rFonts w:ascii="Times New Roman" w:hAnsi="Times New Roman"/>
                <w:sz w:val="28"/>
                <w:szCs w:val="28"/>
              </w:rPr>
              <w:t>2024</w:t>
            </w:r>
            <w:r>
              <w:rPr>
                <w:rFonts w:ascii="Times New Roman" w:hAnsi="Times New Roman"/>
                <w:sz w:val="28"/>
                <w:szCs w:val="28"/>
              </w:rPr>
              <w:t xml:space="preserve"> №</w:t>
            </w:r>
            <w:r w:rsidRPr="00E8170E">
              <w:rPr>
                <w:rFonts w:ascii="Times New Roman" w:hAnsi="Times New Roman"/>
                <w:sz w:val="28"/>
                <w:szCs w:val="28"/>
              </w:rPr>
              <w:t xml:space="preserve"> 236</w:t>
            </w:r>
          </w:p>
        </w:tc>
      </w:tr>
    </w:tbl>
    <w:p w:rsidR="00624967" w:rsidRDefault="00624967" w:rsidP="00624967">
      <w:pPr>
        <w:spacing w:line="192" w:lineRule="auto"/>
        <w:rPr>
          <w:rFonts w:ascii="Times New Roman" w:hAnsi="Times New Roman"/>
          <w:sz w:val="28"/>
          <w:szCs w:val="28"/>
        </w:rPr>
      </w:pPr>
    </w:p>
    <w:p w:rsidR="001F5DB3" w:rsidRDefault="001F5DB3" w:rsidP="001F5DB3">
      <w:pPr>
        <w:pStyle w:val="ConsPlusNormal"/>
        <w:spacing w:after="1" w:line="233"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1F5DB3" w:rsidRDefault="001F5DB3" w:rsidP="001F5DB3">
      <w:pPr>
        <w:pStyle w:val="ConsPlusNormal"/>
        <w:spacing w:line="233" w:lineRule="auto"/>
        <w:jc w:val="center"/>
        <w:rPr>
          <w:rFonts w:ascii="Times New Roman" w:hAnsi="Times New Roman"/>
          <w:sz w:val="28"/>
          <w:szCs w:val="28"/>
        </w:rPr>
      </w:pPr>
      <w:r w:rsidRPr="00981D8B">
        <w:rPr>
          <w:rFonts w:ascii="Times New Roman" w:hAnsi="Times New Roman"/>
          <w:sz w:val="28"/>
          <w:szCs w:val="28"/>
        </w:rPr>
        <w:t xml:space="preserve">предоставления субсидий </w:t>
      </w:r>
      <w:r w:rsidRPr="00E8170E">
        <w:rPr>
          <w:rFonts w:ascii="Times New Roman" w:hAnsi="Times New Roman"/>
          <w:sz w:val="28"/>
          <w:szCs w:val="28"/>
        </w:rPr>
        <w:t xml:space="preserve">на возмещение части затрат </w:t>
      </w:r>
    </w:p>
    <w:p w:rsidR="001F5DB3" w:rsidRDefault="001F5DB3" w:rsidP="001F5DB3">
      <w:pPr>
        <w:pStyle w:val="ConsPlusNormal"/>
        <w:spacing w:line="233" w:lineRule="auto"/>
        <w:jc w:val="center"/>
        <w:rPr>
          <w:rFonts w:ascii="Times New Roman" w:hAnsi="Times New Roman"/>
          <w:sz w:val="28"/>
          <w:szCs w:val="28"/>
        </w:rPr>
      </w:pPr>
      <w:r w:rsidRPr="00E8170E">
        <w:rPr>
          <w:rFonts w:ascii="Times New Roman" w:hAnsi="Times New Roman"/>
          <w:sz w:val="28"/>
          <w:szCs w:val="28"/>
        </w:rPr>
        <w:t>на содержание племенного молодняка лошадей</w:t>
      </w:r>
    </w:p>
    <w:p w:rsidR="001F5DB3" w:rsidRDefault="001F5DB3" w:rsidP="001F5DB3">
      <w:pPr>
        <w:pStyle w:val="ConsPlusNormal"/>
        <w:spacing w:line="233" w:lineRule="auto"/>
        <w:jc w:val="center"/>
        <w:rPr>
          <w:rFonts w:ascii="Times New Roman" w:hAnsi="Times New Roman"/>
          <w:sz w:val="28"/>
          <w:szCs w:val="28"/>
        </w:rPr>
      </w:pPr>
    </w:p>
    <w:p w:rsidR="001F5DB3" w:rsidRPr="00D852B6" w:rsidRDefault="001F5DB3" w:rsidP="001F5DB3">
      <w:pPr>
        <w:pStyle w:val="ConsPlusTitle"/>
        <w:spacing w:line="233" w:lineRule="auto"/>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I. Общие положения о предоставлении субсидии</w:t>
      </w:r>
    </w:p>
    <w:p w:rsidR="001F5DB3" w:rsidRPr="00D852B6" w:rsidRDefault="001F5DB3" w:rsidP="001F5DB3">
      <w:pPr>
        <w:pStyle w:val="ConsPlusNormal"/>
        <w:spacing w:line="233" w:lineRule="auto"/>
        <w:jc w:val="both"/>
        <w:rPr>
          <w:rFonts w:ascii="Times New Roman" w:hAnsi="Times New Roman" w:cs="Times New Roman"/>
          <w:sz w:val="28"/>
          <w:szCs w:val="28"/>
        </w:rPr>
      </w:pP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1.1. </w:t>
      </w:r>
      <w:proofErr w:type="gramStart"/>
      <w:r w:rsidRPr="00D852B6">
        <w:rPr>
          <w:rFonts w:ascii="Times New Roman" w:hAnsi="Times New Roman" w:cs="Times New Roman"/>
          <w:sz w:val="28"/>
          <w:szCs w:val="28"/>
        </w:rPr>
        <w:t xml:space="preserve">Настоящий Порядок разработан в соответствии со </w:t>
      </w:r>
      <w:hyperlink r:id="rId11">
        <w:r w:rsidRPr="00D852B6">
          <w:rPr>
            <w:rFonts w:ascii="Times New Roman" w:hAnsi="Times New Roman" w:cs="Times New Roman"/>
            <w:sz w:val="28"/>
            <w:szCs w:val="28"/>
          </w:rPr>
          <w:t>статьей 78</w:t>
        </w:r>
      </w:hyperlink>
      <w:r w:rsidRPr="00D852B6">
        <w:rPr>
          <w:rFonts w:ascii="Times New Roman" w:hAnsi="Times New Roman" w:cs="Times New Roman"/>
          <w:sz w:val="28"/>
          <w:szCs w:val="28"/>
        </w:rPr>
        <w:t xml:space="preserve"> Бюджетного кодекса Российской Федерации, </w:t>
      </w:r>
      <w:hyperlink r:id="rId12">
        <w:r>
          <w:rPr>
            <w:rFonts w:ascii="Times New Roman" w:hAnsi="Times New Roman" w:cs="Times New Roman"/>
            <w:sz w:val="28"/>
            <w:szCs w:val="28"/>
          </w:rPr>
          <w:t>п</w:t>
        </w:r>
        <w:r w:rsidRPr="00D852B6">
          <w:rPr>
            <w:rFonts w:ascii="Times New Roman" w:hAnsi="Times New Roman" w:cs="Times New Roman"/>
            <w:sz w:val="28"/>
            <w:szCs w:val="28"/>
          </w:rPr>
          <w:t>остановлением</w:t>
        </w:r>
      </w:hyperlink>
      <w:r w:rsidRPr="00D852B6">
        <w:rPr>
          <w:rFonts w:ascii="Times New Roman" w:hAnsi="Times New Roman" w:cs="Times New Roman"/>
          <w:sz w:val="28"/>
          <w:szCs w:val="28"/>
        </w:rPr>
        <w:t xml:space="preserve"> Правительства Российской Федерации от 25 октября 2023 г. </w:t>
      </w:r>
      <w:r>
        <w:rPr>
          <w:rFonts w:ascii="Times New Roman" w:hAnsi="Times New Roman" w:cs="Times New Roman"/>
          <w:sz w:val="28"/>
          <w:szCs w:val="28"/>
        </w:rPr>
        <w:t>№ 1782 «</w:t>
      </w:r>
      <w:r w:rsidRPr="00D852B6">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B77C6">
        <w:rPr>
          <w:rFonts w:ascii="Times New Roman" w:hAnsi="Times New Roman" w:cs="Times New Roman"/>
          <w:sz w:val="28"/>
          <w:szCs w:val="28"/>
        </w:rPr>
        <w:t>–</w:t>
      </w:r>
      <w:r w:rsidRPr="00D852B6">
        <w:rPr>
          <w:rFonts w:ascii="Times New Roman" w:hAnsi="Times New Roman" w:cs="Times New Roman"/>
          <w:sz w:val="28"/>
          <w:szCs w:val="28"/>
        </w:rPr>
        <w:t xml:space="preserve"> производителям товаров</w:t>
      </w:r>
      <w:proofErr w:type="gramEnd"/>
      <w:r w:rsidRPr="00D852B6">
        <w:rPr>
          <w:rFonts w:ascii="Times New Roman" w:hAnsi="Times New Roman" w:cs="Times New Roman"/>
          <w:sz w:val="28"/>
          <w:szCs w:val="28"/>
        </w:rPr>
        <w:t xml:space="preserve">, работ, услуг и проведение отборов получателей указанных субсидий, в том числе грантов </w:t>
      </w:r>
      <w:proofErr w:type="gramStart"/>
      <w:r w:rsidRPr="00D852B6">
        <w:rPr>
          <w:rFonts w:ascii="Times New Roman" w:hAnsi="Times New Roman" w:cs="Times New Roman"/>
          <w:sz w:val="28"/>
          <w:szCs w:val="28"/>
        </w:rPr>
        <w:t>в</w:t>
      </w:r>
      <w:proofErr w:type="gramEnd"/>
      <w:r w:rsidRPr="00D852B6">
        <w:rPr>
          <w:rFonts w:ascii="Times New Roman" w:hAnsi="Times New Roman" w:cs="Times New Roman"/>
          <w:sz w:val="28"/>
          <w:szCs w:val="28"/>
        </w:rPr>
        <w:t xml:space="preserve"> форме субсидий</w:t>
      </w:r>
      <w:r>
        <w:rPr>
          <w:rFonts w:ascii="Times New Roman" w:hAnsi="Times New Roman" w:cs="Times New Roman"/>
          <w:sz w:val="28"/>
          <w:szCs w:val="28"/>
        </w:rPr>
        <w:t>»</w:t>
      </w:r>
      <w:r w:rsidRPr="00D852B6">
        <w:rPr>
          <w:rFonts w:ascii="Times New Roman" w:hAnsi="Times New Roman" w:cs="Times New Roman"/>
          <w:sz w:val="28"/>
          <w:szCs w:val="28"/>
        </w:rPr>
        <w:t xml:space="preserve">, законом Рязанской области об областном бюджете на очередной финансовый год и плановый период, </w:t>
      </w:r>
      <w:hyperlink r:id="rId13">
        <w:r w:rsidRPr="00D852B6">
          <w:rPr>
            <w:rFonts w:ascii="Times New Roman" w:hAnsi="Times New Roman" w:cs="Times New Roman"/>
            <w:sz w:val="28"/>
            <w:szCs w:val="28"/>
          </w:rPr>
          <w:t>распоряжением</w:t>
        </w:r>
      </w:hyperlink>
      <w:r w:rsidRPr="00D852B6">
        <w:rPr>
          <w:rFonts w:ascii="Times New Roman" w:hAnsi="Times New Roman" w:cs="Times New Roman"/>
          <w:sz w:val="28"/>
          <w:szCs w:val="28"/>
        </w:rPr>
        <w:t xml:space="preserve"> Правительства Рязанской области от 12 декабря 2023 г. </w:t>
      </w:r>
      <w:r>
        <w:rPr>
          <w:rFonts w:ascii="Times New Roman" w:hAnsi="Times New Roman" w:cs="Times New Roman"/>
          <w:sz w:val="28"/>
          <w:szCs w:val="28"/>
        </w:rPr>
        <w:t>№</w:t>
      </w:r>
      <w:r w:rsidRPr="00D852B6">
        <w:rPr>
          <w:rFonts w:ascii="Times New Roman" w:hAnsi="Times New Roman" w:cs="Times New Roman"/>
          <w:sz w:val="28"/>
          <w:szCs w:val="28"/>
        </w:rPr>
        <w:t xml:space="preserve"> 749-р.</w:t>
      </w:r>
    </w:p>
    <w:p w:rsidR="001F5DB3" w:rsidRDefault="00CB77C6" w:rsidP="001F5DB3">
      <w:pPr>
        <w:autoSpaceDE w:val="0"/>
        <w:autoSpaceDN w:val="0"/>
        <w:adjustRightInd w:val="0"/>
        <w:spacing w:line="233" w:lineRule="auto"/>
        <w:ind w:firstLine="709"/>
        <w:jc w:val="both"/>
        <w:rPr>
          <w:rFonts w:ascii="Times New Roman" w:hAnsi="Times New Roman"/>
          <w:sz w:val="28"/>
          <w:szCs w:val="28"/>
        </w:rPr>
      </w:pPr>
      <w:bookmarkStart w:id="1" w:name="P45"/>
      <w:bookmarkEnd w:id="1"/>
      <w:r>
        <w:rPr>
          <w:rFonts w:ascii="Times New Roman" w:hAnsi="Times New Roman"/>
          <w:sz w:val="28"/>
          <w:szCs w:val="28"/>
        </w:rPr>
        <w:t>1.2. </w:t>
      </w:r>
      <w:proofErr w:type="gramStart"/>
      <w:r w:rsidR="001F5DB3" w:rsidRPr="00A32A8B">
        <w:rPr>
          <w:rFonts w:ascii="Times New Roman" w:hAnsi="Times New Roman"/>
          <w:sz w:val="28"/>
          <w:szCs w:val="28"/>
        </w:rPr>
        <w:t xml:space="preserve">Настоящий Порядок регулирует механизм предоставления субсидий за счет средств областного бюджета </w:t>
      </w:r>
      <w:r w:rsidR="001F5DB3" w:rsidRPr="00FF1703">
        <w:rPr>
          <w:rFonts w:ascii="Times New Roman" w:hAnsi="Times New Roman"/>
          <w:bCs/>
          <w:sz w:val="28"/>
          <w:szCs w:val="28"/>
        </w:rPr>
        <w:t>в целях возмещения части затрат (без учета налога на добавленную стоимость) на содержание</w:t>
      </w:r>
      <w:r w:rsidR="001F5DB3">
        <w:rPr>
          <w:rFonts w:ascii="Times New Roman" w:hAnsi="Times New Roman"/>
          <w:bCs/>
          <w:sz w:val="28"/>
          <w:szCs w:val="28"/>
        </w:rPr>
        <w:t xml:space="preserve"> </w:t>
      </w:r>
      <w:r w:rsidR="001F5DB3" w:rsidRPr="00FF1703">
        <w:rPr>
          <w:rFonts w:ascii="Times New Roman" w:hAnsi="Times New Roman"/>
          <w:bCs/>
          <w:sz w:val="28"/>
          <w:szCs w:val="28"/>
        </w:rPr>
        <w:t>племенно</w:t>
      </w:r>
      <w:r w:rsidR="001F5DB3">
        <w:rPr>
          <w:rFonts w:ascii="Times New Roman" w:hAnsi="Times New Roman"/>
          <w:bCs/>
          <w:sz w:val="28"/>
          <w:szCs w:val="28"/>
        </w:rPr>
        <w:t>го</w:t>
      </w:r>
      <w:r w:rsidR="001F5DB3" w:rsidRPr="00FF1703">
        <w:rPr>
          <w:rFonts w:ascii="Times New Roman" w:hAnsi="Times New Roman"/>
          <w:bCs/>
          <w:sz w:val="28"/>
          <w:szCs w:val="28"/>
        </w:rPr>
        <w:t xml:space="preserve"> молодняк</w:t>
      </w:r>
      <w:r w:rsidR="001F5DB3">
        <w:rPr>
          <w:rFonts w:ascii="Times New Roman" w:hAnsi="Times New Roman"/>
          <w:bCs/>
          <w:sz w:val="28"/>
          <w:szCs w:val="28"/>
        </w:rPr>
        <w:t>а</w:t>
      </w:r>
      <w:r w:rsidR="001F5DB3" w:rsidRPr="00FF1703">
        <w:rPr>
          <w:rFonts w:ascii="Times New Roman" w:hAnsi="Times New Roman"/>
          <w:bCs/>
          <w:sz w:val="28"/>
          <w:szCs w:val="28"/>
        </w:rPr>
        <w:t xml:space="preserve"> лошадей сельскохозяйственным товаропроизводителям, признанным таковыми в соответствии со </w:t>
      </w:r>
      <w:hyperlink r:id="rId14" w:history="1">
        <w:r w:rsidR="001F5DB3" w:rsidRPr="00FF1703">
          <w:rPr>
            <w:rFonts w:ascii="Times New Roman" w:hAnsi="Times New Roman"/>
            <w:bCs/>
            <w:sz w:val="28"/>
            <w:szCs w:val="28"/>
          </w:rPr>
          <w:t>статьей 3</w:t>
        </w:r>
      </w:hyperlink>
      <w:r w:rsidR="001F5DB3" w:rsidRPr="00FF1703">
        <w:rPr>
          <w:rFonts w:ascii="Times New Roman" w:hAnsi="Times New Roman"/>
          <w:bCs/>
          <w:sz w:val="28"/>
          <w:szCs w:val="28"/>
        </w:rPr>
        <w:t xml:space="preserve"> Федерального закона от 29 декабря 2006 года </w:t>
      </w:r>
      <w:r w:rsidR="001F5DB3">
        <w:rPr>
          <w:rFonts w:ascii="Times New Roman" w:hAnsi="Times New Roman"/>
          <w:bCs/>
          <w:sz w:val="28"/>
          <w:szCs w:val="28"/>
        </w:rPr>
        <w:t>№</w:t>
      </w:r>
      <w:r w:rsidR="001F5DB3" w:rsidRPr="00FF1703">
        <w:rPr>
          <w:rFonts w:ascii="Times New Roman" w:hAnsi="Times New Roman"/>
          <w:bCs/>
          <w:sz w:val="28"/>
          <w:szCs w:val="28"/>
        </w:rPr>
        <w:t xml:space="preserve"> 264-ФЗ </w:t>
      </w:r>
      <w:r w:rsidR="001F5DB3">
        <w:rPr>
          <w:rFonts w:ascii="Times New Roman" w:hAnsi="Times New Roman"/>
          <w:bCs/>
          <w:sz w:val="28"/>
          <w:szCs w:val="28"/>
        </w:rPr>
        <w:t>«</w:t>
      </w:r>
      <w:r w:rsidR="001F5DB3" w:rsidRPr="00FF1703">
        <w:rPr>
          <w:rFonts w:ascii="Times New Roman" w:hAnsi="Times New Roman"/>
          <w:bCs/>
          <w:sz w:val="28"/>
          <w:szCs w:val="28"/>
        </w:rPr>
        <w:t>О развитии сельского хозяйства</w:t>
      </w:r>
      <w:r w:rsidR="001F5DB3">
        <w:rPr>
          <w:rFonts w:ascii="Times New Roman" w:hAnsi="Times New Roman"/>
          <w:bCs/>
          <w:sz w:val="28"/>
          <w:szCs w:val="28"/>
        </w:rPr>
        <w:t>»</w:t>
      </w:r>
      <w:r w:rsidR="001F5DB3" w:rsidRPr="00FF1703">
        <w:rPr>
          <w:rFonts w:ascii="Times New Roman" w:hAnsi="Times New Roman"/>
          <w:bCs/>
          <w:sz w:val="28"/>
          <w:szCs w:val="28"/>
        </w:rPr>
        <w:t xml:space="preserve"> (за исключением граждан, ведущих личное подсобное хозяйство, и сельскохозяйственных кредитных потребительских кооперативов</w:t>
      </w:r>
      <w:proofErr w:type="gramEnd"/>
      <w:r w:rsidR="001F5DB3" w:rsidRPr="00FF1703">
        <w:rPr>
          <w:rFonts w:ascii="Times New Roman" w:hAnsi="Times New Roman"/>
          <w:bCs/>
          <w:sz w:val="28"/>
          <w:szCs w:val="28"/>
        </w:rPr>
        <w:t>)</w:t>
      </w:r>
      <w:r w:rsidR="001F5DB3">
        <w:rPr>
          <w:rFonts w:ascii="Times New Roman" w:hAnsi="Times New Roman"/>
          <w:bCs/>
          <w:sz w:val="28"/>
          <w:szCs w:val="28"/>
        </w:rPr>
        <w:t xml:space="preserve"> </w:t>
      </w:r>
      <w:r w:rsidR="001F5DB3" w:rsidRPr="00320879">
        <w:rPr>
          <w:rFonts w:ascii="Times New Roman" w:hAnsi="Times New Roman"/>
          <w:sz w:val="28"/>
          <w:szCs w:val="28"/>
        </w:rPr>
        <w:t>(</w:t>
      </w:r>
      <w:r w:rsidR="001F5DB3">
        <w:rPr>
          <w:rFonts w:ascii="Times New Roman" w:hAnsi="Times New Roman"/>
          <w:sz w:val="28"/>
          <w:szCs w:val="28"/>
        </w:rPr>
        <w:t>далее –</w:t>
      </w:r>
      <w:r w:rsidR="001F5DB3" w:rsidRPr="00320879">
        <w:rPr>
          <w:rFonts w:ascii="Times New Roman" w:hAnsi="Times New Roman"/>
          <w:sz w:val="28"/>
          <w:szCs w:val="28"/>
        </w:rPr>
        <w:t xml:space="preserve"> соответственно субсидия, категория отбора, Получатель).</w:t>
      </w:r>
    </w:p>
    <w:p w:rsidR="001F5DB3"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Направлением затрат, на возмещение которых предоставляется субсидия, является содержание племенного молодняка лошадей в отчетном финансовом году.</w:t>
      </w:r>
    </w:p>
    <w:p w:rsidR="001F5DB3" w:rsidRDefault="001F5DB3" w:rsidP="001F5DB3">
      <w:pPr>
        <w:autoSpaceDE w:val="0"/>
        <w:autoSpaceDN w:val="0"/>
        <w:adjustRightInd w:val="0"/>
        <w:spacing w:line="233" w:lineRule="auto"/>
        <w:ind w:firstLine="709"/>
        <w:jc w:val="both"/>
        <w:rPr>
          <w:rFonts w:ascii="Times New Roman" w:hAnsi="Times New Roman"/>
          <w:bCs/>
          <w:sz w:val="28"/>
          <w:szCs w:val="28"/>
        </w:rPr>
      </w:pPr>
      <w:r>
        <w:rPr>
          <w:rFonts w:ascii="Times New Roman" w:hAnsi="Times New Roman"/>
          <w:sz w:val="28"/>
          <w:szCs w:val="28"/>
        </w:rPr>
        <w:t>1.3. Субсидия предоставляется Получателю по ставке на 1 голову племенного молодняка лошадей</w:t>
      </w:r>
      <w:r w:rsidRPr="00B47BEF">
        <w:rPr>
          <w:rFonts w:ascii="Times New Roman" w:hAnsi="Times New Roman"/>
          <w:bCs/>
          <w:sz w:val="28"/>
          <w:szCs w:val="28"/>
        </w:rPr>
        <w:t xml:space="preserve"> </w:t>
      </w:r>
      <w:r>
        <w:rPr>
          <w:rFonts w:ascii="Times New Roman" w:hAnsi="Times New Roman"/>
          <w:bCs/>
          <w:sz w:val="28"/>
          <w:szCs w:val="28"/>
        </w:rPr>
        <w:t>(племенных лошадей на выращивании и откорме).</w:t>
      </w:r>
    </w:p>
    <w:p w:rsidR="001F5DB3"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Для Получателя, использующего право на освобождение от исполнения обязанностей налогоплательщика, связанных с исчислением и уплатой </w:t>
      </w:r>
      <w:r>
        <w:rPr>
          <w:rFonts w:ascii="Times New Roman" w:hAnsi="Times New Roman"/>
          <w:sz w:val="28"/>
          <w:szCs w:val="28"/>
        </w:rPr>
        <w:lastRenderedPageBreak/>
        <w:t>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F5DB3" w:rsidRPr="00D852B6" w:rsidRDefault="001F5DB3" w:rsidP="001F5DB3">
      <w:pPr>
        <w:autoSpaceDE w:val="0"/>
        <w:autoSpaceDN w:val="0"/>
        <w:adjustRightInd w:val="0"/>
        <w:spacing w:line="233" w:lineRule="auto"/>
        <w:ind w:firstLine="709"/>
        <w:jc w:val="both"/>
        <w:rPr>
          <w:rFonts w:ascii="Times New Roman" w:hAnsi="Times New Roman"/>
          <w:sz w:val="28"/>
          <w:szCs w:val="28"/>
        </w:rPr>
      </w:pPr>
      <w:r w:rsidRPr="00D852B6">
        <w:rPr>
          <w:rFonts w:ascii="Times New Roman"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w:t>
      </w:r>
      <w:r>
        <w:rPr>
          <w:rFonts w:ascii="Times New Roman" w:hAnsi="Times New Roman"/>
          <w:sz w:val="28"/>
          <w:szCs w:val="28"/>
        </w:rPr>
        <w:t>далее –</w:t>
      </w:r>
      <w:r w:rsidRPr="00D852B6">
        <w:rPr>
          <w:rFonts w:ascii="Times New Roman" w:hAnsi="Times New Roman"/>
          <w:sz w:val="28"/>
          <w:szCs w:val="28"/>
        </w:rPr>
        <w:t xml:space="preserve"> Министерство).</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D852B6">
        <w:rPr>
          <w:rFonts w:ascii="Times New Roman" w:hAnsi="Times New Roman" w:cs="Times New Roman"/>
          <w:sz w:val="28"/>
          <w:szCs w:val="28"/>
        </w:rPr>
        <w:t>Интернет</w:t>
      </w:r>
      <w:r>
        <w:rPr>
          <w:rFonts w:ascii="Times New Roman" w:hAnsi="Times New Roman" w:cs="Times New Roman"/>
          <w:sz w:val="28"/>
          <w:szCs w:val="28"/>
        </w:rPr>
        <w:t>»</w:t>
      </w:r>
      <w:r w:rsidRPr="00D852B6">
        <w:rPr>
          <w:rFonts w:ascii="Times New Roman" w:hAnsi="Times New Roman" w:cs="Times New Roman"/>
          <w:sz w:val="28"/>
          <w:szCs w:val="28"/>
        </w:rPr>
        <w:t xml:space="preserve"> (</w:t>
      </w:r>
      <w:r>
        <w:rPr>
          <w:rFonts w:ascii="Times New Roman" w:hAnsi="Times New Roman" w:cs="Times New Roman"/>
          <w:sz w:val="28"/>
          <w:szCs w:val="28"/>
        </w:rPr>
        <w:t>далее –</w:t>
      </w:r>
      <w:r w:rsidRPr="00D852B6">
        <w:rPr>
          <w:rFonts w:ascii="Times New Roman" w:hAnsi="Times New Roman" w:cs="Times New Roman"/>
          <w:sz w:val="28"/>
          <w:szCs w:val="28"/>
        </w:rPr>
        <w:t xml:space="preserve"> едины</w:t>
      </w:r>
      <w:r>
        <w:rPr>
          <w:rFonts w:ascii="Times New Roman" w:hAnsi="Times New Roman" w:cs="Times New Roman"/>
          <w:sz w:val="28"/>
          <w:szCs w:val="28"/>
        </w:rPr>
        <w:t>й портал) в разделе «</w:t>
      </w:r>
      <w:r w:rsidRPr="00D852B6">
        <w:rPr>
          <w:rFonts w:ascii="Times New Roman" w:hAnsi="Times New Roman" w:cs="Times New Roman"/>
          <w:sz w:val="28"/>
          <w:szCs w:val="28"/>
        </w:rPr>
        <w:t>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в порядке, установленном Министерством финансов Российской Федерации.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
    <w:p w:rsidR="001F5DB3" w:rsidRDefault="001F5DB3" w:rsidP="001F5DB3">
      <w:pPr>
        <w:pStyle w:val="ConsPlusTitle"/>
        <w:spacing w:line="233" w:lineRule="auto"/>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 xml:space="preserve">II. Порядок проведения отбора Получателей </w:t>
      </w:r>
    </w:p>
    <w:p w:rsidR="001F5DB3" w:rsidRPr="00D852B6" w:rsidRDefault="001F5DB3" w:rsidP="001F5DB3">
      <w:pPr>
        <w:pStyle w:val="ConsPlusTitle"/>
        <w:spacing w:line="233" w:lineRule="auto"/>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для предоставления</w:t>
      </w:r>
      <w:r>
        <w:rPr>
          <w:rFonts w:ascii="Times New Roman" w:hAnsi="Times New Roman" w:cs="Times New Roman"/>
          <w:b w:val="0"/>
          <w:sz w:val="28"/>
          <w:szCs w:val="28"/>
        </w:rPr>
        <w:t xml:space="preserve"> </w:t>
      </w:r>
      <w:r w:rsidRPr="00D852B6">
        <w:rPr>
          <w:rFonts w:ascii="Times New Roman" w:hAnsi="Times New Roman" w:cs="Times New Roman"/>
          <w:b w:val="0"/>
          <w:sz w:val="28"/>
          <w:szCs w:val="28"/>
        </w:rPr>
        <w:t>субсидии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2.1. Отбор Получателей проводится способом запроса предложений (</w:t>
      </w:r>
      <w:r>
        <w:rPr>
          <w:rFonts w:ascii="Times New Roman" w:hAnsi="Times New Roman" w:cs="Times New Roman"/>
          <w:sz w:val="28"/>
          <w:szCs w:val="28"/>
        </w:rPr>
        <w:t>далее –</w:t>
      </w:r>
      <w:r w:rsidRPr="00D852B6">
        <w:rPr>
          <w:rFonts w:ascii="Times New Roman" w:hAnsi="Times New Roman" w:cs="Times New Roman"/>
          <w:sz w:val="28"/>
          <w:szCs w:val="28"/>
        </w:rPr>
        <w:t xml:space="preserve"> отбор).</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bookmarkStart w:id="2" w:name="P91"/>
      <w:bookmarkEnd w:id="2"/>
      <w:proofErr w:type="gramStart"/>
      <w:r w:rsidRPr="00547CBD">
        <w:rPr>
          <w:rFonts w:ascii="Times New Roman" w:hAnsi="Times New Roman" w:cs="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Pr>
          <w:rFonts w:ascii="Times New Roman" w:hAnsi="Times New Roman" w:cs="Times New Roman"/>
          <w:sz w:val="28"/>
          <w:szCs w:val="28"/>
        </w:rPr>
        <w:t>–</w:t>
      </w:r>
      <w:r w:rsidRPr="00547CBD">
        <w:rPr>
          <w:rFonts w:ascii="Times New Roman" w:hAnsi="Times New Roman" w:cs="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547CBD">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547CBD">
        <w:rPr>
          <w:rFonts w:ascii="Times New Roman" w:hAnsi="Times New Roman" w:cs="Times New Roman"/>
          <w:sz w:val="28"/>
          <w:szCs w:val="28"/>
        </w:rPr>
        <w:t>ии и ау</w:t>
      </w:r>
      <w:proofErr w:type="gramEnd"/>
      <w:r w:rsidRPr="00547CB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cs="Times New Roman"/>
          <w:sz w:val="28"/>
          <w:szCs w:val="28"/>
        </w:rPr>
        <w:t>далее –</w:t>
      </w:r>
      <w:r w:rsidRPr="00547CBD">
        <w:rPr>
          <w:rFonts w:ascii="Times New Roman" w:hAnsi="Times New Roman" w:cs="Times New Roman"/>
          <w:sz w:val="28"/>
          <w:szCs w:val="28"/>
        </w:rPr>
        <w:t xml:space="preserve"> единая система идентификации и аутентификации).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2.3. </w:t>
      </w:r>
      <w:proofErr w:type="gramStart"/>
      <w:r w:rsidRPr="00547CBD">
        <w:rPr>
          <w:rFonts w:ascii="Times New Roman" w:hAnsi="Times New Roman" w:cs="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w:t>
      </w:r>
      <w:r>
        <w:rPr>
          <w:rFonts w:ascii="Times New Roman" w:hAnsi="Times New Roman" w:cs="Times New Roman"/>
          <w:sz w:val="28"/>
          <w:szCs w:val="28"/>
        </w:rPr>
        <w:t>далее –</w:t>
      </w:r>
      <w:r w:rsidRPr="00547CBD">
        <w:rPr>
          <w:rFonts w:ascii="Times New Roman" w:hAnsi="Times New Roman" w:cs="Times New Roman"/>
          <w:sz w:val="28"/>
          <w:szCs w:val="28"/>
        </w:rPr>
        <w:t xml:space="preserve"> министр) (уполномоченного им </w:t>
      </w:r>
      <w:r w:rsidRPr="00547CBD">
        <w:rPr>
          <w:rFonts w:ascii="Times New Roman" w:hAnsi="Times New Roman" w:cs="Times New Roman"/>
          <w:sz w:val="28"/>
          <w:szCs w:val="28"/>
        </w:rPr>
        <w:lastRenderedPageBreak/>
        <w:t>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Pr="00547CBD">
        <w:rPr>
          <w:rFonts w:ascii="Times New Roman" w:hAnsi="Times New Roman" w:cs="Times New Roman"/>
          <w:sz w:val="28"/>
          <w:szCs w:val="28"/>
        </w:rPr>
        <w:t xml:space="preserve"> заявок.</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547CBD">
        <w:rPr>
          <w:rFonts w:ascii="Times New Roman" w:hAnsi="Times New Roman" w:cs="Times New Roman"/>
          <w:sz w:val="28"/>
          <w:szCs w:val="28"/>
        </w:rPr>
        <w:t>даты окончания приема заявок Получателей</w:t>
      </w:r>
      <w:proofErr w:type="gramEnd"/>
      <w:r w:rsidRPr="00547CBD">
        <w:rPr>
          <w:rFonts w:ascii="Times New Roman" w:hAnsi="Times New Roman" w:cs="Times New Roman"/>
          <w:sz w:val="28"/>
          <w:szCs w:val="28"/>
        </w:rPr>
        <w:t xml:space="preserve"> с соблюдением следующих условий: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w:t>
      </w:r>
      <w:r w:rsidR="00CB77C6">
        <w:rPr>
          <w:rFonts w:ascii="Times New Roman" w:hAnsi="Times New Roman" w:cs="Times New Roman"/>
          <w:sz w:val="28"/>
          <w:szCs w:val="28"/>
        </w:rPr>
        <w:t>анный срок составлял не менее 3 </w:t>
      </w:r>
      <w:r w:rsidRPr="00547CBD">
        <w:rPr>
          <w:rFonts w:ascii="Times New Roman" w:hAnsi="Times New Roman" w:cs="Times New Roman"/>
          <w:sz w:val="28"/>
          <w:szCs w:val="28"/>
        </w:rPr>
        <w:t>календарных дней;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Объявление о проведении отбора включает в себя следующую информацию:</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а) сроки проведения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547CBD">
        <w:rPr>
          <w:rFonts w:ascii="Times New Roman" w:hAnsi="Times New Roman" w:cs="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547CBD">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г) результат предоставления субсидии в соответствии с пунктом 3.6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Pr="00547CBD">
        <w:rPr>
          <w:rFonts w:ascii="Times New Roman" w:hAnsi="Times New Roman" w:cs="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ж) </w:t>
      </w:r>
      <w:r w:rsidRPr="00547CBD">
        <w:rPr>
          <w:rFonts w:ascii="Times New Roman" w:hAnsi="Times New Roman" w:cs="Times New Roman"/>
          <w:sz w:val="28"/>
          <w:szCs w:val="28"/>
        </w:rPr>
        <w:t>категорию отбора в соответствии с пунктом 1.2 настоящего Порядка;</w:t>
      </w:r>
    </w:p>
    <w:p w:rsidR="001F5DB3"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з) порядок подачи заявки и требования, предъявляемые к форме и содержанию заявки;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и) порядок отзыва и возврата заявки, </w:t>
      </w:r>
      <w:proofErr w:type="gramStart"/>
      <w:r w:rsidRPr="00547CBD">
        <w:rPr>
          <w:rFonts w:ascii="Times New Roman" w:hAnsi="Times New Roman" w:cs="Times New Roman"/>
          <w:sz w:val="28"/>
          <w:szCs w:val="28"/>
        </w:rPr>
        <w:t>определяющий</w:t>
      </w:r>
      <w:proofErr w:type="gramEnd"/>
      <w:r w:rsidRPr="00547CBD">
        <w:rPr>
          <w:rFonts w:ascii="Times New Roman" w:hAnsi="Times New Roman" w:cs="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к) порядок рассмотрения заявки в соответствии с пунктом 2.14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л) порядок возврата заявки на доработку в соответствии с пунктом 2.11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о) </w:t>
      </w:r>
      <w:r w:rsidRPr="00547CBD">
        <w:rPr>
          <w:rFonts w:ascii="Times New Roman" w:hAnsi="Times New Roman" w:cs="Times New Roman"/>
          <w:sz w:val="28"/>
          <w:szCs w:val="28"/>
        </w:rPr>
        <w:t>порядок предоставления Получателю разъяснений положений объявления о проведении отбора, дат</w:t>
      </w:r>
      <w:r>
        <w:rPr>
          <w:rFonts w:ascii="Times New Roman" w:hAnsi="Times New Roman" w:cs="Times New Roman"/>
          <w:sz w:val="28"/>
          <w:szCs w:val="28"/>
        </w:rPr>
        <w:t>ы</w:t>
      </w:r>
      <w:r w:rsidRPr="00547CBD">
        <w:rPr>
          <w:rFonts w:ascii="Times New Roman" w:hAnsi="Times New Roman" w:cs="Times New Roman"/>
          <w:sz w:val="28"/>
          <w:szCs w:val="28"/>
        </w:rPr>
        <w:t xml:space="preserve"> начала и окончания срока такого предоставления в соответствии с пунктом 2.12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 срок, в течение которого Получатель, прошедший отбор, должен подписать соглашение о предоставлении субсидии (</w:t>
      </w:r>
      <w:r>
        <w:rPr>
          <w:rFonts w:ascii="Times New Roman" w:hAnsi="Times New Roman" w:cs="Times New Roman"/>
          <w:sz w:val="28"/>
          <w:szCs w:val="28"/>
        </w:rPr>
        <w:t>далее –</w:t>
      </w:r>
      <w:r w:rsidRPr="00547CBD">
        <w:rPr>
          <w:rFonts w:ascii="Times New Roman" w:hAnsi="Times New Roman" w:cs="Times New Roman"/>
          <w:sz w:val="28"/>
          <w:szCs w:val="28"/>
        </w:rPr>
        <w:t xml:space="preserve"> Соглашение);</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547CBD">
        <w:rPr>
          <w:rFonts w:ascii="Times New Roman" w:hAnsi="Times New Roman" w:cs="Times New Roman"/>
          <w:sz w:val="28"/>
          <w:szCs w:val="28"/>
        </w:rPr>
        <w:t>р) условия признания Получателя уклонившимся от заключения Соглашения в соответствии с пунктом 3.4 настоящего Порядка;</w:t>
      </w:r>
      <w:proofErr w:type="gramEnd"/>
    </w:p>
    <w:p w:rsidR="001F5DB3"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2.4. Субсидия предоставляется при соблюдении следующих условий:</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bookmarkStart w:id="3" w:name="P92"/>
      <w:bookmarkEnd w:id="3"/>
      <w:r>
        <w:rPr>
          <w:rFonts w:ascii="Times New Roman" w:hAnsi="Times New Roman" w:cs="Times New Roman"/>
          <w:sz w:val="28"/>
          <w:szCs w:val="28"/>
        </w:rPr>
        <w:t>1) </w:t>
      </w:r>
      <w:r w:rsidRPr="00D852B6">
        <w:rPr>
          <w:rFonts w:ascii="Times New Roman" w:hAnsi="Times New Roman" w:cs="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Pr>
          <w:rFonts w:ascii="Times New Roman" w:hAnsi="Times New Roman" w:cs="Times New Roman"/>
          <w:sz w:val="28"/>
          <w:szCs w:val="28"/>
        </w:rPr>
        <w:t>далее –</w:t>
      </w:r>
      <w:r w:rsidRPr="00D852B6">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852B6">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D852B6">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852B6">
        <w:rPr>
          <w:rFonts w:ascii="Times New Roman" w:hAnsi="Times New Roman" w:cs="Times New Roman"/>
          <w:sz w:val="28"/>
          <w:szCs w:val="28"/>
        </w:rPr>
        <w:t xml:space="preserve"> публичных акционерных обществ;</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852B6">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D852B6">
        <w:rPr>
          <w:rFonts w:ascii="Times New Roman" w:hAnsi="Times New Roman" w:cs="Times New Roman"/>
          <w:sz w:val="28"/>
          <w:szCs w:val="28"/>
        </w:rPr>
        <w:t xml:space="preserve">не должен находиться в составляемых в рамках реализации </w:t>
      </w:r>
      <w:r w:rsidRPr="00D852B6">
        <w:rPr>
          <w:rFonts w:ascii="Times New Roman" w:hAnsi="Times New Roman" w:cs="Times New Roman"/>
          <w:sz w:val="28"/>
          <w:szCs w:val="28"/>
        </w:rPr>
        <w:lastRenderedPageBreak/>
        <w:t xml:space="preserve">полномочий, предусмотренных </w:t>
      </w:r>
      <w:hyperlink r:id="rId15">
        <w:r w:rsidRPr="00D852B6">
          <w:rPr>
            <w:rFonts w:ascii="Times New Roman" w:hAnsi="Times New Roman" w:cs="Times New Roman"/>
            <w:sz w:val="28"/>
            <w:szCs w:val="28"/>
          </w:rPr>
          <w:t>главой VII</w:t>
        </w:r>
      </w:hyperlink>
      <w:r w:rsidRPr="00D852B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852B6">
        <w:rPr>
          <w:rFonts w:ascii="Times New Roman" w:hAnsi="Times New Roman" w:cs="Times New Roman"/>
          <w:sz w:val="28"/>
          <w:szCs w:val="28"/>
        </w:rPr>
        <w:t xml:space="preserve">не должен являться иностранным агентом в соответствии с Федеральным </w:t>
      </w:r>
      <w:hyperlink r:id="rId16">
        <w:r w:rsidRPr="00D852B6">
          <w:rPr>
            <w:rFonts w:ascii="Times New Roman" w:hAnsi="Times New Roman" w:cs="Times New Roman"/>
            <w:sz w:val="28"/>
            <w:szCs w:val="28"/>
          </w:rPr>
          <w:t>законом</w:t>
        </w:r>
      </w:hyperlink>
      <w:r w:rsidRPr="00D852B6">
        <w:rPr>
          <w:rFonts w:ascii="Times New Roman" w:hAnsi="Times New Roman" w:cs="Times New Roman"/>
          <w:sz w:val="28"/>
          <w:szCs w:val="28"/>
        </w:rPr>
        <w:t xml:space="preserve"> от 14 июля 2022 года </w:t>
      </w:r>
      <w:r>
        <w:rPr>
          <w:rFonts w:ascii="Times New Roman" w:hAnsi="Times New Roman" w:cs="Times New Roman"/>
          <w:sz w:val="28"/>
          <w:szCs w:val="28"/>
        </w:rPr>
        <w:t>№ 255-ФЗ «</w:t>
      </w:r>
      <w:r w:rsidRPr="00D852B6">
        <w:rPr>
          <w:rFonts w:ascii="Times New Roman" w:hAnsi="Times New Roman" w:cs="Times New Roman"/>
          <w:sz w:val="28"/>
          <w:szCs w:val="28"/>
        </w:rPr>
        <w:t xml:space="preserve">О </w:t>
      </w:r>
      <w:proofErr w:type="gramStart"/>
      <w:r w:rsidRPr="00D852B6">
        <w:rPr>
          <w:rFonts w:ascii="Times New Roman" w:hAnsi="Times New Roman" w:cs="Times New Roman"/>
          <w:sz w:val="28"/>
          <w:szCs w:val="28"/>
        </w:rPr>
        <w:t>контроле за</w:t>
      </w:r>
      <w:proofErr w:type="gramEnd"/>
      <w:r w:rsidRPr="00D852B6">
        <w:rPr>
          <w:rFonts w:ascii="Times New Roman" w:hAnsi="Times New Roman" w:cs="Times New Roman"/>
          <w:sz w:val="28"/>
          <w:szCs w:val="28"/>
        </w:rPr>
        <w:t xml:space="preserve"> деятельностью лиц, наход</w:t>
      </w:r>
      <w:r>
        <w:rPr>
          <w:rFonts w:ascii="Times New Roman" w:hAnsi="Times New Roman" w:cs="Times New Roman"/>
          <w:sz w:val="28"/>
          <w:szCs w:val="28"/>
        </w:rPr>
        <w:t>ящихся под иностранным влиянием»</w:t>
      </w:r>
      <w:r w:rsidRPr="00D852B6">
        <w:rPr>
          <w:rFonts w:ascii="Times New Roman" w:hAnsi="Times New Roman" w:cs="Times New Roman"/>
          <w:sz w:val="28"/>
          <w:szCs w:val="28"/>
        </w:rPr>
        <w:t>;</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852B6">
        <w:rPr>
          <w:rFonts w:ascii="Times New Roman" w:hAnsi="Times New Roman" w:cs="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xml:space="preserve">- Получатель </w:t>
      </w:r>
      <w:r w:rsidR="00937555">
        <w:rPr>
          <w:rFonts w:ascii="Times New Roman" w:hAnsi="Times New Roman" w:cs="Times New Roman"/>
          <w:sz w:val="28"/>
          <w:szCs w:val="28"/>
        </w:rPr>
        <w:t>–</w:t>
      </w:r>
      <w:r w:rsidRPr="00D852B6">
        <w:rPr>
          <w:rFonts w:ascii="Times New Roman" w:hAnsi="Times New Roman" w:cs="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937555">
        <w:rPr>
          <w:rFonts w:ascii="Times New Roman" w:hAnsi="Times New Roman" w:cs="Times New Roman"/>
          <w:sz w:val="28"/>
          <w:szCs w:val="28"/>
        </w:rPr>
        <w:t>–</w:t>
      </w:r>
      <w:r w:rsidRPr="00D852B6">
        <w:rPr>
          <w:rFonts w:ascii="Times New Roman" w:hAnsi="Times New Roman" w:cs="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2) Получатель соответствует категории отбора, указанной в </w:t>
      </w:r>
      <w:hyperlink w:anchor="P45">
        <w:r w:rsidRPr="00D852B6">
          <w:rPr>
            <w:rFonts w:ascii="Times New Roman" w:hAnsi="Times New Roman" w:cs="Times New Roman"/>
            <w:sz w:val="28"/>
            <w:szCs w:val="28"/>
          </w:rPr>
          <w:t>пункте 1.2</w:t>
        </w:r>
      </w:hyperlink>
      <w:r w:rsidRPr="00D852B6">
        <w:rPr>
          <w:rFonts w:ascii="Times New Roman" w:hAnsi="Times New Roman" w:cs="Times New Roman"/>
          <w:sz w:val="28"/>
          <w:szCs w:val="28"/>
        </w:rPr>
        <w:t xml:space="preserve"> настоящего Порядка;</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D852B6">
        <w:rPr>
          <w:rFonts w:ascii="Times New Roman" w:hAnsi="Times New Roman" w:cs="Times New Roman"/>
          <w:sz w:val="28"/>
          <w:szCs w:val="28"/>
        </w:rPr>
        <w:t xml:space="preserve">Получатель принял на себя обязательство о достижении в году </w:t>
      </w:r>
      <w:proofErr w:type="gramStart"/>
      <w:r w:rsidRPr="00D852B6">
        <w:rPr>
          <w:rFonts w:ascii="Times New Roman" w:hAnsi="Times New Roman" w:cs="Times New Roman"/>
          <w:sz w:val="28"/>
          <w:szCs w:val="28"/>
        </w:rPr>
        <w:t>предоставления субсидии значения результата предоставления субсидии</w:t>
      </w:r>
      <w:proofErr w:type="gramEnd"/>
      <w:r w:rsidRPr="00D852B6">
        <w:rPr>
          <w:rFonts w:ascii="Times New Roman" w:hAnsi="Times New Roman" w:cs="Times New Roman"/>
          <w:sz w:val="28"/>
          <w:szCs w:val="28"/>
        </w:rPr>
        <w:t xml:space="preserve"> в соответствии с заключенным между ним и Министерством Соглашением;</w:t>
      </w:r>
    </w:p>
    <w:p w:rsidR="001F5DB3" w:rsidRPr="00B91F1B"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4) </w:t>
      </w:r>
      <w:r w:rsidRPr="00B91F1B">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7" w:history="1">
        <w:r w:rsidRPr="00B91F1B">
          <w:rPr>
            <w:rFonts w:ascii="Times New Roman" w:hAnsi="Times New Roman"/>
            <w:sz w:val="28"/>
            <w:szCs w:val="28"/>
          </w:rPr>
          <w:t>статьями 268.1</w:t>
        </w:r>
      </w:hyperlink>
      <w:r w:rsidRPr="00B91F1B">
        <w:rPr>
          <w:rFonts w:ascii="Times New Roman" w:hAnsi="Times New Roman"/>
          <w:sz w:val="28"/>
          <w:szCs w:val="28"/>
        </w:rPr>
        <w:t xml:space="preserve"> и </w:t>
      </w:r>
      <w:hyperlink r:id="rId18" w:history="1">
        <w:r w:rsidRPr="00B91F1B">
          <w:rPr>
            <w:rFonts w:ascii="Times New Roman" w:hAnsi="Times New Roman"/>
            <w:sz w:val="28"/>
            <w:szCs w:val="28"/>
          </w:rPr>
          <w:t>269.2</w:t>
        </w:r>
      </w:hyperlink>
      <w:r w:rsidRPr="00B91F1B">
        <w:rPr>
          <w:rFonts w:ascii="Times New Roman" w:hAnsi="Times New Roman"/>
          <w:sz w:val="28"/>
          <w:szCs w:val="28"/>
        </w:rPr>
        <w:t xml:space="preserve"> Бюджетного кодекса Российской Федерации;</w:t>
      </w:r>
    </w:p>
    <w:p w:rsidR="001F5DB3"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5) осуществление Получателем затрат на содержание племенного молодняка лошадей в отчетном финансовом году;</w:t>
      </w:r>
    </w:p>
    <w:p w:rsidR="001F5DB3"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6) предоставления Получателем отчета о финансово-экономическом состоянии товаропроизводителей агропромышленного комплекса по </w:t>
      </w:r>
      <w:hyperlink r:id="rId19" w:history="1">
        <w:r w:rsidRPr="006A7B33">
          <w:rPr>
            <w:rFonts w:ascii="Times New Roman" w:hAnsi="Times New Roman"/>
            <w:sz w:val="28"/>
            <w:szCs w:val="28"/>
          </w:rPr>
          <w:t>форме</w:t>
        </w:r>
      </w:hyperlink>
      <w:r w:rsidRPr="006A7B33">
        <w:rPr>
          <w:rFonts w:ascii="Times New Roman" w:hAnsi="Times New Roman"/>
          <w:sz w:val="28"/>
          <w:szCs w:val="28"/>
        </w:rPr>
        <w:t xml:space="preserve"> и в </w:t>
      </w:r>
      <w:hyperlink r:id="rId20" w:history="1">
        <w:r w:rsidRPr="006A7B33">
          <w:rPr>
            <w:rFonts w:ascii="Times New Roman" w:hAnsi="Times New Roman"/>
            <w:sz w:val="28"/>
            <w:szCs w:val="28"/>
          </w:rPr>
          <w:t>срок</w:t>
        </w:r>
      </w:hyperlink>
      <w:r>
        <w:rPr>
          <w:rFonts w:ascii="Times New Roman" w:hAnsi="Times New Roman"/>
          <w:sz w:val="28"/>
          <w:szCs w:val="28"/>
        </w:rPr>
        <w:t>, которые устанавливаются Министерством сельского хозяйства Российской Федерации за отчетный финансовый год.</w:t>
      </w:r>
    </w:p>
    <w:p w:rsidR="001F5DB3" w:rsidRPr="00D852B6" w:rsidRDefault="001F5DB3" w:rsidP="001F5DB3">
      <w:pPr>
        <w:autoSpaceDE w:val="0"/>
        <w:autoSpaceDN w:val="0"/>
        <w:adjustRightInd w:val="0"/>
        <w:spacing w:line="233" w:lineRule="auto"/>
        <w:ind w:firstLine="709"/>
        <w:jc w:val="both"/>
        <w:rPr>
          <w:rFonts w:ascii="Times New Roman" w:hAnsi="Times New Roman"/>
          <w:sz w:val="28"/>
          <w:szCs w:val="28"/>
        </w:rPr>
      </w:pPr>
      <w:proofErr w:type="gramStart"/>
      <w:r w:rsidRPr="00D852B6">
        <w:rPr>
          <w:rFonts w:ascii="Times New Roman" w:hAnsi="Times New Roman"/>
          <w:sz w:val="28"/>
          <w:szCs w:val="28"/>
        </w:rPr>
        <w:t xml:space="preserve">Министерству в целях подтверждения соответствия Получателя условиям и требованиям, установленным в соответствии с настоящим </w:t>
      </w:r>
      <w:r w:rsidRPr="00D852B6">
        <w:rPr>
          <w:rFonts w:ascii="Times New Roman" w:hAnsi="Times New Roman"/>
          <w:sz w:val="28"/>
          <w:szCs w:val="28"/>
        </w:rPr>
        <w:lastRenderedPageBreak/>
        <w:t>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Проверка Получателя на соответствие требованиям, установленным в соответствии с настоящим пунктом, осуществляется автома</w:t>
      </w:r>
      <w:r>
        <w:rPr>
          <w:rFonts w:ascii="Times New Roman" w:hAnsi="Times New Roman" w:cs="Times New Roman"/>
          <w:sz w:val="28"/>
          <w:szCs w:val="28"/>
        </w:rPr>
        <w:t>тически в системе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В случае отсутствия технической возможности осуществления авт</w:t>
      </w:r>
      <w:r>
        <w:rPr>
          <w:rFonts w:ascii="Times New Roman" w:hAnsi="Times New Roman" w:cs="Times New Roman"/>
          <w:sz w:val="28"/>
          <w:szCs w:val="28"/>
        </w:rPr>
        <w:t>оматической проверки в системе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 xml:space="preserve">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w:t>
      </w:r>
      <w:r>
        <w:rPr>
          <w:rFonts w:ascii="Times New Roman" w:hAnsi="Times New Roman" w:cs="Times New Roman"/>
          <w:sz w:val="28"/>
          <w:szCs w:val="28"/>
        </w:rPr>
        <w:t>ых форм веб-интерфейса системы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52B6">
        <w:rPr>
          <w:rFonts w:ascii="Times New Roman" w:hAnsi="Times New Roman" w:cs="Times New Roman"/>
          <w:sz w:val="28"/>
          <w:szCs w:val="28"/>
        </w:rPr>
        <w:t>.</w:t>
      </w:r>
    </w:p>
    <w:p w:rsidR="001F5DB3" w:rsidRDefault="001F5DB3" w:rsidP="001F5DB3">
      <w:pPr>
        <w:pStyle w:val="ConsPlusNormal"/>
        <w:spacing w:line="233" w:lineRule="auto"/>
        <w:ind w:firstLine="709"/>
        <w:jc w:val="both"/>
        <w:rPr>
          <w:rFonts w:ascii="Times New Roman" w:hAnsi="Times New Roman" w:cs="Times New Roman"/>
          <w:sz w:val="28"/>
          <w:szCs w:val="28"/>
        </w:rPr>
      </w:pPr>
      <w:bookmarkStart w:id="4" w:name="P108"/>
      <w:bookmarkEnd w:id="4"/>
      <w:r>
        <w:rPr>
          <w:rFonts w:ascii="Times New Roman" w:hAnsi="Times New Roman" w:cs="Times New Roman"/>
          <w:sz w:val="28"/>
          <w:szCs w:val="28"/>
        </w:rPr>
        <w:t>2.5. </w:t>
      </w:r>
      <w:r w:rsidRPr="00D852B6">
        <w:rPr>
          <w:rFonts w:ascii="Times New Roman" w:hAnsi="Times New Roman" w:cs="Times New Roman"/>
          <w:sz w:val="28"/>
          <w:szCs w:val="28"/>
        </w:rPr>
        <w:t>Для участия в отборе Получатель в срок не позднее срока, указанного в объявлении</w:t>
      </w:r>
      <w:r>
        <w:rPr>
          <w:rFonts w:ascii="Times New Roman" w:hAnsi="Times New Roman" w:cs="Times New Roman"/>
          <w:sz w:val="28"/>
          <w:szCs w:val="28"/>
        </w:rPr>
        <w:t xml:space="preserve"> о проведении отбора</w:t>
      </w:r>
      <w:r w:rsidRPr="00D852B6">
        <w:rPr>
          <w:rFonts w:ascii="Times New Roman" w:hAnsi="Times New Roman" w:cs="Times New Roman"/>
          <w:sz w:val="28"/>
          <w:szCs w:val="28"/>
        </w:rPr>
        <w:t>, формирует заявку в электронной форме посредством заполнения соответствующих экранн</w:t>
      </w:r>
      <w:r>
        <w:rPr>
          <w:rFonts w:ascii="Times New Roman" w:hAnsi="Times New Roman" w:cs="Times New Roman"/>
          <w:sz w:val="28"/>
          <w:szCs w:val="28"/>
        </w:rPr>
        <w:t>ых форм веб-интерфейса системы «</w:t>
      </w:r>
      <w:r w:rsidRPr="00D852B6">
        <w:rPr>
          <w:rFonts w:ascii="Times New Roman" w:hAnsi="Times New Roman" w:cs="Times New Roman"/>
          <w:sz w:val="28"/>
          <w:szCs w:val="28"/>
        </w:rPr>
        <w:t>Электронный бюджет</w:t>
      </w:r>
      <w:r>
        <w:rPr>
          <w:rFonts w:ascii="Times New Roman" w:hAnsi="Times New Roman" w:cs="Times New Roman"/>
          <w:sz w:val="28"/>
          <w:szCs w:val="28"/>
        </w:rPr>
        <w:t>» и представляет в систему «Электронный бюджет»</w:t>
      </w:r>
      <w:r w:rsidRPr="00D852B6">
        <w:rPr>
          <w:rFonts w:ascii="Times New Roman" w:hAnsi="Times New Roman" w:cs="Times New Roman"/>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w:t>
      </w:r>
    </w:p>
    <w:p w:rsidR="001F5DB3" w:rsidRPr="00D852B6" w:rsidRDefault="001F513E" w:rsidP="001F5DB3">
      <w:pPr>
        <w:pStyle w:val="ConsPlusNormal"/>
        <w:spacing w:line="233" w:lineRule="auto"/>
        <w:ind w:firstLine="709"/>
        <w:jc w:val="both"/>
        <w:rPr>
          <w:rFonts w:ascii="Times New Roman" w:hAnsi="Times New Roman" w:cs="Times New Roman"/>
          <w:sz w:val="28"/>
          <w:szCs w:val="28"/>
        </w:rPr>
      </w:pPr>
      <w:hyperlink w:anchor="P322">
        <w:proofErr w:type="gramStart"/>
        <w:r w:rsidR="001F5DB3" w:rsidRPr="00D852B6">
          <w:rPr>
            <w:rFonts w:ascii="Times New Roman" w:hAnsi="Times New Roman" w:cs="Times New Roman"/>
            <w:sz w:val="28"/>
            <w:szCs w:val="28"/>
          </w:rPr>
          <w:t>заявлени</w:t>
        </w:r>
        <w:r w:rsidR="001F5DB3">
          <w:rPr>
            <w:rFonts w:ascii="Times New Roman" w:hAnsi="Times New Roman" w:cs="Times New Roman"/>
            <w:sz w:val="28"/>
            <w:szCs w:val="28"/>
          </w:rPr>
          <w:t>я</w:t>
        </w:r>
      </w:hyperlink>
      <w:r w:rsidR="001F5DB3" w:rsidRPr="00D852B6">
        <w:rPr>
          <w:rFonts w:ascii="Times New Roman" w:hAnsi="Times New Roman" w:cs="Times New Roman"/>
          <w:sz w:val="28"/>
          <w:szCs w:val="28"/>
        </w:rPr>
        <w:t xml:space="preserve"> Получателя, подтверждающе</w:t>
      </w:r>
      <w:r w:rsidR="001F5DB3">
        <w:rPr>
          <w:rFonts w:ascii="Times New Roman" w:hAnsi="Times New Roman" w:cs="Times New Roman"/>
          <w:sz w:val="28"/>
          <w:szCs w:val="28"/>
        </w:rPr>
        <w:t>го</w:t>
      </w:r>
      <w:r w:rsidR="001F5DB3" w:rsidRPr="00D852B6">
        <w:rPr>
          <w:rFonts w:ascii="Times New Roman" w:hAnsi="Times New Roman" w:cs="Times New Roman"/>
          <w:sz w:val="28"/>
          <w:szCs w:val="28"/>
        </w:rPr>
        <w:t xml:space="preserve"> его соответствие категории отбора, определенной </w:t>
      </w:r>
      <w:hyperlink w:anchor="P45">
        <w:r w:rsidR="001F5DB3" w:rsidRPr="00D852B6">
          <w:rPr>
            <w:rFonts w:ascii="Times New Roman" w:hAnsi="Times New Roman" w:cs="Times New Roman"/>
            <w:sz w:val="28"/>
            <w:szCs w:val="28"/>
          </w:rPr>
          <w:t>пунктом 1.2</w:t>
        </w:r>
      </w:hyperlink>
      <w:r w:rsidR="001F5DB3" w:rsidRPr="00D852B6">
        <w:rPr>
          <w:rFonts w:ascii="Times New Roman" w:hAnsi="Times New Roman" w:cs="Times New Roman"/>
          <w:sz w:val="28"/>
          <w:szCs w:val="28"/>
        </w:rPr>
        <w:t xml:space="preserve"> настоящего Порядка, и условиям, установленным </w:t>
      </w:r>
      <w:hyperlink w:anchor="P92">
        <w:r w:rsidR="001F5DB3" w:rsidRPr="00D852B6">
          <w:rPr>
            <w:rFonts w:ascii="Times New Roman" w:hAnsi="Times New Roman" w:cs="Times New Roman"/>
            <w:sz w:val="28"/>
            <w:szCs w:val="28"/>
          </w:rPr>
          <w:t>подпунктом 1 пункта 2.4</w:t>
        </w:r>
      </w:hyperlink>
      <w:r w:rsidR="001F5DB3" w:rsidRPr="00D852B6">
        <w:rPr>
          <w:rFonts w:ascii="Times New Roman" w:hAnsi="Times New Roman" w:cs="Times New Roman"/>
          <w:sz w:val="28"/>
          <w:szCs w:val="28"/>
        </w:rPr>
        <w:t xml:space="preserve"> настоящего Порядка, устанавливающе</w:t>
      </w:r>
      <w:r w:rsidR="000811BF">
        <w:rPr>
          <w:rFonts w:ascii="Times New Roman" w:hAnsi="Times New Roman" w:cs="Times New Roman"/>
          <w:sz w:val="28"/>
          <w:szCs w:val="28"/>
        </w:rPr>
        <w:t xml:space="preserve">го </w:t>
      </w:r>
      <w:r w:rsidR="001F5DB3" w:rsidRPr="00D852B6">
        <w:rPr>
          <w:rFonts w:ascii="Times New Roman" w:hAnsi="Times New Roman" w:cs="Times New Roman"/>
          <w:sz w:val="28"/>
          <w:szCs w:val="28"/>
        </w:rPr>
        <w:t>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w:t>
      </w:r>
      <w:r w:rsidR="001F5DB3">
        <w:rPr>
          <w:rFonts w:ascii="Times New Roman" w:hAnsi="Times New Roman" w:cs="Times New Roman"/>
          <w:sz w:val="28"/>
          <w:szCs w:val="28"/>
        </w:rPr>
        <w:t>м</w:t>
      </w:r>
      <w:r w:rsidR="000811BF">
        <w:rPr>
          <w:rFonts w:ascii="Times New Roman" w:hAnsi="Times New Roman" w:cs="Times New Roman"/>
          <w:sz w:val="28"/>
          <w:szCs w:val="28"/>
        </w:rPr>
        <w:t>,</w:t>
      </w:r>
      <w:r w:rsidR="001F5DB3">
        <w:rPr>
          <w:rFonts w:ascii="Times New Roman" w:hAnsi="Times New Roman" w:cs="Times New Roman"/>
          <w:sz w:val="28"/>
          <w:szCs w:val="28"/>
        </w:rPr>
        <w:t xml:space="preserve"> по форме согласно приложению №</w:t>
      </w:r>
      <w:r w:rsidR="001F5DB3" w:rsidRPr="00D852B6">
        <w:rPr>
          <w:rFonts w:ascii="Times New Roman" w:hAnsi="Times New Roman" w:cs="Times New Roman"/>
          <w:sz w:val="28"/>
          <w:szCs w:val="28"/>
        </w:rPr>
        <w:t xml:space="preserve"> </w:t>
      </w:r>
      <w:r w:rsidR="001F5DB3">
        <w:rPr>
          <w:rFonts w:ascii="Times New Roman" w:hAnsi="Times New Roman" w:cs="Times New Roman"/>
          <w:sz w:val="28"/>
          <w:szCs w:val="28"/>
        </w:rPr>
        <w:t>1</w:t>
      </w:r>
      <w:r w:rsidR="001F5DB3" w:rsidRPr="00D852B6">
        <w:rPr>
          <w:rFonts w:ascii="Times New Roman" w:hAnsi="Times New Roman" w:cs="Times New Roman"/>
          <w:sz w:val="28"/>
          <w:szCs w:val="28"/>
        </w:rPr>
        <w:t xml:space="preserve"> к настоящему Порядку;</w:t>
      </w:r>
      <w:proofErr w:type="gramEnd"/>
    </w:p>
    <w:p w:rsidR="001F5DB3" w:rsidRDefault="001F513E" w:rsidP="001F5DB3">
      <w:pPr>
        <w:autoSpaceDE w:val="0"/>
        <w:autoSpaceDN w:val="0"/>
        <w:adjustRightInd w:val="0"/>
        <w:spacing w:line="233" w:lineRule="auto"/>
        <w:ind w:firstLine="709"/>
        <w:jc w:val="both"/>
        <w:rPr>
          <w:rFonts w:ascii="Times New Roman" w:hAnsi="Times New Roman"/>
          <w:sz w:val="28"/>
          <w:szCs w:val="28"/>
        </w:rPr>
      </w:pPr>
      <w:hyperlink r:id="rId21" w:history="1">
        <w:proofErr w:type="gramStart"/>
        <w:r w:rsidR="001F5DB3" w:rsidRPr="00B0594C">
          <w:rPr>
            <w:rFonts w:ascii="Times New Roman" w:hAnsi="Times New Roman"/>
            <w:sz w:val="28"/>
            <w:szCs w:val="28"/>
          </w:rPr>
          <w:t>расчет</w:t>
        </w:r>
        <w:proofErr w:type="gramEnd"/>
      </w:hyperlink>
      <w:r w:rsidR="001F5DB3">
        <w:rPr>
          <w:rFonts w:ascii="Times New Roman" w:hAnsi="Times New Roman"/>
          <w:sz w:val="28"/>
          <w:szCs w:val="28"/>
        </w:rPr>
        <w:t>а</w:t>
      </w:r>
      <w:r w:rsidR="001F5DB3" w:rsidRPr="00B0594C">
        <w:rPr>
          <w:rFonts w:ascii="Times New Roman" w:hAnsi="Times New Roman"/>
          <w:sz w:val="28"/>
          <w:szCs w:val="28"/>
        </w:rPr>
        <w:t xml:space="preserve"> размера субсидии по форме согласно приложению </w:t>
      </w:r>
      <w:r w:rsidR="001F5DB3">
        <w:rPr>
          <w:rFonts w:ascii="Times New Roman" w:hAnsi="Times New Roman"/>
          <w:sz w:val="28"/>
          <w:szCs w:val="28"/>
        </w:rPr>
        <w:t>№ 2 к настоящему Порядку</w:t>
      </w:r>
      <w:r w:rsidR="001F5DB3" w:rsidRPr="00B0594C">
        <w:rPr>
          <w:rFonts w:ascii="Times New Roman" w:hAnsi="Times New Roman"/>
          <w:sz w:val="28"/>
          <w:szCs w:val="28"/>
        </w:rPr>
        <w:t>;</w:t>
      </w:r>
    </w:p>
    <w:p w:rsidR="001F5DB3" w:rsidRPr="00B47BEF"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 xml:space="preserve">документов, подтверждающих фактически произведенные затраты по форме отчетности № 13-АПК «Отчет о производстве, затратах, себестоимости и реализации продукции животноводства», или № 1-ИП «Информация о производственной деятельности индивидуальных предпринимателей», или № 1-КФХ «Информация о производственной деятельности глав крестьянских (фермерских) хозяйств </w:t>
      </w:r>
      <w:r w:rsidR="00937555">
        <w:rPr>
          <w:rFonts w:ascii="Times New Roman" w:hAnsi="Times New Roman"/>
          <w:sz w:val="28"/>
          <w:szCs w:val="28"/>
        </w:rPr>
        <w:t>–</w:t>
      </w:r>
      <w:r>
        <w:rPr>
          <w:rFonts w:ascii="Times New Roman" w:hAnsi="Times New Roman"/>
          <w:sz w:val="28"/>
          <w:szCs w:val="28"/>
        </w:rPr>
        <w:t xml:space="preserve"> индивидуальных предпринимателей» за отчетный финансовый год.</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D852B6">
        <w:rPr>
          <w:rFonts w:ascii="Times New Roman" w:hAnsi="Times New Roman" w:cs="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D852B6">
          <w:rPr>
            <w:rFonts w:ascii="Times New Roman" w:hAnsi="Times New Roman" w:cs="Times New Roman"/>
            <w:sz w:val="28"/>
            <w:szCs w:val="28"/>
          </w:rPr>
          <w:t>пунктом 2.4</w:t>
        </w:r>
      </w:hyperlink>
      <w:r w:rsidRPr="00D852B6">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w:t>
      </w:r>
      <w:r w:rsidRPr="00D852B6">
        <w:rPr>
          <w:rFonts w:ascii="Times New Roman" w:hAnsi="Times New Roman" w:cs="Times New Roman"/>
          <w:sz w:val="28"/>
          <w:szCs w:val="28"/>
        </w:rPr>
        <w:lastRenderedPageBreak/>
        <w:t>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1F5DB3">
        <w:rPr>
          <w:rFonts w:ascii="Times New Roman" w:hAnsi="Times New Roman" w:cs="Times New Roman"/>
          <w:spacing w:val="-2"/>
          <w:sz w:val="28"/>
          <w:szCs w:val="28"/>
        </w:rPr>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w:t>
      </w:r>
      <w:r w:rsidRPr="00547CBD">
        <w:rPr>
          <w:rFonts w:ascii="Times New Roman" w:hAnsi="Times New Roman" w:cs="Times New Roman"/>
          <w:sz w:val="28"/>
          <w:szCs w:val="28"/>
        </w:rPr>
        <w:t>,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2.7.</w:t>
      </w:r>
      <w:r>
        <w:rPr>
          <w:rFonts w:ascii="Times New Roman" w:hAnsi="Times New Roman" w:cs="Times New Roman"/>
          <w:sz w:val="28"/>
          <w:szCs w:val="28"/>
        </w:rPr>
        <w:t> </w:t>
      </w:r>
      <w:r w:rsidRPr="00547CBD">
        <w:rPr>
          <w:rFonts w:ascii="Times New Roman" w:hAnsi="Times New Roman" w:cs="Times New Roman"/>
          <w:sz w:val="28"/>
          <w:szCs w:val="28"/>
        </w:rPr>
        <w:t>Заявка должна содержать следующие сведения: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а) информацию о Получателе:</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полное и сокращенное наименование Получателя (для юридических лиц);</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фамилию, имя, отчество (при наличии) индивидуального предпринимателя;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основной государственный регистрационный номер Получателя (для юридических лиц и индивидуальных предпринимателей);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идентификационный номер налогоплательщика;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постановки на учет в налоговом органе (для физических лиц, в том числе индивидуальных предпринимателей);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и код причины постановки на учет в налоговом органе (для юридических лиц);</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государственной регистрации физического лица в качестве индивидуального предпринимателя;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дату и место рождения (для физических лиц, в том числе индивидуальных предпринимателей);</w:t>
      </w:r>
    </w:p>
    <w:p w:rsidR="001F5DB3"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proofErr w:type="gramStart"/>
      <w:r w:rsidRPr="00547CBD">
        <w:rPr>
          <w:rFonts w:ascii="Times New Roman" w:hAnsi="Times New Roman" w:cs="Times New Roman"/>
          <w:sz w:val="28"/>
          <w:szCs w:val="28"/>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sidR="00CB77C6">
        <w:rPr>
          <w:rFonts w:ascii="Times New Roman" w:hAnsi="Times New Roman" w:cs="Times New Roman"/>
          <w:sz w:val="28"/>
          <w:szCs w:val="28"/>
        </w:rPr>
        <w:br/>
      </w:r>
      <w:r w:rsidRPr="00547CBD">
        <w:rPr>
          <w:rFonts w:ascii="Times New Roman" w:hAnsi="Times New Roman" w:cs="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информацию о руководителе юридического лица (фамилия, имя, отчество (при наличии), идентификационный номер налогоплательщика, должность);</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547CBD">
        <w:rPr>
          <w:rFonts w:ascii="Times New Roman" w:hAnsi="Times New Roman" w:cs="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в) информацию и документы, представляемые при проведении отбора в процессе документооборота:</w:t>
      </w:r>
    </w:p>
    <w:p w:rsidR="001F5DB3" w:rsidRPr="001F5DB3" w:rsidRDefault="001F5DB3" w:rsidP="001F5DB3">
      <w:pPr>
        <w:pStyle w:val="ConsPlusNormal"/>
        <w:spacing w:line="233" w:lineRule="auto"/>
        <w:ind w:firstLine="709"/>
        <w:jc w:val="both"/>
        <w:rPr>
          <w:rFonts w:ascii="Times New Roman" w:hAnsi="Times New Roman" w:cs="Times New Roman"/>
          <w:spacing w:val="-4"/>
          <w:sz w:val="28"/>
          <w:szCs w:val="28"/>
        </w:rPr>
      </w:pPr>
      <w:r w:rsidRPr="001F5DB3">
        <w:rPr>
          <w:rFonts w:ascii="Times New Roman" w:hAnsi="Times New Roman" w:cs="Times New Roman"/>
          <w:spacing w:val="-4"/>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Pr="00547CBD">
        <w:rPr>
          <w:rFonts w:ascii="Times New Roman" w:hAnsi="Times New Roman" w:cs="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1F5DB3"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2.8. </w:t>
      </w:r>
      <w:r w:rsidRPr="00547CBD">
        <w:rPr>
          <w:rFonts w:ascii="Times New Roman" w:hAnsi="Times New Roman" w:cs="Times New Roman"/>
          <w:sz w:val="28"/>
          <w:szCs w:val="28"/>
        </w:rPr>
        <w:t>Заявка подписывается усиленной квалифицированной электронной подписью руководителя Получателя или уполномоченного им лица.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2.9. </w:t>
      </w:r>
      <w:r w:rsidRPr="00547CBD">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2.10. </w:t>
      </w:r>
      <w:r w:rsidRPr="00547CBD">
        <w:rPr>
          <w:rFonts w:ascii="Times New Roman" w:hAnsi="Times New Roman" w:cs="Times New Roman"/>
          <w:sz w:val="28"/>
          <w:szCs w:val="28"/>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2.11. </w:t>
      </w:r>
      <w:proofErr w:type="gramStart"/>
      <w:r w:rsidRPr="00547CBD">
        <w:rPr>
          <w:rFonts w:ascii="Times New Roman" w:hAnsi="Times New Roman" w:cs="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Получатель вправе отозвать поданную заявку либо внести в заявку изменения до дня окончания срока приема заявок.</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2.12. Получатель со дня размещения объявления о проведении отбора на едином портале и не </w:t>
      </w:r>
      <w:proofErr w:type="gramStart"/>
      <w:r w:rsidRPr="00547CBD">
        <w:rPr>
          <w:rFonts w:ascii="Times New Roman" w:hAnsi="Times New Roman" w:cs="Times New Roman"/>
          <w:sz w:val="28"/>
          <w:szCs w:val="28"/>
        </w:rPr>
        <w:t>позднее</w:t>
      </w:r>
      <w:proofErr w:type="gramEnd"/>
      <w:r w:rsidRPr="00547CBD">
        <w:rPr>
          <w:rFonts w:ascii="Times New Roman" w:hAnsi="Times New Roman" w:cs="Times New Roman"/>
          <w:sz w:val="28"/>
          <w:szCs w:val="28"/>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1F5DB3" w:rsidRPr="00547CBD" w:rsidRDefault="001F5DB3" w:rsidP="001F5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w:t>
      </w:r>
      <w:r w:rsidRPr="00547CBD">
        <w:rPr>
          <w:rFonts w:ascii="Times New Roman" w:hAnsi="Times New Roman" w:cs="Times New Roman"/>
          <w:sz w:val="28"/>
          <w:szCs w:val="28"/>
        </w:rPr>
        <w:t>Министерству открывается доступ в системе «Электронный бюджет» к поданным заявкам для их рассмотрения.</w:t>
      </w:r>
    </w:p>
    <w:p w:rsidR="001F5DB3" w:rsidRPr="00547CBD" w:rsidRDefault="001F5DB3" w:rsidP="001F5DB3">
      <w:pPr>
        <w:pStyle w:val="ConsPlusNormal"/>
        <w:ind w:firstLine="709"/>
        <w:jc w:val="both"/>
        <w:rPr>
          <w:rFonts w:ascii="Times New Roman" w:hAnsi="Times New Roman" w:cs="Times New Roman"/>
          <w:sz w:val="28"/>
          <w:szCs w:val="28"/>
        </w:rPr>
      </w:pPr>
      <w:r w:rsidRPr="00547CBD">
        <w:rPr>
          <w:rFonts w:ascii="Times New Roman" w:hAnsi="Times New Roman" w:cs="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1F5DB3" w:rsidRDefault="001F5DB3" w:rsidP="001F5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w:t>
      </w:r>
      <w:r w:rsidRPr="00547CBD">
        <w:rPr>
          <w:rFonts w:ascii="Times New Roman" w:hAnsi="Times New Roman" w:cs="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1F5DB3" w:rsidRPr="00547CBD" w:rsidRDefault="001F5DB3" w:rsidP="001F5DB3">
      <w:pPr>
        <w:pStyle w:val="ConsPlusNormal"/>
        <w:ind w:firstLine="709"/>
        <w:jc w:val="both"/>
        <w:rPr>
          <w:rFonts w:ascii="Times New Roman" w:hAnsi="Times New Roman" w:cs="Times New Roman"/>
          <w:sz w:val="28"/>
          <w:szCs w:val="28"/>
        </w:rPr>
      </w:pP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Заявки отклоняются в случае наличия следующих оснований для отклонения заявок:</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 xml:space="preserve">несоответствие Получателя категории отбора, указанной </w:t>
      </w:r>
      <w:proofErr w:type="gramStart"/>
      <w:r w:rsidRPr="00547CBD">
        <w:rPr>
          <w:rFonts w:ascii="Times New Roman" w:hAnsi="Times New Roman" w:cs="Times New Roman"/>
          <w:sz w:val="28"/>
          <w:szCs w:val="28"/>
        </w:rPr>
        <w:t>в</w:t>
      </w:r>
      <w:proofErr w:type="gramEnd"/>
      <w:r w:rsidRPr="00547CBD">
        <w:rPr>
          <w:rFonts w:ascii="Times New Roman" w:hAnsi="Times New Roman" w:cs="Times New Roman"/>
          <w:sz w:val="28"/>
          <w:szCs w:val="28"/>
        </w:rPr>
        <w:t xml:space="preserve"> пункта 1.2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непредставление (представление не в полном объеме) документов, указанных в пункте 2.5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47CBD">
        <w:rPr>
          <w:rFonts w:ascii="Times New Roman" w:hAnsi="Times New Roman" w:cs="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w:t>
      </w:r>
      <w:r>
        <w:rPr>
          <w:rFonts w:ascii="Times New Roman" w:hAnsi="Times New Roman" w:cs="Times New Roman"/>
          <w:sz w:val="28"/>
          <w:szCs w:val="28"/>
        </w:rPr>
        <w:t> </w:t>
      </w:r>
      <w:r w:rsidRPr="00547CBD">
        <w:rPr>
          <w:rFonts w:ascii="Times New Roman" w:hAnsi="Times New Roman" w:cs="Times New Roman"/>
          <w:sz w:val="28"/>
          <w:szCs w:val="28"/>
        </w:rPr>
        <w:t>подача Получателем заявки после даты и (или) времени, определенных для подачи заявок в объявлении о проведении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2.15. Заявки, признанные надлежащими, ранжируются Министерством исходя из очередности поступления заявок.</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1F5DB3" w:rsidRPr="00145F1B" w:rsidRDefault="001F5DB3" w:rsidP="001F5DB3">
      <w:pPr>
        <w:autoSpaceDE w:val="0"/>
        <w:autoSpaceDN w:val="0"/>
        <w:adjustRightInd w:val="0"/>
        <w:spacing w:line="233" w:lineRule="auto"/>
        <w:ind w:firstLine="709"/>
        <w:jc w:val="both"/>
        <w:rPr>
          <w:rFonts w:ascii="Times New Roman" w:hAnsi="Times New Roman"/>
          <w:sz w:val="28"/>
          <w:szCs w:val="28"/>
        </w:rPr>
      </w:pPr>
      <w:r w:rsidRPr="00547CBD">
        <w:rPr>
          <w:rFonts w:ascii="Times New Roman" w:hAnsi="Times New Roman"/>
          <w:sz w:val="28"/>
          <w:szCs w:val="28"/>
        </w:rPr>
        <w:t xml:space="preserve">2.17. </w:t>
      </w:r>
      <w:r w:rsidRPr="00145F1B">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1F5DB3" w:rsidRPr="00145F1B" w:rsidRDefault="001F5DB3" w:rsidP="001F5DB3">
      <w:pPr>
        <w:autoSpaceDE w:val="0"/>
        <w:autoSpaceDN w:val="0"/>
        <w:adjustRightInd w:val="0"/>
        <w:spacing w:line="233" w:lineRule="auto"/>
        <w:ind w:firstLine="709"/>
        <w:jc w:val="both"/>
        <w:rPr>
          <w:rFonts w:ascii="Times New Roman" w:hAnsi="Times New Roman"/>
          <w:sz w:val="28"/>
          <w:szCs w:val="28"/>
        </w:rPr>
      </w:pPr>
      <w:r w:rsidRPr="00145F1B">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145F1B">
        <w:rPr>
          <w:rFonts w:ascii="Times New Roman" w:eastAsia="Times New Roman" w:hAnsi="Times New Roman" w:cs="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145F1B">
        <w:rPr>
          <w:rFonts w:ascii="Times New Roman" w:eastAsia="Times New Roman" w:hAnsi="Times New Roman" w:cs="Times New Roman"/>
          <w:sz w:val="28"/>
          <w:szCs w:val="28"/>
        </w:rPr>
        <w:t>подписания первой версии протокола подведения итогов отбора</w:t>
      </w:r>
      <w:proofErr w:type="gramEnd"/>
      <w:r w:rsidRPr="00145F1B">
        <w:rPr>
          <w:rFonts w:ascii="Times New Roman" w:eastAsia="Times New Roman" w:hAnsi="Times New Roman" w:cs="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2.18. Отбор признается несостоявшимся в следующих случаях:</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по окончании срока подачи заявок не подано ни одной заявки;</w:t>
      </w:r>
    </w:p>
    <w:p w:rsidR="001F5DB3"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по результатам рассмотрения заявок отклонены все заявки.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lastRenderedPageBreak/>
        <w:t xml:space="preserve">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w:t>
      </w:r>
      <w:r w:rsidRPr="00BE41EF">
        <w:rPr>
          <w:rFonts w:ascii="Times New Roman" w:hAnsi="Times New Roman" w:cs="Times New Roman"/>
          <w:sz w:val="28"/>
          <w:szCs w:val="28"/>
        </w:rPr>
        <w:t xml:space="preserve">20 </w:t>
      </w:r>
      <w:r>
        <w:rPr>
          <w:rFonts w:ascii="Times New Roman" w:hAnsi="Times New Roman" w:cs="Times New Roman"/>
          <w:sz w:val="28"/>
          <w:szCs w:val="28"/>
        </w:rPr>
        <w:t>ноября</w:t>
      </w:r>
      <w:r w:rsidRPr="00547CBD">
        <w:rPr>
          <w:rFonts w:ascii="Times New Roman" w:hAnsi="Times New Roman" w:cs="Times New Roman"/>
          <w:sz w:val="28"/>
          <w:szCs w:val="28"/>
        </w:rPr>
        <w:t xml:space="preserve"> текущего календарного года принимает решение о проведении нового отбора.</w:t>
      </w:r>
    </w:p>
    <w:p w:rsidR="001F5DB3" w:rsidRPr="00FE55DB" w:rsidRDefault="00CB77C6"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2.19. </w:t>
      </w:r>
      <w:r w:rsidR="001F5DB3" w:rsidRPr="00FE55DB">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1F5DB3" w:rsidRPr="00FE55DB">
        <w:rPr>
          <w:rFonts w:ascii="Times New Roman" w:hAnsi="Times New Roman"/>
          <w:sz w:val="28"/>
          <w:szCs w:val="28"/>
        </w:rPr>
        <w:t>позднее</w:t>
      </w:r>
      <w:proofErr w:type="gramEnd"/>
      <w:r w:rsidR="001F5DB3" w:rsidRPr="00FE55DB">
        <w:rPr>
          <w:rFonts w:ascii="Times New Roman" w:hAnsi="Times New Roman"/>
          <w:sz w:val="28"/>
          <w:szCs w:val="28"/>
        </w:rPr>
        <w:t xml:space="preserve"> чем за один рабочий день до даты окончания срока подачи заявок Получателями.</w:t>
      </w:r>
    </w:p>
    <w:p w:rsidR="001F5DB3" w:rsidRPr="00565EBB" w:rsidRDefault="001F5DB3" w:rsidP="001F5DB3">
      <w:pPr>
        <w:autoSpaceDE w:val="0"/>
        <w:autoSpaceDN w:val="0"/>
        <w:adjustRightInd w:val="0"/>
        <w:spacing w:line="233" w:lineRule="auto"/>
        <w:ind w:firstLine="709"/>
        <w:jc w:val="both"/>
        <w:rPr>
          <w:rFonts w:ascii="Times New Roman" w:hAnsi="Times New Roman"/>
          <w:sz w:val="28"/>
          <w:szCs w:val="28"/>
        </w:rPr>
      </w:pPr>
      <w:r w:rsidRPr="00565EBB">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1F5DB3" w:rsidRPr="00565EBB" w:rsidRDefault="001F5DB3" w:rsidP="001F5DB3">
      <w:pPr>
        <w:autoSpaceDE w:val="0"/>
        <w:autoSpaceDN w:val="0"/>
        <w:adjustRightInd w:val="0"/>
        <w:spacing w:line="233" w:lineRule="auto"/>
        <w:ind w:firstLine="709"/>
        <w:jc w:val="both"/>
        <w:rPr>
          <w:rFonts w:ascii="Times New Roman" w:hAnsi="Times New Roman"/>
          <w:sz w:val="28"/>
          <w:szCs w:val="28"/>
        </w:rPr>
      </w:pPr>
      <w:r w:rsidRPr="00565EBB">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1F5DB3" w:rsidRPr="00565EBB" w:rsidRDefault="001F5DB3" w:rsidP="001F5DB3">
      <w:pPr>
        <w:autoSpaceDE w:val="0"/>
        <w:autoSpaceDN w:val="0"/>
        <w:adjustRightInd w:val="0"/>
        <w:spacing w:line="233" w:lineRule="auto"/>
        <w:ind w:firstLine="709"/>
        <w:jc w:val="both"/>
        <w:rPr>
          <w:rFonts w:ascii="Times New Roman" w:hAnsi="Times New Roman"/>
          <w:sz w:val="28"/>
          <w:szCs w:val="28"/>
        </w:rPr>
      </w:pPr>
      <w:r w:rsidRPr="00565EBB">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1F5DB3" w:rsidRPr="00565EBB" w:rsidRDefault="001F5DB3" w:rsidP="001F5DB3">
      <w:pPr>
        <w:autoSpaceDE w:val="0"/>
        <w:autoSpaceDN w:val="0"/>
        <w:adjustRightInd w:val="0"/>
        <w:spacing w:line="233" w:lineRule="auto"/>
        <w:ind w:firstLine="709"/>
        <w:jc w:val="both"/>
        <w:rPr>
          <w:rFonts w:ascii="Times New Roman" w:hAnsi="Times New Roman"/>
          <w:sz w:val="28"/>
          <w:szCs w:val="28"/>
        </w:rPr>
      </w:pPr>
      <w:r w:rsidRPr="00565EBB">
        <w:rPr>
          <w:rFonts w:ascii="Times New Roman" w:hAnsi="Times New Roman"/>
          <w:sz w:val="28"/>
          <w:szCs w:val="28"/>
        </w:rPr>
        <w:t xml:space="preserve">После окончания </w:t>
      </w:r>
      <w:proofErr w:type="gramStart"/>
      <w:r w:rsidRPr="00565EBB">
        <w:rPr>
          <w:rFonts w:ascii="Times New Roman" w:hAnsi="Times New Roman"/>
          <w:sz w:val="28"/>
          <w:szCs w:val="28"/>
        </w:rPr>
        <w:t>срока отмены проведения отбора Получателей</w:t>
      </w:r>
      <w:proofErr w:type="gramEnd"/>
      <w:r w:rsidRPr="00565EBB">
        <w:rPr>
          <w:rFonts w:ascii="Times New Roman" w:hAnsi="Times New Roman"/>
          <w:sz w:val="28"/>
          <w:szCs w:val="28"/>
        </w:rPr>
        <w:t xml:space="preserve"> в соответствии с </w:t>
      </w:r>
      <w:hyperlink w:anchor="Par0" w:history="1">
        <w:r w:rsidRPr="00565EBB">
          <w:rPr>
            <w:rFonts w:ascii="Times New Roman" w:hAnsi="Times New Roman"/>
            <w:sz w:val="28"/>
            <w:szCs w:val="28"/>
          </w:rPr>
          <w:t>абзацем первым</w:t>
        </w:r>
      </w:hyperlink>
      <w:r w:rsidRPr="00565EBB">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2" w:history="1">
        <w:r w:rsidRPr="00565EBB">
          <w:rPr>
            <w:rFonts w:ascii="Times New Roman" w:hAnsi="Times New Roman"/>
            <w:sz w:val="28"/>
            <w:szCs w:val="28"/>
          </w:rPr>
          <w:t>пунктом</w:t>
        </w:r>
        <w:r w:rsidRPr="00FE55DB">
          <w:rPr>
            <w:rFonts w:ascii="Times New Roman" w:hAnsi="Times New Roman"/>
            <w:sz w:val="28"/>
            <w:szCs w:val="28"/>
            <w:lang w:val="en-US"/>
          </w:rPr>
          <w:t> </w:t>
        </w:r>
        <w:r w:rsidRPr="00565EBB">
          <w:rPr>
            <w:rFonts w:ascii="Times New Roman" w:hAnsi="Times New Roman"/>
            <w:sz w:val="28"/>
            <w:szCs w:val="28"/>
          </w:rPr>
          <w:t>3 статьи 401</w:t>
        </w:r>
      </w:hyperlink>
      <w:r w:rsidRPr="00565EBB">
        <w:rPr>
          <w:rFonts w:ascii="Times New Roman" w:hAnsi="Times New Roman"/>
          <w:sz w:val="28"/>
          <w:szCs w:val="28"/>
        </w:rPr>
        <w:t xml:space="preserve"> Гражданского кодекса Российской Федерации.</w:t>
      </w:r>
    </w:p>
    <w:p w:rsidR="001F5DB3" w:rsidRDefault="001F5DB3"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2.20. </w:t>
      </w:r>
      <w:proofErr w:type="gramStart"/>
      <w:r w:rsidRPr="00547CBD">
        <w:rPr>
          <w:rFonts w:ascii="Times New Roman" w:hAnsi="Times New Roman" w:cs="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1F5DB3" w:rsidRDefault="001F5DB3" w:rsidP="001F5DB3">
      <w:pPr>
        <w:pStyle w:val="ConsPlusNormal"/>
        <w:spacing w:line="233" w:lineRule="auto"/>
        <w:ind w:firstLine="709"/>
        <w:jc w:val="both"/>
        <w:rPr>
          <w:rFonts w:ascii="Times New Roman" w:hAnsi="Times New Roman" w:cs="Times New Roman"/>
          <w:sz w:val="28"/>
          <w:szCs w:val="28"/>
        </w:rPr>
      </w:pPr>
    </w:p>
    <w:p w:rsidR="001F5DB3" w:rsidRPr="00D852B6" w:rsidRDefault="001F5DB3" w:rsidP="001F5DB3">
      <w:pPr>
        <w:pStyle w:val="ConsPlusNormal"/>
        <w:spacing w:line="233" w:lineRule="auto"/>
        <w:jc w:val="center"/>
        <w:rPr>
          <w:rFonts w:ascii="Times New Roman" w:hAnsi="Times New Roman" w:cs="Times New Roman"/>
          <w:b/>
          <w:sz w:val="28"/>
          <w:szCs w:val="28"/>
        </w:rPr>
      </w:pPr>
      <w:r w:rsidRPr="00D852B6">
        <w:rPr>
          <w:rFonts w:ascii="Times New Roman" w:hAnsi="Times New Roman" w:cs="Times New Roman"/>
          <w:sz w:val="28"/>
          <w:szCs w:val="28"/>
        </w:rPr>
        <w:t>III. Порядок предоставления субсидии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bookmarkStart w:id="5" w:name="P201"/>
      <w:bookmarkEnd w:id="5"/>
      <w:r w:rsidRPr="00547CBD">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 xml:space="preserve">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w:t>
      </w:r>
      <w:r w:rsidRPr="00547CBD">
        <w:rPr>
          <w:rFonts w:ascii="Times New Roman" w:eastAsiaTheme="minorEastAsia" w:hAnsi="Times New Roman"/>
          <w:sz w:val="28"/>
          <w:szCs w:val="28"/>
        </w:rPr>
        <w:lastRenderedPageBreak/>
        <w:t>установленной Министерством финансов Рязанской области для соглашений о предоставлении субсидий из областного бюджета.</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547CBD">
        <w:rPr>
          <w:rFonts w:ascii="Times New Roman" w:eastAsiaTheme="minorEastAsia" w:hAnsi="Times New Roman"/>
          <w:sz w:val="28"/>
          <w:szCs w:val="28"/>
        </w:rPr>
        <w:t>недостижении</w:t>
      </w:r>
      <w:proofErr w:type="spellEnd"/>
      <w:r w:rsidRPr="00547CBD">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proofErr w:type="gramStart"/>
      <w:r w:rsidRPr="00547CBD">
        <w:rPr>
          <w:rFonts w:ascii="Times New Roman" w:eastAsiaTheme="minorEastAsia" w:hAnsi="Times New Roman"/>
          <w:sz w:val="28"/>
          <w:szCs w:val="28"/>
        </w:rPr>
        <w:t xml:space="preserve">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w:t>
      </w:r>
      <w:r>
        <w:rPr>
          <w:rFonts w:ascii="Times New Roman" w:eastAsiaTheme="minorEastAsia" w:hAnsi="Times New Roman"/>
          <w:sz w:val="28"/>
          <w:szCs w:val="28"/>
        </w:rPr>
        <w:t>П</w:t>
      </w:r>
      <w:r w:rsidRPr="00547CBD">
        <w:rPr>
          <w:rFonts w:ascii="Times New Roman" w:eastAsiaTheme="minorEastAsia" w:hAnsi="Times New Roman"/>
          <w:sz w:val="28"/>
          <w:szCs w:val="28"/>
        </w:rPr>
        <w:t xml:space="preserve">олучателя, являющегося юридическим лицом, или прекращении деятельности </w:t>
      </w:r>
      <w:r>
        <w:rPr>
          <w:rFonts w:ascii="Times New Roman" w:eastAsiaTheme="minorEastAsia" w:hAnsi="Times New Roman"/>
          <w:sz w:val="28"/>
          <w:szCs w:val="28"/>
        </w:rPr>
        <w:t>П</w:t>
      </w:r>
      <w:r w:rsidRPr="00547CBD">
        <w:rPr>
          <w:rFonts w:ascii="Times New Roman" w:eastAsiaTheme="minorEastAsia" w:hAnsi="Times New Roman"/>
          <w:sz w:val="28"/>
          <w:szCs w:val="28"/>
        </w:rPr>
        <w:t>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547CBD">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Pr>
          <w:rFonts w:ascii="Times New Roman" w:eastAsiaTheme="minorEastAsia" w:hAnsi="Times New Roman"/>
          <w:sz w:val="28"/>
          <w:szCs w:val="28"/>
        </w:rPr>
        <w:t>П</w:t>
      </w:r>
      <w:r w:rsidRPr="00547CBD">
        <w:rPr>
          <w:rFonts w:ascii="Times New Roman" w:eastAsiaTheme="minorEastAsia" w:hAnsi="Times New Roman"/>
          <w:sz w:val="28"/>
          <w:szCs w:val="28"/>
        </w:rPr>
        <w:t>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proofErr w:type="gramStart"/>
      <w:r w:rsidRPr="00547CBD">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547CBD">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proofErr w:type="gramStart"/>
      <w:r w:rsidRPr="00547CBD">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547CBD">
        <w:rPr>
          <w:rFonts w:ascii="Times New Roman" w:eastAsiaTheme="minorEastAsia" w:hAnsi="Times New Roman"/>
          <w:sz w:val="28"/>
          <w:szCs w:val="28"/>
        </w:rPr>
        <w:t xml:space="preserve"> об установлении особенностей регулирования корпоративных отношений в </w:t>
      </w:r>
      <w:r w:rsidRPr="00547CBD">
        <w:rPr>
          <w:rFonts w:ascii="Times New Roman" w:eastAsiaTheme="minorEastAsia" w:hAnsi="Times New Roman"/>
          <w:sz w:val="28"/>
          <w:szCs w:val="28"/>
        </w:rPr>
        <w:lastRenderedPageBreak/>
        <w:t>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3.3. </w:t>
      </w:r>
      <w:r w:rsidRPr="00547CBD">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1F5DB3" w:rsidRPr="00547CBD"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Pr="00547CBD">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1F5DB3" w:rsidRDefault="001F5DB3" w:rsidP="001F5DB3">
      <w:pPr>
        <w:autoSpaceDE w:val="0"/>
        <w:autoSpaceDN w:val="0"/>
        <w:adjustRightInd w:val="0"/>
        <w:spacing w:line="233" w:lineRule="auto"/>
        <w:ind w:firstLine="709"/>
        <w:jc w:val="both"/>
        <w:rPr>
          <w:rFonts w:ascii="Times New Roman" w:eastAsiaTheme="minorEastAsia" w:hAnsi="Times New Roman"/>
          <w:sz w:val="28"/>
          <w:szCs w:val="28"/>
        </w:rPr>
      </w:pPr>
      <w:r w:rsidRPr="00547CBD">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1F5DB3" w:rsidRDefault="001F5DB3" w:rsidP="001F5DB3">
      <w:pPr>
        <w:autoSpaceDE w:val="0"/>
        <w:autoSpaceDN w:val="0"/>
        <w:adjustRightInd w:val="0"/>
        <w:spacing w:line="233" w:lineRule="auto"/>
        <w:ind w:firstLine="709"/>
        <w:jc w:val="both"/>
        <w:rPr>
          <w:rFonts w:ascii="Times New Roman" w:hAnsi="Times New Roman"/>
          <w:sz w:val="28"/>
          <w:szCs w:val="28"/>
        </w:rPr>
      </w:pPr>
      <w:r>
        <w:rPr>
          <w:rFonts w:ascii="Times New Roman" w:hAnsi="Times New Roman"/>
          <w:sz w:val="28"/>
          <w:szCs w:val="28"/>
        </w:rPr>
        <w:t>3.6. Результат предоставления субсидии - достигнута численность племенного молодняка лошадей (голов).</w:t>
      </w:r>
    </w:p>
    <w:p w:rsidR="001F5DB3" w:rsidRPr="00D852B6" w:rsidRDefault="001F5DB3" w:rsidP="001F5DB3">
      <w:pPr>
        <w:autoSpaceDE w:val="0"/>
        <w:autoSpaceDN w:val="0"/>
        <w:adjustRightInd w:val="0"/>
        <w:spacing w:line="233" w:lineRule="auto"/>
        <w:ind w:firstLine="709"/>
        <w:jc w:val="both"/>
        <w:rPr>
          <w:rFonts w:ascii="Times New Roman" w:hAnsi="Times New Roman"/>
          <w:sz w:val="28"/>
          <w:szCs w:val="28"/>
        </w:rPr>
      </w:pPr>
      <w:r w:rsidRPr="00D852B6">
        <w:rPr>
          <w:rFonts w:ascii="Times New Roman" w:hAnsi="Times New Roman"/>
          <w:sz w:val="28"/>
          <w:szCs w:val="28"/>
        </w:rPr>
        <w:t>Точная дата завершения и конечные значения результата предоставления субсидии устанавливаются в Соглашении.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
    <w:p w:rsidR="001F5DB3" w:rsidRPr="00D852B6" w:rsidRDefault="001F5DB3" w:rsidP="001F5DB3">
      <w:pPr>
        <w:pStyle w:val="ConsPlusTitle"/>
        <w:spacing w:line="233" w:lineRule="auto"/>
        <w:jc w:val="center"/>
        <w:outlineLvl w:val="1"/>
        <w:rPr>
          <w:rFonts w:ascii="Times New Roman" w:hAnsi="Times New Roman" w:cs="Times New Roman"/>
          <w:b w:val="0"/>
          <w:sz w:val="28"/>
          <w:szCs w:val="28"/>
        </w:rPr>
      </w:pPr>
      <w:r w:rsidRPr="00D852B6">
        <w:rPr>
          <w:rFonts w:ascii="Times New Roman" w:hAnsi="Times New Roman" w:cs="Times New Roman"/>
          <w:b w:val="0"/>
          <w:sz w:val="28"/>
          <w:szCs w:val="28"/>
        </w:rPr>
        <w:t>IV. Требования к отчетности, осуществлению контроля</w:t>
      </w:r>
    </w:p>
    <w:p w:rsidR="001F5DB3" w:rsidRPr="00D852B6" w:rsidRDefault="001F5DB3" w:rsidP="001F5DB3">
      <w:pPr>
        <w:pStyle w:val="ConsPlusTitle"/>
        <w:spacing w:line="233" w:lineRule="auto"/>
        <w:jc w:val="center"/>
        <w:rPr>
          <w:rFonts w:ascii="Times New Roman" w:hAnsi="Times New Roman" w:cs="Times New Roman"/>
          <w:b w:val="0"/>
          <w:sz w:val="28"/>
          <w:szCs w:val="28"/>
        </w:rPr>
      </w:pPr>
      <w:r w:rsidRPr="00D852B6">
        <w:rPr>
          <w:rFonts w:ascii="Times New Roman" w:hAnsi="Times New Roman" w:cs="Times New Roman"/>
          <w:b w:val="0"/>
          <w:sz w:val="28"/>
          <w:szCs w:val="28"/>
        </w:rPr>
        <w:t>(мониторинга) за соблюдением условий и порядка</w:t>
      </w:r>
    </w:p>
    <w:p w:rsidR="001F5DB3" w:rsidRPr="00D852B6" w:rsidRDefault="001F5DB3" w:rsidP="001F5DB3">
      <w:pPr>
        <w:pStyle w:val="ConsPlusTitle"/>
        <w:spacing w:line="233" w:lineRule="auto"/>
        <w:jc w:val="center"/>
        <w:rPr>
          <w:rFonts w:ascii="Times New Roman" w:hAnsi="Times New Roman" w:cs="Times New Roman"/>
          <w:b w:val="0"/>
          <w:sz w:val="28"/>
          <w:szCs w:val="28"/>
        </w:rPr>
      </w:pPr>
      <w:r w:rsidRPr="00D852B6">
        <w:rPr>
          <w:rFonts w:ascii="Times New Roman" w:hAnsi="Times New Roman" w:cs="Times New Roman"/>
          <w:b w:val="0"/>
          <w:sz w:val="28"/>
          <w:szCs w:val="28"/>
        </w:rPr>
        <w:t>предоставления субсидии и ответственность за их нарушение</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p>
    <w:p w:rsidR="001F5DB3" w:rsidRPr="00D852B6" w:rsidRDefault="00CB77C6"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1F5DB3" w:rsidRPr="00D852B6">
        <w:rPr>
          <w:rFonts w:ascii="Times New Roman" w:hAnsi="Times New Roman" w:cs="Times New Roman"/>
          <w:sz w:val="28"/>
          <w:szCs w:val="28"/>
        </w:rPr>
        <w:t xml:space="preserve">Получатель представляет в Министерство отчет о достижении значения результата предоставления субсидии в </w:t>
      </w:r>
      <w:r w:rsidR="001F5DB3">
        <w:rPr>
          <w:rFonts w:ascii="Times New Roman" w:hAnsi="Times New Roman" w:cs="Times New Roman"/>
          <w:sz w:val="28"/>
          <w:szCs w:val="28"/>
        </w:rPr>
        <w:t>системе «</w:t>
      </w:r>
      <w:r w:rsidR="001F5DB3" w:rsidRPr="00D852B6">
        <w:rPr>
          <w:rFonts w:ascii="Times New Roman" w:hAnsi="Times New Roman" w:cs="Times New Roman"/>
          <w:sz w:val="28"/>
          <w:szCs w:val="28"/>
        </w:rPr>
        <w:t>Электронный бюджет</w:t>
      </w:r>
      <w:r w:rsidR="001F5DB3">
        <w:rPr>
          <w:rFonts w:ascii="Times New Roman" w:hAnsi="Times New Roman" w:cs="Times New Roman"/>
          <w:sz w:val="28"/>
          <w:szCs w:val="28"/>
        </w:rPr>
        <w:t>»</w:t>
      </w:r>
      <w:r w:rsidR="001F5DB3" w:rsidRPr="00D852B6">
        <w:rPr>
          <w:rFonts w:ascii="Times New Roman" w:hAnsi="Times New Roman" w:cs="Times New Roman"/>
          <w:sz w:val="28"/>
          <w:szCs w:val="28"/>
        </w:rPr>
        <w:t xml:space="preserve"> (</w:t>
      </w:r>
      <w:r w:rsidR="001F5DB3">
        <w:rPr>
          <w:rFonts w:ascii="Times New Roman" w:hAnsi="Times New Roman" w:cs="Times New Roman"/>
          <w:sz w:val="28"/>
          <w:szCs w:val="28"/>
        </w:rPr>
        <w:t>далее –</w:t>
      </w:r>
      <w:r w:rsidR="001F5DB3" w:rsidRPr="00D852B6">
        <w:rPr>
          <w:rFonts w:ascii="Times New Roman" w:hAnsi="Times New Roman" w:cs="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D852B6">
          <w:rPr>
            <w:rFonts w:ascii="Times New Roman" w:hAnsi="Times New Roman" w:cs="Times New Roman"/>
            <w:sz w:val="28"/>
            <w:szCs w:val="28"/>
          </w:rPr>
          <w:t>пунктом 4.2</w:t>
        </w:r>
      </w:hyperlink>
      <w:r w:rsidRPr="00D852B6">
        <w:rPr>
          <w:rFonts w:ascii="Times New Roman" w:hAnsi="Times New Roman" w:cs="Times New Roman"/>
          <w:sz w:val="28"/>
          <w:szCs w:val="28"/>
        </w:rPr>
        <w:t xml:space="preserve"> настоящего Порядка.</w:t>
      </w:r>
    </w:p>
    <w:p w:rsidR="001F5DB3" w:rsidRPr="00D852B6" w:rsidRDefault="00CB77C6" w:rsidP="001F5DB3">
      <w:pPr>
        <w:pStyle w:val="ConsPlusNormal"/>
        <w:spacing w:line="233" w:lineRule="auto"/>
        <w:ind w:firstLine="709"/>
        <w:jc w:val="both"/>
        <w:rPr>
          <w:rFonts w:ascii="Times New Roman" w:hAnsi="Times New Roman" w:cs="Times New Roman"/>
          <w:sz w:val="28"/>
          <w:szCs w:val="28"/>
        </w:rPr>
      </w:pPr>
      <w:bookmarkStart w:id="6" w:name="P219"/>
      <w:bookmarkEnd w:id="6"/>
      <w:r>
        <w:rPr>
          <w:rFonts w:ascii="Times New Roman" w:hAnsi="Times New Roman" w:cs="Times New Roman"/>
          <w:sz w:val="28"/>
          <w:szCs w:val="28"/>
        </w:rPr>
        <w:t>4.2. </w:t>
      </w:r>
      <w:r w:rsidR="001F5DB3" w:rsidRPr="00D852B6">
        <w:rPr>
          <w:rFonts w:ascii="Times New Roman" w:hAnsi="Times New Roman" w:cs="Times New Roman"/>
          <w:sz w:val="28"/>
          <w:szCs w:val="28"/>
        </w:rPr>
        <w:t>Проверка достижения Получателем значения результата предоставления субсидии проводится на основании отчета.</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даты начала и окончания проверки;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цель и предмет проведения проверки;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наименование Получателя;</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перечень должностных лиц Министерства, участвующих в проведении проверки.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lastRenderedPageBreak/>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bookmarkStart w:id="7" w:name="P226"/>
      <w:bookmarkStart w:id="8" w:name="P237"/>
      <w:bookmarkEnd w:id="7"/>
      <w:bookmarkEnd w:id="8"/>
      <w:r>
        <w:rPr>
          <w:rFonts w:ascii="Times New Roman" w:hAnsi="Times New Roman" w:cs="Times New Roman"/>
          <w:sz w:val="28"/>
          <w:szCs w:val="28"/>
        </w:rPr>
        <w:t>4.3</w:t>
      </w:r>
      <w:r w:rsidR="00CB77C6">
        <w:rPr>
          <w:rFonts w:ascii="Times New Roman" w:hAnsi="Times New Roman" w:cs="Times New Roman"/>
          <w:sz w:val="28"/>
          <w:szCs w:val="28"/>
        </w:rPr>
        <w:t>. </w:t>
      </w:r>
      <w:r w:rsidRPr="00547CBD">
        <w:rPr>
          <w:rFonts w:ascii="Times New Roman" w:hAnsi="Times New Roman" w:cs="Times New Roman"/>
          <w:sz w:val="28"/>
          <w:szCs w:val="28"/>
        </w:rPr>
        <w:t xml:space="preserve">В случае установления Министерством по результатам проверки факта </w:t>
      </w:r>
      <w:proofErr w:type="spellStart"/>
      <w:r w:rsidRPr="00547CBD">
        <w:rPr>
          <w:rFonts w:ascii="Times New Roman" w:hAnsi="Times New Roman" w:cs="Times New Roman"/>
          <w:sz w:val="28"/>
          <w:szCs w:val="28"/>
        </w:rPr>
        <w:t>недостижения</w:t>
      </w:r>
      <w:proofErr w:type="spellEnd"/>
      <w:r w:rsidRPr="00547CBD">
        <w:rPr>
          <w:rFonts w:ascii="Times New Roman" w:hAnsi="Times New Roman" w:cs="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Размер возврата субсидии определяется по формуле:</w:t>
      </w:r>
    </w:p>
    <w:p w:rsidR="001F5DB3" w:rsidRPr="001F5DB3" w:rsidRDefault="001F5DB3" w:rsidP="001F5DB3">
      <w:pPr>
        <w:pStyle w:val="ConsPlusNormal"/>
        <w:spacing w:line="233" w:lineRule="auto"/>
        <w:ind w:firstLine="709"/>
        <w:jc w:val="both"/>
        <w:rPr>
          <w:rFonts w:ascii="Times New Roman" w:hAnsi="Times New Roman" w:cs="Times New Roman"/>
          <w:sz w:val="16"/>
          <w:szCs w:val="16"/>
        </w:rPr>
      </w:pPr>
    </w:p>
    <w:p w:rsidR="001F5DB3" w:rsidRPr="00547CBD" w:rsidRDefault="001F5DB3" w:rsidP="001F5DB3">
      <w:pPr>
        <w:pStyle w:val="ConsPlusNormal"/>
        <w:spacing w:line="233" w:lineRule="auto"/>
        <w:jc w:val="center"/>
        <w:rPr>
          <w:rFonts w:ascii="Times New Roman" w:hAnsi="Times New Roman" w:cs="Times New Roman"/>
          <w:sz w:val="28"/>
          <w:szCs w:val="28"/>
        </w:rPr>
      </w:pPr>
      <w:proofErr w:type="spellStart"/>
      <w:r w:rsidRPr="00547CBD">
        <w:rPr>
          <w:rFonts w:ascii="Times New Roman" w:hAnsi="Times New Roman" w:cs="Times New Roman"/>
          <w:sz w:val="28"/>
          <w:szCs w:val="28"/>
        </w:rPr>
        <w:t>С</w:t>
      </w:r>
      <w:r w:rsidRPr="00A55832">
        <w:rPr>
          <w:rFonts w:ascii="Times New Roman" w:hAnsi="Times New Roman" w:cs="Times New Roman"/>
          <w:sz w:val="24"/>
          <w:szCs w:val="24"/>
        </w:rPr>
        <w:t>возврата</w:t>
      </w:r>
      <w:proofErr w:type="spellEnd"/>
      <w:r w:rsidRPr="00547CBD">
        <w:rPr>
          <w:rFonts w:ascii="Times New Roman" w:hAnsi="Times New Roman" w:cs="Times New Roman"/>
          <w:sz w:val="28"/>
          <w:szCs w:val="28"/>
        </w:rPr>
        <w:t xml:space="preserve"> = </w:t>
      </w:r>
      <w:proofErr w:type="spellStart"/>
      <w:r w:rsidRPr="00547CBD">
        <w:rPr>
          <w:rFonts w:ascii="Times New Roman" w:hAnsi="Times New Roman" w:cs="Times New Roman"/>
          <w:sz w:val="28"/>
          <w:szCs w:val="28"/>
        </w:rPr>
        <w:t>P</w:t>
      </w:r>
      <w:r w:rsidRPr="00A55832">
        <w:rPr>
          <w:rFonts w:ascii="Times New Roman" w:hAnsi="Times New Roman" w:cs="Times New Roman"/>
          <w:sz w:val="24"/>
          <w:szCs w:val="24"/>
        </w:rPr>
        <w:t>субсидии</w:t>
      </w:r>
      <w:proofErr w:type="spellEnd"/>
      <w:r w:rsidRPr="00547CBD">
        <w:rPr>
          <w:rFonts w:ascii="Times New Roman" w:hAnsi="Times New Roman" w:cs="Times New Roman"/>
          <w:sz w:val="28"/>
          <w:szCs w:val="28"/>
        </w:rPr>
        <w:t xml:space="preserve"> x (100 - </w:t>
      </w:r>
      <w:r>
        <w:rPr>
          <w:rFonts w:ascii="Times New Roman" w:hAnsi="Times New Roman" w:cs="Times New Roman"/>
          <w:sz w:val="28"/>
          <w:szCs w:val="28"/>
        </w:rPr>
        <w:t>Ф</w:t>
      </w:r>
      <w:r w:rsidRPr="00547CBD">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547CBD">
        <w:rPr>
          <w:rFonts w:ascii="Times New Roman" w:hAnsi="Times New Roman" w:cs="Times New Roman"/>
          <w:sz w:val="28"/>
          <w:szCs w:val="28"/>
        </w:rPr>
        <w:t xml:space="preserve"> x 100) / 100,</w:t>
      </w:r>
    </w:p>
    <w:p w:rsidR="001F5DB3" w:rsidRPr="001F5DB3" w:rsidRDefault="001F5DB3" w:rsidP="001F5DB3">
      <w:pPr>
        <w:pStyle w:val="ConsPlusNormal"/>
        <w:spacing w:line="233" w:lineRule="auto"/>
        <w:ind w:firstLine="709"/>
        <w:jc w:val="both"/>
        <w:rPr>
          <w:rFonts w:ascii="Times New Roman" w:hAnsi="Times New Roman" w:cs="Times New Roman"/>
          <w:sz w:val="16"/>
          <w:szCs w:val="16"/>
        </w:rPr>
      </w:pP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где:</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proofErr w:type="spellStart"/>
      <w:r w:rsidRPr="00547CBD">
        <w:rPr>
          <w:rFonts w:ascii="Times New Roman" w:hAnsi="Times New Roman" w:cs="Times New Roman"/>
          <w:sz w:val="28"/>
          <w:szCs w:val="28"/>
        </w:rPr>
        <w:t>С</w:t>
      </w:r>
      <w:r w:rsidRPr="00A55832">
        <w:rPr>
          <w:rFonts w:ascii="Times New Roman" w:hAnsi="Times New Roman" w:cs="Times New Roman"/>
          <w:sz w:val="24"/>
          <w:szCs w:val="24"/>
        </w:rPr>
        <w:t>возврата</w:t>
      </w:r>
      <w:proofErr w:type="spellEnd"/>
      <w:r w:rsidRPr="00547CBD">
        <w:rPr>
          <w:rFonts w:ascii="Times New Roman" w:hAnsi="Times New Roman" w:cs="Times New Roman"/>
          <w:sz w:val="28"/>
          <w:szCs w:val="28"/>
        </w:rPr>
        <w:t xml:space="preserve"> - размер субсидии, подлежащей возврату в областной бюджет, рублей, копеек;</w:t>
      </w:r>
    </w:p>
    <w:p w:rsidR="001F5DB3" w:rsidRPr="00547CBD" w:rsidRDefault="001F5DB3" w:rsidP="001F5DB3">
      <w:pPr>
        <w:pStyle w:val="ConsPlusNormal"/>
        <w:spacing w:line="233" w:lineRule="auto"/>
        <w:ind w:firstLine="709"/>
        <w:jc w:val="both"/>
        <w:rPr>
          <w:rFonts w:ascii="Times New Roman" w:hAnsi="Times New Roman" w:cs="Times New Roman"/>
          <w:sz w:val="28"/>
          <w:szCs w:val="28"/>
        </w:rPr>
      </w:pPr>
      <w:proofErr w:type="spellStart"/>
      <w:proofErr w:type="gramStart"/>
      <w:r w:rsidRPr="00547CBD">
        <w:rPr>
          <w:rFonts w:ascii="Times New Roman" w:hAnsi="Times New Roman" w:cs="Times New Roman"/>
          <w:sz w:val="28"/>
          <w:szCs w:val="28"/>
        </w:rPr>
        <w:t>P</w:t>
      </w:r>
      <w:proofErr w:type="gramEnd"/>
      <w:r w:rsidRPr="00A55832">
        <w:rPr>
          <w:rFonts w:ascii="Times New Roman" w:hAnsi="Times New Roman" w:cs="Times New Roman"/>
          <w:sz w:val="24"/>
          <w:szCs w:val="24"/>
        </w:rPr>
        <w:t>субсидии</w:t>
      </w:r>
      <w:proofErr w:type="spellEnd"/>
      <w:r w:rsidRPr="00547CBD">
        <w:rPr>
          <w:rFonts w:ascii="Times New Roman" w:hAnsi="Times New Roman" w:cs="Times New Roman"/>
          <w:sz w:val="28"/>
          <w:szCs w:val="28"/>
        </w:rPr>
        <w:t xml:space="preserve"> - размер предоставленной субсидии, рублей, копеек;</w:t>
      </w:r>
    </w:p>
    <w:p w:rsidR="001F5DB3" w:rsidRPr="00547CBD" w:rsidRDefault="00CB77C6" w:rsidP="001F5DB3">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Ф </w:t>
      </w:r>
      <w:r w:rsidR="001F5DB3" w:rsidRPr="00547CBD">
        <w:rPr>
          <w:rFonts w:ascii="Times New Roman" w:hAnsi="Times New Roman" w:cs="Times New Roman"/>
          <w:sz w:val="28"/>
          <w:szCs w:val="28"/>
        </w:rPr>
        <w:t>-</w:t>
      </w:r>
      <w:r>
        <w:rPr>
          <w:rFonts w:ascii="Times New Roman" w:hAnsi="Times New Roman" w:cs="Times New Roman"/>
          <w:sz w:val="28"/>
          <w:szCs w:val="28"/>
        </w:rPr>
        <w:t> </w:t>
      </w:r>
      <w:r w:rsidR="001F5DB3" w:rsidRPr="00547CBD">
        <w:rPr>
          <w:rFonts w:ascii="Times New Roman" w:hAnsi="Times New Roman" w:cs="Times New Roman"/>
          <w:sz w:val="28"/>
          <w:szCs w:val="28"/>
        </w:rPr>
        <w:t>фактически достигнутое значение результата предоставления субсидии;</w:t>
      </w:r>
    </w:p>
    <w:p w:rsidR="001F5DB3" w:rsidRPr="00547CBD" w:rsidRDefault="00CB77C6" w:rsidP="001F5DB3">
      <w:pPr>
        <w:pStyle w:val="ConsPlusNormal"/>
        <w:spacing w:line="233"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w:t>
      </w:r>
      <w:r w:rsidR="001F5DB3" w:rsidRPr="00547CBD">
        <w:rPr>
          <w:rFonts w:ascii="Times New Roman" w:hAnsi="Times New Roman" w:cs="Times New Roman"/>
          <w:sz w:val="28"/>
          <w:szCs w:val="28"/>
        </w:rPr>
        <w:t>-</w:t>
      </w:r>
      <w:r>
        <w:rPr>
          <w:rFonts w:ascii="Times New Roman" w:hAnsi="Times New Roman" w:cs="Times New Roman"/>
          <w:sz w:val="28"/>
          <w:szCs w:val="28"/>
        </w:rPr>
        <w:t> </w:t>
      </w:r>
      <w:r w:rsidR="001F5DB3" w:rsidRPr="00547CBD">
        <w:rPr>
          <w:rFonts w:ascii="Times New Roman" w:hAnsi="Times New Roman" w:cs="Times New Roman"/>
          <w:sz w:val="28"/>
          <w:szCs w:val="28"/>
        </w:rPr>
        <w:t>плановое значение результата предоставления субсидии, установленное Соглашением.</w:t>
      </w:r>
    </w:p>
    <w:p w:rsidR="001F5DB3" w:rsidRDefault="001F5DB3" w:rsidP="001F5DB3">
      <w:pPr>
        <w:pStyle w:val="ConsPlusNormal"/>
        <w:spacing w:line="233" w:lineRule="auto"/>
        <w:ind w:firstLine="709"/>
        <w:jc w:val="both"/>
        <w:rPr>
          <w:rFonts w:ascii="Times New Roman" w:hAnsi="Times New Roman" w:cs="Times New Roman"/>
          <w:sz w:val="28"/>
          <w:szCs w:val="28"/>
        </w:rPr>
      </w:pPr>
      <w:r w:rsidRPr="00547CBD">
        <w:rPr>
          <w:rFonts w:ascii="Times New Roman" w:hAnsi="Times New Roman" w:cs="Times New Roman"/>
          <w:sz w:val="28"/>
          <w:szCs w:val="28"/>
        </w:rPr>
        <w:t xml:space="preserve">Процент </w:t>
      </w:r>
      <w:proofErr w:type="gramStart"/>
      <w:r w:rsidRPr="00547CBD">
        <w:rPr>
          <w:rFonts w:ascii="Times New Roman" w:hAnsi="Times New Roman" w:cs="Times New Roman"/>
          <w:sz w:val="28"/>
          <w:szCs w:val="28"/>
        </w:rPr>
        <w:t>выполнения значения результата предоставления субсидии</w:t>
      </w:r>
      <w:proofErr w:type="gramEnd"/>
      <w:r w:rsidRPr="00547CBD">
        <w:rPr>
          <w:rFonts w:ascii="Times New Roman" w:hAnsi="Times New Roman" w:cs="Times New Roman"/>
          <w:sz w:val="28"/>
          <w:szCs w:val="28"/>
        </w:rPr>
        <w:t xml:space="preserve"> рассчитывается до 2 знаков после запятой по правилам математического округления.</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w:t>
      </w:r>
      <w:r>
        <w:rPr>
          <w:rFonts w:ascii="Times New Roman" w:hAnsi="Times New Roman" w:cs="Times New Roman"/>
          <w:sz w:val="28"/>
          <w:szCs w:val="28"/>
        </w:rPr>
        <w:t>4</w:t>
      </w:r>
      <w:r w:rsidR="00CB77C6">
        <w:rPr>
          <w:rFonts w:ascii="Times New Roman" w:hAnsi="Times New Roman" w:cs="Times New Roman"/>
          <w:sz w:val="28"/>
          <w:szCs w:val="28"/>
        </w:rPr>
        <w:t>. </w:t>
      </w:r>
      <w:r w:rsidRPr="00D852B6">
        <w:rPr>
          <w:rFonts w:ascii="Times New Roman" w:hAnsi="Times New Roman" w:cs="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3">
        <w:r w:rsidRPr="00D852B6">
          <w:rPr>
            <w:rFonts w:ascii="Times New Roman" w:hAnsi="Times New Roman" w:cs="Times New Roman"/>
            <w:sz w:val="28"/>
            <w:szCs w:val="28"/>
          </w:rPr>
          <w:t>статьями 268.1</w:t>
        </w:r>
      </w:hyperlink>
      <w:r w:rsidRPr="00D852B6">
        <w:rPr>
          <w:rFonts w:ascii="Times New Roman" w:hAnsi="Times New Roman" w:cs="Times New Roman"/>
          <w:sz w:val="28"/>
          <w:szCs w:val="28"/>
        </w:rPr>
        <w:t xml:space="preserve"> и </w:t>
      </w:r>
      <w:hyperlink r:id="rId24">
        <w:r w:rsidRPr="00D852B6">
          <w:rPr>
            <w:rFonts w:ascii="Times New Roman" w:hAnsi="Times New Roman" w:cs="Times New Roman"/>
            <w:sz w:val="28"/>
            <w:szCs w:val="28"/>
          </w:rPr>
          <w:t>269.2</w:t>
        </w:r>
      </w:hyperlink>
      <w:r w:rsidRPr="00D852B6">
        <w:rPr>
          <w:rFonts w:ascii="Times New Roman" w:hAnsi="Times New Roman" w:cs="Times New Roman"/>
          <w:sz w:val="28"/>
          <w:szCs w:val="28"/>
        </w:rPr>
        <w:t xml:space="preserve"> Бюджетного кодекса Российской Федерации.</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w:t>
      </w:r>
      <w:r>
        <w:rPr>
          <w:rFonts w:ascii="Times New Roman" w:hAnsi="Times New Roman" w:cs="Times New Roman"/>
          <w:sz w:val="28"/>
          <w:szCs w:val="28"/>
        </w:rPr>
        <w:t>5</w:t>
      </w:r>
      <w:r w:rsidR="00CB77C6">
        <w:rPr>
          <w:rFonts w:ascii="Times New Roman" w:hAnsi="Times New Roman" w:cs="Times New Roman"/>
          <w:sz w:val="28"/>
          <w:szCs w:val="28"/>
        </w:rPr>
        <w:t>. </w:t>
      </w:r>
      <w:r w:rsidRPr="00D852B6">
        <w:rPr>
          <w:rFonts w:ascii="Times New Roman" w:hAnsi="Times New Roman" w:cs="Times New Roman"/>
          <w:sz w:val="28"/>
          <w:szCs w:val="28"/>
        </w:rPr>
        <w:t xml:space="preserve">При обнаружении обстоятельств, предусмотренных </w:t>
      </w:r>
      <w:hyperlink w:anchor="P226">
        <w:r w:rsidRPr="00D852B6">
          <w:rPr>
            <w:rFonts w:ascii="Times New Roman" w:hAnsi="Times New Roman" w:cs="Times New Roman"/>
            <w:sz w:val="28"/>
            <w:szCs w:val="28"/>
          </w:rPr>
          <w:t>пунктами 4.</w:t>
        </w:r>
        <w:r>
          <w:rPr>
            <w:rFonts w:ascii="Times New Roman" w:hAnsi="Times New Roman" w:cs="Times New Roman"/>
            <w:sz w:val="28"/>
            <w:szCs w:val="28"/>
          </w:rPr>
          <w:t>3</w:t>
        </w:r>
      </w:hyperlink>
      <w:r w:rsidRPr="00D852B6">
        <w:rPr>
          <w:rFonts w:ascii="Times New Roman" w:hAnsi="Times New Roman" w:cs="Times New Roman"/>
          <w:sz w:val="28"/>
          <w:szCs w:val="28"/>
        </w:rPr>
        <w:t xml:space="preserve">, </w:t>
      </w:r>
      <w:hyperlink w:anchor="P237">
        <w:r w:rsidRPr="00D852B6">
          <w:rPr>
            <w:rFonts w:ascii="Times New Roman" w:hAnsi="Times New Roman" w:cs="Times New Roman"/>
            <w:sz w:val="28"/>
            <w:szCs w:val="28"/>
          </w:rPr>
          <w:t>4.</w:t>
        </w:r>
        <w:r>
          <w:rPr>
            <w:rFonts w:ascii="Times New Roman" w:hAnsi="Times New Roman" w:cs="Times New Roman"/>
            <w:sz w:val="28"/>
            <w:szCs w:val="28"/>
          </w:rPr>
          <w:t>4</w:t>
        </w:r>
      </w:hyperlink>
      <w:r w:rsidRPr="00D852B6">
        <w:rPr>
          <w:rFonts w:ascii="Times New Roman" w:hAnsi="Times New Roman" w:cs="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1F5DB3" w:rsidRPr="00D852B6" w:rsidRDefault="001F5DB3" w:rsidP="001F5DB3">
      <w:pPr>
        <w:pStyle w:val="ConsPlusNormal"/>
        <w:spacing w:line="233" w:lineRule="auto"/>
        <w:ind w:firstLine="709"/>
        <w:jc w:val="both"/>
        <w:rPr>
          <w:rFonts w:ascii="Times New Roman" w:hAnsi="Times New Roman" w:cs="Times New Roman"/>
          <w:sz w:val="28"/>
          <w:szCs w:val="28"/>
        </w:rPr>
      </w:pPr>
      <w:r w:rsidRPr="00D852B6">
        <w:rPr>
          <w:rFonts w:ascii="Times New Roman" w:hAnsi="Times New Roman" w:cs="Times New Roman"/>
          <w:sz w:val="28"/>
          <w:szCs w:val="28"/>
        </w:rPr>
        <w:t>4.</w:t>
      </w:r>
      <w:r>
        <w:rPr>
          <w:rFonts w:ascii="Times New Roman" w:hAnsi="Times New Roman" w:cs="Times New Roman"/>
          <w:sz w:val="28"/>
          <w:szCs w:val="28"/>
        </w:rPr>
        <w:t>6</w:t>
      </w:r>
      <w:r w:rsidR="00CB77C6">
        <w:rPr>
          <w:rFonts w:ascii="Times New Roman" w:hAnsi="Times New Roman" w:cs="Times New Roman"/>
          <w:sz w:val="28"/>
          <w:szCs w:val="28"/>
        </w:rPr>
        <w:t>. </w:t>
      </w:r>
      <w:r w:rsidRPr="00D852B6">
        <w:rPr>
          <w:rFonts w:ascii="Times New Roman" w:hAnsi="Times New Roman" w:cs="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sidRPr="00D852B6">
        <w:rPr>
          <w:rFonts w:ascii="Times New Roman" w:hAnsi="Times New Roman" w:cs="Times New Roman"/>
          <w:sz w:val="28"/>
          <w:szCs w:val="28"/>
        </w:rPr>
        <w:t>.</w:t>
      </w:r>
      <w:r>
        <w:rPr>
          <w:rFonts w:ascii="Times New Roman" w:hAnsi="Times New Roman" w:cs="Times New Roman"/>
          <w:sz w:val="28"/>
          <w:szCs w:val="28"/>
        </w:rPr>
        <w:t>».</w:t>
      </w:r>
      <w:proofErr w:type="gramEnd"/>
    </w:p>
    <w:p w:rsidR="001F5DB3" w:rsidRDefault="001F5DB3" w:rsidP="001F5DB3">
      <w:pPr>
        <w:pStyle w:val="ConsPlusNormal"/>
        <w:spacing w:line="233" w:lineRule="auto"/>
        <w:jc w:val="both"/>
      </w:pPr>
    </w:p>
    <w:p w:rsidR="001F5DB3" w:rsidRDefault="001F5DB3" w:rsidP="001F5DB3">
      <w:pPr>
        <w:pStyle w:val="ConsPlusNormal"/>
        <w:ind w:left="5103"/>
        <w:jc w:val="right"/>
        <w:outlineLvl w:val="0"/>
        <w:rPr>
          <w:rFonts w:ascii="Times New Roman" w:hAnsi="Times New Roman" w:cs="Times New Roman"/>
          <w:sz w:val="28"/>
          <w:szCs w:val="28"/>
        </w:rPr>
      </w:pPr>
    </w:p>
    <w:sectPr w:rsidR="001F5DB3" w:rsidSect="00190FF9">
      <w:headerReference w:type="default" r:id="rId25"/>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3E" w:rsidRDefault="001F513E">
      <w:r>
        <w:separator/>
      </w:r>
    </w:p>
  </w:endnote>
  <w:endnote w:type="continuationSeparator" w:id="0">
    <w:p w:rsidR="001F513E" w:rsidRDefault="001F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3E" w:rsidRDefault="001F513E">
      <w:r>
        <w:separator/>
      </w:r>
    </w:p>
  </w:footnote>
  <w:footnote w:type="continuationSeparator" w:id="0">
    <w:p w:rsidR="001F513E" w:rsidRDefault="001F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D634D5">
      <w:rPr>
        <w:rFonts w:ascii="Times New Roman" w:hAnsi="Times New Roman"/>
        <w:noProof/>
        <w:sz w:val="24"/>
        <w:szCs w:val="24"/>
      </w:rPr>
      <w:t>14</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5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11BF"/>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513E"/>
    <w:rsid w:val="001F5DB3"/>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37555"/>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22505"/>
    <w:rsid w:val="00C46D42"/>
    <w:rsid w:val="00C50C32"/>
    <w:rsid w:val="00C60178"/>
    <w:rsid w:val="00C61760"/>
    <w:rsid w:val="00C63CD6"/>
    <w:rsid w:val="00C87D95"/>
    <w:rsid w:val="00C9077A"/>
    <w:rsid w:val="00C95CD2"/>
    <w:rsid w:val="00CA051B"/>
    <w:rsid w:val="00CB3CBE"/>
    <w:rsid w:val="00CB77C6"/>
    <w:rsid w:val="00CE2961"/>
    <w:rsid w:val="00CF03D8"/>
    <w:rsid w:val="00D015D5"/>
    <w:rsid w:val="00D03D68"/>
    <w:rsid w:val="00D266DD"/>
    <w:rsid w:val="00D32B04"/>
    <w:rsid w:val="00D374E7"/>
    <w:rsid w:val="00D634D5"/>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1F5DB3"/>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F5DB3"/>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1F5DB3"/>
    <w:pPr>
      <w:widowControl w:val="0"/>
      <w:autoSpaceDE w:val="0"/>
      <w:autoSpaceDN w:val="0"/>
    </w:pPr>
    <w:rPr>
      <w:rFonts w:ascii="Calibri" w:eastAsiaTheme="minorEastAsia" w:hAnsi="Calibri" w:cs="Calibri"/>
      <w:sz w:val="22"/>
      <w:szCs w:val="22"/>
    </w:rPr>
  </w:style>
  <w:style w:type="paragraph" w:customStyle="1" w:styleId="ConsPlusTitle">
    <w:name w:val="ConsPlusTitle"/>
    <w:rsid w:val="001F5DB3"/>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3&amp;n=460914" TargetMode="External"/><Relationship Id="rId18" Type="http://schemas.openxmlformats.org/officeDocument/2006/relationships/hyperlink" Target="https://login.consultant.ru/link/?req=doc&amp;base=LAW&amp;n=503620&amp;dst=37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73&amp;n=449252&amp;dst=100163" TargetMode="Externa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503972&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7167" TargetMode="External"/><Relationship Id="rId24" Type="http://schemas.openxmlformats.org/officeDocument/2006/relationships/hyperlink" Target="https://login.consultant.ru/link/?req=doc&amp;base=LAW&amp;n=503620&amp;dst=3722" TargetMode="External"/><Relationship Id="rId5" Type="http://schemas.openxmlformats.org/officeDocument/2006/relationships/settings" Target="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503620&amp;dst=3704" TargetMode="External"/><Relationship Id="rId10" Type="http://schemas.openxmlformats.org/officeDocument/2006/relationships/footer" Target="footer1.xml"/><Relationship Id="rId19" Type="http://schemas.openxmlformats.org/officeDocument/2006/relationships/hyperlink" Target="https://login.consultant.ru/link/?req=doc&amp;base=LAW&amp;n=503972&amp;dst=1000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509434&amp;dst=100013" TargetMode="External"/><Relationship Id="rId22" Type="http://schemas.openxmlformats.org/officeDocument/2006/relationships/hyperlink" Target="https://login.consultant.ru/link/?req=doc&amp;base=LAW&amp;n=482692&amp;dst=101922"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96BC-8D6A-4E29-88E4-05FA1DBA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6</cp:revision>
  <cp:lastPrinted>2025-08-21T12:38:00Z</cp:lastPrinted>
  <dcterms:created xsi:type="dcterms:W3CDTF">2025-08-20T14:31:00Z</dcterms:created>
  <dcterms:modified xsi:type="dcterms:W3CDTF">2025-08-26T12:23:00Z</dcterms:modified>
</cp:coreProperties>
</file>