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B67C1" w:rsidRPr="00C36141" w:rsidRDefault="00CB67C1" w:rsidP="00CB67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141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CB67C1" w:rsidRPr="00C36141" w:rsidRDefault="00CB67C1" w:rsidP="00CB67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141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190FF9" w:rsidRPr="00F16284" w:rsidRDefault="00CB67C1" w:rsidP="00CB67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141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CB67C1" w:rsidRPr="00F16284">
        <w:tc>
          <w:tcPr>
            <w:tcW w:w="5428" w:type="dxa"/>
          </w:tcPr>
          <w:p w:rsidR="00CB67C1" w:rsidRPr="00F16284" w:rsidRDefault="00CB67C1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B67C1" w:rsidRPr="00C36141" w:rsidRDefault="001D55EC" w:rsidP="00CB67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26.08.2025 № 269</w:t>
            </w:r>
            <w:bookmarkStart w:id="0" w:name="_GoBack"/>
            <w:bookmarkEnd w:id="0"/>
          </w:p>
        </w:tc>
      </w:tr>
      <w:tr w:rsidR="00CB67C1" w:rsidRPr="00F16284">
        <w:tc>
          <w:tcPr>
            <w:tcW w:w="5428" w:type="dxa"/>
          </w:tcPr>
          <w:p w:rsidR="00CB67C1" w:rsidRPr="00F16284" w:rsidRDefault="00CB67C1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B67C1" w:rsidRPr="00C36141" w:rsidRDefault="00CB67C1" w:rsidP="00CB67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7C1" w:rsidRPr="00F16284">
        <w:tc>
          <w:tcPr>
            <w:tcW w:w="5428" w:type="dxa"/>
          </w:tcPr>
          <w:p w:rsidR="00CB67C1" w:rsidRPr="00F16284" w:rsidRDefault="00CB67C1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B67C1" w:rsidRPr="00C36141" w:rsidRDefault="00CB67C1" w:rsidP="00CB67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7C1" w:rsidRPr="00F16284">
        <w:tc>
          <w:tcPr>
            <w:tcW w:w="5428" w:type="dxa"/>
          </w:tcPr>
          <w:p w:rsidR="00CB67C1" w:rsidRPr="00F16284" w:rsidRDefault="00CB67C1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B67C1" w:rsidRPr="00C36141" w:rsidRDefault="00CB67C1" w:rsidP="00CB67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141">
              <w:rPr>
                <w:rFonts w:ascii="Times New Roman" w:hAnsi="Times New Roman"/>
                <w:sz w:val="28"/>
                <w:szCs w:val="28"/>
              </w:rPr>
              <w:t>«Приложение</w:t>
            </w:r>
          </w:p>
          <w:p w:rsidR="00CB67C1" w:rsidRPr="00C36141" w:rsidRDefault="00CB67C1" w:rsidP="00CB67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141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CB67C1" w:rsidRPr="00C36141" w:rsidRDefault="00CB67C1" w:rsidP="00CB67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141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CB67C1" w:rsidRPr="00C36141" w:rsidRDefault="00CB67C1" w:rsidP="00CB67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C36141">
              <w:rPr>
                <w:rFonts w:ascii="Times New Roman" w:hAnsi="Times New Roman"/>
                <w:sz w:val="28"/>
                <w:szCs w:val="28"/>
              </w:rPr>
              <w:t>21.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C36141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C3614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379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CB67C1" w:rsidRDefault="00CB67C1" w:rsidP="00CB67C1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</w:p>
    <w:p w:rsidR="00CB67C1" w:rsidRDefault="00CB67C1" w:rsidP="00CB67C1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65E6B">
        <w:rPr>
          <w:rFonts w:ascii="Times New Roman" w:hAnsi="Times New Roman" w:cs="Times New Roman"/>
          <w:sz w:val="28"/>
          <w:szCs w:val="28"/>
        </w:rPr>
        <w:t xml:space="preserve"> </w:t>
      </w:r>
      <w:r w:rsidRPr="00D852B6">
        <w:rPr>
          <w:rFonts w:ascii="Times New Roman" w:hAnsi="Times New Roman" w:cs="Times New Roman"/>
          <w:sz w:val="28"/>
          <w:szCs w:val="28"/>
        </w:rPr>
        <w:t>О</w:t>
      </w:r>
      <w:r w:rsidR="00365E6B">
        <w:rPr>
          <w:rFonts w:ascii="Times New Roman" w:hAnsi="Times New Roman" w:cs="Times New Roman"/>
          <w:sz w:val="28"/>
          <w:szCs w:val="28"/>
        </w:rPr>
        <w:t xml:space="preserve"> </w:t>
      </w:r>
      <w:r w:rsidRPr="00D852B6">
        <w:rPr>
          <w:rFonts w:ascii="Times New Roman" w:hAnsi="Times New Roman" w:cs="Times New Roman"/>
          <w:sz w:val="28"/>
          <w:szCs w:val="28"/>
        </w:rPr>
        <w:t>Р</w:t>
      </w:r>
      <w:r w:rsidR="00365E6B">
        <w:rPr>
          <w:rFonts w:ascii="Times New Roman" w:hAnsi="Times New Roman" w:cs="Times New Roman"/>
          <w:sz w:val="28"/>
          <w:szCs w:val="28"/>
        </w:rPr>
        <w:t xml:space="preserve"> </w:t>
      </w:r>
      <w:r w:rsidRPr="00D852B6">
        <w:rPr>
          <w:rFonts w:ascii="Times New Roman" w:hAnsi="Times New Roman" w:cs="Times New Roman"/>
          <w:sz w:val="28"/>
          <w:szCs w:val="28"/>
        </w:rPr>
        <w:t>Я</w:t>
      </w:r>
      <w:r w:rsidR="00365E6B">
        <w:rPr>
          <w:rFonts w:ascii="Times New Roman" w:hAnsi="Times New Roman" w:cs="Times New Roman"/>
          <w:sz w:val="28"/>
          <w:szCs w:val="28"/>
        </w:rPr>
        <w:t xml:space="preserve"> </w:t>
      </w:r>
      <w:r w:rsidRPr="00D852B6">
        <w:rPr>
          <w:rFonts w:ascii="Times New Roman" w:hAnsi="Times New Roman" w:cs="Times New Roman"/>
          <w:sz w:val="28"/>
          <w:szCs w:val="28"/>
        </w:rPr>
        <w:t>Д</w:t>
      </w:r>
      <w:r w:rsidR="00365E6B">
        <w:rPr>
          <w:rFonts w:ascii="Times New Roman" w:hAnsi="Times New Roman" w:cs="Times New Roman"/>
          <w:sz w:val="28"/>
          <w:szCs w:val="28"/>
        </w:rPr>
        <w:t xml:space="preserve"> </w:t>
      </w:r>
      <w:r w:rsidRPr="00D852B6">
        <w:rPr>
          <w:rFonts w:ascii="Times New Roman" w:hAnsi="Times New Roman" w:cs="Times New Roman"/>
          <w:sz w:val="28"/>
          <w:szCs w:val="28"/>
        </w:rPr>
        <w:t>О</w:t>
      </w:r>
      <w:r w:rsidR="00365E6B">
        <w:rPr>
          <w:rFonts w:ascii="Times New Roman" w:hAnsi="Times New Roman" w:cs="Times New Roman"/>
          <w:sz w:val="28"/>
          <w:szCs w:val="28"/>
        </w:rPr>
        <w:t xml:space="preserve"> </w:t>
      </w:r>
      <w:r w:rsidRPr="00D852B6">
        <w:rPr>
          <w:rFonts w:ascii="Times New Roman" w:hAnsi="Times New Roman" w:cs="Times New Roman"/>
          <w:sz w:val="28"/>
          <w:szCs w:val="28"/>
        </w:rPr>
        <w:t>К</w:t>
      </w:r>
    </w:p>
    <w:p w:rsidR="00CB67C1" w:rsidRDefault="00CB67C1" w:rsidP="00CB67C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субсидий на возмещение части затрат </w:t>
      </w:r>
    </w:p>
    <w:p w:rsidR="00CB67C1" w:rsidRDefault="00CB67C1" w:rsidP="00CB67C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строительство животноводческих комплексов </w:t>
      </w:r>
    </w:p>
    <w:p w:rsidR="00CB67C1" w:rsidRPr="00D852B6" w:rsidRDefault="00CB67C1" w:rsidP="00CB67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направлению свиноводство</w:t>
      </w:r>
    </w:p>
    <w:p w:rsidR="00CB67C1" w:rsidRDefault="00CB67C1" w:rsidP="00CB67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B67C1" w:rsidRPr="00D852B6" w:rsidRDefault="00CB67C1" w:rsidP="00CB67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2B6">
        <w:rPr>
          <w:rFonts w:ascii="Times New Roman" w:hAnsi="Times New Roman" w:cs="Times New Roman"/>
          <w:b w:val="0"/>
          <w:sz w:val="28"/>
          <w:szCs w:val="28"/>
        </w:rPr>
        <w:t>I. Общие положения о предоставлении субсидии</w:t>
      </w:r>
    </w:p>
    <w:p w:rsidR="00CB67C1" w:rsidRPr="00D852B6" w:rsidRDefault="00CB67C1" w:rsidP="00CB6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7C1" w:rsidRPr="00D852B6" w:rsidRDefault="000003CD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="00CB67C1" w:rsidRPr="00D852B6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10">
        <w:r w:rsidR="00CB67C1" w:rsidRPr="00D852B6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="00CB67C1" w:rsidRPr="00D852B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1">
        <w:r w:rsidR="00CB67C1">
          <w:rPr>
            <w:rFonts w:ascii="Times New Roman" w:hAnsi="Times New Roman" w:cs="Times New Roman"/>
            <w:sz w:val="28"/>
            <w:szCs w:val="28"/>
          </w:rPr>
          <w:t>п</w:t>
        </w:r>
        <w:r w:rsidR="00CB67C1" w:rsidRPr="00D852B6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CB67C1" w:rsidRPr="00D852B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октября 2023 г. </w:t>
      </w:r>
      <w:r w:rsidR="00CB67C1">
        <w:rPr>
          <w:rFonts w:ascii="Times New Roman" w:hAnsi="Times New Roman" w:cs="Times New Roman"/>
          <w:sz w:val="28"/>
          <w:szCs w:val="28"/>
        </w:rPr>
        <w:t>№ 1782 «</w:t>
      </w:r>
      <w:r w:rsidR="00CB67C1" w:rsidRPr="00D852B6">
        <w:rPr>
          <w:rFonts w:ascii="Times New Roman" w:hAnsi="Times New Roman" w:cs="Times New Roman"/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CB67C1">
        <w:rPr>
          <w:rFonts w:ascii="Times New Roman" w:hAnsi="Times New Roman" w:cs="Times New Roman"/>
          <w:sz w:val="28"/>
          <w:szCs w:val="28"/>
        </w:rPr>
        <w:t>–</w:t>
      </w:r>
      <w:r w:rsidR="00CB67C1" w:rsidRPr="00D852B6">
        <w:rPr>
          <w:rFonts w:ascii="Times New Roman" w:hAnsi="Times New Roman" w:cs="Times New Roman"/>
          <w:sz w:val="28"/>
          <w:szCs w:val="28"/>
        </w:rPr>
        <w:t xml:space="preserve"> производителям товаров</w:t>
      </w:r>
      <w:proofErr w:type="gramEnd"/>
      <w:r w:rsidR="00CB67C1" w:rsidRPr="00D852B6">
        <w:rPr>
          <w:rFonts w:ascii="Times New Roman" w:hAnsi="Times New Roman" w:cs="Times New Roman"/>
          <w:sz w:val="28"/>
          <w:szCs w:val="28"/>
        </w:rPr>
        <w:t>, работ, услуг и проведение отборов получателей указанных субсидий, в том числе грантов в форме субсидий</w:t>
      </w:r>
      <w:r w:rsidR="00CB67C1">
        <w:rPr>
          <w:rFonts w:ascii="Times New Roman" w:hAnsi="Times New Roman" w:cs="Times New Roman"/>
          <w:sz w:val="28"/>
          <w:szCs w:val="28"/>
        </w:rPr>
        <w:t>»</w:t>
      </w:r>
      <w:r w:rsidR="00CB67C1" w:rsidRPr="00D852B6">
        <w:rPr>
          <w:rFonts w:ascii="Times New Roman" w:hAnsi="Times New Roman" w:cs="Times New Roman"/>
          <w:sz w:val="28"/>
          <w:szCs w:val="28"/>
        </w:rPr>
        <w:t xml:space="preserve">, законом Рязанской области об областном бюджете на очередной финансовый год и плановый период, </w:t>
      </w:r>
      <w:hyperlink r:id="rId12">
        <w:r w:rsidR="00CB67C1" w:rsidRPr="00D852B6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="00CB67C1" w:rsidRPr="00D852B6">
        <w:rPr>
          <w:rFonts w:ascii="Times New Roman" w:hAnsi="Times New Roman" w:cs="Times New Roman"/>
          <w:sz w:val="28"/>
          <w:szCs w:val="28"/>
        </w:rPr>
        <w:t xml:space="preserve"> Правительства Рязанской области от 12 декабря 2023 г. </w:t>
      </w:r>
      <w:r w:rsidR="00CB67C1">
        <w:rPr>
          <w:rFonts w:ascii="Times New Roman" w:hAnsi="Times New Roman" w:cs="Times New Roman"/>
          <w:sz w:val="28"/>
          <w:szCs w:val="28"/>
        </w:rPr>
        <w:t>№</w:t>
      </w:r>
      <w:r w:rsidR="00CB67C1" w:rsidRPr="00D852B6">
        <w:rPr>
          <w:rFonts w:ascii="Times New Roman" w:hAnsi="Times New Roman" w:cs="Times New Roman"/>
          <w:sz w:val="28"/>
          <w:szCs w:val="28"/>
        </w:rPr>
        <w:t xml:space="preserve"> 749-р.</w:t>
      </w:r>
    </w:p>
    <w:p w:rsidR="00CB67C1" w:rsidRDefault="000003CD" w:rsidP="00CB67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45"/>
      <w:bookmarkEnd w:id="2"/>
      <w:r>
        <w:rPr>
          <w:rFonts w:ascii="Times New Roman" w:hAnsi="Times New Roman"/>
          <w:sz w:val="28"/>
          <w:szCs w:val="28"/>
        </w:rPr>
        <w:t>1.2. </w:t>
      </w:r>
      <w:r w:rsidR="00CB67C1" w:rsidRPr="00A32A8B">
        <w:rPr>
          <w:rFonts w:ascii="Times New Roman" w:hAnsi="Times New Roman"/>
          <w:sz w:val="28"/>
          <w:szCs w:val="28"/>
        </w:rPr>
        <w:t xml:space="preserve">Настоящий Порядок регулирует механизм предоставления субсидий за счет средств областного бюджета в целях возмещения части затрат (без учета налога на добавленную стоимость) </w:t>
      </w:r>
      <w:r w:rsidR="00CB67C1">
        <w:rPr>
          <w:rFonts w:ascii="Times New Roman" w:hAnsi="Times New Roman"/>
          <w:sz w:val="28"/>
          <w:szCs w:val="28"/>
        </w:rPr>
        <w:t xml:space="preserve">на строительство </w:t>
      </w:r>
      <w:proofErr w:type="gramStart"/>
      <w:r w:rsidR="00CB67C1">
        <w:rPr>
          <w:rFonts w:ascii="Times New Roman" w:hAnsi="Times New Roman"/>
          <w:sz w:val="28"/>
          <w:szCs w:val="28"/>
        </w:rPr>
        <w:t xml:space="preserve">животноводческих комплексов по направлению свиноводство (далее </w:t>
      </w:r>
      <w:r w:rsidR="00365E6B">
        <w:rPr>
          <w:rFonts w:ascii="Times New Roman" w:hAnsi="Times New Roman"/>
          <w:sz w:val="28"/>
          <w:szCs w:val="28"/>
        </w:rPr>
        <w:t>–</w:t>
      </w:r>
      <w:r w:rsidR="00CB67C1">
        <w:rPr>
          <w:rFonts w:ascii="Times New Roman" w:hAnsi="Times New Roman"/>
          <w:sz w:val="28"/>
          <w:szCs w:val="28"/>
        </w:rPr>
        <w:t xml:space="preserve"> свиноводческий комплекс) сельскохозяйственным товаропроизводителям</w:t>
      </w:r>
      <w:r w:rsidR="004D79F6">
        <w:rPr>
          <w:rFonts w:ascii="Times New Roman" w:hAnsi="Times New Roman"/>
          <w:sz w:val="28"/>
          <w:szCs w:val="28"/>
        </w:rPr>
        <w:t>,</w:t>
      </w:r>
      <w:r w:rsidR="00CB67C1">
        <w:rPr>
          <w:rFonts w:ascii="Times New Roman" w:hAnsi="Times New Roman"/>
          <w:sz w:val="28"/>
          <w:szCs w:val="28"/>
        </w:rPr>
        <w:t xml:space="preserve"> признанным таковыми в соответствии со </w:t>
      </w:r>
      <w:hyperlink r:id="rId13" w:history="1">
        <w:r w:rsidR="00CB67C1" w:rsidRPr="00BD2F2B">
          <w:rPr>
            <w:rFonts w:ascii="Times New Roman" w:hAnsi="Times New Roman"/>
            <w:sz w:val="28"/>
            <w:szCs w:val="28"/>
          </w:rPr>
          <w:t>статьей 3</w:t>
        </w:r>
      </w:hyperlink>
      <w:r w:rsidR="00CB67C1" w:rsidRPr="00BD2F2B">
        <w:rPr>
          <w:rFonts w:ascii="Times New Roman" w:hAnsi="Times New Roman"/>
          <w:sz w:val="28"/>
          <w:szCs w:val="28"/>
        </w:rPr>
        <w:t xml:space="preserve"> Федерального закона от 29 декабря 2006 года </w:t>
      </w:r>
      <w:r w:rsidR="00CB67C1">
        <w:rPr>
          <w:rFonts w:ascii="Times New Roman" w:hAnsi="Times New Roman"/>
          <w:sz w:val="28"/>
          <w:szCs w:val="28"/>
        </w:rPr>
        <w:t>№ 264-ФЗ «</w:t>
      </w:r>
      <w:r w:rsidR="00CB67C1" w:rsidRPr="00BD2F2B">
        <w:rPr>
          <w:rFonts w:ascii="Times New Roman" w:hAnsi="Times New Roman"/>
          <w:sz w:val="28"/>
          <w:szCs w:val="28"/>
        </w:rPr>
        <w:t>О развитии сель</w:t>
      </w:r>
      <w:r w:rsidR="00CB67C1">
        <w:rPr>
          <w:rFonts w:ascii="Times New Roman" w:hAnsi="Times New Roman"/>
          <w:sz w:val="28"/>
          <w:szCs w:val="28"/>
        </w:rPr>
        <w:t xml:space="preserve">ского хозяйства» (за исключением граждан, ведущих личное подсобное хозяйство, и сельскохозяйственных кредитных потребительских кооперативов) (далее соответственно </w:t>
      </w:r>
      <w:r w:rsidR="00365E6B">
        <w:rPr>
          <w:rFonts w:ascii="Times New Roman" w:hAnsi="Times New Roman"/>
          <w:sz w:val="28"/>
          <w:szCs w:val="28"/>
        </w:rPr>
        <w:t>–</w:t>
      </w:r>
      <w:r w:rsidR="00CB67C1">
        <w:rPr>
          <w:rFonts w:ascii="Times New Roman" w:hAnsi="Times New Roman"/>
          <w:sz w:val="28"/>
          <w:szCs w:val="28"/>
        </w:rPr>
        <w:t xml:space="preserve"> субсидия, категория отбора, Получатель).</w:t>
      </w:r>
      <w:proofErr w:type="gramEnd"/>
    </w:p>
    <w:p w:rsidR="00CB67C1" w:rsidRDefault="00CB67C1" w:rsidP="00CB67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Направлением затрат, на возмещение которых предоставляется субсидия, является строительство свиноводческих комплексов, начатое в 2023 году, включающее в себя строительные работы, монтажные работы, приобретение оборудования, мебели, инвентаря основных объектов строительства, объектов подсобного и обслуживающего назначения, </w:t>
      </w:r>
      <w:r>
        <w:rPr>
          <w:rFonts w:ascii="Times New Roman" w:hAnsi="Times New Roman"/>
          <w:sz w:val="28"/>
          <w:szCs w:val="28"/>
        </w:rPr>
        <w:lastRenderedPageBreak/>
        <w:t>объектов энергетического хозяйства, объектов транспортного хозяйства и связи, наружных сетей и сооружений водоснабжения, водоотведения, теплоснабжения и газоснабжения, проведение работ по благоустройству и озеленению территорий, а также</w:t>
      </w:r>
      <w:proofErr w:type="gramEnd"/>
      <w:r>
        <w:rPr>
          <w:rFonts w:ascii="Times New Roman" w:hAnsi="Times New Roman"/>
          <w:sz w:val="28"/>
          <w:szCs w:val="28"/>
        </w:rPr>
        <w:t xml:space="preserve"> введение свиноводческого комплекса в эксплуатацию в текущем финансовом году.</w:t>
      </w:r>
    </w:p>
    <w:p w:rsidR="00CB67C1" w:rsidRDefault="00CB67C1" w:rsidP="00CB67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не предоставляются на возмещение части затрат, связанных с разработкой проектной документации и проведением инженерных изысканий, выполняемых для подготовки проектной документации, проведением экспертизы проектной документации и результатов инженерных изысканий.</w:t>
      </w:r>
    </w:p>
    <w:p w:rsidR="00CB67C1" w:rsidRPr="00D852B6" w:rsidRDefault="000003CD" w:rsidP="00CB67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="00CB67C1" w:rsidRPr="00A32A8B">
        <w:rPr>
          <w:rFonts w:ascii="Times New Roman" w:hAnsi="Times New Roman"/>
          <w:sz w:val="28"/>
          <w:szCs w:val="28"/>
        </w:rPr>
        <w:t>Для Получателя, использующего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 xml:space="preserve">1.4. Главным распорядителем средств областного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год, является министерство сельского хозяйства и продовольствия Рязанской области (далее </w:t>
      </w:r>
      <w:r w:rsidR="00365E6B">
        <w:rPr>
          <w:rFonts w:ascii="Times New Roman" w:hAnsi="Times New Roman" w:cs="Times New Roman"/>
          <w:sz w:val="28"/>
          <w:szCs w:val="28"/>
        </w:rPr>
        <w:t>–</w:t>
      </w:r>
      <w:r w:rsidRPr="00D852B6">
        <w:rPr>
          <w:rFonts w:ascii="Times New Roman" w:hAnsi="Times New Roman" w:cs="Times New Roman"/>
          <w:sz w:val="28"/>
          <w:szCs w:val="28"/>
        </w:rPr>
        <w:t xml:space="preserve"> Министерство).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 xml:space="preserve">Министерство предоставляет субсидии в пределах бюджетных ассигнований, предусмотренных в областном бюджете на текущий финансовый год, и доведенных лимитов бюджетных обязательств на цель, указанную в </w:t>
      </w:r>
      <w:hyperlink w:anchor="P45">
        <w:r w:rsidRPr="00D852B6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D852B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52B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2B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65E6B">
        <w:rPr>
          <w:rFonts w:ascii="Times New Roman" w:hAnsi="Times New Roman" w:cs="Times New Roman"/>
          <w:sz w:val="28"/>
          <w:szCs w:val="28"/>
        </w:rPr>
        <w:t>–</w:t>
      </w:r>
      <w:r w:rsidRPr="00D852B6">
        <w:rPr>
          <w:rFonts w:ascii="Times New Roman" w:hAnsi="Times New Roman" w:cs="Times New Roman"/>
          <w:sz w:val="28"/>
          <w:szCs w:val="28"/>
        </w:rPr>
        <w:t xml:space="preserve"> едины</w:t>
      </w:r>
      <w:r>
        <w:rPr>
          <w:rFonts w:ascii="Times New Roman" w:hAnsi="Times New Roman" w:cs="Times New Roman"/>
          <w:sz w:val="28"/>
          <w:szCs w:val="28"/>
        </w:rPr>
        <w:t>й портал) в разделе «</w:t>
      </w:r>
      <w:r w:rsidRPr="00D852B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2B6">
        <w:rPr>
          <w:rFonts w:ascii="Times New Roman" w:hAnsi="Times New Roman" w:cs="Times New Roman"/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7C1" w:rsidRDefault="00CB67C1" w:rsidP="00CB67C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2B6">
        <w:rPr>
          <w:rFonts w:ascii="Times New Roman" w:hAnsi="Times New Roman" w:cs="Times New Roman"/>
          <w:b w:val="0"/>
          <w:sz w:val="28"/>
          <w:szCs w:val="28"/>
        </w:rPr>
        <w:t xml:space="preserve">II. Порядок проведения отбора Получателей </w:t>
      </w:r>
    </w:p>
    <w:p w:rsidR="00CB67C1" w:rsidRPr="00D852B6" w:rsidRDefault="00CB67C1" w:rsidP="00CB67C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2B6">
        <w:rPr>
          <w:rFonts w:ascii="Times New Roman" w:hAnsi="Times New Roman" w:cs="Times New Roman"/>
          <w:b w:val="0"/>
          <w:sz w:val="28"/>
          <w:szCs w:val="28"/>
        </w:rPr>
        <w:t>для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2B6">
        <w:rPr>
          <w:rFonts w:ascii="Times New Roman" w:hAnsi="Times New Roman" w:cs="Times New Roman"/>
          <w:b w:val="0"/>
          <w:sz w:val="28"/>
          <w:szCs w:val="28"/>
        </w:rPr>
        <w:t>субсидии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7C1" w:rsidRPr="00D852B6" w:rsidRDefault="000003CD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CB67C1" w:rsidRPr="00D852B6">
        <w:rPr>
          <w:rFonts w:ascii="Times New Roman" w:hAnsi="Times New Roman" w:cs="Times New Roman"/>
          <w:sz w:val="28"/>
          <w:szCs w:val="28"/>
        </w:rPr>
        <w:t xml:space="preserve">Отбор Получателей проводится способом запроса предложений (далее </w:t>
      </w:r>
      <w:r w:rsidR="00365E6B">
        <w:rPr>
          <w:rFonts w:ascii="Times New Roman" w:hAnsi="Times New Roman" w:cs="Times New Roman"/>
          <w:sz w:val="28"/>
          <w:szCs w:val="28"/>
        </w:rPr>
        <w:t>–</w:t>
      </w:r>
      <w:r w:rsidR="00CB67C1" w:rsidRPr="00D852B6">
        <w:rPr>
          <w:rFonts w:ascii="Times New Roman" w:hAnsi="Times New Roman" w:cs="Times New Roman"/>
          <w:sz w:val="28"/>
          <w:szCs w:val="28"/>
        </w:rPr>
        <w:t xml:space="preserve"> отбор).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2B6">
        <w:rPr>
          <w:rFonts w:ascii="Times New Roman" w:hAnsi="Times New Roman" w:cs="Times New Roman"/>
          <w:sz w:val="28"/>
          <w:szCs w:val="28"/>
        </w:rPr>
        <w:t>Отбор осуществляется Министерством с использованием государственной интегрированной информационной системы упра</w:t>
      </w:r>
      <w:r>
        <w:rPr>
          <w:rFonts w:ascii="Times New Roman" w:hAnsi="Times New Roman" w:cs="Times New Roman"/>
          <w:sz w:val="28"/>
          <w:szCs w:val="28"/>
        </w:rPr>
        <w:t>вления общественными финансами «</w:t>
      </w:r>
      <w:r w:rsidRPr="00D852B6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2B6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14">
        <w:r w:rsidRPr="00D852B6">
          <w:rPr>
            <w:rFonts w:ascii="Times New Roman" w:hAnsi="Times New Roman" w:cs="Times New Roman"/>
            <w:sz w:val="28"/>
            <w:szCs w:val="28"/>
          </w:rPr>
          <w:t>https://promote.budget.gov.ru/</w:t>
        </w:r>
      </w:hyperlink>
      <w:r w:rsidRPr="00D852B6">
        <w:rPr>
          <w:rFonts w:ascii="Times New Roman" w:hAnsi="Times New Roman" w:cs="Times New Roman"/>
          <w:sz w:val="28"/>
          <w:szCs w:val="28"/>
        </w:rPr>
        <w:t xml:space="preserve"> на основании заявки, направленной Получателем для участия в отборе (</w:t>
      </w:r>
      <w:r>
        <w:rPr>
          <w:rFonts w:ascii="Times New Roman" w:hAnsi="Times New Roman" w:cs="Times New Roman"/>
          <w:sz w:val="28"/>
          <w:szCs w:val="28"/>
        </w:rPr>
        <w:t xml:space="preserve">далее соответственно </w:t>
      </w:r>
      <w:r w:rsidR="00365E6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система «</w:t>
      </w:r>
      <w:r w:rsidRPr="00D852B6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2B6">
        <w:rPr>
          <w:rFonts w:ascii="Times New Roman" w:hAnsi="Times New Roman" w:cs="Times New Roman"/>
          <w:sz w:val="28"/>
          <w:szCs w:val="28"/>
        </w:rPr>
        <w:t xml:space="preserve">, заявка), исходя из соответствия Получателя категории отбора, указанной в </w:t>
      </w:r>
      <w:hyperlink w:anchor="P45">
        <w:r w:rsidRPr="00D852B6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D852B6">
        <w:rPr>
          <w:rFonts w:ascii="Times New Roman" w:hAnsi="Times New Roman" w:cs="Times New Roman"/>
          <w:sz w:val="28"/>
          <w:szCs w:val="28"/>
        </w:rPr>
        <w:t xml:space="preserve"> настоящего Порядка, и очередности поступления заявок.</w:t>
      </w:r>
      <w:proofErr w:type="gramEnd"/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2.2.</w:t>
      </w:r>
      <w:r w:rsidR="00365E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Обеспечение доступа к системе «</w:t>
      </w:r>
      <w:r w:rsidRPr="00D852B6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2B6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федеральной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системы «</w:t>
      </w:r>
      <w:r w:rsidRPr="00D852B6">
        <w:rPr>
          <w:rFonts w:ascii="Times New Roman" w:hAnsi="Times New Roman" w:cs="Times New Roman"/>
          <w:sz w:val="28"/>
          <w:szCs w:val="28"/>
        </w:rPr>
        <w:t>Единая система идентификац</w:t>
      </w:r>
      <w:proofErr w:type="gramStart"/>
      <w:r w:rsidRPr="00D852B6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852B6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Times New Roman" w:hAnsi="Times New Roman" w:cs="Times New Roman"/>
          <w:sz w:val="28"/>
          <w:szCs w:val="28"/>
        </w:rPr>
        <w:t>льных услуг в электронной форме»</w:t>
      </w:r>
      <w:r w:rsidRPr="00D852B6">
        <w:rPr>
          <w:rFonts w:ascii="Times New Roman" w:hAnsi="Times New Roman" w:cs="Times New Roman"/>
          <w:sz w:val="28"/>
          <w:szCs w:val="28"/>
        </w:rPr>
        <w:t xml:space="preserve"> (</w:t>
      </w:r>
      <w:r w:rsidR="00365E6B">
        <w:rPr>
          <w:rFonts w:ascii="Times New Roman" w:hAnsi="Times New Roman" w:cs="Times New Roman"/>
          <w:sz w:val="28"/>
          <w:szCs w:val="28"/>
        </w:rPr>
        <w:t>далее –</w:t>
      </w:r>
      <w:r w:rsidRPr="00D852B6">
        <w:rPr>
          <w:rFonts w:ascii="Times New Roman" w:hAnsi="Times New Roman" w:cs="Times New Roman"/>
          <w:sz w:val="28"/>
          <w:szCs w:val="28"/>
        </w:rPr>
        <w:t xml:space="preserve"> единая система идентификации и аутентификации).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 xml:space="preserve">Взаимодействие Министерства и Получателя осуществляется с использованием документов в электронной форме в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52B6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2B6">
        <w:rPr>
          <w:rFonts w:ascii="Times New Roman" w:hAnsi="Times New Roman" w:cs="Times New Roman"/>
          <w:sz w:val="28"/>
          <w:szCs w:val="28"/>
        </w:rPr>
        <w:t>.</w:t>
      </w:r>
    </w:p>
    <w:p w:rsidR="00CB67C1" w:rsidRPr="00D852B6" w:rsidRDefault="000003CD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proofErr w:type="gramStart"/>
      <w:r w:rsidR="00CB67C1" w:rsidRPr="00D852B6">
        <w:rPr>
          <w:rFonts w:ascii="Times New Roman" w:hAnsi="Times New Roman" w:cs="Times New Roman"/>
          <w:sz w:val="28"/>
          <w:szCs w:val="28"/>
        </w:rPr>
        <w:t>Объявление о проведении отбора формируется в электронной форме посредством заполнения соответствующих экранн</w:t>
      </w:r>
      <w:r w:rsidR="00CB67C1">
        <w:rPr>
          <w:rFonts w:ascii="Times New Roman" w:hAnsi="Times New Roman" w:cs="Times New Roman"/>
          <w:sz w:val="28"/>
          <w:szCs w:val="28"/>
        </w:rPr>
        <w:t>ых форм веб-интерфейса системы «</w:t>
      </w:r>
      <w:r w:rsidR="00CB67C1" w:rsidRPr="00D852B6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CB67C1">
        <w:rPr>
          <w:rFonts w:ascii="Times New Roman" w:hAnsi="Times New Roman" w:cs="Times New Roman"/>
          <w:sz w:val="28"/>
          <w:szCs w:val="28"/>
        </w:rPr>
        <w:t>»</w:t>
      </w:r>
      <w:r w:rsidR="00CB67C1" w:rsidRPr="00D852B6">
        <w:rPr>
          <w:rFonts w:ascii="Times New Roman" w:hAnsi="Times New Roman" w:cs="Times New Roman"/>
          <w:sz w:val="28"/>
          <w:szCs w:val="28"/>
        </w:rPr>
        <w:t xml:space="preserve"> и после подписания усиленной квалифицированной электронной подписью министра сельского хозяйства и продовольствия Рязанской области (</w:t>
      </w:r>
      <w:r w:rsidR="00365E6B">
        <w:rPr>
          <w:rFonts w:ascii="Times New Roman" w:hAnsi="Times New Roman" w:cs="Times New Roman"/>
          <w:sz w:val="28"/>
          <w:szCs w:val="28"/>
        </w:rPr>
        <w:t>далее –</w:t>
      </w:r>
      <w:r w:rsidR="00CB67C1" w:rsidRPr="00D852B6">
        <w:rPr>
          <w:rFonts w:ascii="Times New Roman" w:hAnsi="Times New Roman" w:cs="Times New Roman"/>
          <w:sz w:val="28"/>
          <w:szCs w:val="28"/>
        </w:rPr>
        <w:t xml:space="preserve"> министр) (уполномоченного им лица) размещается Министерством на едином портале, </w:t>
      </w:r>
      <w:r w:rsidR="00CB67C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B67C1" w:rsidRPr="00D852B6">
        <w:rPr>
          <w:rFonts w:ascii="Times New Roman" w:hAnsi="Times New Roman" w:cs="Times New Roman"/>
          <w:sz w:val="28"/>
          <w:szCs w:val="28"/>
        </w:rPr>
        <w:t>на официальном сайте Министерства в информаци</w:t>
      </w:r>
      <w:r w:rsidR="00CB67C1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CB67C1" w:rsidRPr="00D852B6">
        <w:rPr>
          <w:rFonts w:ascii="Times New Roman" w:hAnsi="Times New Roman" w:cs="Times New Roman"/>
          <w:sz w:val="28"/>
          <w:szCs w:val="28"/>
        </w:rPr>
        <w:t>Интернет</w:t>
      </w:r>
      <w:r w:rsidR="00CB67C1">
        <w:rPr>
          <w:rFonts w:ascii="Times New Roman" w:hAnsi="Times New Roman" w:cs="Times New Roman"/>
          <w:sz w:val="28"/>
          <w:szCs w:val="28"/>
        </w:rPr>
        <w:t>»</w:t>
      </w:r>
      <w:r w:rsidR="00CB67C1" w:rsidRPr="00D852B6">
        <w:rPr>
          <w:rFonts w:ascii="Times New Roman" w:hAnsi="Times New Roman" w:cs="Times New Roman"/>
          <w:sz w:val="28"/>
          <w:szCs w:val="28"/>
        </w:rPr>
        <w:t xml:space="preserve"> не позднее 5 календарных дней до дня начала приема</w:t>
      </w:r>
      <w:proofErr w:type="gramEnd"/>
      <w:r w:rsidR="00CB67C1" w:rsidRPr="00D852B6">
        <w:rPr>
          <w:rFonts w:ascii="Times New Roman" w:hAnsi="Times New Roman" w:cs="Times New Roman"/>
          <w:sz w:val="28"/>
          <w:szCs w:val="28"/>
        </w:rPr>
        <w:t xml:space="preserve"> заявок.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 xml:space="preserve">Допускается внесение изменений в объявление о проведении отбора, которое осуществляется не позднее наступления </w:t>
      </w:r>
      <w:proofErr w:type="gramStart"/>
      <w:r w:rsidRPr="00D852B6">
        <w:rPr>
          <w:rFonts w:ascii="Times New Roman" w:hAnsi="Times New Roman" w:cs="Times New Roman"/>
          <w:sz w:val="28"/>
          <w:szCs w:val="28"/>
        </w:rPr>
        <w:t>даты окончания приема заявок Получателей</w:t>
      </w:r>
      <w:proofErr w:type="gramEnd"/>
      <w:r w:rsidRPr="00D852B6">
        <w:rPr>
          <w:rFonts w:ascii="Times New Roman" w:hAnsi="Times New Roman" w:cs="Times New Roman"/>
          <w:sz w:val="28"/>
          <w:szCs w:val="28"/>
        </w:rPr>
        <w:t xml:space="preserve"> с соблюдением следующих условий: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срок подачи Получателями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</w:t>
      </w:r>
      <w:r w:rsidR="00365E6B">
        <w:rPr>
          <w:rFonts w:ascii="Times New Roman" w:hAnsi="Times New Roman" w:cs="Times New Roman"/>
          <w:sz w:val="28"/>
          <w:szCs w:val="28"/>
        </w:rPr>
        <w:t xml:space="preserve"> менее 3 </w:t>
      </w:r>
      <w:r w:rsidRPr="00D852B6">
        <w:rPr>
          <w:rFonts w:ascii="Times New Roman" w:hAnsi="Times New Roman" w:cs="Times New Roman"/>
          <w:sz w:val="28"/>
          <w:szCs w:val="28"/>
        </w:rPr>
        <w:t>календарных дней;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при внесении изменений в объявление о проведении отбора Получателей изменение способа отбора Получателей не допускается;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в случае внесения изменений в объявление о проведении отбора Получателей после наступления даты начала приема заявок в объявление о проведении отбора Получателей включается положение, предусматривающее право Получателей внести изменения в заявки;</w:t>
      </w:r>
    </w:p>
    <w:p w:rsidR="00CB67C1" w:rsidRPr="008204C4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Получатели,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</w:t>
      </w:r>
      <w:r>
        <w:rPr>
          <w:rFonts w:ascii="Times New Roman" w:hAnsi="Times New Roman" w:cs="Times New Roman"/>
          <w:sz w:val="28"/>
          <w:szCs w:val="28"/>
        </w:rPr>
        <w:t>бора, с использованием системы «</w:t>
      </w:r>
      <w:r w:rsidRPr="00D852B6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2B6">
        <w:rPr>
          <w:rFonts w:ascii="Times New Roman" w:hAnsi="Times New Roman" w:cs="Times New Roman"/>
          <w:sz w:val="28"/>
          <w:szCs w:val="28"/>
        </w:rPr>
        <w:t>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Объявление о проведении отбора включает в себя следующую информацию: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а) сроки проведения отбора;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D852B6">
        <w:rPr>
          <w:rFonts w:ascii="Times New Roman" w:hAnsi="Times New Roman" w:cs="Times New Roman"/>
          <w:sz w:val="28"/>
          <w:szCs w:val="28"/>
        </w:rPr>
        <w:t>даты начала подачи и окончания приема заявок,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D852B6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D852B6">
        <w:rPr>
          <w:rFonts w:ascii="Times New Roman" w:hAnsi="Times New Roman" w:cs="Times New Roman"/>
          <w:sz w:val="28"/>
          <w:szCs w:val="28"/>
        </w:rPr>
        <w:t xml:space="preserve">результат предоставления субсидии в соответствии с </w:t>
      </w:r>
      <w:hyperlink w:anchor="P201">
        <w:r w:rsidRPr="00D852B6">
          <w:rPr>
            <w:rFonts w:ascii="Times New Roman" w:hAnsi="Times New Roman" w:cs="Times New Roman"/>
            <w:sz w:val="28"/>
            <w:szCs w:val="28"/>
          </w:rPr>
          <w:t>пунктом 3.6</w:t>
        </w:r>
      </w:hyperlink>
      <w:r w:rsidRPr="00D852B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Pr="00D852B6">
        <w:rPr>
          <w:rFonts w:ascii="Times New Roman" w:hAnsi="Times New Roman" w:cs="Times New Roman"/>
          <w:sz w:val="28"/>
          <w:szCs w:val="28"/>
        </w:rPr>
        <w:t xml:space="preserve">доменное имя и (или) указатели страниц государственной </w:t>
      </w:r>
      <w:r w:rsidRPr="00D852B6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системы в информационно-тел</w:t>
      </w:r>
      <w:r>
        <w:rPr>
          <w:rFonts w:ascii="Times New Roman" w:hAnsi="Times New Roman" w:cs="Times New Roman"/>
          <w:sz w:val="28"/>
          <w:szCs w:val="28"/>
        </w:rPr>
        <w:t>екоммуникационной сети «</w:t>
      </w:r>
      <w:r w:rsidRPr="00D852B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2B6">
        <w:rPr>
          <w:rFonts w:ascii="Times New Roman" w:hAnsi="Times New Roman" w:cs="Times New Roman"/>
          <w:sz w:val="28"/>
          <w:szCs w:val="28"/>
        </w:rPr>
        <w:t>;</w:t>
      </w:r>
    </w:p>
    <w:p w:rsidR="00CB67C1" w:rsidRPr="00D852B6" w:rsidRDefault="000003CD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="00CB67C1" w:rsidRPr="00D852B6">
        <w:rPr>
          <w:rFonts w:ascii="Times New Roman" w:hAnsi="Times New Roman" w:cs="Times New Roman"/>
          <w:sz w:val="28"/>
          <w:szCs w:val="28"/>
        </w:rPr>
        <w:t xml:space="preserve">требования к Получателю, определенные </w:t>
      </w:r>
      <w:hyperlink w:anchor="P91">
        <w:r w:rsidR="00CB67C1" w:rsidRPr="00D852B6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="00CB67C1" w:rsidRPr="00D852B6">
        <w:rPr>
          <w:rFonts w:ascii="Times New Roman" w:hAnsi="Times New Roman" w:cs="Times New Roman"/>
          <w:sz w:val="28"/>
          <w:szCs w:val="28"/>
        </w:rPr>
        <w:t xml:space="preserve"> настоящего Порядка, и к перечню документов, представляемых Получателем для подтверждения соответствия указанным требованиям;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Pr="00D852B6">
        <w:rPr>
          <w:rFonts w:ascii="Times New Roman" w:hAnsi="Times New Roman" w:cs="Times New Roman"/>
          <w:sz w:val="28"/>
          <w:szCs w:val="28"/>
        </w:rPr>
        <w:t xml:space="preserve">категорию отбора в соответствии с </w:t>
      </w:r>
      <w:hyperlink w:anchor="P45">
        <w:r w:rsidRPr="00D852B6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D852B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з) порядок подачи заявки и требования, предъявляемые к форме и содержанию заявки;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 xml:space="preserve">и) порядок отзыва и возврата заявки, </w:t>
      </w:r>
      <w:proofErr w:type="gramStart"/>
      <w:r w:rsidRPr="00D852B6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Pr="00D852B6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заявки, порядок внесения изменений в заявку в соответствии с </w:t>
      </w:r>
      <w:hyperlink w:anchor="P148">
        <w:r w:rsidRPr="00D852B6">
          <w:rPr>
            <w:rFonts w:ascii="Times New Roman" w:hAnsi="Times New Roman" w:cs="Times New Roman"/>
            <w:sz w:val="28"/>
            <w:szCs w:val="28"/>
          </w:rPr>
          <w:t>пунктом 2.11</w:t>
        </w:r>
      </w:hyperlink>
      <w:r w:rsidRPr="00D852B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 </w:t>
      </w:r>
      <w:r w:rsidRPr="00D852B6">
        <w:rPr>
          <w:rFonts w:ascii="Times New Roman" w:hAnsi="Times New Roman" w:cs="Times New Roman"/>
          <w:sz w:val="28"/>
          <w:szCs w:val="28"/>
        </w:rPr>
        <w:t xml:space="preserve">порядок рассмотрения заявки в соответствии с </w:t>
      </w:r>
      <w:hyperlink w:anchor="P158">
        <w:r w:rsidRPr="00D852B6">
          <w:rPr>
            <w:rFonts w:ascii="Times New Roman" w:hAnsi="Times New Roman" w:cs="Times New Roman"/>
            <w:sz w:val="28"/>
            <w:szCs w:val="28"/>
          </w:rPr>
          <w:t>пунктом 2.14</w:t>
        </w:r>
      </w:hyperlink>
      <w:r w:rsidRPr="00D852B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 xml:space="preserve">л) порядок возврата заявки на доработку в соответствии с </w:t>
      </w:r>
      <w:hyperlink w:anchor="P148">
        <w:r w:rsidRPr="00D852B6">
          <w:rPr>
            <w:rFonts w:ascii="Times New Roman" w:hAnsi="Times New Roman" w:cs="Times New Roman"/>
            <w:sz w:val="28"/>
            <w:szCs w:val="28"/>
          </w:rPr>
          <w:t>пунктом 2.11</w:t>
        </w:r>
      </w:hyperlink>
      <w:r w:rsidRPr="00D852B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 xml:space="preserve">м) порядок отклонения заявки, а также информацию об основаниях ее отклонения в соответствии с </w:t>
      </w:r>
      <w:hyperlink w:anchor="P158">
        <w:r w:rsidRPr="00D852B6">
          <w:rPr>
            <w:rFonts w:ascii="Times New Roman" w:hAnsi="Times New Roman" w:cs="Times New Roman"/>
            <w:sz w:val="28"/>
            <w:szCs w:val="28"/>
          </w:rPr>
          <w:t>пунктом 2.14</w:t>
        </w:r>
      </w:hyperlink>
      <w:r w:rsidRPr="00D852B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н) 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 </w:t>
      </w:r>
      <w:r w:rsidRPr="00D852B6">
        <w:rPr>
          <w:rFonts w:ascii="Times New Roman" w:hAnsi="Times New Roman" w:cs="Times New Roman"/>
          <w:sz w:val="28"/>
          <w:szCs w:val="28"/>
        </w:rPr>
        <w:t xml:space="preserve">порядок предоставления Получателю разъяснений положений объявления о проведении отбора, дату начала и окончания срока такого предоставления в соответствии с </w:t>
      </w:r>
      <w:hyperlink w:anchor="P153">
        <w:r w:rsidRPr="00D852B6">
          <w:rPr>
            <w:rFonts w:ascii="Times New Roman" w:hAnsi="Times New Roman" w:cs="Times New Roman"/>
            <w:sz w:val="28"/>
            <w:szCs w:val="28"/>
          </w:rPr>
          <w:t>пунктом 2.12</w:t>
        </w:r>
      </w:hyperlink>
      <w:r w:rsidRPr="00D852B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п) срок, в течение которого Получатель, прошедший отбор, должен подписать соглашение о предоставлении субсидии (</w:t>
      </w:r>
      <w:r w:rsidR="00365E6B">
        <w:rPr>
          <w:rFonts w:ascii="Times New Roman" w:hAnsi="Times New Roman" w:cs="Times New Roman"/>
          <w:sz w:val="28"/>
          <w:szCs w:val="28"/>
        </w:rPr>
        <w:t>далее –</w:t>
      </w:r>
      <w:r w:rsidRPr="00D852B6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2B6">
        <w:rPr>
          <w:rFonts w:ascii="Times New Roman" w:hAnsi="Times New Roman" w:cs="Times New Roman"/>
          <w:sz w:val="28"/>
          <w:szCs w:val="28"/>
        </w:rPr>
        <w:t xml:space="preserve">р) условия признания Получателя уклонившимся от заключения Соглашения в соответствии с </w:t>
      </w:r>
      <w:hyperlink w:anchor="P197">
        <w:r w:rsidRPr="00D852B6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D852B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proofErr w:type="gramEnd"/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с) сроки размещения протокола подведения итогов отбора (документа об итогах проведения отбора) на едином портале, а также на официальном сайте Министерства в информационно-т</w:t>
      </w:r>
      <w:r>
        <w:rPr>
          <w:rFonts w:ascii="Times New Roman" w:hAnsi="Times New Roman" w:cs="Times New Roman"/>
          <w:sz w:val="28"/>
          <w:szCs w:val="28"/>
        </w:rPr>
        <w:t>елекоммуникационной сети «</w:t>
      </w:r>
      <w:r w:rsidRPr="00D852B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2B6">
        <w:rPr>
          <w:rFonts w:ascii="Times New Roman" w:hAnsi="Times New Roman" w:cs="Times New Roman"/>
          <w:sz w:val="28"/>
          <w:szCs w:val="28"/>
        </w:rPr>
        <w:t>, которые не могут быть позднее 14-го календарного дня, следующего за днем определения победителя (победителей) отбора.</w:t>
      </w:r>
    </w:p>
    <w:p w:rsidR="00CB67C1" w:rsidRPr="00D852B6" w:rsidRDefault="000003CD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1"/>
      <w:bookmarkEnd w:id="3"/>
      <w:r>
        <w:rPr>
          <w:rFonts w:ascii="Times New Roman" w:hAnsi="Times New Roman" w:cs="Times New Roman"/>
          <w:sz w:val="28"/>
          <w:szCs w:val="28"/>
        </w:rPr>
        <w:t>2.4. </w:t>
      </w:r>
      <w:r w:rsidR="00CB67C1" w:rsidRPr="00D852B6">
        <w:rPr>
          <w:rFonts w:ascii="Times New Roman" w:hAnsi="Times New Roman" w:cs="Times New Roman"/>
          <w:sz w:val="28"/>
          <w:szCs w:val="28"/>
        </w:rPr>
        <w:t>Субсидия предоставляется при соблюдении следующих условий: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2"/>
      <w:bookmarkEnd w:id="4"/>
      <w:r w:rsidRPr="00D852B6">
        <w:rPr>
          <w:rFonts w:ascii="Times New Roman" w:hAnsi="Times New Roman" w:cs="Times New Roman"/>
          <w:sz w:val="28"/>
          <w:szCs w:val="28"/>
        </w:rPr>
        <w:t>1) Получатель по состоянию на даты рассмотрения заявки и заключения Соглашения должен соответствовать следующим требованиям: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2B6">
        <w:rPr>
          <w:rFonts w:ascii="Times New Roman" w:hAnsi="Times New Roman" w:cs="Times New Roman"/>
          <w:sz w:val="28"/>
          <w:szCs w:val="28"/>
        </w:rPr>
        <w:t xml:space="preserve">-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52B6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</w:t>
      </w:r>
      <w:r w:rsidRPr="00D852B6">
        <w:rPr>
          <w:rFonts w:ascii="Times New Roman" w:hAnsi="Times New Roman" w:cs="Times New Roman"/>
          <w:sz w:val="28"/>
          <w:szCs w:val="28"/>
        </w:rPr>
        <w:lastRenderedPageBreak/>
        <w:t>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D852B6">
        <w:rPr>
          <w:rFonts w:ascii="Times New Roman" w:hAnsi="Times New Roman" w:cs="Times New Roman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D852B6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D852B6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:rsidR="00CB67C1" w:rsidRPr="00D852B6" w:rsidRDefault="000003CD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B67C1" w:rsidRPr="00D852B6">
        <w:rPr>
          <w:rFonts w:ascii="Times New Roman" w:hAnsi="Times New Roman" w:cs="Times New Roman"/>
          <w:sz w:val="28"/>
          <w:szCs w:val="28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B67C1" w:rsidRPr="00D852B6" w:rsidRDefault="000003CD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="00CB67C1" w:rsidRPr="00D852B6">
        <w:rPr>
          <w:rFonts w:ascii="Times New Roman" w:hAnsi="Times New Roman" w:cs="Times New Roman"/>
          <w:sz w:val="28"/>
          <w:szCs w:val="28"/>
        </w:rPr>
        <w:t xml:space="preserve">не должен находиться в составляемых в рамках реализации полномочий, предусмотренных </w:t>
      </w:r>
      <w:hyperlink r:id="rId15">
        <w:r w:rsidR="00CB67C1" w:rsidRPr="00D852B6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="00CB67C1" w:rsidRPr="00D852B6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CB67C1" w:rsidRPr="00D852B6" w:rsidRDefault="000003CD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B67C1" w:rsidRPr="00D852B6">
        <w:rPr>
          <w:rFonts w:ascii="Times New Roman" w:hAnsi="Times New Roman" w:cs="Times New Roman"/>
          <w:sz w:val="28"/>
          <w:szCs w:val="28"/>
        </w:rPr>
        <w:t xml:space="preserve">не должен являться иностранным агентом в соответствии с Федеральным </w:t>
      </w:r>
      <w:hyperlink r:id="rId16">
        <w:r w:rsidR="00CB67C1" w:rsidRPr="00D852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B67C1" w:rsidRPr="00D852B6">
        <w:rPr>
          <w:rFonts w:ascii="Times New Roman" w:hAnsi="Times New Roman" w:cs="Times New Roman"/>
          <w:sz w:val="28"/>
          <w:szCs w:val="28"/>
        </w:rPr>
        <w:t xml:space="preserve"> от 14 июля 2022 года </w:t>
      </w:r>
      <w:r w:rsidR="00365E6B">
        <w:rPr>
          <w:rFonts w:ascii="Times New Roman" w:hAnsi="Times New Roman" w:cs="Times New Roman"/>
          <w:sz w:val="28"/>
          <w:szCs w:val="28"/>
        </w:rPr>
        <w:t>№</w:t>
      </w:r>
      <w:r w:rsidR="00CB67C1" w:rsidRPr="00D852B6">
        <w:rPr>
          <w:rFonts w:ascii="Times New Roman" w:hAnsi="Times New Roman" w:cs="Times New Roman"/>
          <w:sz w:val="28"/>
          <w:szCs w:val="28"/>
        </w:rPr>
        <w:t xml:space="preserve"> 255-ФЗ </w:t>
      </w:r>
      <w:r w:rsidR="00CB67C1">
        <w:rPr>
          <w:rFonts w:ascii="Times New Roman" w:hAnsi="Times New Roman" w:cs="Times New Roman"/>
          <w:sz w:val="28"/>
          <w:szCs w:val="28"/>
        </w:rPr>
        <w:t>«</w:t>
      </w:r>
      <w:r w:rsidR="00CB67C1" w:rsidRPr="00D852B6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B67C1" w:rsidRPr="00D852B6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CB67C1" w:rsidRPr="00D852B6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</w:t>
      </w:r>
      <w:r w:rsidR="00CB67C1">
        <w:rPr>
          <w:rFonts w:ascii="Times New Roman" w:hAnsi="Times New Roman" w:cs="Times New Roman"/>
          <w:sz w:val="28"/>
          <w:szCs w:val="28"/>
        </w:rPr>
        <w:t>»</w:t>
      </w:r>
      <w:r w:rsidR="00CB67C1" w:rsidRPr="00D852B6">
        <w:rPr>
          <w:rFonts w:ascii="Times New Roman" w:hAnsi="Times New Roman" w:cs="Times New Roman"/>
          <w:sz w:val="28"/>
          <w:szCs w:val="28"/>
        </w:rPr>
        <w:t>;</w:t>
      </w:r>
    </w:p>
    <w:p w:rsidR="00CB67C1" w:rsidRPr="00D852B6" w:rsidRDefault="000003CD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B67C1" w:rsidRPr="00D852B6">
        <w:rPr>
          <w:rFonts w:ascii="Times New Roman" w:hAnsi="Times New Roman" w:cs="Times New Roman"/>
          <w:sz w:val="28"/>
          <w:szCs w:val="28"/>
        </w:rPr>
        <w:t xml:space="preserve">не должен являться получателем средств из областного бюджета в соответствии с иными нормативными правовыми актами на цели, указанные в </w:t>
      </w:r>
      <w:hyperlink w:anchor="P45">
        <w:r w:rsidR="00CB67C1" w:rsidRPr="00D852B6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="00CB67C1" w:rsidRPr="00D852B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2B6">
        <w:rPr>
          <w:rFonts w:ascii="Times New Roman" w:hAnsi="Times New Roman" w:cs="Times New Roman"/>
          <w:sz w:val="28"/>
          <w:szCs w:val="28"/>
        </w:rPr>
        <w:t xml:space="preserve">- Получатель </w:t>
      </w:r>
      <w:r w:rsidR="00365E6B">
        <w:rPr>
          <w:rFonts w:ascii="Times New Roman" w:hAnsi="Times New Roman" w:cs="Times New Roman"/>
          <w:sz w:val="28"/>
          <w:szCs w:val="28"/>
        </w:rPr>
        <w:t>–</w:t>
      </w:r>
      <w:r w:rsidRPr="00D852B6">
        <w:rPr>
          <w:rFonts w:ascii="Times New Roman" w:hAnsi="Times New Roman" w:cs="Times New Roman"/>
          <w:sz w:val="28"/>
          <w:szCs w:val="28"/>
        </w:rPr>
        <w:t xml:space="preserve"> юридическое лицо не должен находиться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Получатель </w:t>
      </w:r>
      <w:r w:rsidR="00365E6B">
        <w:rPr>
          <w:rFonts w:ascii="Times New Roman" w:hAnsi="Times New Roman" w:cs="Times New Roman"/>
          <w:sz w:val="28"/>
          <w:szCs w:val="28"/>
        </w:rPr>
        <w:t>–</w:t>
      </w:r>
      <w:r w:rsidRPr="00D852B6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2B6">
        <w:rPr>
          <w:rFonts w:ascii="Times New Roman" w:hAnsi="Times New Roman" w:cs="Times New Roman"/>
          <w:sz w:val="28"/>
          <w:szCs w:val="28"/>
        </w:rPr>
        <w:t>- у Получателя отсутствуют просроченная задолженность по возврату в бюджет Рязанской области,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Правительством Рязанской области);</w:t>
      </w:r>
      <w:proofErr w:type="gramEnd"/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 xml:space="preserve">2) Получатель соответствует категории отбора, указанной в </w:t>
      </w:r>
      <w:hyperlink w:anchor="P45">
        <w:r w:rsidRPr="00D852B6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D852B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 xml:space="preserve">3) Получатель принял на себя обязательство о достижении в году </w:t>
      </w:r>
      <w:proofErr w:type="gramStart"/>
      <w:r w:rsidRPr="00D852B6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 значения результата предоставления субсидии</w:t>
      </w:r>
      <w:proofErr w:type="gramEnd"/>
      <w:r w:rsidRPr="00D852B6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между ним и Министерством Соглашением;</w:t>
      </w:r>
    </w:p>
    <w:p w:rsidR="00CB67C1" w:rsidRPr="00B91F1B" w:rsidRDefault="000003CD" w:rsidP="00CB67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CB67C1" w:rsidRPr="00B91F1B">
        <w:rPr>
          <w:rFonts w:ascii="Times New Roman" w:hAnsi="Times New Roman"/>
          <w:sz w:val="28"/>
          <w:szCs w:val="28"/>
        </w:rPr>
        <w:t xml:space="preserve">наличие согласия Получателя на осуществление Министерством проверок соблюдения Получателем порядка и условий предоставления субсидий, в том числе в части достижения результатов их предоставления, а также проверок органами государственного финансового контроля в соответствии со </w:t>
      </w:r>
      <w:hyperlink r:id="rId17" w:history="1">
        <w:r w:rsidR="00CB67C1" w:rsidRPr="00B91F1B">
          <w:rPr>
            <w:rFonts w:ascii="Times New Roman" w:hAnsi="Times New Roman"/>
            <w:sz w:val="28"/>
            <w:szCs w:val="28"/>
          </w:rPr>
          <w:t>статьями 268.1</w:t>
        </w:r>
      </w:hyperlink>
      <w:r w:rsidR="00CB67C1" w:rsidRPr="00B91F1B">
        <w:rPr>
          <w:rFonts w:ascii="Times New Roman" w:hAnsi="Times New Roman"/>
          <w:sz w:val="28"/>
          <w:szCs w:val="28"/>
        </w:rPr>
        <w:t xml:space="preserve"> и </w:t>
      </w:r>
      <w:hyperlink r:id="rId18" w:history="1">
        <w:r w:rsidR="00CB67C1" w:rsidRPr="00B91F1B">
          <w:rPr>
            <w:rFonts w:ascii="Times New Roman" w:hAnsi="Times New Roman"/>
            <w:sz w:val="28"/>
            <w:szCs w:val="28"/>
          </w:rPr>
          <w:t>269.2</w:t>
        </w:r>
      </w:hyperlink>
      <w:r w:rsidR="00CB67C1" w:rsidRPr="00B91F1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CB67C1" w:rsidRDefault="00365E6B" w:rsidP="00365E6B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 </w:t>
      </w:r>
      <w:r w:rsidR="00CB67C1">
        <w:rPr>
          <w:rFonts w:ascii="Times New Roman" w:hAnsi="Times New Roman"/>
          <w:sz w:val="28"/>
          <w:szCs w:val="28"/>
        </w:rPr>
        <w:t>Получателем осуществлено строительство свиноводческого комплекса, начатое в 2023 году, включающее в себя строительные работы, монтажные работы, приобретение оборудования, мебели, инвентаря основных объектов строительства, объектов подсобного и обслуживающего назначения, объектов энергетического хозяйства, объектов транспортного хозяйства и связи, наружных сетей и сооружений водоснабжения, водоотведения, теплоснабжения и газоснабжения, проведение работ по благоустройству и озеленению территорий;</w:t>
      </w:r>
      <w:proofErr w:type="gramEnd"/>
    </w:p>
    <w:p w:rsidR="00CB67C1" w:rsidRDefault="00CB67C1" w:rsidP="00365E6B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Свиноводческий комплекс введен Получателем в эксплуатацию в текущем финансовом  году.</w:t>
      </w:r>
    </w:p>
    <w:p w:rsidR="00CB67C1" w:rsidRPr="00D852B6" w:rsidRDefault="00CB67C1" w:rsidP="00365E6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2B6">
        <w:rPr>
          <w:rFonts w:ascii="Times New Roman" w:hAnsi="Times New Roman" w:cs="Times New Roman"/>
          <w:sz w:val="28"/>
          <w:szCs w:val="28"/>
        </w:rPr>
        <w:t>Министерству в целях подтверждения соответствия Получателя условиям и требованиям, установленным в соответствии с настоящим пунктом, запрещено требовать от Получателя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готов представить указанные документы и информацию Министерству по собственной инициативе.</w:t>
      </w:r>
      <w:proofErr w:type="gramEnd"/>
    </w:p>
    <w:p w:rsidR="00CB67C1" w:rsidRPr="00D852B6" w:rsidRDefault="00CB67C1" w:rsidP="00365E6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Проверка Получателя на соответствие требованиям, установленным в соответствии с настоящим пунктом, осуществляется автома</w:t>
      </w:r>
      <w:r>
        <w:rPr>
          <w:rFonts w:ascii="Times New Roman" w:hAnsi="Times New Roman" w:cs="Times New Roman"/>
          <w:sz w:val="28"/>
          <w:szCs w:val="28"/>
        </w:rPr>
        <w:t>тически в системе «</w:t>
      </w:r>
      <w:r w:rsidRPr="00D852B6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2B6">
        <w:rPr>
          <w:rFonts w:ascii="Times New Roman" w:hAnsi="Times New Roman" w:cs="Times New Roman"/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CB67C1" w:rsidRPr="00D852B6" w:rsidRDefault="00CB67C1" w:rsidP="00365E6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осуществления автоматической проверки в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52B6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2B6">
        <w:rPr>
          <w:rFonts w:ascii="Times New Roman" w:hAnsi="Times New Roman" w:cs="Times New Roman"/>
          <w:sz w:val="28"/>
          <w:szCs w:val="28"/>
        </w:rPr>
        <w:t xml:space="preserve"> подтверждение соответствия Получателя требованиям, установленным в соответствии с настоящим пунктом,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</w:t>
      </w:r>
      <w:r>
        <w:rPr>
          <w:rFonts w:ascii="Times New Roman" w:hAnsi="Times New Roman" w:cs="Times New Roman"/>
          <w:sz w:val="28"/>
          <w:szCs w:val="28"/>
        </w:rPr>
        <w:t>ых форм веб-интерфейса системы «</w:t>
      </w:r>
      <w:r w:rsidRPr="00D852B6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2B6">
        <w:rPr>
          <w:rFonts w:ascii="Times New Roman" w:hAnsi="Times New Roman" w:cs="Times New Roman"/>
          <w:sz w:val="28"/>
          <w:szCs w:val="28"/>
        </w:rPr>
        <w:t>.</w:t>
      </w:r>
    </w:p>
    <w:p w:rsidR="00CB67C1" w:rsidRPr="00D852B6" w:rsidRDefault="000003CD" w:rsidP="00365E6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8"/>
      <w:bookmarkEnd w:id="5"/>
      <w:r>
        <w:rPr>
          <w:rFonts w:ascii="Times New Roman" w:hAnsi="Times New Roman" w:cs="Times New Roman"/>
          <w:sz w:val="28"/>
          <w:szCs w:val="28"/>
        </w:rPr>
        <w:t>2.5. </w:t>
      </w:r>
      <w:r w:rsidR="00CB67C1" w:rsidRPr="00D852B6">
        <w:rPr>
          <w:rFonts w:ascii="Times New Roman" w:hAnsi="Times New Roman" w:cs="Times New Roman"/>
          <w:sz w:val="28"/>
          <w:szCs w:val="28"/>
        </w:rPr>
        <w:t>Для участия в отборе Получатель в срок не позднее срока, указанного в объявлении</w:t>
      </w:r>
      <w:r w:rsidR="00CB67C1"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="00CB67C1" w:rsidRPr="00D852B6">
        <w:rPr>
          <w:rFonts w:ascii="Times New Roman" w:hAnsi="Times New Roman" w:cs="Times New Roman"/>
          <w:sz w:val="28"/>
          <w:szCs w:val="28"/>
        </w:rPr>
        <w:t>, формирует заявку в электронной форме посредством заполнения соответствующих экранн</w:t>
      </w:r>
      <w:r w:rsidR="00CB67C1">
        <w:rPr>
          <w:rFonts w:ascii="Times New Roman" w:hAnsi="Times New Roman" w:cs="Times New Roman"/>
          <w:sz w:val="28"/>
          <w:szCs w:val="28"/>
        </w:rPr>
        <w:t>ых форм веб-интерфейса системы «</w:t>
      </w:r>
      <w:r w:rsidR="00CB67C1" w:rsidRPr="00D852B6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CB67C1">
        <w:rPr>
          <w:rFonts w:ascii="Times New Roman" w:hAnsi="Times New Roman" w:cs="Times New Roman"/>
          <w:sz w:val="28"/>
          <w:szCs w:val="28"/>
        </w:rPr>
        <w:t>» и представляет в систему «Электронный бюджет»</w:t>
      </w:r>
      <w:r w:rsidR="00CB67C1" w:rsidRPr="00D852B6">
        <w:rPr>
          <w:rFonts w:ascii="Times New Roman" w:hAnsi="Times New Roman" w:cs="Times New Roman"/>
          <w:sz w:val="28"/>
          <w:szCs w:val="28"/>
        </w:rPr>
        <w:t xml:space="preserve">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:rsidR="00CB67C1" w:rsidRDefault="00390E65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22">
        <w:proofErr w:type="gramStart"/>
        <w:r w:rsidR="00CB67C1" w:rsidRPr="00D852B6">
          <w:rPr>
            <w:rFonts w:ascii="Times New Roman" w:hAnsi="Times New Roman" w:cs="Times New Roman"/>
            <w:sz w:val="28"/>
            <w:szCs w:val="28"/>
          </w:rPr>
          <w:t>заявлени</w:t>
        </w:r>
        <w:r w:rsidR="00CB67C1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CB67C1" w:rsidRPr="00D852B6">
        <w:rPr>
          <w:rFonts w:ascii="Times New Roman" w:hAnsi="Times New Roman" w:cs="Times New Roman"/>
          <w:sz w:val="28"/>
          <w:szCs w:val="28"/>
        </w:rPr>
        <w:t xml:space="preserve"> Получателя, подтверждающее его соответствие категории отбора, определенной </w:t>
      </w:r>
      <w:hyperlink w:anchor="P45">
        <w:r w:rsidR="00CB67C1" w:rsidRPr="00D852B6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="00CB67C1" w:rsidRPr="00D852B6">
        <w:rPr>
          <w:rFonts w:ascii="Times New Roman" w:hAnsi="Times New Roman" w:cs="Times New Roman"/>
          <w:sz w:val="28"/>
          <w:szCs w:val="28"/>
        </w:rPr>
        <w:t xml:space="preserve"> настоящего Порядка, и условиям, установленным </w:t>
      </w:r>
      <w:hyperlink w:anchor="P92">
        <w:r w:rsidR="00CB67C1" w:rsidRPr="00D852B6">
          <w:rPr>
            <w:rFonts w:ascii="Times New Roman" w:hAnsi="Times New Roman" w:cs="Times New Roman"/>
            <w:sz w:val="28"/>
            <w:szCs w:val="28"/>
          </w:rPr>
          <w:t>подпунктом 1 пункта 2.4</w:t>
        </w:r>
      </w:hyperlink>
      <w:r w:rsidR="00CB67C1" w:rsidRPr="00D852B6">
        <w:rPr>
          <w:rFonts w:ascii="Times New Roman" w:hAnsi="Times New Roman" w:cs="Times New Roman"/>
          <w:sz w:val="28"/>
          <w:szCs w:val="28"/>
        </w:rPr>
        <w:t xml:space="preserve"> настоящего Порядка, устанавливающее его обязательство о достижении в году предоставления субсидии значения результата предоставления субсидии в соответствии с заключенным между Получателем и Министерством Соглашение</w:t>
      </w:r>
      <w:r w:rsidR="00CB67C1">
        <w:rPr>
          <w:rFonts w:ascii="Times New Roman" w:hAnsi="Times New Roman" w:cs="Times New Roman"/>
          <w:sz w:val="28"/>
          <w:szCs w:val="28"/>
        </w:rPr>
        <w:t>м по форме согласно приложению №</w:t>
      </w:r>
      <w:r w:rsidR="00CB67C1" w:rsidRPr="00D852B6">
        <w:rPr>
          <w:rFonts w:ascii="Times New Roman" w:hAnsi="Times New Roman" w:cs="Times New Roman"/>
          <w:sz w:val="28"/>
          <w:szCs w:val="28"/>
        </w:rPr>
        <w:t xml:space="preserve"> </w:t>
      </w:r>
      <w:r w:rsidR="00CB67C1">
        <w:rPr>
          <w:rFonts w:ascii="Times New Roman" w:hAnsi="Times New Roman" w:cs="Times New Roman"/>
          <w:sz w:val="28"/>
          <w:szCs w:val="28"/>
        </w:rPr>
        <w:t>1</w:t>
      </w:r>
      <w:r w:rsidR="00CB67C1" w:rsidRPr="00D852B6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  <w:proofErr w:type="gramEnd"/>
    </w:p>
    <w:p w:rsidR="00CB67C1" w:rsidRPr="00D852B6" w:rsidRDefault="00390E65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55">
        <w:r w:rsidR="00CB67C1" w:rsidRPr="00D852B6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CB67C1" w:rsidRPr="00D852B6">
        <w:rPr>
          <w:rFonts w:ascii="Times New Roman" w:hAnsi="Times New Roman" w:cs="Times New Roman"/>
          <w:sz w:val="28"/>
          <w:szCs w:val="28"/>
        </w:rPr>
        <w:t xml:space="preserve"> размера субсидии по форме согласно приложению </w:t>
      </w:r>
      <w:r w:rsidR="00CB67C1">
        <w:rPr>
          <w:rFonts w:ascii="Times New Roman" w:hAnsi="Times New Roman" w:cs="Times New Roman"/>
          <w:sz w:val="28"/>
          <w:szCs w:val="28"/>
        </w:rPr>
        <w:t>№</w:t>
      </w:r>
      <w:r w:rsidR="00CB67C1" w:rsidRPr="00D852B6">
        <w:rPr>
          <w:rFonts w:ascii="Times New Roman" w:hAnsi="Times New Roman" w:cs="Times New Roman"/>
          <w:sz w:val="28"/>
          <w:szCs w:val="28"/>
        </w:rPr>
        <w:t xml:space="preserve"> </w:t>
      </w:r>
      <w:r w:rsidR="00CB67C1">
        <w:rPr>
          <w:rFonts w:ascii="Times New Roman" w:hAnsi="Times New Roman" w:cs="Times New Roman"/>
          <w:sz w:val="28"/>
          <w:szCs w:val="28"/>
        </w:rPr>
        <w:t>2</w:t>
      </w:r>
      <w:r w:rsidR="00CB67C1" w:rsidRPr="00D852B6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CB67C1" w:rsidRPr="00A01A3F" w:rsidRDefault="00CB67C1" w:rsidP="00CB67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A3F">
        <w:rPr>
          <w:rFonts w:ascii="Times New Roman" w:hAnsi="Times New Roman"/>
          <w:sz w:val="28"/>
          <w:szCs w:val="28"/>
        </w:rPr>
        <w:t>положительно</w:t>
      </w:r>
      <w:r>
        <w:rPr>
          <w:rFonts w:ascii="Times New Roman" w:hAnsi="Times New Roman"/>
          <w:sz w:val="28"/>
          <w:szCs w:val="28"/>
        </w:rPr>
        <w:t>е</w:t>
      </w:r>
      <w:r w:rsidRPr="00A01A3F">
        <w:rPr>
          <w:rFonts w:ascii="Times New Roman" w:hAnsi="Times New Roman"/>
          <w:sz w:val="28"/>
          <w:szCs w:val="28"/>
        </w:rPr>
        <w:t xml:space="preserve"> заключени</w:t>
      </w:r>
      <w:r>
        <w:rPr>
          <w:rFonts w:ascii="Times New Roman" w:hAnsi="Times New Roman"/>
          <w:sz w:val="28"/>
          <w:szCs w:val="28"/>
        </w:rPr>
        <w:t>е</w:t>
      </w:r>
      <w:r w:rsidRPr="00A01A3F">
        <w:rPr>
          <w:rFonts w:ascii="Times New Roman" w:hAnsi="Times New Roman"/>
          <w:sz w:val="28"/>
          <w:szCs w:val="28"/>
        </w:rPr>
        <w:t xml:space="preserve"> экспертизы проектной документации свиноводческого комплекса;</w:t>
      </w:r>
    </w:p>
    <w:p w:rsidR="00CB67C1" w:rsidRPr="00A01A3F" w:rsidRDefault="00CB67C1" w:rsidP="00CB67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A3F">
        <w:rPr>
          <w:rFonts w:ascii="Times New Roman" w:hAnsi="Times New Roman"/>
          <w:sz w:val="28"/>
          <w:szCs w:val="28"/>
        </w:rPr>
        <w:t>сводн</w:t>
      </w:r>
      <w:r>
        <w:rPr>
          <w:rFonts w:ascii="Times New Roman" w:hAnsi="Times New Roman"/>
          <w:sz w:val="28"/>
          <w:szCs w:val="28"/>
        </w:rPr>
        <w:t>ый</w:t>
      </w:r>
      <w:r w:rsidRPr="00A01A3F">
        <w:rPr>
          <w:rFonts w:ascii="Times New Roman" w:hAnsi="Times New Roman"/>
          <w:sz w:val="28"/>
          <w:szCs w:val="28"/>
        </w:rPr>
        <w:t xml:space="preserve"> сметн</w:t>
      </w:r>
      <w:r>
        <w:rPr>
          <w:rFonts w:ascii="Times New Roman" w:hAnsi="Times New Roman"/>
          <w:sz w:val="28"/>
          <w:szCs w:val="28"/>
        </w:rPr>
        <w:t>ый</w:t>
      </w:r>
      <w:r w:rsidRPr="00A01A3F">
        <w:rPr>
          <w:rFonts w:ascii="Times New Roman" w:hAnsi="Times New Roman"/>
          <w:sz w:val="28"/>
          <w:szCs w:val="28"/>
        </w:rPr>
        <w:t xml:space="preserve"> расчет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1A3F">
        <w:rPr>
          <w:rFonts w:ascii="Times New Roman" w:hAnsi="Times New Roman"/>
          <w:sz w:val="28"/>
          <w:szCs w:val="28"/>
        </w:rPr>
        <w:t>стоимости строительства свиноводческого комплекса и (или) уточненного сводного сметного расчета в случаях, когда фактический объем произведенных затрат по строительству свиноводческого комплекса отличается от сводного сметного расчета;</w:t>
      </w:r>
    </w:p>
    <w:p w:rsidR="00CB67C1" w:rsidRPr="00A01A3F" w:rsidRDefault="00CB67C1" w:rsidP="00CB67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A3F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е</w:t>
      </w:r>
      <w:r w:rsidRPr="00A01A3F">
        <w:rPr>
          <w:rFonts w:ascii="Times New Roman" w:hAnsi="Times New Roman"/>
          <w:sz w:val="28"/>
          <w:szCs w:val="28"/>
        </w:rPr>
        <w:t xml:space="preserve"> на строительство свиноводческого комплекса;</w:t>
      </w:r>
    </w:p>
    <w:p w:rsidR="00CB67C1" w:rsidRPr="00A01A3F" w:rsidRDefault="00CB67C1" w:rsidP="00CB67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A3F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е</w:t>
      </w:r>
      <w:r w:rsidRPr="00A01A3F">
        <w:rPr>
          <w:rFonts w:ascii="Times New Roman" w:hAnsi="Times New Roman"/>
          <w:sz w:val="28"/>
          <w:szCs w:val="28"/>
        </w:rPr>
        <w:t xml:space="preserve"> на ввод свиноводческого комплекса в эксплуатацию;</w:t>
      </w:r>
    </w:p>
    <w:p w:rsidR="00CB67C1" w:rsidRPr="00776064" w:rsidRDefault="00CB67C1" w:rsidP="00CB67C1">
      <w:pPr>
        <w:autoSpaceDE w:val="0"/>
        <w:autoSpaceDN w:val="0"/>
        <w:adjustRightInd w:val="0"/>
        <w:ind w:firstLine="709"/>
        <w:jc w:val="both"/>
      </w:pPr>
      <w:r w:rsidRPr="00776064">
        <w:rPr>
          <w:rFonts w:ascii="Times New Roman" w:hAnsi="Times New Roman"/>
          <w:sz w:val="28"/>
          <w:szCs w:val="28"/>
        </w:rPr>
        <w:t xml:space="preserve">реестр документов, подтверждающий стоимость выполненных работ  и затрат по строительству свиноводческого комплекса, сформированный на основании </w:t>
      </w:r>
      <w:hyperlink r:id="rId19" w:history="1">
        <w:r w:rsidRPr="00776064">
          <w:rPr>
            <w:rFonts w:ascii="Times New Roman" w:hAnsi="Times New Roman"/>
            <w:sz w:val="28"/>
            <w:szCs w:val="28"/>
          </w:rPr>
          <w:t>акт</w:t>
        </w:r>
      </w:hyperlink>
      <w:r w:rsidRPr="00776064">
        <w:rPr>
          <w:rFonts w:ascii="Times New Roman" w:hAnsi="Times New Roman"/>
          <w:sz w:val="28"/>
          <w:szCs w:val="28"/>
        </w:rPr>
        <w:t xml:space="preserve">ов о приемке выполненных работ по форме № КС-2, </w:t>
      </w:r>
      <w:hyperlink r:id="rId20" w:history="1">
        <w:r w:rsidRPr="00776064">
          <w:rPr>
            <w:rFonts w:ascii="Times New Roman" w:hAnsi="Times New Roman"/>
            <w:sz w:val="28"/>
            <w:szCs w:val="28"/>
          </w:rPr>
          <w:t>справок</w:t>
        </w:r>
      </w:hyperlink>
      <w:r w:rsidRPr="00776064">
        <w:rPr>
          <w:rFonts w:ascii="Times New Roman" w:hAnsi="Times New Roman"/>
          <w:sz w:val="28"/>
          <w:szCs w:val="28"/>
        </w:rPr>
        <w:t xml:space="preserve"> о стоимости выполненных работ и затрат по форме № КС-3;</w:t>
      </w:r>
      <w:r w:rsidRPr="00776064">
        <w:t xml:space="preserve"> </w:t>
      </w:r>
    </w:p>
    <w:p w:rsidR="00CB67C1" w:rsidRPr="00CB67C1" w:rsidRDefault="00390E65" w:rsidP="00CB67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hyperlink r:id="rId21" w:history="1">
        <w:r w:rsidR="00CB67C1" w:rsidRPr="00CB67C1">
          <w:rPr>
            <w:rFonts w:ascii="Times New Roman" w:hAnsi="Times New Roman"/>
            <w:spacing w:val="-4"/>
            <w:sz w:val="28"/>
            <w:szCs w:val="28"/>
          </w:rPr>
          <w:t>акт</w:t>
        </w:r>
      </w:hyperlink>
      <w:r w:rsidR="00CB67C1" w:rsidRPr="00CB67C1">
        <w:rPr>
          <w:rFonts w:ascii="Times New Roman" w:hAnsi="Times New Roman"/>
          <w:spacing w:val="-4"/>
          <w:sz w:val="28"/>
          <w:szCs w:val="28"/>
        </w:rPr>
        <w:t xml:space="preserve"> приемки законченного строительством объекта по форме № КС-11;</w:t>
      </w:r>
    </w:p>
    <w:p w:rsidR="00CB67C1" w:rsidRDefault="00CB67C1" w:rsidP="00CB67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A3F">
        <w:rPr>
          <w:rFonts w:ascii="Times New Roman" w:hAnsi="Times New Roman"/>
          <w:sz w:val="28"/>
          <w:szCs w:val="28"/>
        </w:rPr>
        <w:t>платежны</w:t>
      </w:r>
      <w:r>
        <w:rPr>
          <w:rFonts w:ascii="Times New Roman" w:hAnsi="Times New Roman"/>
          <w:sz w:val="28"/>
          <w:szCs w:val="28"/>
        </w:rPr>
        <w:t>е</w:t>
      </w:r>
      <w:r w:rsidRPr="00A01A3F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</w:t>
      </w:r>
      <w:r w:rsidRPr="00A01A3F">
        <w:rPr>
          <w:rFonts w:ascii="Times New Roman" w:hAnsi="Times New Roman"/>
          <w:sz w:val="28"/>
          <w:szCs w:val="28"/>
        </w:rPr>
        <w:t>, подтверждающи</w:t>
      </w:r>
      <w:r>
        <w:rPr>
          <w:rFonts w:ascii="Times New Roman" w:hAnsi="Times New Roman"/>
          <w:sz w:val="28"/>
          <w:szCs w:val="28"/>
        </w:rPr>
        <w:t>е</w:t>
      </w:r>
      <w:r w:rsidRPr="00A01A3F">
        <w:rPr>
          <w:rFonts w:ascii="Times New Roman" w:hAnsi="Times New Roman"/>
          <w:sz w:val="28"/>
          <w:szCs w:val="28"/>
        </w:rPr>
        <w:t xml:space="preserve"> расходы Получателя на строител</w:t>
      </w:r>
      <w:r>
        <w:rPr>
          <w:rFonts w:ascii="Times New Roman" w:hAnsi="Times New Roman"/>
          <w:sz w:val="28"/>
          <w:szCs w:val="28"/>
        </w:rPr>
        <w:t>ьство свиноводческого комплекса;</w:t>
      </w:r>
    </w:p>
    <w:p w:rsidR="00CB67C1" w:rsidRPr="00A01A3F" w:rsidRDefault="00CB67C1" w:rsidP="00CB67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ввод объекта в эксплуатацию.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2B6">
        <w:rPr>
          <w:rFonts w:ascii="Times New Roman" w:hAnsi="Times New Roman" w:cs="Times New Roman"/>
          <w:sz w:val="28"/>
          <w:szCs w:val="28"/>
        </w:rPr>
        <w:t xml:space="preserve">Получатель не представляет документы и информацию в целях подтверждения соответствия условиям и требованиям, определенным </w:t>
      </w:r>
      <w:hyperlink w:anchor="P91">
        <w:r w:rsidRPr="00D852B6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D852B6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готов представить указанные документы и информацию Министерству по собственной инициативе.</w:t>
      </w:r>
      <w:proofErr w:type="gramEnd"/>
    </w:p>
    <w:p w:rsidR="00CB67C1" w:rsidRPr="00D852B6" w:rsidRDefault="000003CD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3CD">
        <w:rPr>
          <w:rFonts w:ascii="Times New Roman" w:hAnsi="Times New Roman" w:cs="Times New Roman"/>
          <w:spacing w:val="-4"/>
          <w:sz w:val="28"/>
          <w:szCs w:val="28"/>
        </w:rPr>
        <w:t>2.6. </w:t>
      </w:r>
      <w:r w:rsidR="00CB67C1" w:rsidRPr="000003CD">
        <w:rPr>
          <w:rFonts w:ascii="Times New Roman" w:hAnsi="Times New Roman" w:cs="Times New Roman"/>
          <w:spacing w:val="-4"/>
          <w:sz w:val="28"/>
          <w:szCs w:val="28"/>
        </w:rPr>
        <w:t>Электронные копии документов и материалы, включаемые в заявку,</w:t>
      </w:r>
      <w:r w:rsidR="00CB67C1" w:rsidRPr="00D852B6">
        <w:rPr>
          <w:rFonts w:ascii="Times New Roman" w:hAnsi="Times New Roman" w:cs="Times New Roman"/>
          <w:sz w:val="28"/>
          <w:szCs w:val="28"/>
        </w:rPr>
        <w:t xml:space="preserve">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CB67C1" w:rsidRPr="00D852B6" w:rsidRDefault="000003CD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</w:t>
      </w:r>
      <w:r w:rsidR="00CB67C1" w:rsidRPr="00D852B6">
        <w:rPr>
          <w:rFonts w:ascii="Times New Roman" w:hAnsi="Times New Roman" w:cs="Times New Roman"/>
          <w:sz w:val="28"/>
          <w:szCs w:val="28"/>
        </w:rPr>
        <w:t>Заявка должна содержать следующие сведения: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а) информацию о Получателе:</w:t>
      </w:r>
    </w:p>
    <w:p w:rsidR="00CB67C1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полное и сокращенное наименование Получателя (для юридических лиц);</w:t>
      </w:r>
    </w:p>
    <w:p w:rsidR="000003CD" w:rsidRPr="00D852B6" w:rsidRDefault="000003CD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lastRenderedPageBreak/>
        <w:t>фамилию, имя, отчество (при наличии), 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коде подразделения органа, выдавшего документ (при наличии), дату и место рождения (для физических лиц);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фамилию, имя, отчество (при наличии) индивидуального предпринимателя;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Получателя (для юридических лиц и индивидуальных предпринимателей);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дату постановки на учет в налоговом органе (для физических лиц, в том числе индивидуальных предпринимателей);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дату и код причины постановки на учет в налоговом органе (для юридических лиц);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дату государственной регистрации физического лица в качестве индивидуального предпринимателя;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дату и место рождения (для физических лиц, в том числе индивидуальных предпринимателей);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(для физических лиц, в том числе индивидуальных предпринимателей);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адрес юридического лица, адрес регистрации (для физических лиц, в том числе индивидуальных предпринимателей);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2B6"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 и идентификационный номер налогоплательщика,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</w:t>
      </w:r>
      <w:hyperlink r:id="rId22">
        <w:r w:rsidRPr="00D852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65E6B">
        <w:rPr>
          <w:rFonts w:ascii="Times New Roman" w:hAnsi="Times New Roman" w:cs="Times New Roman"/>
          <w:sz w:val="28"/>
          <w:szCs w:val="28"/>
        </w:rPr>
        <w:t xml:space="preserve"> от 8 </w:t>
      </w:r>
      <w:r w:rsidRPr="00D852B6">
        <w:rPr>
          <w:rFonts w:ascii="Times New Roman" w:hAnsi="Times New Roman" w:cs="Times New Roman"/>
          <w:sz w:val="28"/>
          <w:szCs w:val="28"/>
        </w:rPr>
        <w:t xml:space="preserve">декабря 1995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852B6">
        <w:rPr>
          <w:rFonts w:ascii="Times New Roman" w:hAnsi="Times New Roman" w:cs="Times New Roman"/>
          <w:sz w:val="28"/>
          <w:szCs w:val="28"/>
        </w:rPr>
        <w:t xml:space="preserve"> 193-ФЗ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52B6">
        <w:rPr>
          <w:rFonts w:ascii="Times New Roman" w:hAnsi="Times New Roman" w:cs="Times New Roman"/>
          <w:sz w:val="28"/>
          <w:szCs w:val="28"/>
        </w:rPr>
        <w:t>О сельскохозяйственной кооперации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2B6">
        <w:rPr>
          <w:rFonts w:ascii="Times New Roman" w:hAnsi="Times New Roman" w:cs="Times New Roman"/>
          <w:sz w:val="28"/>
          <w:szCs w:val="28"/>
        </w:rPr>
        <w:t>), членов коллегиального исполнительного органа, лица, исполняющего функции единоличного исполнительного органа (для юридических лиц);</w:t>
      </w:r>
      <w:proofErr w:type="gramEnd"/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информацию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перечень основных и дополнительных видов деятельности, которые Получатель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информацию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D852B6">
        <w:rPr>
          <w:rFonts w:ascii="Times New Roman" w:hAnsi="Times New Roman" w:cs="Times New Roman"/>
          <w:sz w:val="28"/>
          <w:szCs w:val="28"/>
        </w:rPr>
        <w:t>информацию и документы, подтверждающие соответствие Получателя установленным в объявлении о проведении отбора требованиям и категории отбора;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lastRenderedPageBreak/>
        <w:t>в) информацию и документы, представляемые при проведении отбора в процессе документооборота: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 xml:space="preserve">подтверждение согласия на публикацию (размещение)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52B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2B6">
        <w:rPr>
          <w:rFonts w:ascii="Times New Roman" w:hAnsi="Times New Roman" w:cs="Times New Roman"/>
          <w:sz w:val="28"/>
          <w:szCs w:val="28"/>
        </w:rPr>
        <w:t xml:space="preserve"> информации о Получателе, о подаваемой им заявке, а также иной информации о Получателе,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52B6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2B6">
        <w:rPr>
          <w:rFonts w:ascii="Times New Roman" w:hAnsi="Times New Roman" w:cs="Times New Roman"/>
          <w:sz w:val="28"/>
          <w:szCs w:val="28"/>
        </w:rPr>
        <w:t>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 xml:space="preserve">подтверждение согласия на обработку персональных данных, подаваемое посредством заполнения соответствующих экранных форм веб-интерфейса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52B6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2B6">
        <w:rPr>
          <w:rFonts w:ascii="Times New Roman" w:hAnsi="Times New Roman" w:cs="Times New Roman"/>
          <w:sz w:val="28"/>
          <w:szCs w:val="28"/>
        </w:rPr>
        <w:t xml:space="preserve"> (для физических лиц);</w:t>
      </w:r>
    </w:p>
    <w:p w:rsidR="00CB67C1" w:rsidRPr="00D852B6" w:rsidRDefault="000003CD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CB67C1" w:rsidRPr="00D852B6">
        <w:rPr>
          <w:rFonts w:ascii="Times New Roman" w:hAnsi="Times New Roman" w:cs="Times New Roman"/>
          <w:sz w:val="28"/>
          <w:szCs w:val="28"/>
        </w:rPr>
        <w:t xml:space="preserve">предлагаемое Получателем значение результата предоставления субсидии, указанного в </w:t>
      </w:r>
      <w:hyperlink w:anchor="P201">
        <w:r w:rsidR="00CB67C1" w:rsidRPr="00D852B6">
          <w:rPr>
            <w:rFonts w:ascii="Times New Roman" w:hAnsi="Times New Roman" w:cs="Times New Roman"/>
            <w:sz w:val="28"/>
            <w:szCs w:val="28"/>
          </w:rPr>
          <w:t>пункте 3.6</w:t>
        </w:r>
      </w:hyperlink>
      <w:r w:rsidR="00CB67C1" w:rsidRPr="00D852B6">
        <w:rPr>
          <w:rFonts w:ascii="Times New Roman" w:hAnsi="Times New Roman" w:cs="Times New Roman"/>
          <w:sz w:val="28"/>
          <w:szCs w:val="28"/>
        </w:rPr>
        <w:t xml:space="preserve"> настоящего Порядка, значение запрашиваемого Получателем размера субсидии, который не может быть выше (ниже) максимального (минимального) размера, установленного в объявлении о проведении отбора (если установлено).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2.8. Заявка 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2B6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руководителя Получате</w:t>
      </w:r>
      <w:r>
        <w:rPr>
          <w:rFonts w:ascii="Times New Roman" w:hAnsi="Times New Roman" w:cs="Times New Roman"/>
          <w:sz w:val="28"/>
          <w:szCs w:val="28"/>
        </w:rPr>
        <w:t>ля или уполномоченного им лица.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2.9. </w:t>
      </w:r>
      <w:r w:rsidRPr="00D852B6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Получатель в соответствии с законодательством Российской Федерации.</w:t>
      </w:r>
    </w:p>
    <w:p w:rsidR="00CB67C1" w:rsidRPr="00D852B6" w:rsidRDefault="000003CD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2.10. </w:t>
      </w:r>
      <w:r w:rsidR="00CB67C1" w:rsidRPr="00D852B6">
        <w:rPr>
          <w:rFonts w:ascii="Times New Roman" w:hAnsi="Times New Roman" w:cs="Times New Roman"/>
          <w:sz w:val="28"/>
          <w:szCs w:val="28"/>
        </w:rPr>
        <w:t>Датой и временем представления Получателем заявки считаются дата и время подписания Получателем указанной заявки с присвоением ей рег</w:t>
      </w:r>
      <w:r w:rsidR="00CB67C1">
        <w:rPr>
          <w:rFonts w:ascii="Times New Roman" w:hAnsi="Times New Roman" w:cs="Times New Roman"/>
          <w:sz w:val="28"/>
          <w:szCs w:val="28"/>
        </w:rPr>
        <w:t>истрационного номера в системе «</w:t>
      </w:r>
      <w:r w:rsidR="00CB67C1" w:rsidRPr="00D852B6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CB67C1">
        <w:rPr>
          <w:rFonts w:ascii="Times New Roman" w:hAnsi="Times New Roman" w:cs="Times New Roman"/>
          <w:sz w:val="28"/>
          <w:szCs w:val="28"/>
        </w:rPr>
        <w:t>»</w:t>
      </w:r>
      <w:r w:rsidR="00CB67C1" w:rsidRPr="00D852B6">
        <w:rPr>
          <w:rFonts w:ascii="Times New Roman" w:hAnsi="Times New Roman" w:cs="Times New Roman"/>
          <w:sz w:val="28"/>
          <w:szCs w:val="28"/>
        </w:rPr>
        <w:t>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8"/>
      <w:bookmarkEnd w:id="6"/>
      <w:r>
        <w:rPr>
          <w:rFonts w:ascii="Times New Roman" w:hAnsi="Times New Roman" w:cs="Times New Roman"/>
          <w:sz w:val="28"/>
          <w:szCs w:val="28"/>
        </w:rPr>
        <w:t>2.11. </w:t>
      </w:r>
      <w:proofErr w:type="gramStart"/>
      <w:r w:rsidRPr="00D852B6">
        <w:rPr>
          <w:rFonts w:ascii="Times New Roman" w:hAnsi="Times New Roman" w:cs="Times New Roman"/>
          <w:sz w:val="28"/>
          <w:szCs w:val="28"/>
        </w:rPr>
        <w:t>Решения Министерства о возврате заявок Получателям на доработку принимаются в равной мере ко всем Получателям при рассмотрении заявок, в которых выявлены основания для их возврата на доработку, а также доводятся до Получа</w:t>
      </w:r>
      <w:r>
        <w:rPr>
          <w:rFonts w:ascii="Times New Roman" w:hAnsi="Times New Roman" w:cs="Times New Roman"/>
          <w:sz w:val="28"/>
          <w:szCs w:val="28"/>
        </w:rPr>
        <w:t>телей с использованием системы «</w:t>
      </w:r>
      <w:r w:rsidRPr="00D852B6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2B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их принятия с указанием оснований для возврата заявки, а также положений заявки, нуждающихся в доработке.</w:t>
      </w:r>
      <w:proofErr w:type="gramEnd"/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Основанием для возврата заявки на доработку является несоответствие представленных документов и (или) заявки установленной форме и (или) наличие в них технических ошибок. Техническими ошибками для целей настоящего Порядка признаются описка, опечатка, арифметическая ошибка, допущенные Получателем в процессе оформления документа, приведшие к несоответствию сведений, которые были внесены в документ, сведениям в документах, на основании которых вносились сведения.</w:t>
      </w:r>
    </w:p>
    <w:p w:rsidR="00CB67C1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Получатель после возврата его заявки на доработку направляет скорректированную заявку в сроки, установленные в объявлении о проведении отбора для подачи, при условии устранения выявленных несоответствий.</w:t>
      </w:r>
    </w:p>
    <w:p w:rsidR="000003CD" w:rsidRPr="00D852B6" w:rsidRDefault="000003CD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lastRenderedPageBreak/>
        <w:t>Получатель вправе отозвать поданную заявку либо внести в заявку изменения до дня окончания срока приема заявок.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 xml:space="preserve">Внесение изменений в заявку или отзыв заявки осуществляется Получателем в порядке, аналогичном порядку формирования заявки Получателем, указанному в </w:t>
      </w:r>
      <w:hyperlink w:anchor="P108">
        <w:r w:rsidRPr="00D852B6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D852B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53"/>
      <w:bookmarkEnd w:id="7"/>
      <w:r w:rsidRPr="00D852B6">
        <w:rPr>
          <w:rFonts w:ascii="Times New Roman" w:hAnsi="Times New Roman" w:cs="Times New Roman"/>
          <w:sz w:val="28"/>
          <w:szCs w:val="28"/>
        </w:rPr>
        <w:t xml:space="preserve">2.12. Получатель со дня размещения объявления о проведении отбора на едином портале и не </w:t>
      </w:r>
      <w:proofErr w:type="gramStart"/>
      <w:r w:rsidRPr="00D852B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852B6">
        <w:rPr>
          <w:rFonts w:ascii="Times New Roman" w:hAnsi="Times New Roman" w:cs="Times New Roman"/>
          <w:sz w:val="28"/>
          <w:szCs w:val="28"/>
        </w:rPr>
        <w:t xml:space="preserve"> чем за 3 рабочих дня до дня завершения подачи заявок вправе направить в Министерство не более 3 запросов о разъяснении положений объявления о проведении отбора путем формирования в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52B6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2B6">
        <w:rPr>
          <w:rFonts w:ascii="Times New Roman" w:hAnsi="Times New Roman" w:cs="Times New Roman"/>
          <w:sz w:val="28"/>
          <w:szCs w:val="28"/>
        </w:rPr>
        <w:t xml:space="preserve"> соответствующего запроса.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54"/>
      <w:bookmarkEnd w:id="8"/>
      <w:r w:rsidRPr="00D852B6">
        <w:rPr>
          <w:rFonts w:ascii="Times New Roman" w:hAnsi="Times New Roman" w:cs="Times New Roman"/>
          <w:sz w:val="28"/>
          <w:szCs w:val="28"/>
        </w:rPr>
        <w:t xml:space="preserve">Министерство в ответ на запрос Получателя направляет разъяснение положений объявления о проведении отбора в срок, установленный указанным объявлением, но не позднее одного рабочего дня до дня завершения подачи заявок путем формирования в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52B6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2B6">
        <w:rPr>
          <w:rFonts w:ascii="Times New Roman" w:hAnsi="Times New Roman" w:cs="Times New Roman"/>
          <w:sz w:val="28"/>
          <w:szCs w:val="28"/>
        </w:rPr>
        <w:t xml:space="preserve"> соответствующего разъяснения. Представленное Министерством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Доступ к разъя</w:t>
      </w:r>
      <w:r>
        <w:rPr>
          <w:rFonts w:ascii="Times New Roman" w:hAnsi="Times New Roman" w:cs="Times New Roman"/>
          <w:sz w:val="28"/>
          <w:szCs w:val="28"/>
        </w:rPr>
        <w:t>снению, формируемому в системе «</w:t>
      </w:r>
      <w:r w:rsidRPr="00D852B6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2B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154">
        <w:r w:rsidRPr="00D852B6">
          <w:rPr>
            <w:rFonts w:ascii="Times New Roman" w:hAnsi="Times New Roman" w:cs="Times New Roman"/>
            <w:sz w:val="28"/>
            <w:szCs w:val="28"/>
          </w:rPr>
          <w:t>абзацем вторым</w:t>
        </w:r>
      </w:hyperlink>
      <w:r w:rsidRPr="00D852B6">
        <w:rPr>
          <w:rFonts w:ascii="Times New Roman" w:hAnsi="Times New Roman" w:cs="Times New Roman"/>
          <w:sz w:val="28"/>
          <w:szCs w:val="28"/>
        </w:rPr>
        <w:t xml:space="preserve"> настоящего подпункта, предоставляется всем Получателям.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2.13. </w:t>
      </w:r>
      <w:r w:rsidRPr="00D852B6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у открывается доступ в системе «</w:t>
      </w:r>
      <w:r w:rsidRPr="00D852B6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2B6">
        <w:rPr>
          <w:rFonts w:ascii="Times New Roman" w:hAnsi="Times New Roman" w:cs="Times New Roman"/>
          <w:sz w:val="28"/>
          <w:szCs w:val="28"/>
        </w:rPr>
        <w:t xml:space="preserve"> к поданным заявкам для их рассмотрения.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Протокол вскрытия заявок автоматически формируется на едином портале и подписывается усиленной квалифицированной электронной подписью министра (упол</w:t>
      </w:r>
      <w:r>
        <w:rPr>
          <w:rFonts w:ascii="Times New Roman" w:hAnsi="Times New Roman" w:cs="Times New Roman"/>
          <w:sz w:val="28"/>
          <w:szCs w:val="28"/>
        </w:rPr>
        <w:t>номоченного им лица) в системе «</w:t>
      </w:r>
      <w:r w:rsidRPr="00D852B6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2B6">
        <w:rPr>
          <w:rFonts w:ascii="Times New Roman" w:hAnsi="Times New Roman" w:cs="Times New Roman"/>
          <w:sz w:val="28"/>
          <w:szCs w:val="28"/>
        </w:rPr>
        <w:t>, а также размещается на едином портале не позднее рабочего дня, следующего за днем его подписания.</w:t>
      </w:r>
    </w:p>
    <w:p w:rsidR="00CB67C1" w:rsidRPr="00D852B6" w:rsidRDefault="000003CD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8"/>
      <w:bookmarkEnd w:id="9"/>
      <w:r>
        <w:rPr>
          <w:rFonts w:ascii="Times New Roman" w:hAnsi="Times New Roman" w:cs="Times New Roman"/>
          <w:sz w:val="28"/>
          <w:szCs w:val="28"/>
        </w:rPr>
        <w:t>2.14. </w:t>
      </w:r>
      <w:r w:rsidR="00CB67C1" w:rsidRPr="00D852B6">
        <w:rPr>
          <w:rFonts w:ascii="Times New Roman" w:hAnsi="Times New Roman" w:cs="Times New Roman"/>
          <w:sz w:val="28"/>
          <w:szCs w:val="28"/>
        </w:rPr>
        <w:t>Министерство со дня получен</w:t>
      </w:r>
      <w:r w:rsidR="00CB67C1">
        <w:rPr>
          <w:rFonts w:ascii="Times New Roman" w:hAnsi="Times New Roman" w:cs="Times New Roman"/>
          <w:sz w:val="28"/>
          <w:szCs w:val="28"/>
        </w:rPr>
        <w:t>ия доступа к заявкам в системе «</w:t>
      </w:r>
      <w:r w:rsidR="00CB67C1" w:rsidRPr="00D852B6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CB67C1">
        <w:rPr>
          <w:rFonts w:ascii="Times New Roman" w:hAnsi="Times New Roman" w:cs="Times New Roman"/>
          <w:sz w:val="28"/>
          <w:szCs w:val="28"/>
        </w:rPr>
        <w:t>»</w:t>
      </w:r>
      <w:r w:rsidR="00CB67C1" w:rsidRPr="00D852B6">
        <w:rPr>
          <w:rFonts w:ascii="Times New Roman" w:hAnsi="Times New Roman" w:cs="Times New Roman"/>
          <w:sz w:val="28"/>
          <w:szCs w:val="28"/>
        </w:rPr>
        <w:t xml:space="preserve"> в течение срока, указанного в объявлении</w:t>
      </w:r>
      <w:r w:rsidR="00CB67C1"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="00CB67C1" w:rsidRPr="00D852B6">
        <w:rPr>
          <w:rFonts w:ascii="Times New Roman" w:hAnsi="Times New Roman" w:cs="Times New Roman"/>
          <w:sz w:val="28"/>
          <w:szCs w:val="28"/>
        </w:rPr>
        <w:t>, рассматривает представленные заявки и документы, проверяет их на предмет соответствия установленным в объявлении о проведении отбора условиям, требованиям, категории отбора, признает заявки надлежащими либо отклоняет их.</w:t>
      </w:r>
    </w:p>
    <w:p w:rsidR="00CB67C1" w:rsidRPr="00D852B6" w:rsidRDefault="00CB67C1" w:rsidP="00CB67C1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Заявки признаются надлежащими, если они соответствуют условиям и требованиям, указанным в объявлении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Pr="00D852B6">
        <w:rPr>
          <w:rFonts w:ascii="Times New Roman" w:hAnsi="Times New Roman" w:cs="Times New Roman"/>
          <w:sz w:val="28"/>
          <w:szCs w:val="28"/>
        </w:rPr>
        <w:t>, и отсутствуют основания для отклонения заявок.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Заявки отклоняются в случае наличия следующих оснований для отклонения заявок: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 xml:space="preserve">- несоответствие Получателя требованиям, установленным в </w:t>
      </w:r>
      <w:hyperlink w:anchor="P91">
        <w:r w:rsidRPr="00D852B6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D852B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 xml:space="preserve">- несоответствие Получателя категории отбора, указанной </w:t>
      </w:r>
      <w:proofErr w:type="gramStart"/>
      <w:r w:rsidRPr="00D852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52B6">
        <w:rPr>
          <w:rFonts w:ascii="Times New Roman" w:hAnsi="Times New Roman" w:cs="Times New Roman"/>
          <w:sz w:val="28"/>
          <w:szCs w:val="28"/>
        </w:rPr>
        <w:t xml:space="preserve"> </w:t>
      </w:r>
      <w:hyperlink w:anchor="P45">
        <w:r w:rsidRPr="00D852B6">
          <w:rPr>
            <w:rFonts w:ascii="Times New Roman" w:hAnsi="Times New Roman" w:cs="Times New Roman"/>
            <w:sz w:val="28"/>
            <w:szCs w:val="28"/>
          </w:rPr>
          <w:t>пункта 1.2</w:t>
        </w:r>
      </w:hyperlink>
      <w:r w:rsidRPr="00D852B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B67C1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 xml:space="preserve">- непредставление (представление не в полном объеме) документов, указанных в </w:t>
      </w:r>
      <w:hyperlink w:anchor="P108">
        <w:r w:rsidRPr="00D852B6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D852B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003CD" w:rsidRPr="00D852B6" w:rsidRDefault="000003CD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D852B6">
        <w:rPr>
          <w:rFonts w:ascii="Times New Roman" w:hAnsi="Times New Roman" w:cs="Times New Roman"/>
          <w:sz w:val="28"/>
          <w:szCs w:val="28"/>
        </w:rPr>
        <w:t>несоответствие представленной Получателем заявки и (или) документов требованиям, установленным в объявлении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Pr="00D852B6">
        <w:rPr>
          <w:rFonts w:ascii="Times New Roman" w:hAnsi="Times New Roman" w:cs="Times New Roman"/>
          <w:sz w:val="28"/>
          <w:szCs w:val="28"/>
        </w:rPr>
        <w:t>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852B6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Получателем в целях подтверждения его соответствия требованиям, установленным в </w:t>
      </w:r>
      <w:hyperlink w:anchor="P91">
        <w:r w:rsidRPr="00D852B6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D852B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B67C1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852B6">
        <w:rPr>
          <w:rFonts w:ascii="Times New Roman" w:hAnsi="Times New Roman" w:cs="Times New Roman"/>
          <w:sz w:val="28"/>
          <w:szCs w:val="28"/>
        </w:rPr>
        <w:t>подача Получателем заявки после даты и (или) времени, определенных для подачи заявок в объявлении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Pr="00D852B6">
        <w:rPr>
          <w:rFonts w:ascii="Times New Roman" w:hAnsi="Times New Roman" w:cs="Times New Roman"/>
          <w:sz w:val="28"/>
          <w:szCs w:val="28"/>
        </w:rPr>
        <w:t>.</w:t>
      </w:r>
    </w:p>
    <w:p w:rsidR="00CB67C1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33">
        <w:rPr>
          <w:rFonts w:ascii="Times New Roman" w:hAnsi="Times New Roman" w:cs="Times New Roman"/>
          <w:sz w:val="28"/>
          <w:szCs w:val="28"/>
        </w:rPr>
        <w:t>2.15. Заявки, признанные надлежащими, ранжируются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исходя из очередности поступления заявок.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33">
        <w:rPr>
          <w:rFonts w:ascii="Times New Roman" w:hAnsi="Times New Roman" w:cs="Times New Roman"/>
          <w:sz w:val="28"/>
          <w:szCs w:val="28"/>
        </w:rPr>
        <w:t>Победителями отбора признаются Получатели, включенные в рейтинг,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сформированный Министерством по результатам ранжирования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поступивших заявок в пределах объема распределяемой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указанного в объявлении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проведении отбора.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="000003CD">
        <w:rPr>
          <w:rFonts w:ascii="Times New Roman" w:hAnsi="Times New Roman" w:cs="Times New Roman"/>
          <w:sz w:val="28"/>
          <w:szCs w:val="28"/>
        </w:rPr>
        <w:t>. </w:t>
      </w:r>
      <w:r w:rsidRPr="00D852B6">
        <w:rPr>
          <w:rFonts w:ascii="Times New Roman" w:hAnsi="Times New Roman" w:cs="Times New Roman"/>
          <w:sz w:val="28"/>
          <w:szCs w:val="28"/>
        </w:rPr>
        <w:t>В целях завершения отбора формируется протокол подведения итогов отбора, включающий информацию о победителях отбора с указанием размера субсидии, предусмотренной им для предоставления.</w:t>
      </w:r>
    </w:p>
    <w:p w:rsidR="00CB67C1" w:rsidRPr="002A2333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="000003CD">
        <w:rPr>
          <w:rFonts w:ascii="Times New Roman" w:hAnsi="Times New Roman" w:cs="Times New Roman"/>
          <w:sz w:val="28"/>
          <w:szCs w:val="28"/>
        </w:rPr>
        <w:t>. </w:t>
      </w:r>
      <w:r w:rsidRPr="002A2333">
        <w:rPr>
          <w:rFonts w:ascii="Times New Roman" w:hAnsi="Times New Roman" w:cs="Times New Roman"/>
          <w:sz w:val="28"/>
          <w:szCs w:val="28"/>
        </w:rPr>
        <w:t>Протокол подведения итогов отбора формируется на едином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портале автоматически на основании результатов определения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отбора и подписывается 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министра (уполномоченного им лица) в системе «Электронный бюджет».</w:t>
      </w:r>
    </w:p>
    <w:p w:rsidR="00CB67C1" w:rsidRPr="002A2333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33">
        <w:rPr>
          <w:rFonts w:ascii="Times New Roman" w:hAnsi="Times New Roman" w:cs="Times New Roman"/>
          <w:sz w:val="28"/>
          <w:szCs w:val="28"/>
        </w:rPr>
        <w:t>Протокол подведения итогов отбора размещается на едином портале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позднее рабочего дня, следующего за днем его подписания, а также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официальном сайте Министерства 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CB67C1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33">
        <w:rPr>
          <w:rFonts w:ascii="Times New Roman" w:hAnsi="Times New Roman" w:cs="Times New Roman"/>
          <w:sz w:val="28"/>
          <w:szCs w:val="28"/>
        </w:rPr>
        <w:t>Внесение изменений в протокол подведения итогов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 xml:space="preserve">осуществляется не позднее 10 календарных дней с даты </w:t>
      </w:r>
      <w:proofErr w:type="gramStart"/>
      <w:r w:rsidRPr="002A2333">
        <w:rPr>
          <w:rFonts w:ascii="Times New Roman" w:hAnsi="Times New Roman" w:cs="Times New Roman"/>
          <w:sz w:val="28"/>
          <w:szCs w:val="28"/>
        </w:rPr>
        <w:t>подписания 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версии протокола подведения итогов отбора</w:t>
      </w:r>
      <w:proofErr w:type="gramEnd"/>
      <w:r w:rsidRPr="002A2333">
        <w:rPr>
          <w:rFonts w:ascii="Times New Roman" w:hAnsi="Times New Roman" w:cs="Times New Roman"/>
          <w:sz w:val="28"/>
          <w:szCs w:val="28"/>
        </w:rPr>
        <w:t xml:space="preserve"> путем формирования 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версии указанного протокола в порядке, аналогичном порядку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формирования, установленному настоящим пунктом, с указанием 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внесения таких изменений.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852B6">
        <w:rPr>
          <w:rFonts w:ascii="Times New Roman" w:hAnsi="Times New Roman" w:cs="Times New Roman"/>
          <w:sz w:val="28"/>
          <w:szCs w:val="28"/>
        </w:rPr>
        <w:t>. Отбор признается несостоявшимся в следующих случаях: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75"/>
      <w:bookmarkEnd w:id="10"/>
      <w:r w:rsidRPr="00D852B6">
        <w:rPr>
          <w:rFonts w:ascii="Times New Roman" w:hAnsi="Times New Roman" w:cs="Times New Roman"/>
          <w:sz w:val="28"/>
          <w:szCs w:val="28"/>
        </w:rPr>
        <w:t>- по окончании срока подачи заявок не подано ни одной заявки;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- по результатам рассмотрения заявок отклонены все заявки.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 xml:space="preserve">В случае признания отбора несостоявшимся по основаниям, определенным </w:t>
      </w:r>
      <w:hyperlink w:anchor="P175">
        <w:r w:rsidRPr="00D852B6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D852B6">
        <w:rPr>
          <w:rFonts w:ascii="Times New Roman" w:hAnsi="Times New Roman" w:cs="Times New Roman"/>
          <w:sz w:val="28"/>
          <w:szCs w:val="28"/>
        </w:rPr>
        <w:t xml:space="preserve">, третьим настоящего пункта, Министерство в течение 30 календарных дней, следующих за днем признания отбора несостоявшимся, но не позднее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85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D852B6">
        <w:rPr>
          <w:rFonts w:ascii="Times New Roman" w:hAnsi="Times New Roman" w:cs="Times New Roman"/>
          <w:sz w:val="28"/>
          <w:szCs w:val="28"/>
        </w:rPr>
        <w:t xml:space="preserve"> текущего календарного года принимает решение о проведении нового отбора.</w:t>
      </w:r>
    </w:p>
    <w:p w:rsidR="00CB67C1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78"/>
      <w:bookmarkEnd w:id="11"/>
      <w:r w:rsidRPr="00D852B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852B6">
        <w:rPr>
          <w:rFonts w:ascii="Times New Roman" w:hAnsi="Times New Roman" w:cs="Times New Roman"/>
          <w:sz w:val="28"/>
          <w:szCs w:val="28"/>
        </w:rPr>
        <w:t xml:space="preserve">. </w:t>
      </w:r>
      <w:r w:rsidRPr="002A2333">
        <w:rPr>
          <w:rFonts w:ascii="Times New Roman" w:hAnsi="Times New Roman" w:cs="Times New Roman"/>
          <w:sz w:val="28"/>
          <w:szCs w:val="28"/>
        </w:rPr>
        <w:t>Размещение Министерством объявления об отмене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отбора на едином портале, а также на официальном сайте Министерства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допускается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233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A2333">
        <w:rPr>
          <w:rFonts w:ascii="Times New Roman" w:hAnsi="Times New Roman" w:cs="Times New Roman"/>
          <w:sz w:val="28"/>
          <w:szCs w:val="28"/>
        </w:rPr>
        <w:t xml:space="preserve"> чем за один рабочий день до даты окончания срока подачи заявок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Получателями.</w:t>
      </w:r>
    </w:p>
    <w:p w:rsidR="000003CD" w:rsidRPr="002A2333" w:rsidRDefault="000003CD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7C1" w:rsidRPr="002A2333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33">
        <w:rPr>
          <w:rFonts w:ascii="Times New Roman" w:hAnsi="Times New Roman" w:cs="Times New Roman"/>
          <w:sz w:val="28"/>
          <w:szCs w:val="28"/>
        </w:rPr>
        <w:lastRenderedPageBreak/>
        <w:t>Объявление об отмене отбора Получателей формируется в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форме посредством заполнения соответствующих экранных форм веб-интерфейса системы «Электронный бюджет», подписывается усиленной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министра (уполномоченного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лица), размещается на едином портале, а также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Министерства в информационно-телекоммуникационной сети «Интернет»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содержит информацию о причинах отмены отбора Получателей.</w:t>
      </w:r>
    </w:p>
    <w:p w:rsidR="00CB67C1" w:rsidRPr="002A2333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33">
        <w:rPr>
          <w:rFonts w:ascii="Times New Roman" w:hAnsi="Times New Roman" w:cs="Times New Roman"/>
          <w:sz w:val="28"/>
          <w:szCs w:val="28"/>
        </w:rPr>
        <w:t>Получатели, подавшие заявки до момента размещения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объявления об отмене проведения отбора, информируются об отмене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проведения отбора Министерством в системе «Электронный бюджет».</w:t>
      </w:r>
    </w:p>
    <w:p w:rsidR="00CB67C1" w:rsidRPr="002A2333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33">
        <w:rPr>
          <w:rFonts w:ascii="Times New Roman" w:hAnsi="Times New Roman" w:cs="Times New Roman"/>
          <w:sz w:val="28"/>
          <w:szCs w:val="28"/>
        </w:rPr>
        <w:t>Отбор считается отмененным со дня размещения объявления о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отмене на едином портале, а также на официальном сайте Министерства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CB67C1" w:rsidRPr="002A2333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33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proofErr w:type="gramStart"/>
      <w:r w:rsidRPr="002A2333">
        <w:rPr>
          <w:rFonts w:ascii="Times New Roman" w:hAnsi="Times New Roman" w:cs="Times New Roman"/>
          <w:sz w:val="28"/>
          <w:szCs w:val="28"/>
        </w:rPr>
        <w:t>срока отмены проведения отбора Получателей</w:t>
      </w:r>
      <w:proofErr w:type="gramEnd"/>
      <w:r w:rsidRPr="002A233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соответствии с абзацем первым настоящего пункта и до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Соглашения Министерство может отменить отбор только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7C1">
        <w:rPr>
          <w:rFonts w:ascii="Times New Roman" w:hAnsi="Times New Roman" w:cs="Times New Roman"/>
          <w:spacing w:val="-4"/>
          <w:sz w:val="28"/>
          <w:szCs w:val="28"/>
        </w:rPr>
        <w:t>возникновения обстоятельств непреодолимой силы в соответствии с пунктом 3</w:t>
      </w:r>
      <w:r w:rsidRPr="002A2333">
        <w:rPr>
          <w:rFonts w:ascii="Times New Roman" w:hAnsi="Times New Roman" w:cs="Times New Roman"/>
          <w:sz w:val="28"/>
          <w:szCs w:val="28"/>
        </w:rPr>
        <w:t xml:space="preserve"> статьи 401 Гражданского кодекса Российской Федерации.</w:t>
      </w:r>
    </w:p>
    <w:p w:rsidR="00CB67C1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2.20. </w:t>
      </w:r>
      <w:proofErr w:type="gramStart"/>
      <w:r w:rsidRPr="002A2333">
        <w:rPr>
          <w:rFonts w:ascii="Times New Roman" w:hAnsi="Times New Roman" w:cs="Times New Roman"/>
          <w:sz w:val="28"/>
          <w:szCs w:val="28"/>
        </w:rPr>
        <w:t>В случаях наличия по результатам проведения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Получателей остатка лимитов бюджетных обязательств на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 xml:space="preserve">субсидии на соответствующий финансовый год, не распределенного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Получателями, увеличения лимитов бюджетных обязательств, 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Получателей от заключения Соглашения, расторжения Соглашения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Получателем Министерство может принять решение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дополнительного отбора Получателей в соответствии с положениями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настоящего Порядка, предусмотренными для проведения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33">
        <w:rPr>
          <w:rFonts w:ascii="Times New Roman" w:hAnsi="Times New Roman" w:cs="Times New Roman"/>
          <w:sz w:val="28"/>
          <w:szCs w:val="28"/>
        </w:rPr>
        <w:t>Получателей.</w:t>
      </w:r>
      <w:proofErr w:type="gramEnd"/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7C1" w:rsidRPr="00D852B6" w:rsidRDefault="00CB67C1" w:rsidP="00CB67C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2B6">
        <w:rPr>
          <w:rFonts w:ascii="Times New Roman" w:hAnsi="Times New Roman" w:cs="Times New Roman"/>
          <w:b w:val="0"/>
          <w:sz w:val="28"/>
          <w:szCs w:val="28"/>
        </w:rPr>
        <w:t>III. Порядок предоставления субсидии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3.1. Субсидия предоставляется Получателю, признанному победителем по итогам отбора.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89"/>
      <w:bookmarkEnd w:id="12"/>
      <w:r w:rsidRPr="00D852B6">
        <w:rPr>
          <w:rFonts w:ascii="Times New Roman" w:hAnsi="Times New Roman" w:cs="Times New Roman"/>
          <w:sz w:val="28"/>
          <w:szCs w:val="28"/>
        </w:rPr>
        <w:t>3.2. Министерство не позднее 10-го рабочего дня, следующего за днем размещения на едином портале протокола подведения итогов отбора, заключает с По</w:t>
      </w:r>
      <w:r>
        <w:rPr>
          <w:rFonts w:ascii="Times New Roman" w:hAnsi="Times New Roman" w:cs="Times New Roman"/>
          <w:sz w:val="28"/>
          <w:szCs w:val="28"/>
        </w:rPr>
        <w:t>лучателем Соглашение в системе «</w:t>
      </w:r>
      <w:r w:rsidRPr="00D852B6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2B6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 в соответствии с типовой формой, установленной Министерством финансов </w:t>
      </w:r>
      <w:r>
        <w:rPr>
          <w:rFonts w:ascii="Times New Roman" w:hAnsi="Times New Roman" w:cs="Times New Roman"/>
          <w:sz w:val="28"/>
          <w:szCs w:val="28"/>
        </w:rPr>
        <w:t>Рязанской области</w:t>
      </w:r>
      <w:r w:rsidRPr="00D852B6">
        <w:rPr>
          <w:rFonts w:ascii="Times New Roman" w:hAnsi="Times New Roman" w:cs="Times New Roman"/>
          <w:sz w:val="28"/>
          <w:szCs w:val="28"/>
        </w:rPr>
        <w:t xml:space="preserve"> для соглашений о предоставлении субсидий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D852B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 xml:space="preserve">Соглашение включает условие о согласовании новых условий Соглашения или о расторжении Соглашения при </w:t>
      </w:r>
      <w:proofErr w:type="spellStart"/>
      <w:r w:rsidRPr="00D852B6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D852B6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Получателя, являющегося юридическим лицом, в форме слияния, присоединения или преобразования в Соглашение вносятся </w:t>
      </w:r>
      <w:r w:rsidRPr="00D852B6">
        <w:rPr>
          <w:rFonts w:ascii="Times New Roman" w:hAnsi="Times New Roman" w:cs="Times New Roman"/>
          <w:sz w:val="28"/>
          <w:szCs w:val="28"/>
        </w:rPr>
        <w:lastRenderedPageBreak/>
        <w:t>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2B6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Получателя, являющегося юридическим лицом, в форме разделения, выделения (за исключением случая, указанного в </w:t>
      </w:r>
      <w:hyperlink w:anchor="P194">
        <w:r w:rsidRPr="00D852B6">
          <w:rPr>
            <w:rFonts w:ascii="Times New Roman" w:hAnsi="Times New Roman" w:cs="Times New Roman"/>
            <w:sz w:val="28"/>
            <w:szCs w:val="28"/>
          </w:rPr>
          <w:t>абзаце шестом</w:t>
        </w:r>
      </w:hyperlink>
      <w:r w:rsidRPr="00D852B6">
        <w:rPr>
          <w:rFonts w:ascii="Times New Roman" w:hAnsi="Times New Roman" w:cs="Times New Roman"/>
          <w:sz w:val="28"/>
          <w:szCs w:val="28"/>
        </w:rPr>
        <w:t xml:space="preserve"> настоящего пункта), а также при ликвидации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52B6">
        <w:rPr>
          <w:rFonts w:ascii="Times New Roman" w:hAnsi="Times New Roman" w:cs="Times New Roman"/>
          <w:sz w:val="28"/>
          <w:szCs w:val="28"/>
        </w:rPr>
        <w:t xml:space="preserve">олучателя, являющегося юридическим лицом, или прекращении деятельности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52B6">
        <w:rPr>
          <w:rFonts w:ascii="Times New Roman" w:hAnsi="Times New Roman" w:cs="Times New Roman"/>
          <w:sz w:val="28"/>
          <w:szCs w:val="28"/>
        </w:rPr>
        <w:t xml:space="preserve">олучателя,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23">
        <w:r w:rsidRPr="00D852B6">
          <w:rPr>
            <w:rFonts w:ascii="Times New Roman" w:hAnsi="Times New Roman" w:cs="Times New Roman"/>
            <w:sz w:val="28"/>
            <w:szCs w:val="28"/>
          </w:rPr>
          <w:t>абзацем вторым пункта 5 статьи 23</w:t>
        </w:r>
      </w:hyperlink>
      <w:r w:rsidRPr="00D852B6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Федерации), Соглашение</w:t>
      </w:r>
      <w:proofErr w:type="gramEnd"/>
      <w:r w:rsidRPr="00D852B6">
        <w:rPr>
          <w:rFonts w:ascii="Times New Roman" w:hAnsi="Times New Roman" w:cs="Times New Roman"/>
          <w:sz w:val="28"/>
          <w:szCs w:val="28"/>
        </w:rPr>
        <w:t xml:space="preserve">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52B6">
        <w:rPr>
          <w:rFonts w:ascii="Times New Roman" w:hAnsi="Times New Roman" w:cs="Times New Roman"/>
          <w:sz w:val="28"/>
          <w:szCs w:val="28"/>
        </w:rPr>
        <w:t>олучателем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2B6">
        <w:rPr>
          <w:rFonts w:ascii="Times New Roman" w:hAnsi="Times New Roman" w:cs="Times New Roman"/>
          <w:sz w:val="28"/>
          <w:szCs w:val="28"/>
        </w:rPr>
        <w:t xml:space="preserve">При прекращении деятельности Получателя,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24">
        <w:r w:rsidRPr="00D852B6">
          <w:rPr>
            <w:rFonts w:ascii="Times New Roman" w:hAnsi="Times New Roman" w:cs="Times New Roman"/>
            <w:sz w:val="28"/>
            <w:szCs w:val="28"/>
          </w:rPr>
          <w:t>абзацем вторым пункта 5 статьи 23</w:t>
        </w:r>
      </w:hyperlink>
      <w:r w:rsidRPr="00D852B6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25">
        <w:r w:rsidRPr="00D852B6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D852B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52B6">
        <w:rPr>
          <w:rFonts w:ascii="Times New Roman" w:hAnsi="Times New Roman" w:cs="Times New Roman"/>
          <w:sz w:val="28"/>
          <w:szCs w:val="28"/>
        </w:rPr>
        <w:t>О крестьянском (фермерском) хозяйстве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2B6">
        <w:rPr>
          <w:rFonts w:ascii="Times New Roman" w:hAnsi="Times New Roman" w:cs="Times New Roman"/>
          <w:sz w:val="28"/>
          <w:szCs w:val="28"/>
        </w:rPr>
        <w:t>, в Соглашение вносятся изменения путем заключения дополнительного соглашения к Соглашению в части перемены лица в обязательстве</w:t>
      </w:r>
      <w:proofErr w:type="gramEnd"/>
      <w:r w:rsidRPr="00D852B6">
        <w:rPr>
          <w:rFonts w:ascii="Times New Roman" w:hAnsi="Times New Roman" w:cs="Times New Roman"/>
          <w:sz w:val="28"/>
          <w:szCs w:val="28"/>
        </w:rPr>
        <w:t xml:space="preserve"> с указанием стороны в Соглашении иного лица, являющегося правопреемником.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94"/>
      <w:bookmarkEnd w:id="13"/>
      <w:proofErr w:type="gramStart"/>
      <w:r w:rsidRPr="00D852B6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</w:t>
      </w:r>
      <w:hyperlink r:id="rId26">
        <w:r w:rsidRPr="00D852B6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D852B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52B6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52B6">
        <w:rPr>
          <w:rFonts w:ascii="Times New Roman" w:hAnsi="Times New Roman" w:cs="Times New Roman"/>
          <w:sz w:val="28"/>
          <w:szCs w:val="28"/>
        </w:rPr>
        <w:t>О государственной тайне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2B6">
        <w:rPr>
          <w:rFonts w:ascii="Times New Roman" w:hAnsi="Times New Roman" w:cs="Times New Roman"/>
          <w:sz w:val="28"/>
          <w:szCs w:val="28"/>
        </w:rPr>
        <w:t>, приостановлении действия отдельных положений законодательных актов Российской Федерации и</w:t>
      </w:r>
      <w:proofErr w:type="gramEnd"/>
      <w:r w:rsidRPr="00D852B6">
        <w:rPr>
          <w:rFonts w:ascii="Times New Roman" w:hAnsi="Times New Roman" w:cs="Times New Roman"/>
          <w:sz w:val="28"/>
          <w:szCs w:val="28"/>
        </w:rPr>
        <w:t xml:space="preserve"> об установлении особенностей регулирования корпоративных отношений в 2022 и 2023 годах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2B6">
        <w:rPr>
          <w:rFonts w:ascii="Times New Roman" w:hAnsi="Times New Roman" w:cs="Times New Roman"/>
          <w:sz w:val="28"/>
          <w:szCs w:val="28"/>
        </w:rPr>
        <w:t xml:space="preserve"> обязательства по Соглашению исполняются Получателем, в случае если по результатам такой реорганизации права и обязанности по Соглашению сохраняются за Получателем.</w:t>
      </w:r>
    </w:p>
    <w:p w:rsidR="00CB67C1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3.3.</w:t>
      </w:r>
      <w:bookmarkStart w:id="14" w:name="P197"/>
      <w:bookmarkEnd w:id="14"/>
      <w:r>
        <w:rPr>
          <w:rFonts w:ascii="Times New Roman" w:hAnsi="Times New Roman" w:cs="Times New Roman"/>
          <w:sz w:val="28"/>
          <w:szCs w:val="28"/>
        </w:rPr>
        <w:t> </w:t>
      </w:r>
      <w:r w:rsidRPr="00254224">
        <w:rPr>
          <w:rFonts w:ascii="Times New Roman" w:hAnsi="Times New Roman" w:cs="Times New Roman"/>
          <w:sz w:val="28"/>
          <w:szCs w:val="28"/>
        </w:rPr>
        <w:t>Министерство отказывается от заключения Соглашения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224">
        <w:rPr>
          <w:rFonts w:ascii="Times New Roman" w:hAnsi="Times New Roman" w:cs="Times New Roman"/>
          <w:sz w:val="28"/>
          <w:szCs w:val="28"/>
        </w:rPr>
        <w:t>Получателем в случае несоответствия Получателя требованиям, указанным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224">
        <w:rPr>
          <w:rFonts w:ascii="Times New Roman" w:hAnsi="Times New Roman" w:cs="Times New Roman"/>
          <w:sz w:val="28"/>
          <w:szCs w:val="28"/>
        </w:rPr>
        <w:t>подпункте 1 пункта 2.4 настоящего Порядка.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 xml:space="preserve">3.4. Получатель признается уклонившимся от заключения Соглашения и ему отказывается в предоставлении субсидии, если в течение срока, </w:t>
      </w:r>
      <w:r w:rsidRPr="00D852B6">
        <w:rPr>
          <w:rFonts w:ascii="Times New Roman" w:hAnsi="Times New Roman" w:cs="Times New Roman"/>
          <w:sz w:val="28"/>
          <w:szCs w:val="28"/>
        </w:rPr>
        <w:lastRenderedPageBreak/>
        <w:t xml:space="preserve">указанного в </w:t>
      </w:r>
      <w:hyperlink w:anchor="P189">
        <w:r w:rsidRPr="00D852B6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D852B6">
        <w:rPr>
          <w:rFonts w:ascii="Times New Roman" w:hAnsi="Times New Roman" w:cs="Times New Roman"/>
          <w:sz w:val="28"/>
          <w:szCs w:val="28"/>
        </w:rPr>
        <w:t xml:space="preserve"> настоящего Порядка, он не подписал усиленной квалифицированной электронной подписью Соглашение (по любым причинам) и не направил в Министерство возражение по Соглашению путем формирования в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52B6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2B6">
        <w:rPr>
          <w:rFonts w:ascii="Times New Roman" w:hAnsi="Times New Roman" w:cs="Times New Roman"/>
          <w:sz w:val="28"/>
          <w:szCs w:val="28"/>
        </w:rPr>
        <w:t xml:space="preserve"> соответствующего возражения.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Pr="00D852B6">
        <w:rPr>
          <w:rFonts w:ascii="Times New Roman" w:hAnsi="Times New Roman" w:cs="Times New Roman"/>
          <w:sz w:val="28"/>
          <w:szCs w:val="28"/>
        </w:rPr>
        <w:t>Министерство перечисляет субсидию на расчетный или корреспондентский счет, открытый Получателем в учреждении Центрального банка Российской Федерации или в кредитной организации, не позднее 10-го рабочего дня, следующего за днем принятия решения о предоставлении субсидии.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Днем (датой) принятия решения о предоставлении субсидии является день размещения на едином портале протокола подведения итогов отбора.</w:t>
      </w:r>
    </w:p>
    <w:p w:rsidR="00CB67C1" w:rsidRDefault="00CB67C1" w:rsidP="00CB67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P201"/>
      <w:bookmarkEnd w:id="15"/>
      <w:r w:rsidRPr="00D852B6">
        <w:rPr>
          <w:rFonts w:ascii="Times New Roman" w:hAnsi="Times New Roman"/>
          <w:sz w:val="28"/>
          <w:szCs w:val="28"/>
        </w:rPr>
        <w:t xml:space="preserve">3.6. </w:t>
      </w:r>
      <w:r>
        <w:rPr>
          <w:rFonts w:ascii="Times New Roman" w:hAnsi="Times New Roman"/>
          <w:sz w:val="28"/>
          <w:szCs w:val="28"/>
        </w:rPr>
        <w:t>Результат предоставления субсидии - построены животноводческие комплексы по направлению свиноводство (единиц).</w:t>
      </w:r>
    </w:p>
    <w:p w:rsidR="00CB67C1" w:rsidRDefault="00CB67C1" w:rsidP="00CB67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52B6">
        <w:rPr>
          <w:rFonts w:ascii="Times New Roman" w:hAnsi="Times New Roman"/>
          <w:sz w:val="28"/>
          <w:szCs w:val="28"/>
        </w:rPr>
        <w:t>Точная дата завершения и конечные значения результата предоставления субсидии устанавливаются в Соглашении.</w:t>
      </w:r>
    </w:p>
    <w:p w:rsidR="00CB67C1" w:rsidRPr="00D852B6" w:rsidRDefault="00CB67C1" w:rsidP="00CB67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3.7. </w:t>
      </w:r>
      <w:r w:rsidRPr="008C7892">
        <w:rPr>
          <w:rFonts w:ascii="Times New Roman" w:hAnsi="Times New Roman"/>
          <w:sz w:val="28"/>
          <w:szCs w:val="28"/>
        </w:rPr>
        <w:t>Субсидия предоставляется Получателю в размере 16,</w:t>
      </w:r>
      <w:r w:rsidR="00365E6B">
        <w:rPr>
          <w:rFonts w:ascii="Times New Roman" w:hAnsi="Times New Roman"/>
          <w:sz w:val="28"/>
          <w:szCs w:val="28"/>
        </w:rPr>
        <w:t>5</w:t>
      </w:r>
      <w:r w:rsidRPr="008C7892">
        <w:rPr>
          <w:rFonts w:ascii="Times New Roman" w:hAnsi="Times New Roman"/>
          <w:sz w:val="28"/>
          <w:szCs w:val="28"/>
        </w:rPr>
        <w:t>% от прямых понесенных затрат на строительство свиноводческого комплекса.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7C1" w:rsidRPr="00D852B6" w:rsidRDefault="00CB67C1" w:rsidP="00CB6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7C1" w:rsidRPr="00D852B6" w:rsidRDefault="00CB67C1" w:rsidP="00CB67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2B6">
        <w:rPr>
          <w:rFonts w:ascii="Times New Roman" w:hAnsi="Times New Roman" w:cs="Times New Roman"/>
          <w:b w:val="0"/>
          <w:sz w:val="28"/>
          <w:szCs w:val="28"/>
        </w:rPr>
        <w:t>IV. Требования к отчетности, осуществлению контроля</w:t>
      </w:r>
    </w:p>
    <w:p w:rsidR="00CB67C1" w:rsidRPr="00D852B6" w:rsidRDefault="00CB67C1" w:rsidP="00CB67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2B6">
        <w:rPr>
          <w:rFonts w:ascii="Times New Roman" w:hAnsi="Times New Roman" w:cs="Times New Roman"/>
          <w:b w:val="0"/>
          <w:sz w:val="28"/>
          <w:szCs w:val="28"/>
        </w:rPr>
        <w:t>(мониторинга) за соблюдением условий и порядка</w:t>
      </w:r>
    </w:p>
    <w:p w:rsidR="00CB67C1" w:rsidRPr="00D852B6" w:rsidRDefault="00CB67C1" w:rsidP="00CB67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2B6">
        <w:rPr>
          <w:rFonts w:ascii="Times New Roman" w:hAnsi="Times New Roman" w:cs="Times New Roman"/>
          <w:b w:val="0"/>
          <w:sz w:val="28"/>
          <w:szCs w:val="28"/>
        </w:rPr>
        <w:t>предоставления субсидии и ответственность за их нарушение</w:t>
      </w:r>
    </w:p>
    <w:p w:rsidR="00CB67C1" w:rsidRPr="00D852B6" w:rsidRDefault="00CB67C1" w:rsidP="00CB6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7C1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Pr="00D852B6">
        <w:rPr>
          <w:rFonts w:ascii="Times New Roman" w:hAnsi="Times New Roman" w:cs="Times New Roman"/>
          <w:sz w:val="28"/>
          <w:szCs w:val="28"/>
        </w:rPr>
        <w:t>Получатель представляет в Министерство отчет о достижении значения результата предоставления субсидии в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5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52B6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2B6">
        <w:rPr>
          <w:rFonts w:ascii="Times New Roman" w:hAnsi="Times New Roman" w:cs="Times New Roman"/>
          <w:sz w:val="28"/>
          <w:szCs w:val="28"/>
        </w:rPr>
        <w:t xml:space="preserve"> (</w:t>
      </w:r>
      <w:r w:rsidR="00365E6B">
        <w:rPr>
          <w:rFonts w:ascii="Times New Roman" w:hAnsi="Times New Roman" w:cs="Times New Roman"/>
          <w:sz w:val="28"/>
          <w:szCs w:val="28"/>
        </w:rPr>
        <w:t>далее –</w:t>
      </w:r>
      <w:r w:rsidRPr="00D852B6">
        <w:rPr>
          <w:rFonts w:ascii="Times New Roman" w:hAnsi="Times New Roman" w:cs="Times New Roman"/>
          <w:sz w:val="28"/>
          <w:szCs w:val="28"/>
        </w:rPr>
        <w:t xml:space="preserve"> отчет) до 20 января года, следующего за годом, в котором была предоставлена субсидия, по форме, установленной Соглашением.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 xml:space="preserve">Министерство осуществляет проверку и принятие отчета в рамках и в сроки проведения проверки в соответствии с </w:t>
      </w:r>
      <w:hyperlink w:anchor="P219">
        <w:r w:rsidRPr="00D852B6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D852B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19"/>
      <w:bookmarkEnd w:id="16"/>
      <w:r>
        <w:rPr>
          <w:rFonts w:ascii="Times New Roman" w:hAnsi="Times New Roman" w:cs="Times New Roman"/>
          <w:sz w:val="28"/>
          <w:szCs w:val="28"/>
        </w:rPr>
        <w:t>4.2. </w:t>
      </w:r>
      <w:r w:rsidRPr="00D852B6">
        <w:rPr>
          <w:rFonts w:ascii="Times New Roman" w:hAnsi="Times New Roman" w:cs="Times New Roman"/>
          <w:sz w:val="28"/>
          <w:szCs w:val="28"/>
        </w:rPr>
        <w:t>Проверка достижения Получателем значения результата предоставления субсидии проводится на основании отчета.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 xml:space="preserve">Для проведения проверки в срок до 25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D852B6">
        <w:rPr>
          <w:rFonts w:ascii="Times New Roman" w:hAnsi="Times New Roman" w:cs="Times New Roman"/>
          <w:sz w:val="28"/>
          <w:szCs w:val="28"/>
        </w:rPr>
        <w:t xml:space="preserve"> года, следующего за годом предоставления субсидии, Министерство издает правовой акт, в котором указываются: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даты начала и окончания проверки;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цель и предмет проведения проверки;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наименование Получателя;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перечень должностных лиц Министерства, участвующих в проведении проверки.</w:t>
      </w:r>
    </w:p>
    <w:p w:rsidR="00CB67C1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Результаты проведенной проверки отражаются в акте о проведении проверки, составленном по форме, утверждаемой Министерством, в течение 5 рабочих дней, следующих за днем окончания проведения проверки.</w:t>
      </w:r>
    </w:p>
    <w:p w:rsidR="00310108" w:rsidRPr="00D852B6" w:rsidRDefault="00310108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7C1" w:rsidRPr="00D852B6" w:rsidRDefault="00310108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26"/>
      <w:bookmarkEnd w:id="17"/>
      <w:r>
        <w:rPr>
          <w:rFonts w:ascii="Times New Roman" w:hAnsi="Times New Roman" w:cs="Times New Roman"/>
          <w:sz w:val="28"/>
          <w:szCs w:val="28"/>
        </w:rPr>
        <w:lastRenderedPageBreak/>
        <w:t>4.3. </w:t>
      </w:r>
      <w:r w:rsidR="00CB67C1" w:rsidRPr="00D852B6">
        <w:rPr>
          <w:rFonts w:ascii="Times New Roman" w:hAnsi="Times New Roman" w:cs="Times New Roman"/>
          <w:sz w:val="28"/>
          <w:szCs w:val="28"/>
        </w:rPr>
        <w:t xml:space="preserve">В случае установления Министерством по результатам проверки факта </w:t>
      </w:r>
      <w:proofErr w:type="spellStart"/>
      <w:r w:rsidR="00CB67C1" w:rsidRPr="00D852B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CB67C1" w:rsidRPr="00D852B6">
        <w:rPr>
          <w:rFonts w:ascii="Times New Roman" w:hAnsi="Times New Roman" w:cs="Times New Roman"/>
          <w:sz w:val="28"/>
          <w:szCs w:val="28"/>
        </w:rPr>
        <w:t xml:space="preserve"> Получателем значения результата предоставления субсидии, установленного Соглашением, Министерство направляет Получателю требование о возврате субсиди</w:t>
      </w:r>
      <w:r w:rsidR="00CB67C1">
        <w:rPr>
          <w:rFonts w:ascii="Times New Roman" w:hAnsi="Times New Roman" w:cs="Times New Roman"/>
          <w:sz w:val="28"/>
          <w:szCs w:val="28"/>
        </w:rPr>
        <w:t>и</w:t>
      </w:r>
      <w:r w:rsidR="00CB67C1" w:rsidRPr="00D852B6">
        <w:rPr>
          <w:rFonts w:ascii="Times New Roman" w:hAnsi="Times New Roman" w:cs="Times New Roman"/>
          <w:sz w:val="28"/>
          <w:szCs w:val="28"/>
        </w:rPr>
        <w:t xml:space="preserve">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требования.</w:t>
      </w:r>
    </w:p>
    <w:p w:rsidR="00CB67C1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Размер возврата субсидии определяется по формуле: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7C1" w:rsidRPr="00D852B6" w:rsidRDefault="00CB67C1" w:rsidP="00CB67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852B6">
        <w:rPr>
          <w:rFonts w:ascii="Times New Roman" w:hAnsi="Times New Roman" w:cs="Times New Roman"/>
          <w:sz w:val="28"/>
          <w:szCs w:val="28"/>
        </w:rPr>
        <w:t>С</w:t>
      </w:r>
      <w:r w:rsidRPr="00D852B6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D852B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852B6">
        <w:rPr>
          <w:rFonts w:ascii="Times New Roman" w:hAnsi="Times New Roman" w:cs="Times New Roman"/>
          <w:sz w:val="28"/>
          <w:szCs w:val="28"/>
        </w:rPr>
        <w:t>Р</w:t>
      </w:r>
      <w:r w:rsidRPr="00D852B6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D852B6">
        <w:rPr>
          <w:rFonts w:ascii="Times New Roman" w:hAnsi="Times New Roman" w:cs="Times New Roman"/>
          <w:sz w:val="28"/>
          <w:szCs w:val="28"/>
        </w:rPr>
        <w:t xml:space="preserve"> x (100 - Ф/</w:t>
      </w:r>
      <w:proofErr w:type="gramStart"/>
      <w:r w:rsidRPr="00D852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52B6">
        <w:rPr>
          <w:rFonts w:ascii="Times New Roman" w:hAnsi="Times New Roman" w:cs="Times New Roman"/>
          <w:sz w:val="28"/>
          <w:szCs w:val="28"/>
        </w:rPr>
        <w:t xml:space="preserve"> x 100) / 100,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где: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52B6">
        <w:rPr>
          <w:rFonts w:ascii="Times New Roman" w:hAnsi="Times New Roman" w:cs="Times New Roman"/>
          <w:sz w:val="28"/>
          <w:szCs w:val="28"/>
        </w:rPr>
        <w:t>С</w:t>
      </w:r>
      <w:r w:rsidRPr="00D852B6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D852B6">
        <w:rPr>
          <w:rFonts w:ascii="Times New Roman" w:hAnsi="Times New Roman" w:cs="Times New Roman"/>
          <w:sz w:val="28"/>
          <w:szCs w:val="28"/>
        </w:rPr>
        <w:t xml:space="preserve"> - размер субсидии, подлежащей возврату в областной бюджет, рублей, копеек;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52B6">
        <w:rPr>
          <w:rFonts w:ascii="Times New Roman" w:hAnsi="Times New Roman" w:cs="Times New Roman"/>
          <w:sz w:val="28"/>
          <w:szCs w:val="28"/>
        </w:rPr>
        <w:t>Р</w:t>
      </w:r>
      <w:r w:rsidRPr="00D852B6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D852B6">
        <w:rPr>
          <w:rFonts w:ascii="Times New Roman" w:hAnsi="Times New Roman" w:cs="Times New Roman"/>
          <w:sz w:val="28"/>
          <w:szCs w:val="28"/>
        </w:rPr>
        <w:t xml:space="preserve"> - размер предоставленной субсидии, рублей, копеек;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Ф - фактически достигнутое значение результата предоставления субсидии;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2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52B6">
        <w:rPr>
          <w:rFonts w:ascii="Times New Roman" w:hAnsi="Times New Roman" w:cs="Times New Roman"/>
          <w:sz w:val="28"/>
          <w:szCs w:val="28"/>
        </w:rPr>
        <w:t xml:space="preserve"> - плановое значение результата предоставления субсидии, установленное Соглашением.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 xml:space="preserve">Процент </w:t>
      </w:r>
      <w:proofErr w:type="gramStart"/>
      <w:r w:rsidRPr="00D852B6">
        <w:rPr>
          <w:rFonts w:ascii="Times New Roman" w:hAnsi="Times New Roman" w:cs="Times New Roman"/>
          <w:sz w:val="28"/>
          <w:szCs w:val="28"/>
        </w:rPr>
        <w:t>выполнения значения результата предоставления субсидии</w:t>
      </w:r>
      <w:proofErr w:type="gramEnd"/>
      <w:r w:rsidRPr="00D852B6">
        <w:rPr>
          <w:rFonts w:ascii="Times New Roman" w:hAnsi="Times New Roman" w:cs="Times New Roman"/>
          <w:sz w:val="28"/>
          <w:szCs w:val="28"/>
        </w:rPr>
        <w:t xml:space="preserve"> рассчитывается до 2 знаков после запятой по правилам математического округления.</w:t>
      </w:r>
    </w:p>
    <w:p w:rsidR="00CB67C1" w:rsidRPr="00D852B6" w:rsidRDefault="00310108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37"/>
      <w:bookmarkEnd w:id="18"/>
      <w:r>
        <w:rPr>
          <w:rFonts w:ascii="Times New Roman" w:hAnsi="Times New Roman" w:cs="Times New Roman"/>
          <w:sz w:val="28"/>
          <w:szCs w:val="28"/>
        </w:rPr>
        <w:t>4.4. </w:t>
      </w:r>
      <w:r w:rsidR="00CB67C1" w:rsidRPr="00D852B6">
        <w:rPr>
          <w:rFonts w:ascii="Times New Roman" w:hAnsi="Times New Roman" w:cs="Times New Roman"/>
          <w:sz w:val="28"/>
          <w:szCs w:val="28"/>
        </w:rPr>
        <w:t xml:space="preserve">Министерство осуществляет проверку соблюдения Получателем условий и порядка предоставления субсидии, в том числе в части достижения результата ее предоставления, а органы государственного финансового контроля осуществляют проверку в соответствии со </w:t>
      </w:r>
      <w:hyperlink r:id="rId27">
        <w:r w:rsidR="00CB67C1" w:rsidRPr="00D852B6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CB67C1" w:rsidRPr="00D852B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>
        <w:r w:rsidR="00CB67C1" w:rsidRPr="00D852B6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CB67C1" w:rsidRPr="00D852B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CB67C1" w:rsidRPr="00D852B6" w:rsidRDefault="00CB67C1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B6">
        <w:rPr>
          <w:rFonts w:ascii="Times New Roman" w:hAnsi="Times New Roman" w:cs="Times New Roman"/>
          <w:sz w:val="28"/>
          <w:szCs w:val="28"/>
        </w:rPr>
        <w:t>В случае нарушения Получателем условий и порядка предоставления субсидии, установленных настоящим Порядком,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требования.</w:t>
      </w:r>
    </w:p>
    <w:p w:rsidR="00CB67C1" w:rsidRPr="00D852B6" w:rsidRDefault="00310108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</w:t>
      </w:r>
      <w:r w:rsidR="00CB67C1" w:rsidRPr="00D852B6">
        <w:rPr>
          <w:rFonts w:ascii="Times New Roman" w:hAnsi="Times New Roman" w:cs="Times New Roman"/>
          <w:sz w:val="28"/>
          <w:szCs w:val="28"/>
        </w:rPr>
        <w:t xml:space="preserve">При обнаружении обстоятельств, предусмотренных </w:t>
      </w:r>
      <w:hyperlink w:anchor="P226">
        <w:r w:rsidR="00CB67C1" w:rsidRPr="00D852B6">
          <w:rPr>
            <w:rFonts w:ascii="Times New Roman" w:hAnsi="Times New Roman" w:cs="Times New Roman"/>
            <w:sz w:val="28"/>
            <w:szCs w:val="28"/>
          </w:rPr>
          <w:t>пунктами 4.3</w:t>
        </w:r>
      </w:hyperlink>
      <w:r w:rsidR="00CB67C1" w:rsidRPr="00D852B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7">
        <w:r w:rsidR="00CB67C1" w:rsidRPr="00D852B6">
          <w:rPr>
            <w:rFonts w:ascii="Times New Roman" w:hAnsi="Times New Roman" w:cs="Times New Roman"/>
            <w:sz w:val="28"/>
            <w:szCs w:val="28"/>
          </w:rPr>
          <w:t>4.4</w:t>
        </w:r>
      </w:hyperlink>
      <w:r w:rsidR="00CB67C1" w:rsidRPr="00D852B6">
        <w:rPr>
          <w:rFonts w:ascii="Times New Roman" w:hAnsi="Times New Roman" w:cs="Times New Roman"/>
          <w:sz w:val="28"/>
          <w:szCs w:val="28"/>
        </w:rPr>
        <w:t xml:space="preserve"> настоящего Порядка, требование направляется заказным письмом с уведомлением о вручении Получателю в течение 10 рабочих дней со дня обнаружения указанных обстоятельств.</w:t>
      </w:r>
    </w:p>
    <w:p w:rsidR="00CB67C1" w:rsidRPr="00D852B6" w:rsidRDefault="00457CF7" w:rsidP="00CB6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</w:t>
      </w:r>
      <w:r w:rsidR="00CB67C1" w:rsidRPr="00D852B6">
        <w:rPr>
          <w:rFonts w:ascii="Times New Roman" w:hAnsi="Times New Roman" w:cs="Times New Roman"/>
          <w:sz w:val="28"/>
          <w:szCs w:val="28"/>
        </w:rPr>
        <w:t>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порядке.</w:t>
      </w:r>
    </w:p>
    <w:p w:rsidR="00CB67C1" w:rsidRDefault="00CB67C1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CB67C1" w:rsidSect="00190FF9">
      <w:headerReference w:type="default" r:id="rId29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E65" w:rsidRDefault="00390E65">
      <w:r>
        <w:separator/>
      </w:r>
    </w:p>
  </w:endnote>
  <w:endnote w:type="continuationSeparator" w:id="0">
    <w:p w:rsidR="00390E65" w:rsidRDefault="0039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E65" w:rsidRDefault="00390E65">
      <w:r>
        <w:separator/>
      </w:r>
    </w:p>
  </w:footnote>
  <w:footnote w:type="continuationSeparator" w:id="0">
    <w:p w:rsidR="00390E65" w:rsidRDefault="00390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1D55EC">
      <w:rPr>
        <w:rFonts w:ascii="Times New Roman" w:hAnsi="Times New Roman"/>
        <w:noProof/>
        <w:sz w:val="24"/>
        <w:szCs w:val="24"/>
      </w:rPr>
      <w:t>15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03CD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D55EC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108"/>
    <w:rsid w:val="00310D92"/>
    <w:rsid w:val="003160CB"/>
    <w:rsid w:val="003222A3"/>
    <w:rsid w:val="00360A40"/>
    <w:rsid w:val="00365E6B"/>
    <w:rsid w:val="00377F62"/>
    <w:rsid w:val="003870C2"/>
    <w:rsid w:val="00390E65"/>
    <w:rsid w:val="003D2A6E"/>
    <w:rsid w:val="003D3B8A"/>
    <w:rsid w:val="003D54F8"/>
    <w:rsid w:val="003F4F5E"/>
    <w:rsid w:val="00400906"/>
    <w:rsid w:val="0042590E"/>
    <w:rsid w:val="00437F65"/>
    <w:rsid w:val="00457CF7"/>
    <w:rsid w:val="00460FEA"/>
    <w:rsid w:val="004734B7"/>
    <w:rsid w:val="00481B88"/>
    <w:rsid w:val="00485B4F"/>
    <w:rsid w:val="004862D1"/>
    <w:rsid w:val="004B2D5A"/>
    <w:rsid w:val="004D293D"/>
    <w:rsid w:val="004D79F6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B67C1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CB67C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CB67C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CB67C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CB67C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83244&amp;dst=100013" TargetMode="External"/><Relationship Id="rId18" Type="http://schemas.openxmlformats.org/officeDocument/2006/relationships/hyperlink" Target="https://login.consultant.ru/link/?req=doc&amp;base=LAW&amp;n=503620&amp;dst=3722" TargetMode="External"/><Relationship Id="rId26" Type="http://schemas.openxmlformats.org/officeDocument/2006/relationships/hyperlink" Target="https://login.consultant.ru/link/?req=doc&amp;base=LAW&amp;n=494637&amp;dst=10005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1168&amp;dst=10330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60914" TargetMode="External"/><Relationship Id="rId17" Type="http://schemas.openxmlformats.org/officeDocument/2006/relationships/hyperlink" Target="https://login.consultant.ru/link/?req=doc&amp;base=LAW&amp;n=503620&amp;dst=3704" TargetMode="External"/><Relationship Id="rId25" Type="http://schemas.openxmlformats.org/officeDocument/2006/relationships/hyperlink" Target="https://login.consultant.ru/link/?req=doc&amp;base=LAW&amp;n=479333&amp;dst=1001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4968" TargetMode="External"/><Relationship Id="rId20" Type="http://schemas.openxmlformats.org/officeDocument/2006/relationships/hyperlink" Target="https://login.consultant.ru/link/?req=doc&amp;base=LAW&amp;n=26303&amp;dst=100254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0805&amp;dst=100019" TargetMode="External"/><Relationship Id="rId24" Type="http://schemas.openxmlformats.org/officeDocument/2006/relationships/hyperlink" Target="https://login.consultant.ru/link/?req=doc&amp;base=LAW&amp;n=482692&amp;dst=2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21087&amp;dst=100142" TargetMode="External"/><Relationship Id="rId23" Type="http://schemas.openxmlformats.org/officeDocument/2006/relationships/hyperlink" Target="https://login.consultant.ru/link/?req=doc&amp;base=LAW&amp;n=482692&amp;dst=217" TargetMode="External"/><Relationship Id="rId28" Type="http://schemas.openxmlformats.org/officeDocument/2006/relationships/hyperlink" Target="https://login.consultant.ru/link/?req=doc&amp;base=LAW&amp;n=503620&amp;dst=3722" TargetMode="External"/><Relationship Id="rId10" Type="http://schemas.openxmlformats.org/officeDocument/2006/relationships/hyperlink" Target="https://login.consultant.ru/link/?req=doc&amp;base=LAW&amp;n=503620&amp;dst=7167" TargetMode="External"/><Relationship Id="rId19" Type="http://schemas.openxmlformats.org/officeDocument/2006/relationships/hyperlink" Target="https://login.consultant.ru/link/?req=doc&amp;base=LAW&amp;n=26303&amp;dst=10016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romote.budget.gov.ru/" TargetMode="External"/><Relationship Id="rId22" Type="http://schemas.openxmlformats.org/officeDocument/2006/relationships/hyperlink" Target="https://login.consultant.ru/link/?req=doc&amp;base=LAW&amp;n=479332" TargetMode="External"/><Relationship Id="rId27" Type="http://schemas.openxmlformats.org/officeDocument/2006/relationships/hyperlink" Target="https://login.consultant.ru/link/?req=doc&amp;base=LAW&amp;n=503620&amp;dst=3704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5975</Words>
  <Characters>34059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7</cp:revision>
  <cp:lastPrinted>2025-08-19T12:49:00Z</cp:lastPrinted>
  <dcterms:created xsi:type="dcterms:W3CDTF">2025-08-14T13:41:00Z</dcterms:created>
  <dcterms:modified xsi:type="dcterms:W3CDTF">2025-08-26T12:28:00Z</dcterms:modified>
</cp:coreProperties>
</file>