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7296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15 августа 2025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869EA4" wp14:editId="1480D5F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548-р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7296E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316D8E" w:rsidRPr="001178FD" w:rsidRDefault="00316D8E" w:rsidP="00316D8E">
      <w:pPr>
        <w:tabs>
          <w:tab w:val="left" w:pos="460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1178FD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05 декабря 2023 г. № 735-р (</w:t>
      </w:r>
      <w:r w:rsidRPr="00157E89">
        <w:rPr>
          <w:rFonts w:ascii="Times New Roman" w:hAnsi="Times New Roman"/>
          <w:sz w:val="28"/>
          <w:szCs w:val="28"/>
        </w:rPr>
        <w:t>в редакции распоряжений Правительства Рязанской области от 16.02.2024 № 73-р, от 11.04.2024                      № 217-р, от 03.05.2024 № 265-р, от 18.09.2024 № 574-р</w:t>
      </w:r>
      <w:r>
        <w:rPr>
          <w:rFonts w:ascii="Times New Roman" w:hAnsi="Times New Roman"/>
          <w:sz w:val="28"/>
          <w:szCs w:val="28"/>
        </w:rPr>
        <w:t xml:space="preserve">, от 24.10.2024                           № 690-р, от 11.12.2024 № 827-р, </w:t>
      </w:r>
      <w:r w:rsidR="002929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26.12.2024 № 927-р, </w:t>
      </w:r>
      <w:r w:rsidRPr="0012491D">
        <w:rPr>
          <w:rFonts w:ascii="Times New Roman" w:hAnsi="Times New Roman"/>
          <w:sz w:val="28"/>
          <w:szCs w:val="28"/>
        </w:rPr>
        <w:t xml:space="preserve">от 13.02.2025 </w:t>
      </w:r>
      <w:r>
        <w:rPr>
          <w:rFonts w:ascii="Times New Roman" w:hAnsi="Times New Roman"/>
          <w:sz w:val="28"/>
          <w:szCs w:val="28"/>
        </w:rPr>
        <w:t xml:space="preserve">                   №</w:t>
      </w:r>
      <w:r w:rsidRPr="0012491D">
        <w:rPr>
          <w:rFonts w:ascii="Times New Roman" w:hAnsi="Times New Roman"/>
          <w:sz w:val="28"/>
          <w:szCs w:val="28"/>
        </w:rPr>
        <w:t xml:space="preserve"> 78-р, от 17.03.2025 </w:t>
      </w:r>
      <w:r>
        <w:rPr>
          <w:rFonts w:ascii="Times New Roman" w:hAnsi="Times New Roman"/>
          <w:sz w:val="28"/>
          <w:szCs w:val="28"/>
        </w:rPr>
        <w:t>№</w:t>
      </w:r>
      <w:r w:rsidRPr="0012491D">
        <w:rPr>
          <w:rFonts w:ascii="Times New Roman" w:hAnsi="Times New Roman"/>
          <w:sz w:val="28"/>
          <w:szCs w:val="28"/>
        </w:rPr>
        <w:t xml:space="preserve"> 168-р,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91D">
        <w:rPr>
          <w:rFonts w:ascii="Times New Roman" w:hAnsi="Times New Roman"/>
          <w:sz w:val="28"/>
          <w:szCs w:val="28"/>
        </w:rPr>
        <w:t xml:space="preserve">от 08.04.2025 </w:t>
      </w:r>
      <w:r>
        <w:rPr>
          <w:rFonts w:ascii="Times New Roman" w:hAnsi="Times New Roman"/>
          <w:sz w:val="28"/>
          <w:szCs w:val="28"/>
        </w:rPr>
        <w:t>№</w:t>
      </w:r>
      <w:r w:rsidRPr="0012491D">
        <w:rPr>
          <w:rFonts w:ascii="Times New Roman" w:hAnsi="Times New Roman"/>
          <w:sz w:val="28"/>
          <w:szCs w:val="28"/>
        </w:rPr>
        <w:t xml:space="preserve"> 234-р, от 16.04.2025 </w:t>
      </w:r>
      <w:r>
        <w:rPr>
          <w:rFonts w:ascii="Times New Roman" w:hAnsi="Times New Roman"/>
          <w:sz w:val="28"/>
          <w:szCs w:val="28"/>
        </w:rPr>
        <w:t>№</w:t>
      </w:r>
      <w:r w:rsidRPr="0012491D">
        <w:rPr>
          <w:rFonts w:ascii="Times New Roman" w:hAnsi="Times New Roman"/>
          <w:sz w:val="28"/>
          <w:szCs w:val="28"/>
        </w:rPr>
        <w:t xml:space="preserve"> 272-р</w:t>
      </w:r>
      <w:r>
        <w:rPr>
          <w:rFonts w:ascii="Times New Roman" w:hAnsi="Times New Roman"/>
          <w:sz w:val="28"/>
          <w:szCs w:val="28"/>
        </w:rPr>
        <w:t>, от 28.07.2025 № 497-р</w:t>
      </w:r>
      <w:r w:rsidRPr="001178FD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316D8E" w:rsidRPr="00246EA8" w:rsidRDefault="00316D8E" w:rsidP="00316D8E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46EA8">
        <w:rPr>
          <w:rFonts w:ascii="Times New Roman" w:hAnsi="Times New Roman"/>
          <w:spacing w:val="-4"/>
          <w:sz w:val="28"/>
          <w:szCs w:val="28"/>
        </w:rPr>
        <w:t>1) в разделе 1 «</w:t>
      </w:r>
      <w:r w:rsidRPr="00246EA8">
        <w:rPr>
          <w:rFonts w:ascii="Times New Roman" w:hAnsi="Times New Roman"/>
          <w:bCs/>
          <w:sz w:val="28"/>
          <w:szCs w:val="28"/>
        </w:rPr>
        <w:t xml:space="preserve">Паспорт государственной программы Рязанской области </w:t>
      </w:r>
      <w:r w:rsidRPr="00246EA8">
        <w:rPr>
          <w:rFonts w:ascii="Times New Roman" w:eastAsiaTheme="minorEastAsia" w:hAnsi="Times New Roman"/>
          <w:sz w:val="28"/>
          <w:szCs w:val="28"/>
        </w:rPr>
        <w:t>«Развитие местного самоуправления и гражданского общества</w:t>
      </w:r>
      <w:r w:rsidRPr="00246EA8">
        <w:rPr>
          <w:rFonts w:ascii="Times New Roman" w:hAnsi="Times New Roman"/>
          <w:bCs/>
          <w:sz w:val="28"/>
          <w:szCs w:val="28"/>
        </w:rPr>
        <w:t>»:</w:t>
      </w:r>
    </w:p>
    <w:p w:rsidR="00316D8E" w:rsidRPr="00246EA8" w:rsidRDefault="00316D8E" w:rsidP="00316D8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46EA8">
        <w:rPr>
          <w:rFonts w:ascii="Times New Roman" w:hAnsi="Times New Roman"/>
          <w:sz w:val="28"/>
          <w:szCs w:val="28"/>
        </w:rPr>
        <w:t>в строке «Цели государственной программы Рязанской области» таблицы подраздела 1.1 «Основные положения» слова «не менее 18 воинских захоронений и мемориальных знаков к 2026 году» заменить словами «не менее 23 воинских захоронений и мемориальных знаков к 2027 году»;</w:t>
      </w:r>
    </w:p>
    <w:p w:rsidR="00316D8E" w:rsidRDefault="00316D8E" w:rsidP="00316D8E">
      <w:pPr>
        <w:spacing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852">
        <w:rPr>
          <w:rFonts w:ascii="Times New Roman" w:hAnsi="Times New Roman"/>
          <w:sz w:val="28"/>
          <w:szCs w:val="28"/>
        </w:rPr>
        <w:t>- </w:t>
      </w:r>
      <w:hyperlink r:id="rId12" w:history="1">
        <w:r w:rsidRPr="00246EA8">
          <w:rPr>
            <w:rFonts w:ascii="Times New Roman" w:hAnsi="Times New Roman"/>
            <w:sz w:val="28"/>
            <w:szCs w:val="28"/>
          </w:rPr>
          <w:t xml:space="preserve">пункт </w:t>
        </w:r>
      </w:hyperlink>
      <w:hyperlink r:id="rId13" w:history="1">
        <w:r w:rsidRPr="00246EA8">
          <w:rPr>
            <w:rFonts w:ascii="Times New Roman" w:hAnsi="Times New Roman"/>
            <w:sz w:val="28"/>
            <w:szCs w:val="28"/>
          </w:rPr>
          <w:t>1.1</w:t>
        </w:r>
      </w:hyperlink>
      <w:r w:rsidRPr="00246EA8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246EA8">
          <w:rPr>
            <w:rFonts w:ascii="Times New Roman" w:hAnsi="Times New Roman"/>
            <w:sz w:val="28"/>
            <w:szCs w:val="28"/>
          </w:rPr>
          <w:t xml:space="preserve">подпункт </w:t>
        </w:r>
      </w:hyperlink>
      <w:r w:rsidRPr="00246EA8">
        <w:rPr>
          <w:rFonts w:ascii="Times New Roman" w:hAnsi="Times New Roman"/>
          <w:sz w:val="28"/>
          <w:szCs w:val="28"/>
        </w:rPr>
        <w:t>1.1.3, пункт 1.2</w:t>
      </w:r>
      <w:r w:rsidRPr="00D67852">
        <w:rPr>
          <w:rFonts w:ascii="Times New Roman" w:hAnsi="Times New Roman"/>
          <w:sz w:val="28"/>
          <w:szCs w:val="28"/>
        </w:rPr>
        <w:t xml:space="preserve"> таблицы подраздела 1.5</w:t>
      </w:r>
      <w:r w:rsidRPr="00246EA8">
        <w:rPr>
          <w:rFonts w:ascii="Times New Roman" w:hAnsi="Times New Roman"/>
          <w:spacing w:val="-4"/>
          <w:sz w:val="28"/>
          <w:szCs w:val="28"/>
        </w:rPr>
        <w:t xml:space="preserve"> «Финансовое обеспечение государственной программы Рязанской области» </w:t>
      </w:r>
      <w:r w:rsidRPr="00246EA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4888" w:type="pct"/>
        <w:tblInd w:w="108" w:type="dxa"/>
        <w:tblLook w:val="01E0" w:firstRow="1" w:lastRow="1" w:firstColumn="1" w:lastColumn="1" w:noHBand="0" w:noVBand="0"/>
      </w:tblPr>
      <w:tblGrid>
        <w:gridCol w:w="716"/>
        <w:gridCol w:w="1875"/>
        <w:gridCol w:w="846"/>
        <w:gridCol w:w="846"/>
        <w:gridCol w:w="846"/>
        <w:gridCol w:w="846"/>
        <w:gridCol w:w="846"/>
        <w:gridCol w:w="846"/>
        <w:gridCol w:w="846"/>
        <w:gridCol w:w="844"/>
      </w:tblGrid>
      <w:tr w:rsidR="00316D8E" w:rsidRPr="00316D8E" w:rsidTr="00316D8E">
        <w:trPr>
          <w:trHeight w:val="70"/>
          <w:tblHeader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10</w:t>
            </w:r>
          </w:p>
        </w:tc>
      </w:tr>
      <w:tr w:rsidR="00316D8E" w:rsidRPr="00316D8E" w:rsidTr="00316D8E">
        <w:trPr>
          <w:cantSplit/>
          <w:trHeight w:val="1577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«1.1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409453,73287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520052,6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398536,76437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398268,61628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347652,6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347652,6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347652,6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2769269,51352</w:t>
            </w:r>
          </w:p>
        </w:tc>
      </w:tr>
      <w:tr w:rsidR="00316D8E" w:rsidRPr="00316D8E" w:rsidTr="00316D8E">
        <w:trPr>
          <w:cantSplit/>
          <w:trHeight w:val="1685"/>
        </w:trPr>
        <w:tc>
          <w:tcPr>
            <w:tcW w:w="38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6D8E" w:rsidRPr="00316D8E" w:rsidRDefault="00316D8E" w:rsidP="0057466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395181,95561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520052,6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398536,76437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398268,61628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347652,6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347652,6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347652,6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2769269,51352</w:t>
            </w:r>
          </w:p>
        </w:tc>
      </w:tr>
      <w:tr w:rsidR="00316D8E" w:rsidRPr="00316D8E" w:rsidTr="00316D8E">
        <w:trPr>
          <w:cantSplit/>
          <w:trHeight w:val="882"/>
        </w:trPr>
        <w:tc>
          <w:tcPr>
            <w:tcW w:w="38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6D8E" w:rsidRPr="00316D8E" w:rsidRDefault="00316D8E" w:rsidP="0057466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3158,7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3158,7</w:t>
            </w:r>
          </w:p>
        </w:tc>
      </w:tr>
      <w:tr w:rsidR="00316D8E" w:rsidRPr="00316D8E" w:rsidTr="00316D8E">
        <w:trPr>
          <w:cantSplit/>
          <w:trHeight w:val="1391"/>
        </w:trPr>
        <w:tc>
          <w:tcPr>
            <w:tcW w:w="3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внебюджетные источники</w:t>
            </w:r>
          </w:p>
          <w:p w:rsidR="00316D8E" w:rsidRPr="00316D8E" w:rsidRDefault="00316D8E" w:rsidP="0057466D">
            <w:pPr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11113,07726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11113,07726»</w:t>
            </w:r>
          </w:p>
        </w:tc>
      </w:tr>
      <w:tr w:rsidR="00316D8E" w:rsidRPr="00316D8E" w:rsidTr="00316D8E">
        <w:trPr>
          <w:cantSplit/>
          <w:trHeight w:val="1507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lastRenderedPageBreak/>
              <w:t>«1.1.3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 xml:space="preserve">Ведомственный проект </w:t>
            </w:r>
          </w:p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«Поддержка гражданской активности населения», всего, в том числе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2607136,27835</w:t>
            </w:r>
          </w:p>
        </w:tc>
      </w:tr>
      <w:tr w:rsidR="00316D8E" w:rsidRPr="00316D8E" w:rsidTr="00316D8E">
        <w:trPr>
          <w:cantSplit/>
          <w:trHeight w:val="1551"/>
        </w:trPr>
        <w:tc>
          <w:tcPr>
            <w:tcW w:w="38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E81369" w:rsidRDefault="00316D8E" w:rsidP="0057466D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E81369">
              <w:rPr>
                <w:rFonts w:ascii="Times New Roman" w:hAnsi="Times New Roman"/>
                <w:spacing w:val="-4"/>
              </w:rPr>
              <w:t>2607136,27835»</w:t>
            </w:r>
          </w:p>
        </w:tc>
      </w:tr>
      <w:tr w:rsidR="00316D8E" w:rsidRPr="00316D8E" w:rsidTr="00316D8E">
        <w:trPr>
          <w:cantSplit/>
          <w:trHeight w:val="1551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«1.2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Комплексы процессных мероприятий направления, всего, в том числе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95197,63449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152747,19244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109925,41716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113316,72995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87148,87987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87148,87987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87148,87987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732633,61365</w:t>
            </w:r>
          </w:p>
        </w:tc>
      </w:tr>
      <w:tr w:rsidR="00316D8E" w:rsidRPr="00316D8E" w:rsidTr="00316D8E">
        <w:trPr>
          <w:cantSplit/>
          <w:trHeight w:val="1551"/>
        </w:trPr>
        <w:tc>
          <w:tcPr>
            <w:tcW w:w="38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95197,63449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152747,19244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109925,41716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113316,72995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87148,87987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87148,87987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87148,87987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732633,61365»</w:t>
            </w:r>
          </w:p>
        </w:tc>
      </w:tr>
    </w:tbl>
    <w:p w:rsidR="00316D8E" w:rsidRPr="006846DA" w:rsidRDefault="00316D8E" w:rsidP="00316D8E">
      <w:pPr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846DA">
        <w:rPr>
          <w:rFonts w:ascii="Times New Roman" w:hAnsi="Times New Roman"/>
          <w:spacing w:val="-4"/>
          <w:sz w:val="28"/>
          <w:szCs w:val="28"/>
        </w:rPr>
        <w:t>2) в тексте пункта 2 таблицы пункта 3.2 «Показатели комплекса процессных мероприятий» подраздела 3 «Паспорт комплекса процессных мероприятий «Деятельность в сфере реализации государственной национальной политики на территории Рязанской области» раздела «</w:t>
      </w:r>
      <w:r w:rsidRPr="006846DA">
        <w:rPr>
          <w:rFonts w:ascii="Times New Roman" w:eastAsiaTheme="minorEastAsia" w:hAnsi="Times New Roman"/>
          <w:sz w:val="28"/>
          <w:szCs w:val="28"/>
        </w:rPr>
        <w:t>Направление (подпрограмма) 3 «</w:t>
      </w:r>
      <w:r w:rsidRPr="006846DA">
        <w:rPr>
          <w:rFonts w:ascii="Times New Roman" w:hAnsi="Times New Roman"/>
          <w:sz w:val="28"/>
          <w:szCs w:val="28"/>
        </w:rPr>
        <w:t>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</w:t>
      </w:r>
      <w:r w:rsidRPr="006846DA">
        <w:rPr>
          <w:rFonts w:ascii="Times New Roman" w:eastAsiaTheme="minorEastAsia" w:hAnsi="Times New Roman"/>
          <w:sz w:val="28"/>
          <w:szCs w:val="28"/>
        </w:rPr>
        <w:t>» слова «Поддержке русского</w:t>
      </w:r>
      <w:proofErr w:type="gramEnd"/>
      <w:r w:rsidRPr="006846DA">
        <w:rPr>
          <w:rFonts w:ascii="Times New Roman" w:eastAsiaTheme="minorEastAsia" w:hAnsi="Times New Roman"/>
          <w:sz w:val="28"/>
          <w:szCs w:val="28"/>
        </w:rPr>
        <w:t xml:space="preserve"> языка» заменить словами «Поддержка русского языка»;</w:t>
      </w:r>
    </w:p>
    <w:p w:rsidR="00316D8E" w:rsidRDefault="00316D8E" w:rsidP="00316D8E">
      <w:pPr>
        <w:ind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6846DA">
        <w:rPr>
          <w:rFonts w:ascii="Times New Roman" w:hAnsi="Times New Roman"/>
          <w:spacing w:val="-4"/>
          <w:sz w:val="28"/>
          <w:szCs w:val="28"/>
        </w:rPr>
        <w:t>3)</w:t>
      </w:r>
      <w:r w:rsidRPr="00F32A27">
        <w:rPr>
          <w:rFonts w:ascii="Times New Roman" w:hAnsi="Times New Roman"/>
          <w:spacing w:val="-4"/>
          <w:sz w:val="28"/>
          <w:szCs w:val="28"/>
        </w:rPr>
        <w:t> </w:t>
      </w:r>
      <w:r w:rsidRPr="001178FD">
        <w:rPr>
          <w:rFonts w:ascii="Times New Roman" w:hAnsi="Times New Roman"/>
          <w:spacing w:val="-4"/>
          <w:sz w:val="28"/>
          <w:szCs w:val="28"/>
        </w:rPr>
        <w:t>в разделе «</w:t>
      </w:r>
      <w:r w:rsidRPr="001178FD">
        <w:rPr>
          <w:rFonts w:ascii="Times New Roman" w:eastAsiaTheme="minorEastAsia" w:hAnsi="Times New Roman"/>
          <w:sz w:val="28"/>
          <w:szCs w:val="28"/>
        </w:rPr>
        <w:t>Направление (подпрограмма) 4 «</w:t>
      </w:r>
      <w:r w:rsidRPr="001178FD">
        <w:rPr>
          <w:rFonts w:ascii="Times New Roman" w:hAnsi="Times New Roman"/>
          <w:sz w:val="28"/>
          <w:szCs w:val="28"/>
        </w:rPr>
        <w:t>Поддержка местных (муниципальных) инициатив и участия населения в осуществлении местного самоуправления</w:t>
      </w:r>
      <w:r w:rsidRPr="001178FD">
        <w:rPr>
          <w:rFonts w:ascii="Times New Roman" w:eastAsiaTheme="minorEastAsia" w:hAnsi="Times New Roman"/>
          <w:sz w:val="28"/>
          <w:szCs w:val="28"/>
        </w:rPr>
        <w:t>»:</w:t>
      </w:r>
    </w:p>
    <w:p w:rsidR="00316D8E" w:rsidRDefault="00316D8E" w:rsidP="00316D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F32A27">
          <w:rPr>
            <w:rFonts w:ascii="Times New Roman" w:hAnsi="Times New Roman"/>
            <w:sz w:val="28"/>
            <w:szCs w:val="28"/>
          </w:rPr>
          <w:t xml:space="preserve">пункты </w:t>
        </w:r>
      </w:hyperlink>
      <w:hyperlink r:id="rId16" w:history="1">
        <w:r w:rsidRPr="00F32A27">
          <w:rPr>
            <w:rFonts w:ascii="Times New Roman" w:hAnsi="Times New Roman"/>
            <w:sz w:val="28"/>
            <w:szCs w:val="28"/>
          </w:rPr>
          <w:t>1.</w:t>
        </w:r>
        <w:r>
          <w:rPr>
            <w:rFonts w:ascii="Times New Roman" w:hAnsi="Times New Roman"/>
            <w:sz w:val="28"/>
            <w:szCs w:val="28"/>
          </w:rPr>
          <w:t>1, 1.2</w:t>
        </w:r>
        <w:r w:rsidRPr="00F32A27">
          <w:rPr>
            <w:rFonts w:ascii="Times New Roman" w:hAnsi="Times New Roman"/>
            <w:sz w:val="28"/>
            <w:szCs w:val="28"/>
          </w:rPr>
          <w:t xml:space="preserve"> таблицы подраздела </w:t>
        </w:r>
        <w:r>
          <w:rPr>
            <w:rFonts w:ascii="Times New Roman" w:hAnsi="Times New Roman"/>
            <w:sz w:val="28"/>
            <w:szCs w:val="28"/>
          </w:rPr>
          <w:t>1.</w:t>
        </w:r>
        <w:r w:rsidRPr="00F32A27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tbl>
      <w:tblPr>
        <w:tblW w:w="4888" w:type="pct"/>
        <w:tblInd w:w="108" w:type="dxa"/>
        <w:tblLook w:val="01E0" w:firstRow="1" w:lastRow="1" w:firstColumn="1" w:lastColumn="1" w:noHBand="0" w:noVBand="0"/>
      </w:tblPr>
      <w:tblGrid>
        <w:gridCol w:w="566"/>
        <w:gridCol w:w="1911"/>
        <w:gridCol w:w="859"/>
        <w:gridCol w:w="861"/>
        <w:gridCol w:w="861"/>
        <w:gridCol w:w="861"/>
        <w:gridCol w:w="861"/>
        <w:gridCol w:w="861"/>
        <w:gridCol w:w="861"/>
        <w:gridCol w:w="855"/>
      </w:tblGrid>
      <w:tr w:rsidR="00316D8E" w:rsidRPr="00316D8E" w:rsidTr="00316D8E">
        <w:trPr>
          <w:trHeight w:val="282"/>
          <w:tblHeader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10</w:t>
            </w:r>
          </w:p>
        </w:tc>
      </w:tr>
      <w:tr w:rsidR="00316D8E" w:rsidRPr="00316D8E" w:rsidTr="00316D8E">
        <w:trPr>
          <w:cantSplit/>
          <w:trHeight w:val="143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«1.1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316D8E">
              <w:rPr>
                <w:rFonts w:ascii="Times New Roman" w:hAnsi="Times New Roman"/>
                <w:spacing w:val="-4"/>
              </w:rPr>
              <w:t>2607136,27835</w:t>
            </w:r>
          </w:p>
        </w:tc>
      </w:tr>
      <w:tr w:rsidR="00316D8E" w:rsidRPr="00316D8E" w:rsidTr="00316D8E">
        <w:trPr>
          <w:cantSplit/>
          <w:trHeight w:val="1968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E" w:rsidRPr="00316D8E" w:rsidRDefault="00316D8E" w:rsidP="0057466D">
            <w:pPr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2607136,27835</w:t>
            </w:r>
          </w:p>
        </w:tc>
      </w:tr>
      <w:tr w:rsidR="00316D8E" w:rsidRPr="00316D8E" w:rsidTr="00316D8E">
        <w:trPr>
          <w:cantSplit/>
          <w:trHeight w:val="1139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11535,25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14600,0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84135,25</w:t>
            </w:r>
          </w:p>
        </w:tc>
      </w:tr>
      <w:tr w:rsidR="00316D8E" w:rsidRPr="00316D8E" w:rsidTr="00316D8E">
        <w:trPr>
          <w:cantSplit/>
          <w:trHeight w:val="1120"/>
        </w:trPr>
        <w:tc>
          <w:tcPr>
            <w:tcW w:w="30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11535,25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14600,0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84135,25»</w:t>
            </w:r>
          </w:p>
        </w:tc>
      </w:tr>
    </w:tbl>
    <w:p w:rsidR="00316D8E" w:rsidRDefault="00316D8E" w:rsidP="00316D8E">
      <w:pPr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1178FD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1178FD">
        <w:rPr>
          <w:rFonts w:ascii="Times New Roman" w:hAnsi="Times New Roman"/>
          <w:sz w:val="28"/>
          <w:szCs w:val="28"/>
        </w:rPr>
        <w:t xml:space="preserve"> 2 «Проектная часть направления (подпрограммы)»</w:t>
      </w:r>
      <w:r>
        <w:rPr>
          <w:rFonts w:ascii="Times New Roman" w:hAnsi="Times New Roman"/>
          <w:sz w:val="28"/>
          <w:szCs w:val="28"/>
        </w:rPr>
        <w:t>:</w:t>
      </w:r>
    </w:p>
    <w:p w:rsidR="00316D8E" w:rsidRPr="001178FD" w:rsidRDefault="00316D8E" w:rsidP="00316D8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</w:t>
      </w:r>
      <w:r w:rsidRPr="0011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1178FD">
        <w:rPr>
          <w:rFonts w:ascii="Times New Roman" w:hAnsi="Times New Roman"/>
          <w:sz w:val="28"/>
          <w:szCs w:val="28"/>
        </w:rPr>
        <w:t xml:space="preserve"> </w:t>
      </w:r>
      <w:r w:rsidRPr="001178FD">
        <w:rPr>
          <w:rFonts w:ascii="Times New Roman" w:hAnsi="Times New Roman"/>
          <w:spacing w:val="-4"/>
          <w:sz w:val="28"/>
          <w:szCs w:val="28"/>
        </w:rPr>
        <w:t>подпункт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1178FD">
        <w:rPr>
          <w:rFonts w:ascii="Times New Roman" w:hAnsi="Times New Roman"/>
          <w:spacing w:val="-4"/>
          <w:sz w:val="28"/>
          <w:szCs w:val="28"/>
        </w:rPr>
        <w:t xml:space="preserve"> 1.1.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1178F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78FD">
        <w:rPr>
          <w:rFonts w:ascii="Times New Roman" w:hAnsi="Times New Roman"/>
          <w:sz w:val="28"/>
          <w:szCs w:val="28"/>
        </w:rPr>
        <w:t>таблицы пункта 2.1 «Перечень мероприятий (результатов) проектной части» цифры «</w:t>
      </w:r>
      <w:r>
        <w:rPr>
          <w:rFonts w:ascii="Times New Roman" w:hAnsi="Times New Roman"/>
          <w:sz w:val="28"/>
          <w:szCs w:val="28"/>
        </w:rPr>
        <w:t>42» заменить цифрой</w:t>
      </w:r>
      <w:r w:rsidRPr="001178FD">
        <w:rPr>
          <w:rFonts w:ascii="Times New Roman" w:hAnsi="Times New Roman"/>
          <w:sz w:val="28"/>
          <w:szCs w:val="28"/>
        </w:rPr>
        <w:t xml:space="preserve"> </w:t>
      </w:r>
      <w:r w:rsidRPr="001178FD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1178FD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16D8E" w:rsidRDefault="00C625F9" w:rsidP="00316D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316D8E" w:rsidRPr="00F32A27">
          <w:rPr>
            <w:rFonts w:ascii="Times New Roman" w:hAnsi="Times New Roman"/>
            <w:sz w:val="28"/>
            <w:szCs w:val="28"/>
          </w:rPr>
          <w:t>пункт</w:t>
        </w:r>
        <w:r w:rsidR="00316D8E">
          <w:rPr>
            <w:rFonts w:ascii="Times New Roman" w:hAnsi="Times New Roman"/>
            <w:sz w:val="28"/>
            <w:szCs w:val="28"/>
          </w:rPr>
          <w:t xml:space="preserve">ы 1, 1.1, </w:t>
        </w:r>
      </w:hyperlink>
      <w:hyperlink r:id="rId18" w:history="1">
        <w:r w:rsidR="00316D8E" w:rsidRPr="00F32A27">
          <w:rPr>
            <w:rFonts w:ascii="Times New Roman" w:hAnsi="Times New Roman"/>
            <w:sz w:val="28"/>
            <w:szCs w:val="28"/>
          </w:rPr>
          <w:t>подпункт 1.1.</w:t>
        </w:r>
        <w:r w:rsidR="00316D8E">
          <w:rPr>
            <w:rFonts w:ascii="Times New Roman" w:hAnsi="Times New Roman"/>
            <w:sz w:val="28"/>
            <w:szCs w:val="28"/>
          </w:rPr>
          <w:t>2</w:t>
        </w:r>
      </w:hyperlink>
      <w:r w:rsidR="00316D8E">
        <w:rPr>
          <w:rFonts w:ascii="Times New Roman" w:hAnsi="Times New Roman"/>
          <w:sz w:val="28"/>
          <w:szCs w:val="28"/>
        </w:rPr>
        <w:t xml:space="preserve"> </w:t>
      </w:r>
      <w:r w:rsidR="00316D8E" w:rsidRPr="001178FD">
        <w:rPr>
          <w:rFonts w:ascii="Times New Roman" w:hAnsi="Times New Roman"/>
          <w:sz w:val="28"/>
          <w:szCs w:val="28"/>
        </w:rPr>
        <w:t xml:space="preserve">таблицы пункта </w:t>
      </w:r>
      <w:r w:rsidR="00316D8E">
        <w:rPr>
          <w:rFonts w:ascii="Times New Roman" w:hAnsi="Times New Roman"/>
          <w:sz w:val="28"/>
          <w:szCs w:val="28"/>
        </w:rPr>
        <w:t>2</w:t>
      </w:r>
      <w:r w:rsidR="00316D8E" w:rsidRPr="001178FD">
        <w:rPr>
          <w:rFonts w:ascii="Times New Roman" w:hAnsi="Times New Roman"/>
          <w:sz w:val="28"/>
          <w:szCs w:val="28"/>
        </w:rPr>
        <w:t>.</w:t>
      </w:r>
      <w:r w:rsidR="00316D8E">
        <w:rPr>
          <w:rFonts w:ascii="Times New Roman" w:hAnsi="Times New Roman"/>
          <w:sz w:val="28"/>
          <w:szCs w:val="28"/>
        </w:rPr>
        <w:t>2</w:t>
      </w:r>
      <w:r w:rsidR="00316D8E" w:rsidRPr="001178FD">
        <w:rPr>
          <w:rFonts w:ascii="Times New Roman" w:hAnsi="Times New Roman"/>
          <w:sz w:val="28"/>
          <w:szCs w:val="28"/>
        </w:rPr>
        <w:t xml:space="preserve"> «Финансовое обеспечение </w:t>
      </w:r>
      <w:r w:rsidR="00316D8E">
        <w:rPr>
          <w:rFonts w:ascii="Times New Roman" w:hAnsi="Times New Roman"/>
          <w:sz w:val="28"/>
          <w:szCs w:val="28"/>
        </w:rPr>
        <w:t>проектной части</w:t>
      </w:r>
      <w:r w:rsidR="00316D8E" w:rsidRPr="001178F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4888" w:type="pct"/>
        <w:tblInd w:w="108" w:type="dxa"/>
        <w:tblLook w:val="01E0" w:firstRow="1" w:lastRow="1" w:firstColumn="1" w:lastColumn="1" w:noHBand="0" w:noVBand="0"/>
      </w:tblPr>
      <w:tblGrid>
        <w:gridCol w:w="626"/>
        <w:gridCol w:w="2495"/>
        <w:gridCol w:w="1068"/>
        <w:gridCol w:w="572"/>
        <w:gridCol w:w="575"/>
        <w:gridCol w:w="575"/>
        <w:gridCol w:w="575"/>
        <w:gridCol w:w="575"/>
        <w:gridCol w:w="575"/>
        <w:gridCol w:w="575"/>
        <w:gridCol w:w="575"/>
        <w:gridCol w:w="571"/>
      </w:tblGrid>
      <w:tr w:rsidR="00316D8E" w:rsidRPr="00316D8E" w:rsidTr="00316D8E">
        <w:trPr>
          <w:trHeight w:val="12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12</w:t>
            </w:r>
          </w:p>
        </w:tc>
      </w:tr>
      <w:tr w:rsidR="00316D8E" w:rsidRPr="00316D8E" w:rsidTr="00316D8E">
        <w:trPr>
          <w:cantSplit/>
          <w:trHeight w:val="153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«1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16D8E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2607136,27835</w:t>
            </w:r>
          </w:p>
        </w:tc>
      </w:tr>
      <w:tr w:rsidR="00316D8E" w:rsidRPr="00316D8E" w:rsidTr="00316D8E">
        <w:trPr>
          <w:cantSplit/>
          <w:trHeight w:val="1535"/>
        </w:trPr>
        <w:tc>
          <w:tcPr>
            <w:tcW w:w="335" w:type="pct"/>
            <w:tcBorders>
              <w:lef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-95" w:right="-116"/>
              <w:jc w:val="center"/>
            </w:pPr>
            <w:r w:rsidRPr="00316D8E">
              <w:rPr>
                <w:rFonts w:ascii="Times New Roman" w:hAnsi="Times New Roman"/>
              </w:rPr>
              <w:t>2607136,27835</w:t>
            </w:r>
          </w:p>
        </w:tc>
      </w:tr>
      <w:tr w:rsidR="00316D8E" w:rsidRPr="00316D8E" w:rsidTr="00316D8E">
        <w:trPr>
          <w:cantSplit/>
          <w:trHeight w:val="1531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1.1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16D8E">
              <w:rPr>
                <w:rFonts w:ascii="Times New Roman" w:hAnsi="Times New Roman"/>
              </w:rPr>
              <w:t>Ведомственный проект «Поддержка гражданской активности населения»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6D8E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316D8E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16D8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-95" w:right="-116"/>
              <w:jc w:val="center"/>
            </w:pPr>
            <w:r w:rsidRPr="00316D8E">
              <w:rPr>
                <w:rFonts w:ascii="Times New Roman" w:hAnsi="Times New Roman"/>
              </w:rPr>
              <w:t>2607136,27835</w:t>
            </w:r>
          </w:p>
        </w:tc>
      </w:tr>
      <w:tr w:rsidR="00316D8E" w:rsidRPr="00316D8E" w:rsidTr="00316D8E">
        <w:trPr>
          <w:cantSplit/>
          <w:trHeight w:val="1545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5" w:lineRule="auto"/>
              <w:rPr>
                <w:rFonts w:ascii="Times New Roman" w:hAnsi="Times New Roman"/>
                <w:b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377436,27835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477450,0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380450,0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113" w:right="113"/>
              <w:jc w:val="center"/>
            </w:pPr>
            <w:r w:rsidRPr="00316D8E">
              <w:rPr>
                <w:rFonts w:ascii="Times New Roman" w:hAnsi="Times New Roman"/>
              </w:rPr>
              <w:t>330450,0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ind w:left="-95" w:right="-116"/>
              <w:jc w:val="center"/>
            </w:pPr>
            <w:r w:rsidRPr="00316D8E">
              <w:rPr>
                <w:rFonts w:ascii="Times New Roman" w:hAnsi="Times New Roman"/>
              </w:rPr>
              <w:t>2607136,27835»</w:t>
            </w:r>
          </w:p>
        </w:tc>
      </w:tr>
      <w:tr w:rsidR="00316D8E" w:rsidRPr="00316D8E" w:rsidTr="00316D8E">
        <w:trPr>
          <w:cantSplit/>
          <w:trHeight w:val="1477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6D8E" w:rsidRPr="00316D8E" w:rsidRDefault="00316D8E" w:rsidP="00316D8E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</w:rPr>
            </w:pPr>
            <w:r w:rsidRPr="00316D8E">
              <w:rPr>
                <w:rFonts w:ascii="Times New Roman" w:hAnsi="Times New Roman"/>
                <w:spacing w:val="-6"/>
              </w:rPr>
              <w:t>«1.1.2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Мероприятие (результат)</w:t>
            </w:r>
          </w:p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«Реализованы проекты, поддержанные органами территориального общественного самоуправления», всего, в том числе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6D8E">
              <w:rPr>
                <w:rFonts w:ascii="Times New Roman" w:hAnsi="Times New Roman"/>
                <w:color w:val="000000"/>
              </w:rPr>
              <w:t>Минтер</w:t>
            </w:r>
            <w:proofErr w:type="spellEnd"/>
            <w:r w:rsidRPr="00316D8E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16D8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4215,573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19215,573</w:t>
            </w:r>
          </w:p>
        </w:tc>
      </w:tr>
      <w:tr w:rsidR="00316D8E" w:rsidRPr="00316D8E" w:rsidTr="00316D8E">
        <w:trPr>
          <w:cantSplit/>
          <w:trHeight w:val="1274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4215,573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3000,0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19215,573»</w:t>
            </w:r>
          </w:p>
        </w:tc>
      </w:tr>
    </w:tbl>
    <w:p w:rsidR="00316D8E" w:rsidRDefault="00316D8E" w:rsidP="00316D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Pr="007B4F6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7B4F65">
        <w:rPr>
          <w:rFonts w:ascii="Times New Roman" w:hAnsi="Times New Roman"/>
          <w:sz w:val="28"/>
          <w:szCs w:val="28"/>
        </w:rPr>
        <w:t>подразделе 3 «Паспорт комплекса процессных мероприятий «Поддержка участия населения в осуществлении местного самоуправления»</w:t>
      </w:r>
      <w:r>
        <w:rPr>
          <w:rFonts w:ascii="Times New Roman" w:hAnsi="Times New Roman"/>
          <w:sz w:val="28"/>
          <w:szCs w:val="28"/>
        </w:rPr>
        <w:t>:</w:t>
      </w:r>
    </w:p>
    <w:p w:rsidR="00316D8E" w:rsidRPr="001178FD" w:rsidRDefault="00316D8E" w:rsidP="00316D8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</w:t>
      </w:r>
      <w:r w:rsidRPr="0011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1178FD">
        <w:rPr>
          <w:rFonts w:ascii="Times New Roman" w:hAnsi="Times New Roman"/>
          <w:sz w:val="28"/>
          <w:szCs w:val="28"/>
        </w:rPr>
        <w:t xml:space="preserve"> </w:t>
      </w:r>
      <w:r w:rsidRPr="001178FD">
        <w:rPr>
          <w:rFonts w:ascii="Times New Roman" w:hAnsi="Times New Roman"/>
          <w:spacing w:val="-4"/>
          <w:sz w:val="28"/>
          <w:szCs w:val="28"/>
        </w:rPr>
        <w:t>пункт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1178FD">
        <w:rPr>
          <w:rFonts w:ascii="Times New Roman" w:hAnsi="Times New Roman"/>
          <w:spacing w:val="-4"/>
          <w:sz w:val="28"/>
          <w:szCs w:val="28"/>
        </w:rPr>
        <w:t xml:space="preserve"> 1.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Pr="001178F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78FD">
        <w:rPr>
          <w:rFonts w:ascii="Times New Roman" w:hAnsi="Times New Roman"/>
          <w:sz w:val="28"/>
          <w:szCs w:val="28"/>
        </w:rPr>
        <w:t xml:space="preserve">таблицы пункта </w:t>
      </w:r>
      <w:r>
        <w:rPr>
          <w:rFonts w:ascii="Times New Roman" w:hAnsi="Times New Roman"/>
          <w:sz w:val="28"/>
          <w:szCs w:val="28"/>
        </w:rPr>
        <w:t>3</w:t>
      </w:r>
      <w:r w:rsidRPr="0011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178FD">
        <w:rPr>
          <w:rFonts w:ascii="Times New Roman" w:hAnsi="Times New Roman"/>
          <w:sz w:val="28"/>
          <w:szCs w:val="28"/>
        </w:rPr>
        <w:t xml:space="preserve"> «Перечень мероприятий (результатов) </w:t>
      </w:r>
      <w:r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Pr="001178FD">
        <w:rPr>
          <w:rFonts w:ascii="Times New Roman" w:hAnsi="Times New Roman"/>
          <w:sz w:val="28"/>
          <w:szCs w:val="28"/>
        </w:rPr>
        <w:t>» цифр</w:t>
      </w:r>
      <w:r>
        <w:rPr>
          <w:rFonts w:ascii="Times New Roman" w:hAnsi="Times New Roman"/>
          <w:sz w:val="28"/>
          <w:szCs w:val="28"/>
        </w:rPr>
        <w:t>у</w:t>
      </w:r>
      <w:r w:rsidRPr="001178F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1» заменить цифрой</w:t>
      </w:r>
      <w:r w:rsidRPr="001178FD">
        <w:rPr>
          <w:rFonts w:ascii="Times New Roman" w:hAnsi="Times New Roman"/>
          <w:sz w:val="28"/>
          <w:szCs w:val="28"/>
        </w:rPr>
        <w:t xml:space="preserve"> </w:t>
      </w:r>
      <w:r w:rsidRPr="001178FD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1178FD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16D8E" w:rsidRDefault="00C625F9" w:rsidP="00316D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316D8E" w:rsidRPr="00F32A27">
          <w:rPr>
            <w:rFonts w:ascii="Times New Roman" w:hAnsi="Times New Roman"/>
            <w:sz w:val="28"/>
            <w:szCs w:val="28"/>
          </w:rPr>
          <w:t>пункт</w:t>
        </w:r>
        <w:r w:rsidR="00316D8E">
          <w:rPr>
            <w:rFonts w:ascii="Times New Roman" w:hAnsi="Times New Roman"/>
            <w:sz w:val="28"/>
            <w:szCs w:val="28"/>
          </w:rPr>
          <w:t xml:space="preserve">ы 1, 1.1, </w:t>
        </w:r>
      </w:hyperlink>
      <w:hyperlink r:id="rId20" w:history="1">
        <w:r w:rsidR="00316D8E" w:rsidRPr="00F32A27">
          <w:rPr>
            <w:rFonts w:ascii="Times New Roman" w:hAnsi="Times New Roman"/>
            <w:sz w:val="28"/>
            <w:szCs w:val="28"/>
          </w:rPr>
          <w:t>подпункт 1.1.</w:t>
        </w:r>
        <w:r w:rsidR="00316D8E">
          <w:rPr>
            <w:rFonts w:ascii="Times New Roman" w:hAnsi="Times New Roman"/>
            <w:sz w:val="28"/>
            <w:szCs w:val="28"/>
          </w:rPr>
          <w:t>5</w:t>
        </w:r>
      </w:hyperlink>
      <w:r w:rsidR="00316D8E">
        <w:rPr>
          <w:rFonts w:ascii="Times New Roman" w:hAnsi="Times New Roman"/>
          <w:sz w:val="28"/>
          <w:szCs w:val="28"/>
        </w:rPr>
        <w:t xml:space="preserve"> </w:t>
      </w:r>
      <w:r w:rsidR="00316D8E" w:rsidRPr="001178FD">
        <w:rPr>
          <w:rFonts w:ascii="Times New Roman" w:hAnsi="Times New Roman"/>
          <w:sz w:val="28"/>
          <w:szCs w:val="28"/>
        </w:rPr>
        <w:t xml:space="preserve">таблицы пункта </w:t>
      </w:r>
      <w:r w:rsidR="00316D8E">
        <w:rPr>
          <w:rFonts w:ascii="Times New Roman" w:hAnsi="Times New Roman"/>
          <w:sz w:val="28"/>
          <w:szCs w:val="28"/>
        </w:rPr>
        <w:t>3</w:t>
      </w:r>
      <w:r w:rsidR="00316D8E" w:rsidRPr="001178FD">
        <w:rPr>
          <w:rFonts w:ascii="Times New Roman" w:hAnsi="Times New Roman"/>
          <w:sz w:val="28"/>
          <w:szCs w:val="28"/>
        </w:rPr>
        <w:t>.</w:t>
      </w:r>
      <w:r w:rsidR="00316D8E">
        <w:rPr>
          <w:rFonts w:ascii="Times New Roman" w:hAnsi="Times New Roman"/>
          <w:sz w:val="28"/>
          <w:szCs w:val="28"/>
        </w:rPr>
        <w:t>4</w:t>
      </w:r>
      <w:r w:rsidR="00316D8E" w:rsidRPr="001178FD">
        <w:rPr>
          <w:rFonts w:ascii="Times New Roman" w:hAnsi="Times New Roman"/>
          <w:sz w:val="28"/>
          <w:szCs w:val="28"/>
        </w:rPr>
        <w:t xml:space="preserve"> «Финансовое обеспечение </w:t>
      </w:r>
      <w:r w:rsidR="00316D8E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="00316D8E" w:rsidRPr="001178F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4888" w:type="pct"/>
        <w:tblInd w:w="108" w:type="dxa"/>
        <w:tblLook w:val="01E0" w:firstRow="1" w:lastRow="1" w:firstColumn="1" w:lastColumn="1" w:noHBand="0" w:noVBand="0"/>
      </w:tblPr>
      <w:tblGrid>
        <w:gridCol w:w="693"/>
        <w:gridCol w:w="2636"/>
        <w:gridCol w:w="875"/>
        <w:gridCol w:w="572"/>
        <w:gridCol w:w="572"/>
        <w:gridCol w:w="573"/>
        <w:gridCol w:w="573"/>
        <w:gridCol w:w="573"/>
        <w:gridCol w:w="573"/>
        <w:gridCol w:w="573"/>
        <w:gridCol w:w="573"/>
        <w:gridCol w:w="571"/>
      </w:tblGrid>
      <w:tr w:rsidR="00316D8E" w:rsidRPr="00316D8E" w:rsidTr="00316D8E">
        <w:trPr>
          <w:trHeight w:val="12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9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12</w:t>
            </w:r>
          </w:p>
        </w:tc>
      </w:tr>
      <w:tr w:rsidR="00316D8E" w:rsidRPr="00316D8E" w:rsidTr="00316D8E">
        <w:trPr>
          <w:cantSplit/>
          <w:trHeight w:val="1533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16D8E">
              <w:rPr>
                <w:rFonts w:ascii="Times New Roman" w:hAnsi="Times New Roman"/>
              </w:rPr>
              <w:t>Комплекс процессных мероприятий направления, всего, в том числе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11535,25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14600,0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84135,25</w:t>
            </w:r>
          </w:p>
        </w:tc>
      </w:tr>
      <w:tr w:rsidR="00316D8E" w:rsidRPr="00316D8E" w:rsidTr="00316D8E">
        <w:trPr>
          <w:cantSplit/>
          <w:trHeight w:val="1535"/>
        </w:trPr>
        <w:tc>
          <w:tcPr>
            <w:tcW w:w="370" w:type="pct"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11535,25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14600,0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84135,25</w:t>
            </w:r>
          </w:p>
        </w:tc>
      </w:tr>
      <w:tr w:rsidR="00316D8E" w:rsidRPr="00316D8E" w:rsidTr="00316D8E">
        <w:trPr>
          <w:cantSplit/>
          <w:trHeight w:val="1231"/>
        </w:trPr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1.1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Задача</w:t>
            </w:r>
          </w:p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«Вовлечение населения в осуществление местного самоуправления», всего, в том числе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strike/>
                <w:color w:val="000000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16D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11535,25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14600,0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84135,25</w:t>
            </w:r>
          </w:p>
        </w:tc>
      </w:tr>
      <w:tr w:rsidR="00316D8E" w:rsidRPr="00316D8E" w:rsidTr="00316D8E">
        <w:trPr>
          <w:cantSplit/>
          <w:trHeight w:val="1262"/>
        </w:trPr>
        <w:tc>
          <w:tcPr>
            <w:tcW w:w="370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8E" w:rsidRPr="00316D8E" w:rsidRDefault="00316D8E" w:rsidP="0057466D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11535,25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14600,0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11600,0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84135,25»</w:t>
            </w:r>
          </w:p>
        </w:tc>
      </w:tr>
      <w:tr w:rsidR="00316D8E" w:rsidRPr="00316D8E" w:rsidTr="00316D8E">
        <w:trPr>
          <w:cantSplit/>
          <w:trHeight w:val="1629"/>
        </w:trPr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316D8E">
              <w:rPr>
                <w:rFonts w:ascii="Times New Roman" w:hAnsi="Times New Roman"/>
                <w:spacing w:val="-4"/>
              </w:rPr>
              <w:t>«1.1.5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Мероприятие (результат)</w:t>
            </w:r>
          </w:p>
          <w:p w:rsidR="00316D8E" w:rsidRPr="00316D8E" w:rsidRDefault="00316D8E" w:rsidP="005746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«Организованы и проведены областные конкурсы, направленные на содействие участию населения в осуществлении местного самоуправления», всего, в том числе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316D8E">
              <w:rPr>
                <w:rFonts w:ascii="Times New Roman" w:hAnsi="Times New Roman"/>
                <w:color w:val="000000"/>
                <w:spacing w:val="-4"/>
              </w:rPr>
              <w:t>Минтер</w:t>
            </w:r>
            <w:proofErr w:type="spellEnd"/>
            <w:r w:rsidRPr="00316D8E">
              <w:rPr>
                <w:rFonts w:ascii="Times New Roman" w:hAnsi="Times New Roman"/>
                <w:color w:val="000000"/>
                <w:spacing w:val="-4"/>
              </w:rPr>
              <w:t xml:space="preserve"> РО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316D8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4400,0</w:t>
            </w:r>
          </w:p>
        </w:tc>
      </w:tr>
      <w:tr w:rsidR="00316D8E" w:rsidRPr="00316D8E" w:rsidTr="00316D8E">
        <w:trPr>
          <w:cantSplit/>
          <w:trHeight w:val="1078"/>
        </w:trPr>
        <w:tc>
          <w:tcPr>
            <w:tcW w:w="370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strike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6D8E" w:rsidRPr="00316D8E" w:rsidRDefault="00316D8E" w:rsidP="0057466D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3200,0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200,0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D8E" w:rsidRPr="00316D8E" w:rsidRDefault="00316D8E" w:rsidP="005746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316D8E">
              <w:rPr>
                <w:rFonts w:ascii="Times New Roman" w:hAnsi="Times New Roman"/>
              </w:rPr>
              <w:t>4400,0»</w:t>
            </w:r>
          </w:p>
        </w:tc>
      </w:tr>
    </w:tbl>
    <w:p w:rsidR="001178FD" w:rsidRDefault="001178FD">
      <w:pPr>
        <w:rPr>
          <w:rFonts w:ascii="Times New Roman" w:hAnsi="Times New Roman"/>
          <w:sz w:val="28"/>
          <w:szCs w:val="28"/>
        </w:rPr>
      </w:pPr>
    </w:p>
    <w:p w:rsidR="00316D8E" w:rsidRDefault="00316D8E">
      <w:pPr>
        <w:rPr>
          <w:rFonts w:ascii="Times New Roman" w:hAnsi="Times New Roman"/>
          <w:sz w:val="28"/>
          <w:szCs w:val="28"/>
        </w:rPr>
      </w:pPr>
    </w:p>
    <w:p w:rsidR="00316D8E" w:rsidRPr="00316D8E" w:rsidRDefault="00316D8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F32A27" w:rsidTr="00F84C2D">
        <w:trPr>
          <w:trHeight w:val="309"/>
        </w:trPr>
        <w:tc>
          <w:tcPr>
            <w:tcW w:w="2574" w:type="pct"/>
          </w:tcPr>
          <w:p w:rsidR="00F32A27" w:rsidRDefault="00F32A27" w:rsidP="00F84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F32A27" w:rsidRDefault="00F32A27" w:rsidP="00F84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F32A27" w:rsidRDefault="00F32A27" w:rsidP="00F84C2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1178FD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1178FD" w:rsidSect="00BF3952">
      <w:headerReference w:type="default" r:id="rId21"/>
      <w:type w:val="continuous"/>
      <w:pgSz w:w="11907" w:h="16834" w:code="9"/>
      <w:pgMar w:top="737" w:right="567" w:bottom="737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F9" w:rsidRDefault="00C625F9">
      <w:r>
        <w:separator/>
      </w:r>
    </w:p>
  </w:endnote>
  <w:endnote w:type="continuationSeparator" w:id="0">
    <w:p w:rsidR="00C625F9" w:rsidRDefault="00C6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54CEF" w:rsidRPr="00C95AEE" w:rsidTr="00C95AEE">
      <w:tc>
        <w:tcPr>
          <w:tcW w:w="2538" w:type="dxa"/>
          <w:shd w:val="clear" w:color="auto" w:fill="auto"/>
        </w:tcPr>
        <w:p w:rsidR="00B54CEF" w:rsidRPr="00C95AEE" w:rsidRDefault="00B54CE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54CEF" w:rsidRPr="00C95AEE" w:rsidRDefault="00B54CEF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54CEF" w:rsidRPr="00C95AEE" w:rsidRDefault="00B54CEF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54CEF" w:rsidRPr="00C95AEE" w:rsidRDefault="00B54CEF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54CEF" w:rsidRDefault="00B54CE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F9" w:rsidRDefault="00C625F9">
      <w:r>
        <w:separator/>
      </w:r>
    </w:p>
  </w:footnote>
  <w:footnote w:type="continuationSeparator" w:id="0">
    <w:p w:rsidR="00C625F9" w:rsidRDefault="00C6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EF" w:rsidRDefault="00B54CE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54CEF" w:rsidRDefault="00B54C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EF" w:rsidRPr="00481B88" w:rsidRDefault="00B54CE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54CEF" w:rsidRPr="001178FD" w:rsidRDefault="00B54CEF" w:rsidP="001178FD">
    <w:pPr>
      <w:jc w:val="center"/>
      <w:rPr>
        <w:rFonts w:ascii="Times New Roman" w:hAnsi="Times New Roman"/>
        <w:sz w:val="24"/>
        <w:szCs w:val="24"/>
      </w:rPr>
    </w:pPr>
    <w:r w:rsidRPr="001178FD">
      <w:rPr>
        <w:rFonts w:ascii="Times New Roman" w:hAnsi="Times New Roman"/>
        <w:sz w:val="24"/>
        <w:szCs w:val="24"/>
      </w:rPr>
      <w:fldChar w:fldCharType="begin"/>
    </w:r>
    <w:r w:rsidRPr="001178FD">
      <w:rPr>
        <w:rFonts w:ascii="Times New Roman" w:hAnsi="Times New Roman"/>
        <w:sz w:val="24"/>
        <w:szCs w:val="24"/>
      </w:rPr>
      <w:instrText xml:space="preserve">PAGE  </w:instrText>
    </w:r>
    <w:r w:rsidRPr="001178FD">
      <w:rPr>
        <w:rFonts w:ascii="Times New Roman" w:hAnsi="Times New Roman"/>
        <w:sz w:val="24"/>
        <w:szCs w:val="24"/>
      </w:rPr>
      <w:fldChar w:fldCharType="separate"/>
    </w:r>
    <w:r w:rsidR="00A7159B">
      <w:rPr>
        <w:rFonts w:ascii="Times New Roman" w:hAnsi="Times New Roman"/>
        <w:noProof/>
        <w:sz w:val="24"/>
        <w:szCs w:val="24"/>
      </w:rPr>
      <w:t>4</w:t>
    </w:r>
    <w:r w:rsidRPr="001178FD">
      <w:rPr>
        <w:rFonts w:ascii="Times New Roman" w:hAnsi="Times New Roman"/>
        <w:sz w:val="24"/>
        <w:szCs w:val="24"/>
      </w:rPr>
      <w:fldChar w:fldCharType="end"/>
    </w:r>
  </w:p>
  <w:p w:rsidR="00B54CEF" w:rsidRPr="00E37801" w:rsidRDefault="00B54CE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B00EA1"/>
    <w:multiLevelType w:val="hybridMultilevel"/>
    <w:tmpl w:val="433A8918"/>
    <w:lvl w:ilvl="0" w:tplc="33BAC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MM2zNstsjlYc9DWlxipmjDqUOY=" w:salt="G73ZuN9wCNPVdm/TNH2Ww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473"/>
    <w:rsid w:val="0001360F"/>
    <w:rsid w:val="00016E2A"/>
    <w:rsid w:val="000308DA"/>
    <w:rsid w:val="000331B3"/>
    <w:rsid w:val="00033413"/>
    <w:rsid w:val="00037C0C"/>
    <w:rsid w:val="00044608"/>
    <w:rsid w:val="000502A3"/>
    <w:rsid w:val="00056DEB"/>
    <w:rsid w:val="000573EA"/>
    <w:rsid w:val="00064E4C"/>
    <w:rsid w:val="00073761"/>
    <w:rsid w:val="00073A7A"/>
    <w:rsid w:val="00075C9C"/>
    <w:rsid w:val="00076D5E"/>
    <w:rsid w:val="00080774"/>
    <w:rsid w:val="00083A10"/>
    <w:rsid w:val="00084DD3"/>
    <w:rsid w:val="000917C0"/>
    <w:rsid w:val="000A27B9"/>
    <w:rsid w:val="000B0736"/>
    <w:rsid w:val="000B2C15"/>
    <w:rsid w:val="000B3191"/>
    <w:rsid w:val="000B650B"/>
    <w:rsid w:val="000C3623"/>
    <w:rsid w:val="000D067D"/>
    <w:rsid w:val="000D0BFA"/>
    <w:rsid w:val="000D18B2"/>
    <w:rsid w:val="000D61A7"/>
    <w:rsid w:val="000D78A9"/>
    <w:rsid w:val="000E4109"/>
    <w:rsid w:val="000F38A1"/>
    <w:rsid w:val="000F62ED"/>
    <w:rsid w:val="00100C43"/>
    <w:rsid w:val="00107BB5"/>
    <w:rsid w:val="00110A32"/>
    <w:rsid w:val="00112B75"/>
    <w:rsid w:val="001178FD"/>
    <w:rsid w:val="00122CFD"/>
    <w:rsid w:val="0012491D"/>
    <w:rsid w:val="001272DF"/>
    <w:rsid w:val="001339DB"/>
    <w:rsid w:val="00151370"/>
    <w:rsid w:val="00162E72"/>
    <w:rsid w:val="001652FA"/>
    <w:rsid w:val="001662FA"/>
    <w:rsid w:val="00175BE5"/>
    <w:rsid w:val="00176F5E"/>
    <w:rsid w:val="001850F4"/>
    <w:rsid w:val="00191668"/>
    <w:rsid w:val="00192D24"/>
    <w:rsid w:val="001947BE"/>
    <w:rsid w:val="001A1B6C"/>
    <w:rsid w:val="001A560F"/>
    <w:rsid w:val="001A656B"/>
    <w:rsid w:val="001B0982"/>
    <w:rsid w:val="001B32BA"/>
    <w:rsid w:val="001B4500"/>
    <w:rsid w:val="001D2F4A"/>
    <w:rsid w:val="001D3AFA"/>
    <w:rsid w:val="001E0317"/>
    <w:rsid w:val="001E20F1"/>
    <w:rsid w:val="001F12E8"/>
    <w:rsid w:val="001F228C"/>
    <w:rsid w:val="001F64B8"/>
    <w:rsid w:val="001F7C83"/>
    <w:rsid w:val="001F7D41"/>
    <w:rsid w:val="00203046"/>
    <w:rsid w:val="00205AB5"/>
    <w:rsid w:val="0020756D"/>
    <w:rsid w:val="00224DBA"/>
    <w:rsid w:val="00225B4B"/>
    <w:rsid w:val="00231F1C"/>
    <w:rsid w:val="00233B30"/>
    <w:rsid w:val="00242DDB"/>
    <w:rsid w:val="002455EE"/>
    <w:rsid w:val="00246EA8"/>
    <w:rsid w:val="002479A2"/>
    <w:rsid w:val="0025713A"/>
    <w:rsid w:val="0026087E"/>
    <w:rsid w:val="00261DE0"/>
    <w:rsid w:val="0026494A"/>
    <w:rsid w:val="00265420"/>
    <w:rsid w:val="00265536"/>
    <w:rsid w:val="00274E14"/>
    <w:rsid w:val="00280A6D"/>
    <w:rsid w:val="0029290E"/>
    <w:rsid w:val="002953B6"/>
    <w:rsid w:val="00297F07"/>
    <w:rsid w:val="002B2799"/>
    <w:rsid w:val="002B7782"/>
    <w:rsid w:val="002B7A59"/>
    <w:rsid w:val="002C0A9C"/>
    <w:rsid w:val="002C6B4B"/>
    <w:rsid w:val="002D37B9"/>
    <w:rsid w:val="002D6174"/>
    <w:rsid w:val="002E3C7E"/>
    <w:rsid w:val="002E3E09"/>
    <w:rsid w:val="002E4119"/>
    <w:rsid w:val="002E51A7"/>
    <w:rsid w:val="002E5E7B"/>
    <w:rsid w:val="002F0B90"/>
    <w:rsid w:val="002F1E81"/>
    <w:rsid w:val="002F2165"/>
    <w:rsid w:val="002F28D8"/>
    <w:rsid w:val="002F315B"/>
    <w:rsid w:val="00302632"/>
    <w:rsid w:val="003039A9"/>
    <w:rsid w:val="00305386"/>
    <w:rsid w:val="00310D92"/>
    <w:rsid w:val="003160CB"/>
    <w:rsid w:val="00316D8E"/>
    <w:rsid w:val="003212D0"/>
    <w:rsid w:val="0032152D"/>
    <w:rsid w:val="003222A3"/>
    <w:rsid w:val="00342BD9"/>
    <w:rsid w:val="00344C73"/>
    <w:rsid w:val="0035185A"/>
    <w:rsid w:val="00353E18"/>
    <w:rsid w:val="00360A40"/>
    <w:rsid w:val="00365DFA"/>
    <w:rsid w:val="003733AE"/>
    <w:rsid w:val="00384A52"/>
    <w:rsid w:val="003870C2"/>
    <w:rsid w:val="0038771A"/>
    <w:rsid w:val="00392C7E"/>
    <w:rsid w:val="00394085"/>
    <w:rsid w:val="003A6369"/>
    <w:rsid w:val="003B4839"/>
    <w:rsid w:val="003C3736"/>
    <w:rsid w:val="003C7D66"/>
    <w:rsid w:val="003D3B8A"/>
    <w:rsid w:val="003D3DCB"/>
    <w:rsid w:val="003D54F8"/>
    <w:rsid w:val="003D75BD"/>
    <w:rsid w:val="003F222A"/>
    <w:rsid w:val="003F2DA6"/>
    <w:rsid w:val="003F4F5E"/>
    <w:rsid w:val="00400906"/>
    <w:rsid w:val="00401A34"/>
    <w:rsid w:val="0040298A"/>
    <w:rsid w:val="0042590E"/>
    <w:rsid w:val="00433581"/>
    <w:rsid w:val="00435875"/>
    <w:rsid w:val="0043609C"/>
    <w:rsid w:val="00437F65"/>
    <w:rsid w:val="00454F4C"/>
    <w:rsid w:val="00457633"/>
    <w:rsid w:val="00460FEA"/>
    <w:rsid w:val="00461864"/>
    <w:rsid w:val="00464169"/>
    <w:rsid w:val="0046535F"/>
    <w:rsid w:val="00467E65"/>
    <w:rsid w:val="00467F8C"/>
    <w:rsid w:val="004734B7"/>
    <w:rsid w:val="00480A64"/>
    <w:rsid w:val="00481B88"/>
    <w:rsid w:val="00485B4F"/>
    <w:rsid w:val="004862D1"/>
    <w:rsid w:val="00497947"/>
    <w:rsid w:val="004A25AB"/>
    <w:rsid w:val="004B02D6"/>
    <w:rsid w:val="004B2D5A"/>
    <w:rsid w:val="004D293D"/>
    <w:rsid w:val="004F06C6"/>
    <w:rsid w:val="004F0946"/>
    <w:rsid w:val="004F0CD3"/>
    <w:rsid w:val="004F44FE"/>
    <w:rsid w:val="004F579F"/>
    <w:rsid w:val="004F6163"/>
    <w:rsid w:val="004F7A58"/>
    <w:rsid w:val="0050293C"/>
    <w:rsid w:val="00507B98"/>
    <w:rsid w:val="00512A47"/>
    <w:rsid w:val="00531C68"/>
    <w:rsid w:val="00532119"/>
    <w:rsid w:val="005335F3"/>
    <w:rsid w:val="00537A59"/>
    <w:rsid w:val="00543C38"/>
    <w:rsid w:val="00543D2D"/>
    <w:rsid w:val="00545A3D"/>
    <w:rsid w:val="00546DBB"/>
    <w:rsid w:val="00555520"/>
    <w:rsid w:val="00561A5B"/>
    <w:rsid w:val="00563034"/>
    <w:rsid w:val="0056327A"/>
    <w:rsid w:val="00563503"/>
    <w:rsid w:val="00570321"/>
    <w:rsid w:val="0057074C"/>
    <w:rsid w:val="00573FBF"/>
    <w:rsid w:val="00574FF3"/>
    <w:rsid w:val="00581A0E"/>
    <w:rsid w:val="00581B13"/>
    <w:rsid w:val="00582538"/>
    <w:rsid w:val="005838EA"/>
    <w:rsid w:val="005840EB"/>
    <w:rsid w:val="00585EE1"/>
    <w:rsid w:val="00590C0E"/>
    <w:rsid w:val="005939E6"/>
    <w:rsid w:val="00596BB6"/>
    <w:rsid w:val="005A4227"/>
    <w:rsid w:val="005A6865"/>
    <w:rsid w:val="005B229B"/>
    <w:rsid w:val="005B3518"/>
    <w:rsid w:val="005B5F6A"/>
    <w:rsid w:val="005C0AD2"/>
    <w:rsid w:val="005C56AE"/>
    <w:rsid w:val="005C7449"/>
    <w:rsid w:val="005D5BCA"/>
    <w:rsid w:val="005D7A90"/>
    <w:rsid w:val="005E5127"/>
    <w:rsid w:val="005E5D81"/>
    <w:rsid w:val="005E6D99"/>
    <w:rsid w:val="005F2ADD"/>
    <w:rsid w:val="005F2C49"/>
    <w:rsid w:val="00601046"/>
    <w:rsid w:val="006013EB"/>
    <w:rsid w:val="0060479E"/>
    <w:rsid w:val="00604BE7"/>
    <w:rsid w:val="00616AED"/>
    <w:rsid w:val="00621AAA"/>
    <w:rsid w:val="00625037"/>
    <w:rsid w:val="006275AC"/>
    <w:rsid w:val="00632A4F"/>
    <w:rsid w:val="00632B56"/>
    <w:rsid w:val="006351E3"/>
    <w:rsid w:val="00642DC1"/>
    <w:rsid w:val="00644236"/>
    <w:rsid w:val="0064628F"/>
    <w:rsid w:val="006471E5"/>
    <w:rsid w:val="0065101C"/>
    <w:rsid w:val="00664726"/>
    <w:rsid w:val="00671D3B"/>
    <w:rsid w:val="00676A60"/>
    <w:rsid w:val="00677D7E"/>
    <w:rsid w:val="0068081A"/>
    <w:rsid w:val="006846DA"/>
    <w:rsid w:val="00684A5B"/>
    <w:rsid w:val="00687AAB"/>
    <w:rsid w:val="006A1F71"/>
    <w:rsid w:val="006A42E9"/>
    <w:rsid w:val="006D0013"/>
    <w:rsid w:val="006D3146"/>
    <w:rsid w:val="006E2845"/>
    <w:rsid w:val="006E2E94"/>
    <w:rsid w:val="006F328B"/>
    <w:rsid w:val="006F5886"/>
    <w:rsid w:val="007025B0"/>
    <w:rsid w:val="00702C3E"/>
    <w:rsid w:val="00705D70"/>
    <w:rsid w:val="00707734"/>
    <w:rsid w:val="00707E19"/>
    <w:rsid w:val="00712F7C"/>
    <w:rsid w:val="00715385"/>
    <w:rsid w:val="0072328A"/>
    <w:rsid w:val="00723D4C"/>
    <w:rsid w:val="0073559F"/>
    <w:rsid w:val="007377B5"/>
    <w:rsid w:val="00745F22"/>
    <w:rsid w:val="00746CC2"/>
    <w:rsid w:val="00750735"/>
    <w:rsid w:val="0075239E"/>
    <w:rsid w:val="00760323"/>
    <w:rsid w:val="00763BCE"/>
    <w:rsid w:val="00765600"/>
    <w:rsid w:val="00780E57"/>
    <w:rsid w:val="00790C49"/>
    <w:rsid w:val="007910E6"/>
    <w:rsid w:val="00791B78"/>
    <w:rsid w:val="00791C9F"/>
    <w:rsid w:val="00792AAB"/>
    <w:rsid w:val="00793B47"/>
    <w:rsid w:val="00795AD4"/>
    <w:rsid w:val="00795C47"/>
    <w:rsid w:val="007A0173"/>
    <w:rsid w:val="007A1D0C"/>
    <w:rsid w:val="007A2A7B"/>
    <w:rsid w:val="007B0B47"/>
    <w:rsid w:val="007B6AB5"/>
    <w:rsid w:val="007C2AC3"/>
    <w:rsid w:val="007D4925"/>
    <w:rsid w:val="007D4DC9"/>
    <w:rsid w:val="007E51A6"/>
    <w:rsid w:val="007F0C8A"/>
    <w:rsid w:val="007F11AB"/>
    <w:rsid w:val="008143CB"/>
    <w:rsid w:val="00823CA1"/>
    <w:rsid w:val="00832B4C"/>
    <w:rsid w:val="008409C3"/>
    <w:rsid w:val="008511AD"/>
    <w:rsid w:val="008513B9"/>
    <w:rsid w:val="00854C64"/>
    <w:rsid w:val="008648DC"/>
    <w:rsid w:val="008702D3"/>
    <w:rsid w:val="00872306"/>
    <w:rsid w:val="00876034"/>
    <w:rsid w:val="0087722A"/>
    <w:rsid w:val="008827E7"/>
    <w:rsid w:val="00891228"/>
    <w:rsid w:val="008A1696"/>
    <w:rsid w:val="008A1C16"/>
    <w:rsid w:val="008A20A3"/>
    <w:rsid w:val="008A3E21"/>
    <w:rsid w:val="008B25CE"/>
    <w:rsid w:val="008C3607"/>
    <w:rsid w:val="008C58FE"/>
    <w:rsid w:val="008D503F"/>
    <w:rsid w:val="008D7238"/>
    <w:rsid w:val="008E6C41"/>
    <w:rsid w:val="008F0816"/>
    <w:rsid w:val="008F69C6"/>
    <w:rsid w:val="008F6BB7"/>
    <w:rsid w:val="00900F42"/>
    <w:rsid w:val="00901296"/>
    <w:rsid w:val="00903E86"/>
    <w:rsid w:val="009061A7"/>
    <w:rsid w:val="0090635C"/>
    <w:rsid w:val="00932E3C"/>
    <w:rsid w:val="009573D3"/>
    <w:rsid w:val="00960C64"/>
    <w:rsid w:val="009631CF"/>
    <w:rsid w:val="00966F73"/>
    <w:rsid w:val="00970665"/>
    <w:rsid w:val="00974F69"/>
    <w:rsid w:val="00976B42"/>
    <w:rsid w:val="00990099"/>
    <w:rsid w:val="009952F8"/>
    <w:rsid w:val="009977FF"/>
    <w:rsid w:val="009A085B"/>
    <w:rsid w:val="009A6579"/>
    <w:rsid w:val="009B47F6"/>
    <w:rsid w:val="009B6104"/>
    <w:rsid w:val="009B61D7"/>
    <w:rsid w:val="009C1D33"/>
    <w:rsid w:val="009C1DE6"/>
    <w:rsid w:val="009C1F0E"/>
    <w:rsid w:val="009C5462"/>
    <w:rsid w:val="009C5738"/>
    <w:rsid w:val="009D0453"/>
    <w:rsid w:val="009D3E8C"/>
    <w:rsid w:val="009E2E46"/>
    <w:rsid w:val="009E3A0E"/>
    <w:rsid w:val="009E4079"/>
    <w:rsid w:val="00A023EA"/>
    <w:rsid w:val="00A027DA"/>
    <w:rsid w:val="00A11C8B"/>
    <w:rsid w:val="00A1314B"/>
    <w:rsid w:val="00A13160"/>
    <w:rsid w:val="00A137D3"/>
    <w:rsid w:val="00A14B98"/>
    <w:rsid w:val="00A16E23"/>
    <w:rsid w:val="00A24B87"/>
    <w:rsid w:val="00A24EE9"/>
    <w:rsid w:val="00A24F0F"/>
    <w:rsid w:val="00A26FB5"/>
    <w:rsid w:val="00A35B55"/>
    <w:rsid w:val="00A35BE3"/>
    <w:rsid w:val="00A367A8"/>
    <w:rsid w:val="00A36A5B"/>
    <w:rsid w:val="00A37E6E"/>
    <w:rsid w:val="00A405D3"/>
    <w:rsid w:val="00A4413F"/>
    <w:rsid w:val="00A44A8F"/>
    <w:rsid w:val="00A51D96"/>
    <w:rsid w:val="00A54763"/>
    <w:rsid w:val="00A63358"/>
    <w:rsid w:val="00A67C3E"/>
    <w:rsid w:val="00A7159B"/>
    <w:rsid w:val="00A75F6C"/>
    <w:rsid w:val="00A8105B"/>
    <w:rsid w:val="00A93E98"/>
    <w:rsid w:val="00A946E1"/>
    <w:rsid w:val="00A96F84"/>
    <w:rsid w:val="00A96FF3"/>
    <w:rsid w:val="00AA552F"/>
    <w:rsid w:val="00AB0A3C"/>
    <w:rsid w:val="00AC06F0"/>
    <w:rsid w:val="00AC3953"/>
    <w:rsid w:val="00AC7150"/>
    <w:rsid w:val="00AE1DCA"/>
    <w:rsid w:val="00AE2B79"/>
    <w:rsid w:val="00AE6474"/>
    <w:rsid w:val="00AE6478"/>
    <w:rsid w:val="00AF0408"/>
    <w:rsid w:val="00AF5F7C"/>
    <w:rsid w:val="00AF6D6E"/>
    <w:rsid w:val="00B02207"/>
    <w:rsid w:val="00B03403"/>
    <w:rsid w:val="00B10324"/>
    <w:rsid w:val="00B16CAF"/>
    <w:rsid w:val="00B20E66"/>
    <w:rsid w:val="00B21FCD"/>
    <w:rsid w:val="00B3675B"/>
    <w:rsid w:val="00B376B1"/>
    <w:rsid w:val="00B4070A"/>
    <w:rsid w:val="00B41E59"/>
    <w:rsid w:val="00B43ABB"/>
    <w:rsid w:val="00B46F1E"/>
    <w:rsid w:val="00B533AB"/>
    <w:rsid w:val="00B54CEF"/>
    <w:rsid w:val="00B55CB9"/>
    <w:rsid w:val="00B55D65"/>
    <w:rsid w:val="00B620D9"/>
    <w:rsid w:val="00B633DB"/>
    <w:rsid w:val="00B639ED"/>
    <w:rsid w:val="00B64A06"/>
    <w:rsid w:val="00B66A8C"/>
    <w:rsid w:val="00B7296E"/>
    <w:rsid w:val="00B8061C"/>
    <w:rsid w:val="00B83BA2"/>
    <w:rsid w:val="00B853AA"/>
    <w:rsid w:val="00B875BF"/>
    <w:rsid w:val="00B91F62"/>
    <w:rsid w:val="00BA0197"/>
    <w:rsid w:val="00BA1ABD"/>
    <w:rsid w:val="00BA4B79"/>
    <w:rsid w:val="00BA4E55"/>
    <w:rsid w:val="00BA7F8F"/>
    <w:rsid w:val="00BB0004"/>
    <w:rsid w:val="00BB2C98"/>
    <w:rsid w:val="00BB7FD6"/>
    <w:rsid w:val="00BC68D3"/>
    <w:rsid w:val="00BC72B5"/>
    <w:rsid w:val="00BD0B82"/>
    <w:rsid w:val="00BD7E39"/>
    <w:rsid w:val="00BF3952"/>
    <w:rsid w:val="00BF4F5F"/>
    <w:rsid w:val="00C04258"/>
    <w:rsid w:val="00C04EEB"/>
    <w:rsid w:val="00C056D5"/>
    <w:rsid w:val="00C075A4"/>
    <w:rsid w:val="00C100BB"/>
    <w:rsid w:val="00C10F12"/>
    <w:rsid w:val="00C11826"/>
    <w:rsid w:val="00C14472"/>
    <w:rsid w:val="00C165FC"/>
    <w:rsid w:val="00C2657B"/>
    <w:rsid w:val="00C324A3"/>
    <w:rsid w:val="00C41E54"/>
    <w:rsid w:val="00C4483E"/>
    <w:rsid w:val="00C46D42"/>
    <w:rsid w:val="00C50748"/>
    <w:rsid w:val="00C50C32"/>
    <w:rsid w:val="00C56609"/>
    <w:rsid w:val="00C60178"/>
    <w:rsid w:val="00C61760"/>
    <w:rsid w:val="00C625F9"/>
    <w:rsid w:val="00C63A52"/>
    <w:rsid w:val="00C63CD6"/>
    <w:rsid w:val="00C6659E"/>
    <w:rsid w:val="00C803CD"/>
    <w:rsid w:val="00C87D95"/>
    <w:rsid w:val="00C9077A"/>
    <w:rsid w:val="00C94543"/>
    <w:rsid w:val="00C95AEE"/>
    <w:rsid w:val="00C95CD2"/>
    <w:rsid w:val="00CA051B"/>
    <w:rsid w:val="00CA150E"/>
    <w:rsid w:val="00CA5790"/>
    <w:rsid w:val="00CB3CBE"/>
    <w:rsid w:val="00CB5DD2"/>
    <w:rsid w:val="00CC6AE2"/>
    <w:rsid w:val="00CD1136"/>
    <w:rsid w:val="00CD2194"/>
    <w:rsid w:val="00CD4456"/>
    <w:rsid w:val="00CE5FE3"/>
    <w:rsid w:val="00CF03D8"/>
    <w:rsid w:val="00CF2E98"/>
    <w:rsid w:val="00CF4D7C"/>
    <w:rsid w:val="00D015D5"/>
    <w:rsid w:val="00D03D68"/>
    <w:rsid w:val="00D14BEA"/>
    <w:rsid w:val="00D204A7"/>
    <w:rsid w:val="00D22CC5"/>
    <w:rsid w:val="00D266DD"/>
    <w:rsid w:val="00D30448"/>
    <w:rsid w:val="00D326C9"/>
    <w:rsid w:val="00D32B04"/>
    <w:rsid w:val="00D36C5C"/>
    <w:rsid w:val="00D371A2"/>
    <w:rsid w:val="00D374E7"/>
    <w:rsid w:val="00D37E22"/>
    <w:rsid w:val="00D416AC"/>
    <w:rsid w:val="00D453E6"/>
    <w:rsid w:val="00D459BD"/>
    <w:rsid w:val="00D45F53"/>
    <w:rsid w:val="00D46924"/>
    <w:rsid w:val="00D54786"/>
    <w:rsid w:val="00D63949"/>
    <w:rsid w:val="00D652E7"/>
    <w:rsid w:val="00D66562"/>
    <w:rsid w:val="00D67852"/>
    <w:rsid w:val="00D713F4"/>
    <w:rsid w:val="00D77BCF"/>
    <w:rsid w:val="00D80569"/>
    <w:rsid w:val="00D81A57"/>
    <w:rsid w:val="00D84394"/>
    <w:rsid w:val="00D866B5"/>
    <w:rsid w:val="00D91012"/>
    <w:rsid w:val="00D95E55"/>
    <w:rsid w:val="00DA08D1"/>
    <w:rsid w:val="00DA177F"/>
    <w:rsid w:val="00DB3664"/>
    <w:rsid w:val="00DC16FB"/>
    <w:rsid w:val="00DC4A65"/>
    <w:rsid w:val="00DC4F66"/>
    <w:rsid w:val="00DE2E9E"/>
    <w:rsid w:val="00DE4A37"/>
    <w:rsid w:val="00DF0132"/>
    <w:rsid w:val="00DF1A70"/>
    <w:rsid w:val="00DF2A0E"/>
    <w:rsid w:val="00DF2E8A"/>
    <w:rsid w:val="00DF2F45"/>
    <w:rsid w:val="00E021D9"/>
    <w:rsid w:val="00E10B44"/>
    <w:rsid w:val="00E11F02"/>
    <w:rsid w:val="00E14B0C"/>
    <w:rsid w:val="00E213DC"/>
    <w:rsid w:val="00E2726B"/>
    <w:rsid w:val="00E37801"/>
    <w:rsid w:val="00E4674B"/>
    <w:rsid w:val="00E46EAA"/>
    <w:rsid w:val="00E5038C"/>
    <w:rsid w:val="00E50B69"/>
    <w:rsid w:val="00E5298B"/>
    <w:rsid w:val="00E5347D"/>
    <w:rsid w:val="00E56EFB"/>
    <w:rsid w:val="00E6458F"/>
    <w:rsid w:val="00E70A27"/>
    <w:rsid w:val="00E7242D"/>
    <w:rsid w:val="00E742C3"/>
    <w:rsid w:val="00E81369"/>
    <w:rsid w:val="00E83945"/>
    <w:rsid w:val="00E87E25"/>
    <w:rsid w:val="00E932C8"/>
    <w:rsid w:val="00E94FCA"/>
    <w:rsid w:val="00E97C96"/>
    <w:rsid w:val="00EA04F1"/>
    <w:rsid w:val="00EA2FD3"/>
    <w:rsid w:val="00EA4D34"/>
    <w:rsid w:val="00EB6441"/>
    <w:rsid w:val="00EB7CE9"/>
    <w:rsid w:val="00EC067D"/>
    <w:rsid w:val="00EC433F"/>
    <w:rsid w:val="00EC61D9"/>
    <w:rsid w:val="00EC7A1A"/>
    <w:rsid w:val="00ED0092"/>
    <w:rsid w:val="00ED1FDE"/>
    <w:rsid w:val="00ED2FF6"/>
    <w:rsid w:val="00EE6B96"/>
    <w:rsid w:val="00EF4E86"/>
    <w:rsid w:val="00F06EFB"/>
    <w:rsid w:val="00F10D5D"/>
    <w:rsid w:val="00F132CD"/>
    <w:rsid w:val="00F13B7F"/>
    <w:rsid w:val="00F1529E"/>
    <w:rsid w:val="00F16F07"/>
    <w:rsid w:val="00F27DE5"/>
    <w:rsid w:val="00F30282"/>
    <w:rsid w:val="00F32A27"/>
    <w:rsid w:val="00F45B7C"/>
    <w:rsid w:val="00F45FCE"/>
    <w:rsid w:val="00F65560"/>
    <w:rsid w:val="00F84C2D"/>
    <w:rsid w:val="00F9334F"/>
    <w:rsid w:val="00F97D7F"/>
    <w:rsid w:val="00FA122C"/>
    <w:rsid w:val="00FA3B95"/>
    <w:rsid w:val="00FA5925"/>
    <w:rsid w:val="00FA5DE1"/>
    <w:rsid w:val="00FA7607"/>
    <w:rsid w:val="00FA7BEC"/>
    <w:rsid w:val="00FB1F67"/>
    <w:rsid w:val="00FB2002"/>
    <w:rsid w:val="00FC048C"/>
    <w:rsid w:val="00FC0A46"/>
    <w:rsid w:val="00FC1278"/>
    <w:rsid w:val="00FD388C"/>
    <w:rsid w:val="00FD43F7"/>
    <w:rsid w:val="00FD7B5F"/>
    <w:rsid w:val="00FE2C98"/>
    <w:rsid w:val="00FE4611"/>
    <w:rsid w:val="00FE640E"/>
    <w:rsid w:val="00FE7735"/>
    <w:rsid w:val="00FF312E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A0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30170&amp;dst=103453" TargetMode="External"/><Relationship Id="rId18" Type="http://schemas.openxmlformats.org/officeDocument/2006/relationships/hyperlink" Target="https://login.consultant.ru/link/?req=doc&amp;base=RLAW073&amp;n=435041&amp;dst=10501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30170&amp;dst=103416" TargetMode="External"/><Relationship Id="rId17" Type="http://schemas.openxmlformats.org/officeDocument/2006/relationships/hyperlink" Target="https://login.consultant.ru/link/?req=doc&amp;base=RLAW073&amp;n=435041&amp;dst=1049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5041&amp;dst=104912" TargetMode="External"/><Relationship Id="rId20" Type="http://schemas.openxmlformats.org/officeDocument/2006/relationships/hyperlink" Target="https://login.consultant.ru/link/?req=doc&amp;base=RLAW073&amp;n=435041&amp;dst=1050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5041&amp;dst=104838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5041&amp;dst=1049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0170&amp;dst=103490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1822-F5BA-41FC-B6AB-A776B15C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11</cp:revision>
  <cp:lastPrinted>2025-08-14T08:31:00Z</cp:lastPrinted>
  <dcterms:created xsi:type="dcterms:W3CDTF">2025-07-25T07:31:00Z</dcterms:created>
  <dcterms:modified xsi:type="dcterms:W3CDTF">2025-08-15T11:28:00Z</dcterms:modified>
</cp:coreProperties>
</file>