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8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8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8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54"/>
        <w:rPr>
          <w:rFonts w:cs="Times New Roman" w:eastAsia="Times New Roman"/>
          <w:b w:val="false"/>
          <w:bCs w:val="false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15.08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.2025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  <w:br/>
        <w:t xml:space="preserve">№ 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407-д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внесени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я изменений</w:t>
        <w:br/>
        <w:t xml:space="preserve">в генеральный план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Сапожковское городское поселение Сапожковского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генеральный план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u w:val="none"/>
          <w:lang w:val="ru-RU" w:bidi="ar-SA" w:eastAsia="zh-CN"/>
        </w:rPr>
        <w:t xml:space="preserve">Сапожковское городское поселение Сапожковского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ГКУ РО «Центр градостроительного развития Рязанской области».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54"/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68"/>
        <w:ind w:left="0" w:right="-284" w:firstLine="0"/>
        <w:jc w:val="both"/>
        <w:spacing w:lineRule="auto" w:line="254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7"/>
        </w:rPr>
      </w:r>
      <w:r/>
    </w:p>
    <w:p>
      <w:pPr>
        <w:pStyle w:val="468"/>
        <w:ind w:left="0" w:right="-284" w:firstLine="0"/>
        <w:jc w:val="both"/>
        <w:spacing w:lineRule="auto" w:line="254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 w:after="0" w:afterAutospacing="0" w:before="0"/>
        <w:rPr>
          <w:sz w:val="27"/>
          <w:szCs w:val="26"/>
        </w:rPr>
      </w:pPr>
      <w:r>
        <w:rPr>
          <w:sz w:val="27"/>
          <w:szCs w:val="26"/>
        </w:rPr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 w:after="0" w:afterAutospacing="0" w:before="0"/>
        <w:rPr>
          <w:sz w:val="27"/>
          <w:szCs w:val="26"/>
        </w:rPr>
      </w:pPr>
      <w:r>
        <w:rPr>
          <w:sz w:val="27"/>
          <w:szCs w:val="26"/>
        </w:rPr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 w:after="119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21» августа 2025 г. </w:t>
        <w:br/>
        <w:t xml:space="preserve">по «10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сентября 2025 г.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 w:after="119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22.08.2025 г. https://uag.ryazan.gov.ru/announcements (Главная —&gt; Анонсы и объявления —&gt; Проект внесения изменений в генеральный план Сапожковское городское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поселение </w:t>
        <w:br/>
        <w:t xml:space="preserve">Сапожковского м.р. от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22.08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.2025 г.).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54" w:after="0" w:afterAutospacing="0" w:before="0"/>
        <w:tabs>
          <w:tab w:val="clear" w:pos="709" w:leader="none"/>
          <w:tab w:val="left" w:pos="6251" w:leader="none"/>
        </w:tabs>
        <w:rPr>
          <w:sz w:val="27"/>
          <w:szCs w:val="26"/>
        </w:rPr>
      </w:pPr>
      <w:r>
        <w:rPr>
          <w:sz w:val="27"/>
          <w:szCs w:val="26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следующему адресу</w:t>
      </w: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: Рязанская область, Сапожковский район, </w:t>
      </w: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с. Черная Речка, ул. Большая дорога (около д. 6</w:t>
      </w:r>
      <w:r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22»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августа 2025 г. по 1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1:40 час. 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29»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val="ru-RU" w:bidi="ar-SA" w:eastAsia="en-US"/>
        </w:rPr>
        <w:t xml:space="preserve">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val="ru-RU" w:bidi="ar-SA" w:eastAsia="en-US"/>
        </w:rPr>
        <w:t xml:space="preserve"> 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 w:after="0" w:afterAutospacing="0" w:before="0"/>
        <w:tabs>
          <w:tab w:val="clear" w:pos="709" w:leader="none"/>
          <w:tab w:val="left" w:pos="6251" w:leader="none"/>
        </w:tabs>
        <w:rPr>
          <w:sz w:val="27"/>
          <w:szCs w:val="26"/>
        </w:rPr>
      </w:pPr>
      <w:r>
        <w:rPr>
          <w:sz w:val="27"/>
          <w:szCs w:val="26"/>
        </w:rPr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54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</w:r>
      <w:r/>
    </w:p>
    <w:p>
      <w:pPr>
        <w:ind w:left="-567" w:right="-285" w:firstLine="567"/>
        <w:jc w:val="both"/>
        <w:spacing w:lineRule="auto" w:line="254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  <w:t xml:space="preserve">29.08.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</w:rPr>
      </w:r>
      <w:r/>
    </w:p>
    <w:p>
      <w:pPr>
        <w:contextualSpacing w:val="false"/>
        <w:ind w:left="-567" w:right="-283" w:firstLine="567"/>
        <w:jc w:val="both"/>
        <w:spacing w:lineRule="auto" w:line="254" w:after="0" w:before="0"/>
        <w:widowControl/>
        <w:rPr>
          <w:rFonts w:cs="Times New Roman" w:eastAsia="Times New Roman"/>
          <w:color w:val="000000"/>
          <w:sz w:val="27"/>
          <w:szCs w:val="28"/>
          <w:highlight w:val="none"/>
        </w:rPr>
        <w:suppressLineNumbers w:val="0"/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lang w:val="ru-RU" w:bidi="hi-IN" w:eastAsia="zh-CN"/>
        </w:rPr>
        <w:t xml:space="preserve">-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white"/>
          <w:u w:val="none"/>
          <w:lang w:val="ru-RU" w:bidi="hi-IN" w:eastAsia="zh-CN"/>
        </w:rPr>
        <w:t xml:space="preserve">с 11:20 час. по 11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white"/>
          <w:u w:val="none"/>
          <w:lang w:val="ru-RU" w:bidi="hi-IN" w:eastAsia="zh-CN"/>
        </w:rPr>
        <w:t xml:space="preserve">:40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white"/>
          <w:u w:val="none"/>
          <w:lang w:val="ru-RU" w:bidi="hi-IN" w:eastAsia="zh-CN"/>
        </w:rPr>
        <w:t xml:space="preserve">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8"/>
          <w:lang w:val="ru-RU" w:bidi="ar-SA" w:eastAsia="zh-CN"/>
        </w:rPr>
        <w:t xml:space="preserve"> </w:t>
      </w:r>
      <w:r>
        <w:rPr>
          <w:rFonts w:ascii="Times New Roman" w:hAnsi="Times New Roman" w:cs="Times New Roman" w:eastAsia="Arial"/>
          <w:color w:val="000000" w:themeColor="text1"/>
          <w:sz w:val="27"/>
          <w:szCs w:val="28"/>
          <w:highlight w:val="none"/>
        </w:rPr>
        <w:t xml:space="preserve">Рязанская область, Сапожковский район, </w:t>
        <w:br/>
      </w:r>
      <w:r>
        <w:rPr>
          <w:rFonts w:cs="Times New Roman" w:eastAsia="Times New Roman"/>
          <w:color w:val="000000"/>
          <w:sz w:val="27"/>
          <w:szCs w:val="28"/>
          <w:highlight w:val="white"/>
          <w:lang w:eastAsia="en-US"/>
        </w:rPr>
        <w:t xml:space="preserve">с. Черная Речка, ул. Большая дорога (около д. 6)</w:t>
      </w:r>
      <w:r>
        <w:rPr>
          <w:rFonts w:cs="Times New Roman" w:eastAsia="Times New Roman"/>
          <w:color w:val="000000"/>
          <w:sz w:val="27"/>
          <w:szCs w:val="28"/>
        </w:rPr>
        <w:t xml:space="preserve">.</w:t>
      </w:r>
      <w:r>
        <w:rPr>
          <w:sz w:val="27"/>
        </w:rPr>
      </w:r>
      <w:r/>
    </w:p>
    <w:p>
      <w:pPr>
        <w:contextualSpacing w:val="false"/>
        <w:ind w:left="-567" w:right="0" w:firstLine="567"/>
        <w:jc w:val="both"/>
        <w:spacing w:lineRule="auto" w:line="254" w:after="0" w:before="0"/>
        <w:widowControl/>
        <w:rPr>
          <w:rFonts w:cs="Times New Roman" w:eastAsia="Times New Roman"/>
          <w:color w:val="000000"/>
          <w:sz w:val="27"/>
          <w:highlight w:val="none"/>
        </w:rPr>
        <w:suppressLineNumbers w:val="0"/>
      </w:pPr>
      <w:r>
        <w:rPr>
          <w:rFonts w:cs="Times New Roman" w:eastAsia="Times New Roman"/>
          <w:color w:val="000000"/>
          <w:sz w:val="27"/>
          <w:szCs w:val="28"/>
          <w:highlight w:val="none"/>
        </w:rPr>
      </w:r>
      <w:r>
        <w:rPr>
          <w:sz w:val="27"/>
        </w:rPr>
      </w:r>
      <w:r/>
    </w:p>
    <w:p>
      <w:pPr>
        <w:contextualSpacing w:val="false"/>
        <w:ind w:left="-567" w:right="-283" w:firstLine="567"/>
        <w:jc w:val="both"/>
        <w:spacing w:lineRule="auto" w:line="254" w:after="0" w:before="0"/>
        <w:widowControl/>
        <w:rPr>
          <w:color w:val="000000"/>
          <w:sz w:val="27"/>
          <w:szCs w:val="26"/>
          <w:highlight w:val="none"/>
        </w:rPr>
        <w:suppressLineNumbers w:val="0"/>
      </w:pPr>
      <w:r>
        <w:rPr>
          <w:rFonts w:cs="Times New Roman" w:eastAsia="Times New Roman"/>
          <w:color w:val="000000"/>
          <w:sz w:val="27"/>
          <w:highlight w:val="none"/>
        </w:rPr>
      </w:r>
      <w:r>
        <w:rPr>
          <w:sz w:val="27"/>
          <w:szCs w:val="27"/>
          <w:highlight w:val="none"/>
        </w:rPr>
        <w:t xml:space="preserve">Также консультирование осуществляется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с «22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августа 2025 г.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по «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29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г., с 09:00 час. по 17:00 час. 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t xml:space="preserve">в рабочие дни</w:t>
      </w:r>
      <w:r>
        <w:rPr>
          <w:sz w:val="27"/>
          <w:szCs w:val="27"/>
        </w:rPr>
        <w:t xml:space="preserve"> по телефону </w:t>
      </w:r>
      <w:r>
        <w:rPr>
          <w:b/>
          <w:color w:val="000000" w:themeColor="text1"/>
          <w:sz w:val="27"/>
          <w:szCs w:val="27"/>
          <w:lang w:eastAsia="en-US"/>
        </w:rPr>
        <w:t xml:space="preserve">(4912) 97-19-90 доб. 293, 213</w:t>
      </w:r>
      <w:r>
        <w:rPr>
          <w:color w:val="000000" w:themeColor="text1"/>
          <w:sz w:val="27"/>
          <w:szCs w:val="26"/>
          <w:lang w:eastAsia="en-US"/>
        </w:rPr>
        <w:t xml:space="preserve">.</w:t>
      </w:r>
      <w:r>
        <w:rPr>
          <w:sz w:val="27"/>
        </w:rPr>
      </w:r>
      <w:r/>
    </w:p>
    <w:p>
      <w:pPr>
        <w:contextualSpacing w:val="false"/>
        <w:ind w:left="-567" w:right="0" w:firstLine="567"/>
        <w:jc w:val="both"/>
        <w:spacing w:lineRule="auto" w:line="254" w:after="0" w:before="0"/>
        <w:widowControl/>
        <w:rPr>
          <w:rFonts w:cs="Times New Roman" w:eastAsia="Times New Roman"/>
          <w:color w:val="000000"/>
          <w:sz w:val="27"/>
          <w:highlight w:val="none"/>
        </w:rPr>
        <w:suppressLineNumbers w:val="0"/>
      </w:pPr>
      <w:r>
        <w:rPr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</w:t>
        <w:br/>
        <w:t xml:space="preserve">в произвольной форме: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/>
        <w:shd w:val="clear" w:fill="FFFFFF" w:color="FFFFFF" w:themeFill="background1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09:00 час.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22» августа 2025 г. по 17:00 час. </w:t>
        <w:br/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29»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августа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г.);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/>
        <w:shd w:val="clear" w:fill="FFFFFF" w:color="FFFFFF" w:themeFill="background1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/>
        <w:shd w:val="clear" w:fill="FFFFFF" w:color="FFFFFF" w:themeFill="background1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  с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22» августа 2025 г. по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29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августа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г., с 09:00 час. по 17:00 час. </w:t>
        <w:br/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/>
        <w:shd w:val="clear" w:fill="FFFFFF" w:color="FFFFFF" w:themeFill="background1"/>
        <w:rPr>
          <w:sz w:val="27"/>
          <w:szCs w:val="26"/>
        </w:rPr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22» августа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«29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(посредством e-mail);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/>
        <w:shd w:val="clear" w:fill="FFFFFF" w:color="FFFFFF" w:themeFill="background1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«22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 по время окончания консультирования </w:t>
        <w:br/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29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августа 2025 г.).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54"/>
        <w:shd w:val="clear" w:fill="FFFFFF" w:color="FFFFFF" w:themeFill="background1"/>
        <w:rPr>
          <w:sz w:val="27"/>
          <w:szCs w:val="26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4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4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4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4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 w:after="0" w:afterAutospacing="0" w:before="0"/>
        <w:rPr>
          <w:sz w:val="27"/>
          <w:szCs w:val="24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4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 w:after="0" w:afterAutospacing="0" w:before="0"/>
        <w:rPr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 w:after="0" w:afterAutospacing="0" w:before="0"/>
        <w:rPr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 w:after="0" w:afterAutospacing="0" w:before="0"/>
        <w:rPr>
          <w:rFonts w:cs="Times New Roman" w:eastAsia="Times New Roman"/>
          <w:color w:val="000000"/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54" w:after="0" w:afterAutospacing="0" w:before="0"/>
        <w:rPr>
          <w:b w:val="false"/>
          <w:sz w:val="27"/>
          <w:szCs w:val="24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4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54" w:after="0" w:afterAutospacing="0" w:before="0"/>
        <w:rPr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54" w:after="0" w:afterAutospacing="0" w:before="0"/>
        <w:rPr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54" w:after="0" w:afterAutospacing="0" w:before="0"/>
        <w:rPr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54" w:after="57" w:afterAutospacing="0" w:before="0"/>
        <w:rPr>
          <w:rFonts w:cs="Times New Roman" w:eastAsia="Times New Roman"/>
          <w:color w:val="000000"/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54" w:after="0" w:afterAutospacing="0" w:before="0"/>
        <w:rPr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4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</w:pPr>
    <w:r/>
    <w:r/>
  </w:p>
  <w:p>
    <w:pPr>
      <w:pStyle w:val="700"/>
      <w:jc w:val="center"/>
    </w:pPr>
    <w:r/>
    <w:r/>
  </w:p>
  <w:p>
    <w:pPr>
      <w:pStyle w:val="700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5">
    <w:name w:val="Hyperlink"/>
    <w:uiPriority w:val="99"/>
    <w:unhideWhenUsed/>
    <w:rPr>
      <w:color w:val="0000FF" w:themeColor="hyperlink"/>
      <w:u w:val="single"/>
    </w:rPr>
  </w:style>
  <w:style w:type="character" w:styleId="466">
    <w:name w:val="footnote reference"/>
    <w:basedOn w:val="483"/>
    <w:uiPriority w:val="99"/>
    <w:unhideWhenUsed/>
    <w:rPr>
      <w:vertAlign w:val="superscript"/>
    </w:rPr>
  </w:style>
  <w:style w:type="character" w:styleId="467">
    <w:name w:val="endnote reference"/>
    <w:basedOn w:val="483"/>
    <w:uiPriority w:val="99"/>
    <w:semiHidden/>
    <w:unhideWhenUsed/>
    <w:rPr>
      <w:vertAlign w:val="superscript"/>
    </w:rPr>
  </w:style>
  <w:style w:type="paragraph" w:styleId="468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9">
    <w:name w:val="Heading 1"/>
    <w:basedOn w:val="468"/>
    <w:next w:val="468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0">
    <w:name w:val="Heading 2"/>
    <w:basedOn w:val="468"/>
    <w:next w:val="46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1">
    <w:name w:val="Heading 3"/>
    <w:basedOn w:val="468"/>
    <w:next w:val="4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2">
    <w:name w:val="Heading 4"/>
    <w:basedOn w:val="468"/>
    <w:next w:val="46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3">
    <w:name w:val="Heading 5"/>
    <w:basedOn w:val="468"/>
    <w:next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4">
    <w:name w:val="Heading 6"/>
    <w:basedOn w:val="468"/>
    <w:next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5">
    <w:name w:val="Heading 7"/>
    <w:basedOn w:val="468"/>
    <w:next w:val="46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6">
    <w:name w:val="Heading 8"/>
    <w:basedOn w:val="468"/>
    <w:next w:val="4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7">
    <w:name w:val="Heading 9"/>
    <w:basedOn w:val="468"/>
    <w:next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8">
    <w:name w:val="Интернет-ссылка"/>
    <w:basedOn w:val="483"/>
    <w:uiPriority w:val="99"/>
    <w:unhideWhenUsed/>
    <w:rPr>
      <w:color w:val="0000FF" w:themeColor="hyperlink"/>
      <w:u w:val="single"/>
    </w:rPr>
  </w:style>
  <w:style w:type="character" w:styleId="479">
    <w:name w:val="Привязка сноски"/>
    <w:rPr>
      <w:vertAlign w:val="superscript"/>
    </w:rPr>
  </w:style>
  <w:style w:type="character" w:styleId="480" w:customStyle="1">
    <w:name w:val="Footnote Characters"/>
    <w:basedOn w:val="483"/>
    <w:qFormat/>
    <w:rPr>
      <w:vertAlign w:val="superscript"/>
    </w:rPr>
  </w:style>
  <w:style w:type="character" w:styleId="481">
    <w:name w:val="Привязка концевой сноски"/>
    <w:rPr>
      <w:vertAlign w:val="superscript"/>
    </w:rPr>
  </w:style>
  <w:style w:type="character" w:styleId="482" w:customStyle="1">
    <w:name w:val="Endnote Characters"/>
    <w:basedOn w:val="483"/>
    <w:qFormat/>
    <w:rPr>
      <w:vertAlign w:val="superscript"/>
    </w:rPr>
  </w:style>
  <w:style w:type="character" w:styleId="483" w:default="1">
    <w:name w:val="Default Paragraph Font"/>
    <w:qFormat/>
    <w:uiPriority w:val="1"/>
    <w:semiHidden/>
    <w:unhideWhenUsed/>
  </w:style>
  <w:style w:type="character" w:styleId="484" w:customStyle="1">
    <w:name w:val="WW8Num1z0"/>
    <w:qFormat/>
  </w:style>
  <w:style w:type="character" w:styleId="485" w:customStyle="1">
    <w:name w:val="WW8Num1z1"/>
    <w:qFormat/>
  </w:style>
  <w:style w:type="character" w:styleId="486" w:customStyle="1">
    <w:name w:val="WW8Num1z2"/>
    <w:qFormat/>
  </w:style>
  <w:style w:type="character" w:styleId="487" w:customStyle="1">
    <w:name w:val="WW8Num1z3"/>
    <w:qFormat/>
  </w:style>
  <w:style w:type="character" w:styleId="488" w:customStyle="1">
    <w:name w:val="WW8Num1z4"/>
    <w:qFormat/>
  </w:style>
  <w:style w:type="character" w:styleId="489" w:customStyle="1">
    <w:name w:val="WW8Num1z5"/>
    <w:qFormat/>
  </w:style>
  <w:style w:type="character" w:styleId="490" w:customStyle="1">
    <w:name w:val="WW8Num1z6"/>
    <w:qFormat/>
  </w:style>
  <w:style w:type="character" w:styleId="491" w:customStyle="1">
    <w:name w:val="WW8Num1z7"/>
    <w:qFormat/>
  </w:style>
  <w:style w:type="character" w:styleId="492" w:customStyle="1">
    <w:name w:val="WW8Num1z8"/>
    <w:qFormat/>
  </w:style>
  <w:style w:type="character" w:styleId="493" w:customStyle="1">
    <w:name w:val="WW8Num2z0"/>
    <w:qFormat/>
  </w:style>
  <w:style w:type="character" w:styleId="494" w:customStyle="1">
    <w:name w:val="WW8Num2z1"/>
    <w:qFormat/>
  </w:style>
  <w:style w:type="character" w:styleId="495" w:customStyle="1">
    <w:name w:val="WW8Num3z0"/>
    <w:qFormat/>
    <w:rPr>
      <w:rFonts w:eastAsia="Courier New"/>
    </w:rPr>
  </w:style>
  <w:style w:type="character" w:styleId="496" w:customStyle="1">
    <w:name w:val="WW8Num3z1"/>
    <w:qFormat/>
  </w:style>
  <w:style w:type="character" w:styleId="497" w:customStyle="1">
    <w:name w:val="WW8Num3z2"/>
    <w:qFormat/>
  </w:style>
  <w:style w:type="character" w:styleId="498" w:customStyle="1">
    <w:name w:val="WW8Num3z3"/>
    <w:qFormat/>
  </w:style>
  <w:style w:type="character" w:styleId="499" w:customStyle="1">
    <w:name w:val="WW8Num3z4"/>
    <w:qFormat/>
  </w:style>
  <w:style w:type="character" w:styleId="500" w:customStyle="1">
    <w:name w:val="WW8Num3z5"/>
    <w:qFormat/>
  </w:style>
  <w:style w:type="character" w:styleId="501" w:customStyle="1">
    <w:name w:val="WW8Num3z6"/>
    <w:qFormat/>
  </w:style>
  <w:style w:type="character" w:styleId="502" w:customStyle="1">
    <w:name w:val="WW8Num3z7"/>
    <w:qFormat/>
  </w:style>
  <w:style w:type="character" w:styleId="503" w:customStyle="1">
    <w:name w:val="WW8Num3z8"/>
    <w:qFormat/>
  </w:style>
  <w:style w:type="character" w:styleId="504" w:customStyle="1">
    <w:name w:val="WW8Num4z0"/>
    <w:qFormat/>
  </w:style>
  <w:style w:type="character" w:styleId="505" w:customStyle="1">
    <w:name w:val="WW8Num4z1"/>
    <w:qFormat/>
  </w:style>
  <w:style w:type="character" w:styleId="506" w:customStyle="1">
    <w:name w:val="WW8Num4z2"/>
    <w:qFormat/>
  </w:style>
  <w:style w:type="character" w:styleId="507" w:customStyle="1">
    <w:name w:val="WW8Num4z3"/>
    <w:qFormat/>
  </w:style>
  <w:style w:type="character" w:styleId="508" w:customStyle="1">
    <w:name w:val="WW8Num4z4"/>
    <w:qFormat/>
  </w:style>
  <w:style w:type="character" w:styleId="509" w:customStyle="1">
    <w:name w:val="WW8Num4z5"/>
    <w:qFormat/>
  </w:style>
  <w:style w:type="character" w:styleId="510" w:customStyle="1">
    <w:name w:val="WW8Num4z6"/>
    <w:qFormat/>
  </w:style>
  <w:style w:type="character" w:styleId="511" w:customStyle="1">
    <w:name w:val="WW8Num4z7"/>
    <w:qFormat/>
  </w:style>
  <w:style w:type="character" w:styleId="512" w:customStyle="1">
    <w:name w:val="WW8Num4z8"/>
    <w:qFormat/>
  </w:style>
  <w:style w:type="character" w:styleId="513" w:customStyle="1">
    <w:name w:val="WW8Num5z0"/>
    <w:qFormat/>
  </w:style>
  <w:style w:type="character" w:styleId="514" w:customStyle="1">
    <w:name w:val="WW8Num5z1"/>
    <w:qFormat/>
  </w:style>
  <w:style w:type="character" w:styleId="515" w:customStyle="1">
    <w:name w:val="WW8Num5z2"/>
    <w:qFormat/>
  </w:style>
  <w:style w:type="character" w:styleId="516" w:customStyle="1">
    <w:name w:val="WW8Num5z3"/>
    <w:qFormat/>
  </w:style>
  <w:style w:type="character" w:styleId="517" w:customStyle="1">
    <w:name w:val="WW8Num5z4"/>
    <w:qFormat/>
  </w:style>
  <w:style w:type="character" w:styleId="518" w:customStyle="1">
    <w:name w:val="WW8Num5z5"/>
    <w:qFormat/>
  </w:style>
  <w:style w:type="character" w:styleId="519" w:customStyle="1">
    <w:name w:val="WW8Num5z6"/>
    <w:qFormat/>
  </w:style>
  <w:style w:type="character" w:styleId="520" w:customStyle="1">
    <w:name w:val="WW8Num5z7"/>
    <w:qFormat/>
  </w:style>
  <w:style w:type="character" w:styleId="521" w:customStyle="1">
    <w:name w:val="WW8Num5z8"/>
    <w:qFormat/>
  </w:style>
  <w:style w:type="character" w:styleId="522" w:customStyle="1">
    <w:name w:val="WW8Num6z0"/>
    <w:qFormat/>
  </w:style>
  <w:style w:type="character" w:styleId="523" w:customStyle="1">
    <w:name w:val="WW8Num6z1"/>
    <w:qFormat/>
  </w:style>
  <w:style w:type="character" w:styleId="524" w:customStyle="1">
    <w:name w:val="WW8Num6z2"/>
    <w:qFormat/>
  </w:style>
  <w:style w:type="character" w:styleId="525" w:customStyle="1">
    <w:name w:val="WW8Num6z3"/>
    <w:qFormat/>
  </w:style>
  <w:style w:type="character" w:styleId="526" w:customStyle="1">
    <w:name w:val="WW8Num6z4"/>
    <w:qFormat/>
  </w:style>
  <w:style w:type="character" w:styleId="527" w:customStyle="1">
    <w:name w:val="WW8Num6z5"/>
    <w:qFormat/>
  </w:style>
  <w:style w:type="character" w:styleId="528" w:customStyle="1">
    <w:name w:val="WW8Num6z6"/>
    <w:qFormat/>
  </w:style>
  <w:style w:type="character" w:styleId="529" w:customStyle="1">
    <w:name w:val="WW8Num6z7"/>
    <w:qFormat/>
  </w:style>
  <w:style w:type="character" w:styleId="530" w:customStyle="1">
    <w:name w:val="WW8Num6z8"/>
    <w:qFormat/>
  </w:style>
  <w:style w:type="character" w:styleId="531" w:customStyle="1">
    <w:name w:val="WW8Num7z0"/>
    <w:qFormat/>
  </w:style>
  <w:style w:type="character" w:styleId="532" w:customStyle="1">
    <w:name w:val="WW8Num7z1"/>
    <w:qFormat/>
  </w:style>
  <w:style w:type="character" w:styleId="533" w:customStyle="1">
    <w:name w:val="WW8Num7z2"/>
    <w:qFormat/>
  </w:style>
  <w:style w:type="character" w:styleId="534" w:customStyle="1">
    <w:name w:val="WW8Num7z3"/>
    <w:qFormat/>
  </w:style>
  <w:style w:type="character" w:styleId="535" w:customStyle="1">
    <w:name w:val="WW8Num7z4"/>
    <w:qFormat/>
  </w:style>
  <w:style w:type="character" w:styleId="536" w:customStyle="1">
    <w:name w:val="WW8Num7z5"/>
    <w:qFormat/>
  </w:style>
  <w:style w:type="character" w:styleId="537" w:customStyle="1">
    <w:name w:val="WW8Num7z6"/>
    <w:qFormat/>
  </w:style>
  <w:style w:type="character" w:styleId="538" w:customStyle="1">
    <w:name w:val="WW8Num7z7"/>
    <w:qFormat/>
  </w:style>
  <w:style w:type="character" w:styleId="539" w:customStyle="1">
    <w:name w:val="WW8Num7z8"/>
    <w:qFormat/>
  </w:style>
  <w:style w:type="character" w:styleId="540" w:customStyle="1">
    <w:name w:val="WW8Num8z0"/>
    <w:qFormat/>
  </w:style>
  <w:style w:type="character" w:styleId="541" w:customStyle="1">
    <w:name w:val="WW8Num8z1"/>
    <w:qFormat/>
  </w:style>
  <w:style w:type="character" w:styleId="542" w:customStyle="1">
    <w:name w:val="WW8Num8z2"/>
    <w:qFormat/>
  </w:style>
  <w:style w:type="character" w:styleId="543" w:customStyle="1">
    <w:name w:val="WW8Num8z3"/>
    <w:qFormat/>
  </w:style>
  <w:style w:type="character" w:styleId="544" w:customStyle="1">
    <w:name w:val="WW8Num8z4"/>
    <w:qFormat/>
  </w:style>
  <w:style w:type="character" w:styleId="545" w:customStyle="1">
    <w:name w:val="WW8Num8z5"/>
    <w:qFormat/>
  </w:style>
  <w:style w:type="character" w:styleId="546" w:customStyle="1">
    <w:name w:val="WW8Num8z6"/>
    <w:qFormat/>
  </w:style>
  <w:style w:type="character" w:styleId="547" w:customStyle="1">
    <w:name w:val="WW8Num8z7"/>
    <w:qFormat/>
  </w:style>
  <w:style w:type="character" w:styleId="548" w:customStyle="1">
    <w:name w:val="WW8Num8z8"/>
    <w:qFormat/>
  </w:style>
  <w:style w:type="character" w:styleId="549" w:customStyle="1">
    <w:name w:val="WW8Num9z0"/>
    <w:qFormat/>
  </w:style>
  <w:style w:type="character" w:styleId="550" w:customStyle="1">
    <w:name w:val="WW8Num9z1"/>
    <w:qFormat/>
  </w:style>
  <w:style w:type="character" w:styleId="551" w:customStyle="1">
    <w:name w:val="WW8Num9z2"/>
    <w:qFormat/>
  </w:style>
  <w:style w:type="character" w:styleId="552" w:customStyle="1">
    <w:name w:val="WW8Num9z3"/>
    <w:qFormat/>
  </w:style>
  <w:style w:type="character" w:styleId="553" w:customStyle="1">
    <w:name w:val="WW8Num9z4"/>
    <w:qFormat/>
  </w:style>
  <w:style w:type="character" w:styleId="554" w:customStyle="1">
    <w:name w:val="WW8Num9z5"/>
    <w:qFormat/>
  </w:style>
  <w:style w:type="character" w:styleId="555" w:customStyle="1">
    <w:name w:val="WW8Num9z6"/>
    <w:qFormat/>
  </w:style>
  <w:style w:type="character" w:styleId="556" w:customStyle="1">
    <w:name w:val="WW8Num9z7"/>
    <w:qFormat/>
  </w:style>
  <w:style w:type="character" w:styleId="557" w:customStyle="1">
    <w:name w:val="WW8Num9z8"/>
    <w:qFormat/>
  </w:style>
  <w:style w:type="character" w:styleId="558" w:customStyle="1">
    <w:name w:val="WW8Num10z0"/>
    <w:qFormat/>
  </w:style>
  <w:style w:type="character" w:styleId="559" w:customStyle="1">
    <w:name w:val="WW8Num10z1"/>
    <w:qFormat/>
  </w:style>
  <w:style w:type="character" w:styleId="560" w:customStyle="1">
    <w:name w:val="WW8Num10z2"/>
    <w:qFormat/>
  </w:style>
  <w:style w:type="character" w:styleId="561" w:customStyle="1">
    <w:name w:val="WW8Num10z3"/>
    <w:qFormat/>
  </w:style>
  <w:style w:type="character" w:styleId="562" w:customStyle="1">
    <w:name w:val="WW8Num10z4"/>
    <w:qFormat/>
  </w:style>
  <w:style w:type="character" w:styleId="563" w:customStyle="1">
    <w:name w:val="WW8Num10z5"/>
    <w:qFormat/>
  </w:style>
  <w:style w:type="character" w:styleId="564" w:customStyle="1">
    <w:name w:val="WW8Num10z6"/>
    <w:qFormat/>
  </w:style>
  <w:style w:type="character" w:styleId="565" w:customStyle="1">
    <w:name w:val="WW8Num10z7"/>
    <w:qFormat/>
  </w:style>
  <w:style w:type="character" w:styleId="566" w:customStyle="1">
    <w:name w:val="WW8Num10z8"/>
    <w:qFormat/>
  </w:style>
  <w:style w:type="character" w:styleId="567" w:customStyle="1">
    <w:name w:val="WW8Num11z0"/>
    <w:qFormat/>
  </w:style>
  <w:style w:type="character" w:styleId="568" w:customStyle="1">
    <w:name w:val="WW8Num11z1"/>
    <w:qFormat/>
  </w:style>
  <w:style w:type="character" w:styleId="569" w:customStyle="1">
    <w:name w:val="WW8Num11z2"/>
    <w:qFormat/>
  </w:style>
  <w:style w:type="character" w:styleId="570" w:customStyle="1">
    <w:name w:val="WW8Num11z3"/>
    <w:qFormat/>
  </w:style>
  <w:style w:type="character" w:styleId="571" w:customStyle="1">
    <w:name w:val="WW8Num11z4"/>
    <w:qFormat/>
  </w:style>
  <w:style w:type="character" w:styleId="572" w:customStyle="1">
    <w:name w:val="WW8Num11z5"/>
    <w:qFormat/>
  </w:style>
  <w:style w:type="character" w:styleId="573" w:customStyle="1">
    <w:name w:val="WW8Num11z6"/>
    <w:qFormat/>
  </w:style>
  <w:style w:type="character" w:styleId="574" w:customStyle="1">
    <w:name w:val="WW8Num11z7"/>
    <w:qFormat/>
  </w:style>
  <w:style w:type="character" w:styleId="575" w:customStyle="1">
    <w:name w:val="WW8Num11z8"/>
    <w:qFormat/>
  </w:style>
  <w:style w:type="character" w:styleId="576" w:customStyle="1">
    <w:name w:val="WW8Num12z0"/>
    <w:qFormat/>
  </w:style>
  <w:style w:type="character" w:styleId="577" w:customStyle="1">
    <w:name w:val="WW8Num12z1"/>
    <w:qFormat/>
  </w:style>
  <w:style w:type="character" w:styleId="578" w:customStyle="1">
    <w:name w:val="WW8Num12z2"/>
    <w:qFormat/>
  </w:style>
  <w:style w:type="character" w:styleId="579" w:customStyle="1">
    <w:name w:val="WW8Num12z3"/>
    <w:qFormat/>
  </w:style>
  <w:style w:type="character" w:styleId="580" w:customStyle="1">
    <w:name w:val="WW8Num12z4"/>
    <w:qFormat/>
  </w:style>
  <w:style w:type="character" w:styleId="581" w:customStyle="1">
    <w:name w:val="WW8Num12z5"/>
    <w:qFormat/>
  </w:style>
  <w:style w:type="character" w:styleId="582" w:customStyle="1">
    <w:name w:val="WW8Num12z6"/>
    <w:qFormat/>
  </w:style>
  <w:style w:type="character" w:styleId="583" w:customStyle="1">
    <w:name w:val="WW8Num12z7"/>
    <w:qFormat/>
  </w:style>
  <w:style w:type="character" w:styleId="584" w:customStyle="1">
    <w:name w:val="WW8Num12z8"/>
    <w:qFormat/>
  </w:style>
  <w:style w:type="character" w:styleId="585" w:customStyle="1">
    <w:name w:val="WW8Num13z0"/>
    <w:qFormat/>
  </w:style>
  <w:style w:type="character" w:styleId="586" w:customStyle="1">
    <w:name w:val="WW8Num13z1"/>
    <w:qFormat/>
  </w:style>
  <w:style w:type="character" w:styleId="587" w:customStyle="1">
    <w:name w:val="WW8Num13z2"/>
    <w:qFormat/>
  </w:style>
  <w:style w:type="character" w:styleId="588" w:customStyle="1">
    <w:name w:val="WW8Num13z3"/>
    <w:qFormat/>
  </w:style>
  <w:style w:type="character" w:styleId="589" w:customStyle="1">
    <w:name w:val="WW8Num13z4"/>
    <w:qFormat/>
  </w:style>
  <w:style w:type="character" w:styleId="590" w:customStyle="1">
    <w:name w:val="WW8Num13z5"/>
    <w:qFormat/>
  </w:style>
  <w:style w:type="character" w:styleId="591" w:customStyle="1">
    <w:name w:val="WW8Num13z6"/>
    <w:qFormat/>
  </w:style>
  <w:style w:type="character" w:styleId="592" w:customStyle="1">
    <w:name w:val="WW8Num13z7"/>
    <w:qFormat/>
  </w:style>
  <w:style w:type="character" w:styleId="593" w:customStyle="1">
    <w:name w:val="WW8Num13z8"/>
    <w:qFormat/>
  </w:style>
  <w:style w:type="character" w:styleId="594" w:customStyle="1">
    <w:name w:val="WW8Num14z0"/>
    <w:qFormat/>
  </w:style>
  <w:style w:type="character" w:styleId="595" w:customStyle="1">
    <w:name w:val="WW8Num14z1"/>
    <w:qFormat/>
  </w:style>
  <w:style w:type="character" w:styleId="596" w:customStyle="1">
    <w:name w:val="WW8Num14z2"/>
    <w:qFormat/>
  </w:style>
  <w:style w:type="character" w:styleId="597" w:customStyle="1">
    <w:name w:val="WW8Num14z3"/>
    <w:qFormat/>
  </w:style>
  <w:style w:type="character" w:styleId="598" w:customStyle="1">
    <w:name w:val="WW8Num14z4"/>
    <w:qFormat/>
  </w:style>
  <w:style w:type="character" w:styleId="599" w:customStyle="1">
    <w:name w:val="WW8Num14z5"/>
    <w:qFormat/>
  </w:style>
  <w:style w:type="character" w:styleId="600" w:customStyle="1">
    <w:name w:val="WW8Num14z6"/>
    <w:qFormat/>
  </w:style>
  <w:style w:type="character" w:styleId="601" w:customStyle="1">
    <w:name w:val="WW8Num14z7"/>
    <w:qFormat/>
  </w:style>
  <w:style w:type="character" w:styleId="602" w:customStyle="1">
    <w:name w:val="WW8Num14z8"/>
    <w:qFormat/>
  </w:style>
  <w:style w:type="character" w:styleId="603" w:customStyle="1">
    <w:name w:val="WW8Num15z0"/>
    <w:qFormat/>
  </w:style>
  <w:style w:type="character" w:styleId="604" w:customStyle="1">
    <w:name w:val="WW8Num15z1"/>
    <w:qFormat/>
  </w:style>
  <w:style w:type="character" w:styleId="605" w:customStyle="1">
    <w:name w:val="WW8Num15z2"/>
    <w:qFormat/>
  </w:style>
  <w:style w:type="character" w:styleId="606" w:customStyle="1">
    <w:name w:val="WW8Num15z3"/>
    <w:qFormat/>
  </w:style>
  <w:style w:type="character" w:styleId="607" w:customStyle="1">
    <w:name w:val="WW8Num15z4"/>
    <w:qFormat/>
  </w:style>
  <w:style w:type="character" w:styleId="608" w:customStyle="1">
    <w:name w:val="WW8Num15z5"/>
    <w:qFormat/>
  </w:style>
  <w:style w:type="character" w:styleId="609" w:customStyle="1">
    <w:name w:val="WW8Num15z6"/>
    <w:qFormat/>
  </w:style>
  <w:style w:type="character" w:styleId="610" w:customStyle="1">
    <w:name w:val="WW8Num15z7"/>
    <w:qFormat/>
  </w:style>
  <w:style w:type="character" w:styleId="611" w:customStyle="1">
    <w:name w:val="WW8Num15z8"/>
    <w:qFormat/>
  </w:style>
  <w:style w:type="character" w:styleId="612" w:customStyle="1">
    <w:name w:val="WW8Num16z0"/>
    <w:qFormat/>
  </w:style>
  <w:style w:type="character" w:styleId="613" w:customStyle="1">
    <w:name w:val="WW8Num16z1"/>
    <w:qFormat/>
    <w:rPr>
      <w:rFonts w:ascii="Times New Roman" w:hAnsi="Times New Roman" w:eastAsia="Times New Roman"/>
    </w:rPr>
  </w:style>
  <w:style w:type="character" w:styleId="614" w:customStyle="1">
    <w:name w:val="WW8Num16z2"/>
    <w:qFormat/>
  </w:style>
  <w:style w:type="character" w:styleId="615" w:customStyle="1">
    <w:name w:val="WW8Num16z3"/>
    <w:qFormat/>
  </w:style>
  <w:style w:type="character" w:styleId="616" w:customStyle="1">
    <w:name w:val="WW8Num16z4"/>
    <w:qFormat/>
  </w:style>
  <w:style w:type="character" w:styleId="617" w:customStyle="1">
    <w:name w:val="WW8Num16z5"/>
    <w:qFormat/>
  </w:style>
  <w:style w:type="character" w:styleId="618" w:customStyle="1">
    <w:name w:val="WW8Num16z6"/>
    <w:qFormat/>
  </w:style>
  <w:style w:type="character" w:styleId="619" w:customStyle="1">
    <w:name w:val="WW8Num16z7"/>
    <w:qFormat/>
  </w:style>
  <w:style w:type="character" w:styleId="620" w:customStyle="1">
    <w:name w:val="WW8Num16z8"/>
    <w:qFormat/>
  </w:style>
  <w:style w:type="character" w:styleId="621" w:customStyle="1">
    <w:name w:val="WW8NumSt12z0"/>
    <w:qFormat/>
    <w:rPr>
      <w:rFonts w:ascii="Courier New" w:hAnsi="Courier New"/>
    </w:rPr>
  </w:style>
  <w:style w:type="character" w:styleId="622" w:customStyle="1">
    <w:name w:val="Основной шрифт абзаца1"/>
    <w:qFormat/>
  </w:style>
  <w:style w:type="character" w:styleId="623">
    <w:name w:val="page number"/>
    <w:basedOn w:val="622"/>
    <w:qFormat/>
  </w:style>
  <w:style w:type="character" w:styleId="624" w:customStyle="1">
    <w:name w:val="Посещённая гиперссылка"/>
    <w:rPr>
      <w:color w:val="800080"/>
      <w:u w:val="single"/>
    </w:rPr>
  </w:style>
  <w:style w:type="character" w:styleId="625" w:customStyle="1">
    <w:name w:val="Основной текст Знак"/>
    <w:qFormat/>
    <w:rPr>
      <w:sz w:val="28"/>
      <w:lang w:val="en-US"/>
    </w:rPr>
  </w:style>
  <w:style w:type="character" w:styleId="626" w:customStyle="1">
    <w:name w:val="Font Style23"/>
    <w:qFormat/>
    <w:rPr>
      <w:rFonts w:ascii="Courier New" w:hAnsi="Courier New"/>
      <w:sz w:val="18"/>
      <w:szCs w:val="18"/>
    </w:rPr>
  </w:style>
  <w:style w:type="character" w:styleId="627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8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9" w:customStyle="1">
    <w:name w:val="Верхний колонтитул Знак"/>
    <w:qFormat/>
    <w:uiPriority w:val="99"/>
    <w:rPr>
      <w:sz w:val="26"/>
    </w:rPr>
  </w:style>
  <w:style w:type="character" w:styleId="630" w:customStyle="1">
    <w:name w:val="Заголовок 1 Знак"/>
    <w:qFormat/>
    <w:rPr>
      <w:b/>
      <w:bCs/>
      <w:spacing w:val="-20"/>
      <w:sz w:val="32"/>
    </w:rPr>
  </w:style>
  <w:style w:type="character" w:styleId="631" w:customStyle="1">
    <w:name w:val="WW8Num17z0"/>
    <w:qFormat/>
    <w:rPr>
      <w:rFonts w:eastAsia="Times New Roman"/>
    </w:rPr>
  </w:style>
  <w:style w:type="character" w:styleId="632" w:customStyle="1">
    <w:name w:val="WW8Num17z1"/>
    <w:qFormat/>
    <w:rPr>
      <w:rFonts w:eastAsia="Times New Roman"/>
    </w:rPr>
  </w:style>
  <w:style w:type="character" w:styleId="633" w:customStyle="1">
    <w:name w:val="WW8Num18z0"/>
    <w:qFormat/>
    <w:rPr>
      <w:rFonts w:eastAsia="Times New Roman"/>
    </w:rPr>
  </w:style>
  <w:style w:type="character" w:styleId="634" w:customStyle="1">
    <w:name w:val="WW8Num18z1"/>
    <w:qFormat/>
    <w:rPr>
      <w:rFonts w:eastAsia="Times New Roman"/>
    </w:rPr>
  </w:style>
  <w:style w:type="character" w:styleId="635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6" w:customStyle="1">
    <w:name w:val="WW8Num19z1"/>
    <w:qFormat/>
    <w:rPr>
      <w:rFonts w:eastAsia="Times New Roman"/>
    </w:rPr>
  </w:style>
  <w:style w:type="character" w:styleId="637" w:customStyle="1">
    <w:name w:val="WW8Num20z0"/>
    <w:qFormat/>
    <w:rPr>
      <w:rFonts w:eastAsia="Times New Roman"/>
    </w:rPr>
  </w:style>
  <w:style w:type="character" w:styleId="638" w:customStyle="1">
    <w:name w:val="WW8Num20z1"/>
    <w:qFormat/>
    <w:rPr>
      <w:rFonts w:eastAsia="Times New Roman"/>
    </w:rPr>
  </w:style>
  <w:style w:type="character" w:styleId="639" w:customStyle="1">
    <w:name w:val="WW8Num21z0"/>
    <w:qFormat/>
    <w:rPr>
      <w:rFonts w:eastAsia="Times New Roman"/>
    </w:rPr>
  </w:style>
  <w:style w:type="character" w:styleId="640" w:customStyle="1">
    <w:name w:val="WW8Num21z1"/>
    <w:qFormat/>
    <w:rPr>
      <w:rFonts w:ascii="Times New Roman" w:hAnsi="Times New Roman" w:eastAsia="Times New Roman"/>
    </w:rPr>
  </w:style>
  <w:style w:type="character" w:styleId="641" w:customStyle="1">
    <w:name w:val="WW8Num21z2"/>
    <w:qFormat/>
    <w:rPr>
      <w:rFonts w:eastAsia="Times New Roman"/>
    </w:rPr>
  </w:style>
  <w:style w:type="character" w:styleId="64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4" w:customStyle="1">
    <w:name w:val="Основной текст 2 Знак1"/>
    <w:qFormat/>
    <w:rPr>
      <w:rFonts w:eastAsia="Times New Roman"/>
      <w:lang w:eastAsia="ru-RU"/>
    </w:rPr>
  </w:style>
  <w:style w:type="character" w:styleId="645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6" w:customStyle="1">
    <w:name w:val="WW8Num2z3"/>
    <w:qFormat/>
    <w:rPr>
      <w:rFonts w:ascii="Symbol" w:hAnsi="Symbol" w:eastAsia="Symbol"/>
    </w:rPr>
  </w:style>
  <w:style w:type="character" w:styleId="647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8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9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0" w:customStyle="1">
    <w:name w:val="Основной шрифт абзаца3"/>
    <w:qFormat/>
  </w:style>
  <w:style w:type="character" w:styleId="651" w:customStyle="1">
    <w:name w:val="Основной шрифт абзаца2"/>
    <w:qFormat/>
  </w:style>
  <w:style w:type="character" w:styleId="652" w:customStyle="1">
    <w:name w:val="WW8Num2z2"/>
    <w:qFormat/>
  </w:style>
  <w:style w:type="character" w:styleId="653" w:customStyle="1">
    <w:name w:val="WW8Num2z4"/>
    <w:qFormat/>
  </w:style>
  <w:style w:type="character" w:styleId="654" w:customStyle="1">
    <w:name w:val="WW8Num2z5"/>
    <w:qFormat/>
  </w:style>
  <w:style w:type="character" w:styleId="655" w:customStyle="1">
    <w:name w:val="WW8Num2z6"/>
    <w:qFormat/>
  </w:style>
  <w:style w:type="character" w:styleId="656" w:customStyle="1">
    <w:name w:val="WW8Num2z7"/>
    <w:qFormat/>
  </w:style>
  <w:style w:type="character" w:styleId="657" w:customStyle="1">
    <w:name w:val="WW8Num2z8"/>
    <w:qFormat/>
  </w:style>
  <w:style w:type="character" w:styleId="658" w:customStyle="1">
    <w:name w:val="Endnote Text Char"/>
    <w:qFormat/>
    <w:rPr>
      <w:sz w:val="20"/>
    </w:rPr>
  </w:style>
  <w:style w:type="character" w:styleId="659" w:customStyle="1">
    <w:name w:val="Footnote Text Char"/>
    <w:qFormat/>
    <w:rPr>
      <w:sz w:val="18"/>
    </w:rPr>
  </w:style>
  <w:style w:type="character" w:styleId="660" w:customStyle="1">
    <w:name w:val="Caption Char"/>
    <w:qFormat/>
  </w:style>
  <w:style w:type="character" w:styleId="661" w:customStyle="1">
    <w:name w:val="Footer Char"/>
    <w:qFormat/>
  </w:style>
  <w:style w:type="character" w:styleId="662" w:customStyle="1">
    <w:name w:val="Header Char"/>
    <w:qFormat/>
  </w:style>
  <w:style w:type="character" w:styleId="663" w:customStyle="1">
    <w:name w:val="Intense Quote Char"/>
    <w:qFormat/>
    <w:rPr>
      <w:i/>
    </w:rPr>
  </w:style>
  <w:style w:type="character" w:styleId="664" w:customStyle="1">
    <w:name w:val="Quote Char"/>
    <w:qFormat/>
    <w:rPr>
      <w:i/>
    </w:rPr>
  </w:style>
  <w:style w:type="character" w:styleId="665" w:customStyle="1">
    <w:name w:val="Subtitle Char"/>
    <w:qFormat/>
  </w:style>
  <w:style w:type="character" w:styleId="666" w:customStyle="1">
    <w:name w:val="Title Char"/>
    <w:qFormat/>
    <w:rPr>
      <w:sz w:val="48"/>
    </w:rPr>
  </w:style>
  <w:style w:type="character" w:styleId="667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8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9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0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1" w:customStyle="1">
    <w:name w:val="Heading 5 Char"/>
    <w:qFormat/>
    <w:rPr>
      <w:rFonts w:ascii="Arial" w:hAnsi="Arial" w:eastAsia="Arial"/>
      <w:b/>
      <w:bCs/>
    </w:rPr>
  </w:style>
  <w:style w:type="character" w:styleId="672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3" w:customStyle="1">
    <w:name w:val="Heading 3 Char"/>
    <w:qFormat/>
    <w:rPr>
      <w:rFonts w:ascii="Arial" w:hAnsi="Arial" w:eastAsia="Arial"/>
      <w:sz w:val="30"/>
      <w:szCs w:val="30"/>
    </w:rPr>
  </w:style>
  <w:style w:type="character" w:styleId="674" w:customStyle="1">
    <w:name w:val="Heading 2 Char"/>
    <w:qFormat/>
    <w:rPr>
      <w:rFonts w:ascii="Arial" w:hAnsi="Arial" w:eastAsia="Arial"/>
      <w:sz w:val="34"/>
    </w:rPr>
  </w:style>
  <w:style w:type="character" w:styleId="675" w:customStyle="1">
    <w:name w:val="Heading 1 Char"/>
    <w:qFormat/>
    <w:rPr>
      <w:rFonts w:ascii="Arial" w:hAnsi="Arial" w:eastAsia="Arial"/>
      <w:sz w:val="40"/>
      <w:szCs w:val="40"/>
    </w:rPr>
  </w:style>
  <w:style w:type="character" w:styleId="676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7">
    <w:name w:val="Символ нумерации"/>
    <w:qFormat/>
  </w:style>
  <w:style w:type="paragraph" w:styleId="678">
    <w:name w:val="Заголовок"/>
    <w:basedOn w:val="468"/>
    <w:next w:val="679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9">
    <w:name w:val="Body Text"/>
    <w:basedOn w:val="468"/>
    <w:rPr>
      <w:sz w:val="28"/>
      <w:lang w:val="en-US"/>
    </w:rPr>
    <w:pPr>
      <w:spacing w:lineRule="auto" w:line="192" w:after="0" w:before="120"/>
    </w:pPr>
  </w:style>
  <w:style w:type="paragraph" w:styleId="680">
    <w:name w:val="List"/>
    <w:basedOn w:val="679"/>
    <w:rPr>
      <w:rFonts w:ascii="PT Sans" w:hAnsi="PT Sans"/>
    </w:rPr>
  </w:style>
  <w:style w:type="paragraph" w:styleId="681">
    <w:name w:val="Caption"/>
    <w:basedOn w:val="468"/>
    <w:qFormat/>
    <w:rPr>
      <w:b/>
      <w:sz w:val="36"/>
    </w:rPr>
    <w:pPr>
      <w:jc w:val="center"/>
      <w:spacing w:lineRule="auto" w:line="288"/>
    </w:pPr>
  </w:style>
  <w:style w:type="paragraph" w:styleId="682">
    <w:name w:val="Указатель"/>
    <w:basedOn w:val="468"/>
    <w:qFormat/>
    <w:rPr>
      <w:rFonts w:ascii="PT Sans" w:hAnsi="PT Sans" w:cs="Noto Sans Devanagari"/>
    </w:rPr>
    <w:pPr>
      <w:suppressLineNumbers/>
    </w:pPr>
  </w:style>
  <w:style w:type="paragraph" w:styleId="683">
    <w:name w:val="table of figures"/>
    <w:basedOn w:val="468"/>
    <w:next w:val="468"/>
    <w:qFormat/>
    <w:uiPriority w:val="99"/>
    <w:unhideWhenUsed/>
    <w:pPr>
      <w:spacing w:after="0" w:afterAutospacing="0" w:before="0"/>
    </w:pPr>
  </w:style>
  <w:style w:type="paragraph" w:styleId="684">
    <w:name w:val="Subtitle"/>
    <w:basedOn w:val="468"/>
    <w:next w:val="468"/>
    <w:qFormat/>
    <w:uiPriority w:val="11"/>
    <w:rPr>
      <w:sz w:val="24"/>
      <w:szCs w:val="24"/>
    </w:rPr>
    <w:pPr>
      <w:spacing w:after="200" w:before="200"/>
    </w:pPr>
  </w:style>
  <w:style w:type="paragraph" w:styleId="685">
    <w:name w:val="footnote text"/>
    <w:basedOn w:val="468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6">
    <w:name w:val="toc 1"/>
    <w:basedOn w:val="468"/>
    <w:next w:val="468"/>
    <w:uiPriority w:val="39"/>
    <w:unhideWhenUsed/>
    <w:pPr>
      <w:ind w:left="0" w:right="0" w:firstLine="0"/>
      <w:spacing w:after="57" w:before="0"/>
    </w:pPr>
  </w:style>
  <w:style w:type="paragraph" w:styleId="687">
    <w:name w:val="toc 2"/>
    <w:basedOn w:val="468"/>
    <w:next w:val="468"/>
    <w:uiPriority w:val="39"/>
    <w:unhideWhenUsed/>
    <w:pPr>
      <w:ind w:left="283" w:right="0" w:firstLine="0"/>
      <w:spacing w:after="57" w:before="0"/>
    </w:pPr>
  </w:style>
  <w:style w:type="paragraph" w:styleId="688">
    <w:name w:val="toc 3"/>
    <w:basedOn w:val="468"/>
    <w:next w:val="468"/>
    <w:uiPriority w:val="39"/>
    <w:unhideWhenUsed/>
    <w:pPr>
      <w:ind w:left="567" w:right="0" w:firstLine="0"/>
      <w:spacing w:after="57" w:before="0"/>
    </w:pPr>
  </w:style>
  <w:style w:type="paragraph" w:styleId="689">
    <w:name w:val="toc 4"/>
    <w:basedOn w:val="468"/>
    <w:next w:val="468"/>
    <w:uiPriority w:val="39"/>
    <w:unhideWhenUsed/>
    <w:pPr>
      <w:ind w:left="850" w:right="0" w:firstLine="0"/>
      <w:spacing w:after="57" w:before="0"/>
    </w:pPr>
  </w:style>
  <w:style w:type="paragraph" w:styleId="690">
    <w:name w:val="toc 5"/>
    <w:basedOn w:val="468"/>
    <w:next w:val="468"/>
    <w:uiPriority w:val="39"/>
    <w:unhideWhenUsed/>
    <w:pPr>
      <w:ind w:left="1134" w:right="0" w:firstLine="0"/>
      <w:spacing w:after="57" w:before="0"/>
    </w:pPr>
  </w:style>
  <w:style w:type="paragraph" w:styleId="691">
    <w:name w:val="toc 6"/>
    <w:basedOn w:val="468"/>
    <w:next w:val="468"/>
    <w:uiPriority w:val="39"/>
    <w:unhideWhenUsed/>
    <w:pPr>
      <w:ind w:left="1417" w:right="0" w:firstLine="0"/>
      <w:spacing w:after="57" w:before="0"/>
    </w:pPr>
  </w:style>
  <w:style w:type="paragraph" w:styleId="692">
    <w:name w:val="toc 7"/>
    <w:basedOn w:val="468"/>
    <w:next w:val="468"/>
    <w:uiPriority w:val="39"/>
    <w:unhideWhenUsed/>
    <w:pPr>
      <w:ind w:left="1701" w:right="0" w:firstLine="0"/>
      <w:spacing w:after="57" w:before="0"/>
    </w:pPr>
  </w:style>
  <w:style w:type="paragraph" w:styleId="693">
    <w:name w:val="toc 8"/>
    <w:basedOn w:val="468"/>
    <w:next w:val="468"/>
    <w:uiPriority w:val="39"/>
    <w:unhideWhenUsed/>
    <w:pPr>
      <w:ind w:left="1984" w:right="0" w:firstLine="0"/>
      <w:spacing w:after="57" w:before="0"/>
    </w:pPr>
  </w:style>
  <w:style w:type="paragraph" w:styleId="694">
    <w:name w:val="toc 9"/>
    <w:basedOn w:val="468"/>
    <w:next w:val="468"/>
    <w:uiPriority w:val="39"/>
    <w:unhideWhenUsed/>
    <w:pPr>
      <w:ind w:left="2268" w:right="0" w:firstLine="0"/>
      <w:spacing w:after="57" w:before="0"/>
    </w:pPr>
  </w:style>
  <w:style w:type="paragraph" w:styleId="695">
    <w:name w:val="Title"/>
    <w:basedOn w:val="468"/>
    <w:next w:val="679"/>
    <w:qFormat/>
    <w:rPr>
      <w:sz w:val="32"/>
    </w:rPr>
    <w:pPr>
      <w:jc w:val="center"/>
      <w:spacing w:lineRule="auto" w:line="288"/>
    </w:pPr>
  </w:style>
  <w:style w:type="paragraph" w:styleId="696">
    <w:name w:val="index heading"/>
    <w:basedOn w:val="468"/>
    <w:qFormat/>
    <w:rPr>
      <w:rFonts w:ascii="PT Sans" w:hAnsi="PT Sans"/>
    </w:rPr>
    <w:pPr>
      <w:suppressLineNumbers/>
    </w:pPr>
  </w:style>
  <w:style w:type="paragraph" w:styleId="697" w:customStyle="1">
    <w:name w:val="Указатель1"/>
    <w:basedOn w:val="468"/>
    <w:qFormat/>
    <w:rPr>
      <w:rFonts w:ascii="PT Sans" w:hAnsi="PT Sans"/>
    </w:rPr>
    <w:pPr>
      <w:suppressLineNumbers/>
    </w:pPr>
  </w:style>
  <w:style w:type="paragraph" w:styleId="698" w:customStyle="1">
    <w:name w:val="Название объекта1"/>
    <w:basedOn w:val="468"/>
    <w:next w:val="468"/>
    <w:qFormat/>
    <w:rPr>
      <w:b/>
      <w:sz w:val="36"/>
    </w:rPr>
    <w:pPr>
      <w:jc w:val="center"/>
      <w:spacing w:lineRule="auto" w:line="288"/>
    </w:pPr>
  </w:style>
  <w:style w:type="paragraph" w:styleId="699" w:customStyle="1">
    <w:name w:val="Верхний и нижний колонтитулы"/>
    <w:basedOn w:val="468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00">
    <w:name w:val="Header"/>
    <w:basedOn w:val="468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1">
    <w:name w:val="Footer"/>
    <w:basedOn w:val="468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2" w:customStyle="1">
    <w:name w:val="Основной текст 22"/>
    <w:basedOn w:val="468"/>
    <w:qFormat/>
    <w:rPr>
      <w:sz w:val="28"/>
      <w:szCs w:val="24"/>
    </w:rPr>
    <w:pPr>
      <w:jc w:val="both"/>
    </w:pPr>
  </w:style>
  <w:style w:type="paragraph" w:styleId="703">
    <w:name w:val="Body Text Indent"/>
    <w:basedOn w:val="468"/>
    <w:rPr>
      <w:sz w:val="28"/>
    </w:rPr>
    <w:pPr>
      <w:ind w:firstLine="708"/>
      <w:jc w:val="both"/>
    </w:pPr>
  </w:style>
  <w:style w:type="paragraph" w:styleId="70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7">
    <w:name w:val="Balloon Text"/>
    <w:basedOn w:val="468"/>
    <w:qFormat/>
    <w:rPr>
      <w:rFonts w:ascii="Tahoma" w:hAnsi="Tahoma" w:eastAsia="Tahoma"/>
      <w:sz w:val="16"/>
      <w:szCs w:val="16"/>
      <w:lang w:eastAsia="ar-SA"/>
    </w:rPr>
  </w:style>
  <w:style w:type="paragraph" w:styleId="708" w:customStyle="1">
    <w:name w:val="Основной текст 21"/>
    <w:basedOn w:val="468"/>
    <w:qFormat/>
    <w:rPr>
      <w:sz w:val="28"/>
      <w:szCs w:val="24"/>
    </w:rPr>
    <w:pPr>
      <w:jc w:val="both"/>
    </w:pPr>
  </w:style>
  <w:style w:type="paragraph" w:styleId="70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1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1" w:customStyle="1">
    <w:name w:val="Style3"/>
    <w:basedOn w:val="468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2" w:customStyle="1">
    <w:name w:val="Style4"/>
    <w:basedOn w:val="468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3" w:customStyle="1">
    <w:name w:val="Style5"/>
    <w:basedOn w:val="468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4" w:customStyle="1">
    <w:name w:val="Style6"/>
    <w:basedOn w:val="468"/>
    <w:qFormat/>
    <w:rPr>
      <w:rFonts w:ascii="Arial" w:hAnsi="Arial"/>
      <w:sz w:val="24"/>
      <w:szCs w:val="24"/>
    </w:rPr>
    <w:pPr>
      <w:widowControl w:val="off"/>
    </w:pPr>
  </w:style>
  <w:style w:type="paragraph" w:styleId="715" w:customStyle="1">
    <w:name w:val="Style10"/>
    <w:basedOn w:val="468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6" w:customStyle="1">
    <w:name w:val="Style11"/>
    <w:basedOn w:val="468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7" w:customStyle="1">
    <w:name w:val="Style12"/>
    <w:basedOn w:val="468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8" w:customStyle="1">
    <w:name w:val="Style15"/>
    <w:basedOn w:val="468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9" w:customStyle="1">
    <w:name w:val="Style16"/>
    <w:basedOn w:val="468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2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1" w:customStyle="1">
    <w:name w:val="Основной текст2"/>
    <w:basedOn w:val="468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2" w:customStyle="1">
    <w:name w:val="Абзац списка1"/>
    <w:basedOn w:val="468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4">
    <w:name w:val="List Paragraph"/>
    <w:basedOn w:val="468"/>
    <w:qFormat/>
    <w:pPr>
      <w:contextualSpacing w:val="true"/>
      <w:ind w:left="720" w:firstLine="0"/>
      <w:spacing w:after="200" w:before="0"/>
    </w:pPr>
  </w:style>
  <w:style w:type="paragraph" w:styleId="725" w:customStyle="1">
    <w:name w:val="Содержимое таблицы"/>
    <w:basedOn w:val="468"/>
    <w:qFormat/>
    <w:pPr>
      <w:suppressLineNumbers/>
    </w:pPr>
  </w:style>
  <w:style w:type="paragraph" w:styleId="726" w:customStyle="1">
    <w:name w:val="Заголовок таблицы"/>
    <w:basedOn w:val="725"/>
    <w:qFormat/>
    <w:rPr>
      <w:b/>
      <w:bCs/>
    </w:rPr>
    <w:pPr>
      <w:jc w:val="center"/>
    </w:pPr>
  </w:style>
  <w:style w:type="paragraph" w:styleId="727">
    <w:name w:val="endnote text"/>
    <w:basedOn w:val="468"/>
    <w:rPr>
      <w:sz w:val="20"/>
    </w:rPr>
  </w:style>
  <w:style w:type="paragraph" w:styleId="728">
    <w:name w:val="Normal (Web)"/>
    <w:basedOn w:val="468"/>
    <w:qFormat/>
    <w:rPr>
      <w:lang w:eastAsia="ar-SA"/>
    </w:rPr>
    <w:pPr>
      <w:spacing w:after="280" w:before="280"/>
    </w:pPr>
  </w:style>
  <w:style w:type="paragraph" w:styleId="729" w:customStyle="1">
    <w:name w:val="Исполнитель документа"/>
    <w:basedOn w:val="468"/>
    <w:qFormat/>
  </w:style>
  <w:style w:type="paragraph" w:styleId="730" w:customStyle="1">
    <w:name w:val="Гриф_Экземпляр"/>
    <w:basedOn w:val="468"/>
    <w:qFormat/>
  </w:style>
  <w:style w:type="paragraph" w:styleId="73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2">
    <w:name w:val="Body Text 2"/>
    <w:basedOn w:val="468"/>
    <w:qFormat/>
    <w:rPr>
      <w:sz w:val="28"/>
    </w:rPr>
    <w:pPr>
      <w:jc w:val="both"/>
    </w:pPr>
  </w:style>
  <w:style w:type="paragraph" w:styleId="73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8" w:customStyle="1">
    <w:name w:val="Текст1"/>
    <w:basedOn w:val="468"/>
    <w:qFormat/>
    <w:rPr>
      <w:rFonts w:ascii="Courier New" w:hAnsi="Courier New" w:eastAsia="Courier New"/>
      <w:sz w:val="20"/>
      <w:lang w:eastAsia="ar-SA"/>
    </w:rPr>
  </w:style>
  <w:style w:type="paragraph" w:styleId="739" w:customStyle="1">
    <w:name w:val="Указатель4"/>
    <w:basedOn w:val="468"/>
    <w:qFormat/>
    <w:rPr>
      <w:lang w:eastAsia="ar-SA"/>
    </w:rPr>
  </w:style>
  <w:style w:type="paragraph" w:styleId="740" w:customStyle="1">
    <w:name w:val="Название объекта3"/>
    <w:basedOn w:val="468"/>
    <w:qFormat/>
    <w:rPr>
      <w:i/>
      <w:lang w:eastAsia="ar-SA"/>
    </w:rPr>
    <w:pPr>
      <w:spacing w:after="120" w:before="120"/>
    </w:pPr>
  </w:style>
  <w:style w:type="paragraph" w:styleId="741" w:customStyle="1">
    <w:name w:val="Указатель3"/>
    <w:basedOn w:val="468"/>
    <w:qFormat/>
    <w:rPr>
      <w:lang w:eastAsia="ar-SA"/>
    </w:rPr>
  </w:style>
  <w:style w:type="paragraph" w:styleId="742" w:customStyle="1">
    <w:name w:val="Название объекта2"/>
    <w:basedOn w:val="468"/>
    <w:qFormat/>
    <w:rPr>
      <w:i/>
      <w:lang w:eastAsia="ar-SA"/>
    </w:rPr>
    <w:pPr>
      <w:spacing w:after="120" w:before="120"/>
    </w:pPr>
  </w:style>
  <w:style w:type="paragraph" w:styleId="743" w:customStyle="1">
    <w:name w:val="Указатель2"/>
    <w:basedOn w:val="468"/>
    <w:qFormat/>
    <w:rPr>
      <w:lang w:eastAsia="ar-SA"/>
    </w:rPr>
  </w:style>
  <w:style w:type="paragraph" w:styleId="744" w:customStyle="1">
    <w:name w:val="Основной текст 23"/>
    <w:basedOn w:val="468"/>
    <w:qFormat/>
    <w:rPr>
      <w:sz w:val="28"/>
    </w:rPr>
    <w:pPr>
      <w:jc w:val="both"/>
    </w:pPr>
  </w:style>
  <w:style w:type="paragraph" w:styleId="74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6">
    <w:name w:val="Intense Quote"/>
    <w:basedOn w:val="468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7">
    <w:name w:val="Quote"/>
    <w:basedOn w:val="468"/>
    <w:qFormat/>
    <w:rPr>
      <w:i/>
    </w:rPr>
    <w:pPr>
      <w:ind w:left="720" w:right="720" w:firstLine="0"/>
    </w:pPr>
  </w:style>
  <w:style w:type="numbering" w:styleId="748" w:default="1">
    <w:name w:val="No List"/>
    <w:qFormat/>
    <w:uiPriority w:val="99"/>
    <w:semiHidden/>
    <w:unhideWhenUsed/>
  </w:style>
  <w:style w:type="table" w:styleId="749">
    <w:name w:val="Table Grid Light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1">
    <w:name w:val="Plain Table 2"/>
    <w:basedOn w:val="87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2">
    <w:name w:val="Plain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5">
    <w:name w:val="Grid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7">
    <w:name w:val="Grid Table 4 - Accent 1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8">
    <w:name w:val="Grid Table 4 - Accent 2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9">
    <w:name w:val="Grid Table 4 - Accent 3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80">
    <w:name w:val="Grid Table 4 - Accent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1">
    <w:name w:val="Grid Table 4 - Accent 5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2">
    <w:name w:val="Grid Table 4 - Accent 6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3">
    <w:name w:val="Grid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4">
    <w:name w:val="Grid Table 5 Dark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5">
    <w:name w:val="Grid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6">
    <w:name w:val="Grid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7">
    <w:name w:val="Grid Table 5 Dark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8">
    <w:name w:val="Grid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9">
    <w:name w:val="Grid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90">
    <w:name w:val="Grid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6">
    <w:name w:val="Grid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7">
    <w:name w:val="Grid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List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2">
    <w:name w:val="List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3">
    <w:name w:val="List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4">
    <w:name w:val="List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5">
    <w:name w:val="List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6">
    <w:name w:val="List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7">
    <w:name w:val="List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8">
    <w:name w:val="List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9">
    <w:name w:val="List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40">
    <w:name w:val="List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1">
    <w:name w:val="List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2">
    <w:name w:val="List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3">
    <w:name w:val="List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4">
    <w:name w:val="List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5">
    <w:name w:val="List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6">
    <w:name w:val="List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8">
    <w:name w:val="List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9">
    <w:name w:val="List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50">
    <w:name w:val="List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1">
    <w:name w:val="List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2">
    <w:name w:val="List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3">
    <w:name w:val="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4">
    <w:name w:val="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5">
    <w:name w:val="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6">
    <w:name w:val="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7">
    <w:name w:val="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8">
    <w:name w:val="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9">
    <w:name w:val="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0">
    <w:name w:val="Bordered &amp; 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1">
    <w:name w:val="Bordered &amp; 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2">
    <w:name w:val="Bordered &amp; 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3">
    <w:name w:val="Bordered &amp; 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4">
    <w:name w:val="Bordered &amp; 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5">
    <w:name w:val="Bordered &amp; 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6">
    <w:name w:val="Bordered &amp; 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7">
    <w:name w:val="Bordered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8">
    <w:name w:val="Bordered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9">
    <w:name w:val="Bordered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70">
    <w:name w:val="Bordered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1">
    <w:name w:val="Bordered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2">
    <w:name w:val="Bordered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3">
    <w:name w:val="Bordered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5">
    <w:name w:val="Table Grid"/>
    <w:basedOn w:val="8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106</cp:revision>
  <dcterms:created xsi:type="dcterms:W3CDTF">2024-05-31T06:53:00Z</dcterms:created>
  <dcterms:modified xsi:type="dcterms:W3CDTF">2025-08-20T14:57:13Z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