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17" w:rsidRDefault="006654C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17" w:rsidRDefault="006654C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22A17" w:rsidRDefault="006654C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22A17" w:rsidRDefault="00422A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22A17" w:rsidRDefault="00422A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22A17" w:rsidRDefault="006654C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22A17" w:rsidRDefault="00422A17">
      <w:pPr>
        <w:tabs>
          <w:tab w:val="left" w:pos="709"/>
        </w:tabs>
        <w:jc w:val="center"/>
        <w:rPr>
          <w:sz w:val="28"/>
        </w:rPr>
      </w:pPr>
    </w:p>
    <w:p w:rsidR="00422A17" w:rsidRDefault="00422A17">
      <w:pPr>
        <w:tabs>
          <w:tab w:val="left" w:pos="709"/>
        </w:tabs>
        <w:jc w:val="center"/>
        <w:rPr>
          <w:sz w:val="28"/>
        </w:rPr>
      </w:pPr>
    </w:p>
    <w:p w:rsidR="00422A17" w:rsidRDefault="006654C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F65DB">
        <w:rPr>
          <w:sz w:val="28"/>
        </w:rPr>
        <w:t>08</w:t>
      </w:r>
      <w:r>
        <w:rPr>
          <w:sz w:val="28"/>
        </w:rPr>
        <w:t>»</w:t>
      </w:r>
      <w:r w:rsidR="008F65DB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 </w:t>
      </w:r>
      <w:r w:rsidR="008F65DB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8F65DB">
        <w:rPr>
          <w:sz w:val="28"/>
        </w:rPr>
        <w:t>637-п</w:t>
      </w:r>
    </w:p>
    <w:p w:rsidR="00422A17" w:rsidRDefault="00422A17">
      <w:pPr>
        <w:tabs>
          <w:tab w:val="left" w:pos="709"/>
        </w:tabs>
        <w:jc w:val="both"/>
        <w:rPr>
          <w:sz w:val="28"/>
        </w:rPr>
      </w:pPr>
    </w:p>
    <w:p w:rsidR="00422A17" w:rsidRDefault="00422A17">
      <w:pPr>
        <w:tabs>
          <w:tab w:val="left" w:pos="709"/>
        </w:tabs>
        <w:jc w:val="both"/>
        <w:rPr>
          <w:sz w:val="28"/>
        </w:rPr>
      </w:pPr>
    </w:p>
    <w:p w:rsidR="00422A17" w:rsidRDefault="006654C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</w:p>
    <w:p w:rsidR="00422A17" w:rsidRDefault="006654C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Михайловский муниципальный округ </w:t>
      </w:r>
    </w:p>
    <w:p w:rsidR="00422A17" w:rsidRDefault="006654C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 применительно к территории Грязновского сельского округа </w:t>
      </w:r>
    </w:p>
    <w:p w:rsidR="00422A17" w:rsidRDefault="006654C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Михайловского района Рязанской области</w:t>
      </w:r>
    </w:p>
    <w:bookmarkEnd w:id="0"/>
    <w:p w:rsidR="00422A17" w:rsidRDefault="00422A17">
      <w:pPr>
        <w:tabs>
          <w:tab w:val="left" w:pos="709"/>
        </w:tabs>
        <w:jc w:val="both"/>
        <w:rPr>
          <w:color w:val="auto"/>
          <w:sz w:val="28"/>
        </w:rPr>
      </w:pPr>
    </w:p>
    <w:p w:rsidR="00422A17" w:rsidRDefault="006654C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</w:t>
      </w:r>
      <w:r>
        <w:rPr>
          <w:sz w:val="28"/>
        </w:rPr>
        <w:t>домления филиала публично-правовой компании «Роскадастр» по Рязанской области от 14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.07.2025</w:t>
        </w:r>
      </w:hyperlink>
      <w:r>
        <w:rPr>
          <w:sz w:val="28"/>
        </w:rPr>
        <w:t xml:space="preserve"> № 01-14/2598/25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</w:t>
      </w:r>
      <w:r>
        <w:rPr>
          <w:color w:val="auto"/>
          <w:sz w:val="28"/>
          <w:szCs w:val="28"/>
        </w:rPr>
        <w:t xml:space="preserve">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</w:t>
      </w:r>
      <w:r>
        <w:rPr>
          <w:color w:val="auto"/>
          <w:sz w:val="28"/>
          <w:szCs w:val="28"/>
        </w:rPr>
        <w:t>АНОВЛЯЕТ:</w:t>
      </w:r>
    </w:p>
    <w:p w:rsidR="00422A17" w:rsidRDefault="006654C2" w:rsidP="006654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Михайловский</w:t>
      </w:r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r>
        <w:rPr>
          <w:color w:val="auto"/>
          <w:sz w:val="28"/>
        </w:rPr>
        <w:t xml:space="preserve">Грязновского сельского округа Михайловского района </w:t>
      </w:r>
      <w:r>
        <w:rPr>
          <w:color w:val="auto"/>
          <w:sz w:val="28"/>
          <w:szCs w:val="28"/>
        </w:rPr>
        <w:t xml:space="preserve">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 xml:space="preserve">от 03.06.2025 № 430-п </w:t>
      </w:r>
      <w:r>
        <w:rPr>
          <w:color w:val="auto"/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Михайловский муниципальный округ Рязанской области пр</w:t>
      </w:r>
      <w:r>
        <w:rPr>
          <w:color w:val="auto"/>
          <w:sz w:val="28"/>
          <w:szCs w:val="28"/>
        </w:rPr>
        <w:t>именительно к территории Грязновского</w:t>
      </w:r>
      <w:r>
        <w:rPr>
          <w:color w:val="auto"/>
          <w:sz w:val="28"/>
        </w:rPr>
        <w:t xml:space="preserve"> сельского округа Михайловского района </w:t>
      </w:r>
      <w:r>
        <w:rPr>
          <w:color w:val="auto"/>
          <w:sz w:val="28"/>
          <w:szCs w:val="28"/>
        </w:rPr>
        <w:t>Рязанской области</w:t>
      </w:r>
      <w:r>
        <w:rPr>
          <w:color w:val="auto"/>
          <w:sz w:val="28"/>
          <w:highlight w:val="white"/>
        </w:rPr>
        <w:t>», следующее изменение:</w:t>
      </w:r>
    </w:p>
    <w:p w:rsidR="00422A17" w:rsidRDefault="006654C2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>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«1 Жилая зона (населенный пункт с. Новое Киркино)»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</w:t>
      </w:r>
      <w:r>
        <w:rPr>
          <w:color w:val="auto"/>
          <w:sz w:val="28"/>
          <w:szCs w:val="28"/>
        </w:rPr>
        <w:t xml:space="preserve">согласно приложению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color w:val="auto"/>
          <w:sz w:val="28"/>
        </w:rPr>
        <w:t>.</w:t>
      </w:r>
    </w:p>
    <w:p w:rsidR="00422A17" w:rsidRDefault="006654C2" w:rsidP="006654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22A17" w:rsidRDefault="006654C2" w:rsidP="006654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>к изменениям в прави</w:t>
      </w:r>
      <w:r>
        <w:rPr>
          <w:color w:val="auto"/>
          <w:sz w:val="28"/>
          <w:szCs w:val="28"/>
        </w:rPr>
        <w:t>ла землепользования и застройки муниципального образования – Михайловский</w:t>
      </w:r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Грязновского</w:t>
      </w:r>
      <w:r>
        <w:rPr>
          <w:color w:val="auto"/>
          <w:sz w:val="28"/>
        </w:rPr>
        <w:t xml:space="preserve"> сельского округа Михайловского района </w:t>
      </w:r>
      <w:r>
        <w:rPr>
          <w:color w:val="auto"/>
          <w:sz w:val="28"/>
          <w:szCs w:val="28"/>
        </w:rPr>
        <w:t>Рязанской области в федеральной государственной информационной сис</w:t>
      </w:r>
      <w:r>
        <w:rPr>
          <w:color w:val="auto"/>
          <w:sz w:val="28"/>
          <w:szCs w:val="28"/>
        </w:rPr>
        <w:t xml:space="preserve">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22A17" w:rsidRDefault="006654C2" w:rsidP="006654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</w:t>
      </w:r>
      <w:r>
        <w:rPr>
          <w:color w:val="auto"/>
          <w:sz w:val="28"/>
          <w:szCs w:val="28"/>
        </w:rPr>
        <w:t>беспечить:</w:t>
      </w:r>
    </w:p>
    <w:p w:rsidR="00422A17" w:rsidRDefault="006654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22A17" w:rsidRDefault="006654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«Рязанские ведомости» (www.rv-ryazan.ru) и на </w:t>
      </w:r>
      <w:r>
        <w:rPr>
          <w:rFonts w:ascii="Times New Roman" w:hAnsi="Times New Roman"/>
          <w:color w:val="auto"/>
          <w:sz w:val="28"/>
          <w:szCs w:val="28"/>
        </w:rPr>
        <w:t>официальном интернет-портале правовой информации (www.pravo.gov.ru).</w:t>
      </w:r>
    </w:p>
    <w:p w:rsidR="00422A17" w:rsidRDefault="006654C2" w:rsidP="006654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</w:t>
      </w:r>
      <w:r>
        <w:rPr>
          <w:color w:val="auto"/>
          <w:sz w:val="28"/>
          <w:szCs w:val="28"/>
        </w:rPr>
        <w:t>ласти                 в сети «Интернет».</w:t>
      </w:r>
    </w:p>
    <w:p w:rsidR="00422A17" w:rsidRDefault="006654C2" w:rsidP="006654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Михайловского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</w:t>
      </w:r>
      <w:r>
        <w:rPr>
          <w:color w:val="auto"/>
          <w:sz w:val="28"/>
          <w:szCs w:val="28"/>
        </w:rPr>
        <w:t>й информации.</w:t>
      </w:r>
    </w:p>
    <w:p w:rsidR="00422A17" w:rsidRDefault="006654C2" w:rsidP="006654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22A17" w:rsidRDefault="00422A17">
      <w:pPr>
        <w:widowControl w:val="0"/>
        <w:ind w:firstLine="850"/>
        <w:jc w:val="both"/>
        <w:rPr>
          <w:color w:val="auto"/>
          <w:sz w:val="28"/>
        </w:rPr>
      </w:pPr>
    </w:p>
    <w:p w:rsidR="00422A17" w:rsidRDefault="00422A1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22A17" w:rsidRDefault="006654C2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Р.В. Шашкин</w:t>
      </w:r>
    </w:p>
    <w:p w:rsidR="00422A17" w:rsidRDefault="00422A17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422A17">
      <w:headerReference w:type="default" r:id="rId10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C2" w:rsidRDefault="006654C2">
      <w:r>
        <w:separator/>
      </w:r>
    </w:p>
  </w:endnote>
  <w:endnote w:type="continuationSeparator" w:id="0">
    <w:p w:rsidR="006654C2" w:rsidRDefault="0066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C2" w:rsidRDefault="006654C2">
      <w:r>
        <w:separator/>
      </w:r>
    </w:p>
  </w:footnote>
  <w:footnote w:type="continuationSeparator" w:id="0">
    <w:p w:rsidR="006654C2" w:rsidRDefault="0066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17" w:rsidRDefault="006654C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F65DB" w:rsidRPr="008F65DB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22A17" w:rsidRDefault="00422A1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1361A"/>
    <w:multiLevelType w:val="multilevel"/>
    <w:tmpl w:val="7DFA80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6A27C20"/>
    <w:multiLevelType w:val="hybridMultilevel"/>
    <w:tmpl w:val="6EF08AB8"/>
    <w:lvl w:ilvl="0" w:tplc="2702C59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B3C21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D28E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E6D5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1C1E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6ECFD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5ACC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B46CB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B2EB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17"/>
    <w:rsid w:val="00422A17"/>
    <w:rsid w:val="006654C2"/>
    <w:rsid w:val="008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0A5D"/>
  <w15:docId w15:val="{6F9CF7A4-B049-46A3-A363-3B0916C0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214</cp:revision>
  <dcterms:created xsi:type="dcterms:W3CDTF">2025-08-08T11:38:00Z</dcterms:created>
  <dcterms:modified xsi:type="dcterms:W3CDTF">2025-08-08T11:41:00Z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