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5F" w:rsidRDefault="00C6644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35F" w:rsidRDefault="00C6644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9235F" w:rsidRDefault="00C6644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9235F" w:rsidRDefault="0079235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9235F" w:rsidRDefault="0079235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9235F" w:rsidRDefault="00C6644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9235F" w:rsidRDefault="0079235F">
      <w:pPr>
        <w:tabs>
          <w:tab w:val="left" w:pos="709"/>
        </w:tabs>
        <w:jc w:val="center"/>
        <w:rPr>
          <w:sz w:val="28"/>
        </w:rPr>
      </w:pPr>
    </w:p>
    <w:p w:rsidR="0079235F" w:rsidRDefault="0079235F">
      <w:pPr>
        <w:tabs>
          <w:tab w:val="left" w:pos="709"/>
        </w:tabs>
        <w:jc w:val="center"/>
        <w:rPr>
          <w:sz w:val="28"/>
        </w:rPr>
      </w:pPr>
    </w:p>
    <w:p w:rsidR="0079235F" w:rsidRDefault="00C6644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D0BA5">
        <w:rPr>
          <w:sz w:val="28"/>
        </w:rPr>
        <w:t>11</w:t>
      </w:r>
      <w:r>
        <w:rPr>
          <w:sz w:val="28"/>
        </w:rPr>
        <w:t>»</w:t>
      </w:r>
      <w:r w:rsidR="00FD0BA5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 </w:t>
      </w:r>
      <w:r w:rsidR="00FD0BA5">
        <w:rPr>
          <w:sz w:val="28"/>
        </w:rPr>
        <w:t xml:space="preserve">                     </w:t>
      </w:r>
      <w:r>
        <w:rPr>
          <w:sz w:val="28"/>
        </w:rPr>
        <w:t xml:space="preserve"> № </w:t>
      </w:r>
      <w:r w:rsidR="00FD0BA5">
        <w:rPr>
          <w:sz w:val="28"/>
        </w:rPr>
        <w:t>643-п</w:t>
      </w:r>
    </w:p>
    <w:p w:rsidR="0079235F" w:rsidRDefault="0079235F">
      <w:pPr>
        <w:tabs>
          <w:tab w:val="left" w:pos="709"/>
        </w:tabs>
        <w:jc w:val="both"/>
        <w:rPr>
          <w:sz w:val="28"/>
        </w:rPr>
      </w:pPr>
    </w:p>
    <w:p w:rsidR="0079235F" w:rsidRDefault="0079235F">
      <w:pPr>
        <w:tabs>
          <w:tab w:val="left" w:pos="709"/>
        </w:tabs>
        <w:jc w:val="both"/>
        <w:rPr>
          <w:color w:val="auto"/>
          <w:sz w:val="28"/>
        </w:rPr>
      </w:pPr>
    </w:p>
    <w:p w:rsidR="0079235F" w:rsidRDefault="00C66448">
      <w:pPr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>я – Добро-Пчельское</w:t>
      </w:r>
      <w:r>
        <w:rPr>
          <w:sz w:val="28"/>
        </w:rPr>
        <w:t xml:space="preserve"> сельское поселение </w:t>
      </w:r>
      <w:r>
        <w:rPr>
          <w:sz w:val="28"/>
        </w:rPr>
        <w:br/>
        <w:t>Захаровского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79235F" w:rsidRDefault="0079235F">
      <w:pPr>
        <w:tabs>
          <w:tab w:val="left" w:pos="709"/>
        </w:tabs>
        <w:jc w:val="center"/>
        <w:rPr>
          <w:color w:val="auto"/>
          <w:sz w:val="28"/>
        </w:rPr>
      </w:pPr>
    </w:p>
    <w:p w:rsidR="0079235F" w:rsidRDefault="00C66448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от 21.07.2025 № 01-14/2694/25,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</w:t>
      </w:r>
      <w:r>
        <w:rPr>
          <w:color w:val="auto"/>
          <w:sz w:val="28"/>
          <w:highlight w:val="white"/>
        </w:rPr>
        <w:t xml:space="preserve">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</w:t>
      </w:r>
      <w:r>
        <w:rPr>
          <w:sz w:val="28"/>
          <w:highlight w:val="white"/>
        </w:rPr>
        <w:t>ктуры и гр</w:t>
      </w:r>
      <w:r>
        <w:rPr>
          <w:sz w:val="28"/>
        </w:rPr>
        <w:t>адостроительства Рязанской области»,</w:t>
      </w:r>
      <w:r>
        <w:rPr>
          <w:color w:val="auto"/>
          <w:sz w:val="28"/>
          <w:szCs w:val="28"/>
          <w:highlight w:val="white"/>
        </w:rPr>
        <w:t xml:space="preserve"> главное управление архитектуры и градостроительства Рязанской области ПОСТАНОВЛЯЕТ:</w:t>
      </w:r>
    </w:p>
    <w:p w:rsidR="0079235F" w:rsidRDefault="00C66448" w:rsidP="00C6644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–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Добро-Пчельское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сельское поселение Захаровского м</w:t>
      </w:r>
      <w:r>
        <w:rPr>
          <w:rFonts w:ascii="Times New Roman" w:hAnsi="Times New Roman"/>
          <w:color w:val="000000" w:themeColor="text1"/>
          <w:sz w:val="28"/>
        </w:rPr>
        <w:t>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от 05.09.2023 № 398</w:t>
      </w:r>
      <w:r>
        <w:rPr>
          <w:rFonts w:ascii="Times New Roman" w:hAnsi="Times New Roman"/>
          <w:color w:val="000000" w:themeColor="text1"/>
          <w:sz w:val="28"/>
        </w:rPr>
        <w:t xml:space="preserve">-п </w:t>
      </w:r>
      <w:r>
        <w:rPr>
          <w:rFonts w:ascii="Times New Roman" w:hAnsi="Times New Roman"/>
          <w:color w:val="000000" w:themeColor="text1"/>
          <w:sz w:val="28"/>
        </w:rPr>
        <w:br/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color w:val="000000" w:themeColor="text1"/>
          <w:sz w:val="28"/>
        </w:rPr>
        <w:br/>
        <w:t>Добро-Пчельское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сельское поселение Захаровского м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униципального</w:t>
      </w:r>
      <w:r>
        <w:rPr>
          <w:rFonts w:ascii="Times New Roman" w:hAnsi="Times New Roman"/>
          <w:color w:val="000000" w:themeColor="text1"/>
          <w:sz w:val="28"/>
        </w:rPr>
        <w:t xml:space="preserve"> района Рязанской области» (в редакции постановления Главархитектуры Рязанской области от 22.07.2024 № 346-п), следующее изменение:</w:t>
      </w:r>
    </w:p>
    <w:p w:rsidR="0079235F" w:rsidRDefault="00C66448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auto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auto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auto"/>
          <w:sz w:val="28"/>
        </w:rPr>
        <w:br/>
        <w:t>д. Низки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</w:t>
      </w:r>
      <w:r>
        <w:rPr>
          <w:rFonts w:ascii="Times New Roman" w:hAnsi="Times New Roman"/>
          <w:color w:val="auto"/>
          <w:sz w:val="28"/>
          <w:szCs w:val="27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9235F" w:rsidRDefault="00C66448" w:rsidP="00C66448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79235F" w:rsidRDefault="00C66448" w:rsidP="00C66448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</w:rPr>
        <w:br/>
        <w:t>Добро-Пчельское сельское поселение Захаровского муниципального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размещение в государственных информа</w:t>
      </w:r>
      <w:r>
        <w:rPr>
          <w:rFonts w:ascii="Times New Roman" w:hAnsi="Times New Roman"/>
          <w:color w:val="auto"/>
          <w:sz w:val="28"/>
          <w:szCs w:val="28"/>
        </w:rPr>
        <w:t xml:space="preserve">ционных системах обеспечения градостроительной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79235F" w:rsidRDefault="00C66448" w:rsidP="00C6644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79235F" w:rsidRDefault="00C66448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</w:t>
      </w:r>
      <w:r>
        <w:rPr>
          <w:rFonts w:ascii="Times New Roman" w:hAnsi="Times New Roman"/>
          <w:color w:val="auto"/>
          <w:sz w:val="28"/>
          <w:szCs w:val="28"/>
        </w:rPr>
        <w:t>равовом департаменте аппарата Губернатора и Правительства Рязанской области;</w:t>
      </w:r>
    </w:p>
    <w:p w:rsidR="0079235F" w:rsidRDefault="00C66448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79235F" w:rsidRDefault="00C66448" w:rsidP="00C66448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</w:t>
      </w:r>
      <w:r>
        <w:rPr>
          <w:rFonts w:ascii="Times New Roman" w:hAnsi="Times New Roman"/>
          <w:color w:val="auto"/>
          <w:sz w:val="28"/>
        </w:rPr>
        <w:t>сти                  в сети «Интернет».</w:t>
      </w:r>
    </w:p>
    <w:p w:rsidR="0079235F" w:rsidRDefault="00C66448" w:rsidP="00C6644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 – Захаровский муниципальный район Рязанской области, главе муниципального образования – Добро-Пчельское сельское поселение Захаровского муниципального района Рязанской области обеспечить размещение настоящего постанов</w:t>
      </w:r>
      <w:r>
        <w:rPr>
          <w:rFonts w:ascii="Times New Roman" w:hAnsi="Times New Roman"/>
          <w:color w:val="auto"/>
          <w:sz w:val="28"/>
        </w:rPr>
        <w:t xml:space="preserve">ления </w:t>
      </w:r>
      <w:r>
        <w:rPr>
          <w:rFonts w:ascii="Times New Roman" w:hAnsi="Times New Roman"/>
          <w:color w:val="auto"/>
          <w:sz w:val="28"/>
        </w:rPr>
        <w:br/>
        <w:t>на оф</w:t>
      </w:r>
      <w:r>
        <w:rPr>
          <w:rFonts w:ascii="Times New Roman" w:hAnsi="Times New Roman"/>
          <w:color w:val="auto"/>
          <w:sz w:val="28"/>
        </w:rPr>
        <w:t>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79235F" w:rsidRDefault="00C66448" w:rsidP="00C6644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ласти Т.С. Попкову.</w:t>
      </w:r>
    </w:p>
    <w:p w:rsidR="0079235F" w:rsidRDefault="0079235F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9235F" w:rsidRDefault="0079235F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79235F" w:rsidRDefault="00C66448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79235F" w:rsidRDefault="0079235F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79235F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448" w:rsidRDefault="00C66448">
      <w:r>
        <w:separator/>
      </w:r>
    </w:p>
  </w:endnote>
  <w:endnote w:type="continuationSeparator" w:id="0">
    <w:p w:rsidR="00C66448" w:rsidRDefault="00C6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448" w:rsidRDefault="00C66448">
      <w:r>
        <w:separator/>
      </w:r>
    </w:p>
  </w:footnote>
  <w:footnote w:type="continuationSeparator" w:id="0">
    <w:p w:rsidR="00C66448" w:rsidRDefault="00C66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35F" w:rsidRDefault="00C66448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FD0BA5" w:rsidRPr="00FD0BA5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79235F" w:rsidRDefault="0079235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623AE"/>
    <w:multiLevelType w:val="multilevel"/>
    <w:tmpl w:val="D374C2F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5F"/>
    <w:rsid w:val="0079235F"/>
    <w:rsid w:val="00C66448"/>
    <w:rsid w:val="00F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BCB4"/>
  <w15:docId w15:val="{D36D2B99-3ACD-4941-BCDA-DE13BF72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228</cp:revision>
  <dcterms:created xsi:type="dcterms:W3CDTF">2025-08-11T09:36:00Z</dcterms:created>
  <dcterms:modified xsi:type="dcterms:W3CDTF">2025-08-11T09:41:00Z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