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A1" w:rsidRDefault="00D056B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6A1" w:rsidRDefault="00D056B9">
      <w:pPr>
        <w:pStyle w:val="a7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E16A1" w:rsidRDefault="00D056B9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E16A1" w:rsidRDefault="009E16A1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9E16A1" w:rsidRDefault="009E16A1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9E16A1" w:rsidRDefault="00D056B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E16A1" w:rsidRDefault="009E16A1">
      <w:pPr>
        <w:tabs>
          <w:tab w:val="left" w:pos="709"/>
        </w:tabs>
        <w:jc w:val="center"/>
        <w:rPr>
          <w:sz w:val="28"/>
        </w:rPr>
      </w:pPr>
    </w:p>
    <w:p w:rsidR="009E16A1" w:rsidRDefault="009E16A1">
      <w:pPr>
        <w:tabs>
          <w:tab w:val="left" w:pos="709"/>
        </w:tabs>
        <w:jc w:val="center"/>
        <w:rPr>
          <w:sz w:val="28"/>
        </w:rPr>
      </w:pPr>
    </w:p>
    <w:p w:rsidR="009E16A1" w:rsidRDefault="00D056B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B7AA6">
        <w:rPr>
          <w:sz w:val="28"/>
        </w:rPr>
        <w:t>12</w:t>
      </w:r>
      <w:r>
        <w:rPr>
          <w:sz w:val="28"/>
        </w:rPr>
        <w:t>»</w:t>
      </w:r>
      <w:r w:rsidR="005B7AA6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5B7AA6">
        <w:rPr>
          <w:sz w:val="28"/>
        </w:rPr>
        <w:t xml:space="preserve">                     </w:t>
      </w:r>
      <w:r>
        <w:rPr>
          <w:sz w:val="28"/>
        </w:rPr>
        <w:t xml:space="preserve">    № </w:t>
      </w:r>
      <w:r w:rsidR="00315678">
        <w:rPr>
          <w:sz w:val="28"/>
        </w:rPr>
        <w:t>658</w:t>
      </w:r>
      <w:r w:rsidR="005B7AA6">
        <w:rPr>
          <w:sz w:val="28"/>
        </w:rPr>
        <w:t>-п</w:t>
      </w:r>
    </w:p>
    <w:p w:rsidR="009E16A1" w:rsidRDefault="009E16A1">
      <w:pPr>
        <w:tabs>
          <w:tab w:val="left" w:pos="709"/>
        </w:tabs>
        <w:jc w:val="both"/>
        <w:rPr>
          <w:sz w:val="28"/>
        </w:rPr>
      </w:pPr>
    </w:p>
    <w:p w:rsidR="009E16A1" w:rsidRDefault="009E16A1">
      <w:pPr>
        <w:tabs>
          <w:tab w:val="left" w:pos="709"/>
        </w:tabs>
        <w:jc w:val="both"/>
        <w:rPr>
          <w:sz w:val="28"/>
        </w:rPr>
      </w:pPr>
    </w:p>
    <w:p w:rsidR="009E16A1" w:rsidRDefault="00D056B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 w:rsidR="00A95086"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 w:rsidR="00A95086">
        <w:rPr>
          <w:rFonts w:ascii="Times New Roman" w:hAnsi="Times New Roman"/>
          <w:color w:val="auto"/>
          <w:sz w:val="28"/>
          <w:szCs w:val="28"/>
        </w:rPr>
        <w:t>Дубровическое</w:t>
      </w:r>
      <w:proofErr w:type="spellEnd"/>
      <w:r w:rsidR="00A9508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Рязанского муниципального района Рязанской области</w:t>
      </w:r>
    </w:p>
    <w:p w:rsidR="009E16A1" w:rsidRDefault="009E16A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E16A1" w:rsidRDefault="00D056B9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auto"/>
        </w:rPr>
      </w:pPr>
      <w:r>
        <w:rPr>
          <w:sz w:val="28"/>
        </w:rPr>
        <w:t xml:space="preserve">На основании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постановлениями </w:t>
      </w:r>
      <w:r>
        <w:rPr>
          <w:color w:val="000000" w:themeColor="text1"/>
          <w:sz w:val="28"/>
        </w:rPr>
        <w:t xml:space="preserve">Правительства Рязанской области от 06.09.2022 № 320 </w:t>
      </w:r>
      <w:r>
        <w:rPr>
          <w:color w:val="auto"/>
          <w:sz w:val="28"/>
          <w:szCs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auto"/>
          <w:sz w:val="28"/>
          <w:szCs w:val="28"/>
        </w:rPr>
        <w:br/>
        <w:t>или публичных слушаний», от 06.08.2008</w:t>
      </w:r>
      <w:bookmarkStart w:id="0" w:name="_GoBack"/>
      <w:bookmarkEnd w:id="0"/>
      <w:r>
        <w:rPr>
          <w:color w:val="auto"/>
          <w:sz w:val="28"/>
          <w:szCs w:val="28"/>
        </w:rPr>
        <w:t xml:space="preserve"> № 153 «Об утверждении Положения </w:t>
      </w:r>
      <w:r>
        <w:rPr>
          <w:color w:val="auto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E16A1" w:rsidRDefault="00D056B9">
      <w:pPr>
        <w:pStyle w:val="ac"/>
        <w:widowControl w:val="0"/>
        <w:tabs>
          <w:tab w:val="left" w:pos="1276"/>
          <w:tab w:val="left" w:pos="3565"/>
        </w:tabs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1. Внести в пункт 4.2 части 4 статьи 11 правил землепользования 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утвержденных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11.08.2020 № 467-п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Дубровическое</w:t>
      </w:r>
      <w:proofErr w:type="spellEnd"/>
      <w:r>
        <w:rPr>
          <w:sz w:val="28"/>
        </w:rPr>
        <w:t xml:space="preserve"> сельское поселение Рязанского м</w:t>
      </w:r>
      <w:r>
        <w:rPr>
          <w:sz w:val="28"/>
          <w:highlight w:val="white"/>
        </w:rPr>
        <w:t xml:space="preserve">униципального района Рязанской области» </w:t>
      </w:r>
      <w:r>
        <w:rPr>
          <w:sz w:val="28"/>
          <w:highlight w:val="white"/>
        </w:rPr>
        <w:br/>
      </w:r>
      <w:r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8"/>
          <w:szCs w:val="28"/>
        </w:rPr>
        <w:t xml:space="preserve">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21.03.2022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7"/>
          <w:szCs w:val="27"/>
        </w:rPr>
        <w:t>№</w:t>
      </w:r>
      <w:r>
        <w:rPr>
          <w:color w:val="000000" w:themeColor="text1"/>
          <w:sz w:val="28"/>
          <w:szCs w:val="28"/>
        </w:rPr>
        <w:t xml:space="preserve"> 132-п, от 17.03.2023 </w:t>
      </w:r>
      <w:r>
        <w:rPr>
          <w:color w:val="000000" w:themeColor="text1"/>
          <w:sz w:val="27"/>
          <w:szCs w:val="27"/>
        </w:rPr>
        <w:t>№</w:t>
      </w:r>
      <w:r>
        <w:rPr>
          <w:color w:val="000000" w:themeColor="text1"/>
          <w:sz w:val="28"/>
          <w:szCs w:val="28"/>
        </w:rPr>
        <w:t xml:space="preserve"> 139-п, от 21.06.2023 № 258-п, от 07.08.2023 </w:t>
      </w:r>
      <w:r>
        <w:rPr>
          <w:color w:val="000000" w:themeColor="text1"/>
          <w:sz w:val="27"/>
          <w:szCs w:val="27"/>
        </w:rPr>
        <w:t>№</w:t>
      </w:r>
      <w:r>
        <w:rPr>
          <w:color w:val="000000" w:themeColor="text1"/>
          <w:sz w:val="28"/>
          <w:szCs w:val="28"/>
        </w:rPr>
        <w:t xml:space="preserve"> 364-п, </w:t>
      </w:r>
      <w:r>
        <w:rPr>
          <w:color w:val="000000" w:themeColor="text1"/>
          <w:sz w:val="28"/>
          <w:szCs w:val="28"/>
        </w:rPr>
        <w:br/>
        <w:t xml:space="preserve">от 21.02.2024 </w:t>
      </w:r>
      <w:r>
        <w:rPr>
          <w:color w:val="000000" w:themeColor="text1"/>
          <w:sz w:val="27"/>
          <w:szCs w:val="27"/>
        </w:rPr>
        <w:t>№</w:t>
      </w:r>
      <w:r>
        <w:rPr>
          <w:color w:val="000000" w:themeColor="text1"/>
          <w:sz w:val="28"/>
          <w:szCs w:val="28"/>
        </w:rPr>
        <w:t xml:space="preserve"> 66-п, от 06.03.2024 </w:t>
      </w:r>
      <w:r>
        <w:rPr>
          <w:color w:val="000000" w:themeColor="text1"/>
          <w:sz w:val="27"/>
          <w:szCs w:val="27"/>
        </w:rPr>
        <w:t>№</w:t>
      </w:r>
      <w:r>
        <w:rPr>
          <w:color w:val="000000" w:themeColor="text1"/>
          <w:sz w:val="28"/>
          <w:szCs w:val="28"/>
        </w:rPr>
        <w:t xml:space="preserve"> 81-п, от 22.03.2024 № 94-п, от 31.10.2024 </w:t>
      </w:r>
      <w:r>
        <w:rPr>
          <w:color w:val="000000" w:themeColor="text1"/>
          <w:sz w:val="28"/>
          <w:szCs w:val="28"/>
        </w:rPr>
        <w:br/>
        <w:t>№ 626-п, от 28.11.2024 № 689-п, от 03.03.2025 № 145-п, от 28.03.2025 №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231-п,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от 27.05.2025 № 419-п, от 24.07.2025 № 584-п, с изменениями внесенными Решением Рязанского областного суда от 26.04.2021 № 3а-201/2021)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ледующие изменения:</w:t>
      </w:r>
    </w:p>
    <w:p w:rsidR="009E16A1" w:rsidRDefault="00D056B9">
      <w:pPr>
        <w:pStyle w:val="ac"/>
        <w:widowControl w:val="0"/>
        <w:tabs>
          <w:tab w:val="left" w:pos="1276"/>
          <w:tab w:val="left" w:pos="356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highlight w:val="white"/>
        </w:rPr>
        <w:t>- таблицу видов разрешенного использования зоны «Зона садоводческих, огороднических или дачных некоммерческих объединений граждан» дополнить основным видом разрешенного использования «Земельные участки общего назначения (13.0)»;</w:t>
      </w:r>
    </w:p>
    <w:p w:rsidR="009E16A1" w:rsidRDefault="00D056B9">
      <w:pPr>
        <w:pStyle w:val="ac"/>
        <w:widowControl w:val="0"/>
        <w:tabs>
          <w:tab w:val="left" w:pos="1276"/>
          <w:tab w:val="left" w:pos="3565"/>
        </w:tabs>
        <w:spacing w:after="0"/>
        <w:ind w:firstLine="709"/>
        <w:jc w:val="both"/>
      </w:pPr>
      <w:r>
        <w:rPr>
          <w:sz w:val="28"/>
        </w:rPr>
        <w:t>- после слов «Предельные размеры земельных участков и предельные параметры разрешенного строительства, реконструкции объектов капитального строительства» дополнить словами «за исключением вида разрешенного использования «Земельные участки общего назначения (13.0)»;</w:t>
      </w:r>
    </w:p>
    <w:p w:rsidR="009E16A1" w:rsidRDefault="00D056B9" w:rsidP="00D056B9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 дополнить абзацем следующего содержания «Предельные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</w:t>
      </w:r>
      <w:r>
        <w:rPr>
          <w:sz w:val="28"/>
          <w:highlight w:val="white"/>
        </w:rPr>
        <w:t>для вида разрешенного использования «Земельные участки общего назначения (13.0)» не подлежат установлению.».</w:t>
      </w:r>
    </w:p>
    <w:p w:rsidR="009E16A1" w:rsidRDefault="00D056B9">
      <w:pPr>
        <w:pStyle w:val="ac"/>
        <w:widowControl w:val="0"/>
        <w:tabs>
          <w:tab w:val="left" w:pos="1276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9E16A1" w:rsidRDefault="00D056B9">
      <w:pPr>
        <w:pStyle w:val="ac"/>
        <w:widowControl w:val="0"/>
        <w:tabs>
          <w:tab w:val="left" w:pos="1276"/>
        </w:tabs>
        <w:spacing w:after="0"/>
        <w:ind w:left="142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 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E16A1" w:rsidRDefault="00D056B9">
      <w:pPr>
        <w:pStyle w:val="ac"/>
        <w:widowControl w:val="0"/>
        <w:tabs>
          <w:tab w:val="left" w:pos="1276"/>
        </w:tabs>
        <w:spacing w:after="0"/>
        <w:ind w:left="709"/>
        <w:jc w:val="both"/>
        <w:rPr>
          <w:color w:val="auto"/>
        </w:rPr>
      </w:pPr>
      <w:r>
        <w:rPr>
          <w:color w:val="auto"/>
          <w:sz w:val="28"/>
          <w:szCs w:val="28"/>
        </w:rPr>
        <w:t>4. Отделу кадровой работы и делопроизводства обеспечить:</w:t>
      </w:r>
    </w:p>
    <w:p w:rsidR="009E16A1" w:rsidRDefault="00D056B9">
      <w:pPr>
        <w:pStyle w:val="ConsPlusNormal1"/>
        <w:widowControl w:val="0"/>
        <w:tabs>
          <w:tab w:val="left" w:pos="708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 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E16A1" w:rsidRDefault="00D056B9">
      <w:pPr>
        <w:pStyle w:val="ConsPlusNormal1"/>
        <w:widowControl w:val="0"/>
        <w:tabs>
          <w:tab w:val="left" w:pos="708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 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E16A1" w:rsidRDefault="00D056B9">
      <w:pPr>
        <w:pStyle w:val="ac"/>
        <w:widowControl w:val="0"/>
        <w:tabs>
          <w:tab w:val="left" w:pos="1276"/>
        </w:tabs>
        <w:spacing w:after="0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5. 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Интернет».</w:t>
      </w:r>
    </w:p>
    <w:p w:rsidR="009E16A1" w:rsidRDefault="00D056B9">
      <w:pPr>
        <w:pStyle w:val="ac"/>
        <w:widowControl w:val="0"/>
        <w:tabs>
          <w:tab w:val="left" w:pos="1276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 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E16A1" w:rsidRDefault="00D056B9">
      <w:pPr>
        <w:pStyle w:val="ac"/>
        <w:widowControl w:val="0"/>
        <w:tabs>
          <w:tab w:val="left" w:pos="1276"/>
        </w:tabs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7. 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E16A1" w:rsidRDefault="009E16A1">
      <w:pPr>
        <w:widowControl w:val="0"/>
        <w:spacing w:line="276" w:lineRule="auto"/>
        <w:ind w:firstLine="850"/>
        <w:jc w:val="both"/>
        <w:rPr>
          <w:color w:val="auto"/>
          <w:sz w:val="28"/>
        </w:rPr>
      </w:pPr>
    </w:p>
    <w:p w:rsidR="009E16A1" w:rsidRDefault="009E16A1">
      <w:pPr>
        <w:widowControl w:val="0"/>
        <w:ind w:firstLine="850"/>
        <w:jc w:val="both"/>
        <w:rPr>
          <w:color w:val="auto"/>
          <w:sz w:val="28"/>
        </w:rPr>
      </w:pPr>
    </w:p>
    <w:p w:rsidR="009E16A1" w:rsidRDefault="00D056B9">
      <w:pPr>
        <w:widowControl w:val="0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p w:rsidR="009E16A1" w:rsidRDefault="009E16A1">
      <w:pPr>
        <w:widowControl w:val="0"/>
        <w:tabs>
          <w:tab w:val="left" w:pos="709"/>
        </w:tabs>
        <w:rPr>
          <w:color w:val="auto"/>
          <w:sz w:val="28"/>
          <w:szCs w:val="28"/>
        </w:rPr>
      </w:pPr>
    </w:p>
    <w:sectPr w:rsidR="009E1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56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E9" w:rsidRDefault="001414E9">
      <w:r>
        <w:separator/>
      </w:r>
    </w:p>
  </w:endnote>
  <w:endnote w:type="continuationSeparator" w:id="0">
    <w:p w:rsidR="001414E9" w:rsidRDefault="0014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A1" w:rsidRDefault="009E16A1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A1" w:rsidRDefault="009E16A1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A1" w:rsidRDefault="009E16A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E9" w:rsidRDefault="001414E9">
      <w:r>
        <w:separator/>
      </w:r>
    </w:p>
  </w:footnote>
  <w:footnote w:type="continuationSeparator" w:id="0">
    <w:p w:rsidR="001414E9" w:rsidRDefault="0014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A1" w:rsidRDefault="00D056B9">
    <w:pPr>
      <w:pStyle w:val="af7"/>
      <w:jc w:val="center"/>
      <w:rPr>
        <w:rFonts w:ascii="Times New Roman" w:hAnsi="Times New Roman" w:cs="Times New Roman"/>
        <w:sz w:val="28"/>
        <w:szCs w:val="22"/>
      </w:rPr>
    </w:pPr>
    <w:r>
      <w:rPr>
        <w:rFonts w:ascii="Times New Roman" w:hAnsi="Times New Roman" w:cs="Times New Roman"/>
        <w:sz w:val="28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A1" w:rsidRDefault="00D056B9">
    <w:pPr>
      <w:pStyle w:val="af7"/>
      <w:jc w:val="center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A1" w:rsidRDefault="009E16A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941"/>
    <w:multiLevelType w:val="hybridMultilevel"/>
    <w:tmpl w:val="F190CEEC"/>
    <w:lvl w:ilvl="0" w:tplc="C51EA6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76E1B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30CE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C28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0EC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9CEC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4C51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5461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16A9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D47491"/>
    <w:multiLevelType w:val="hybridMultilevel"/>
    <w:tmpl w:val="425A091C"/>
    <w:lvl w:ilvl="0" w:tplc="C6FAF4F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C025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A728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A6D8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807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8661A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C294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FC2E4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749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A1"/>
    <w:rsid w:val="001414E9"/>
    <w:rsid w:val="00315678"/>
    <w:rsid w:val="005B7AA6"/>
    <w:rsid w:val="009E16A1"/>
    <w:rsid w:val="00A95086"/>
    <w:rsid w:val="00D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20DE"/>
  <w15:docId w15:val="{51DC847C-1A17-4659-96CE-5481AE95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азвание объекта Знак"/>
    <w:basedOn w:val="11"/>
    <w:link w:val="a7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b">
    <w:name w:val="Title"/>
    <w:next w:val="ac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7">
    <w:name w:val="caption"/>
    <w:link w:val="a6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230</cp:revision>
  <dcterms:created xsi:type="dcterms:W3CDTF">2025-08-12T12:23:00Z</dcterms:created>
  <dcterms:modified xsi:type="dcterms:W3CDTF">2025-08-12T12:58:00Z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