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A5" w:rsidRDefault="000B5097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422A5" w:rsidRDefault="000B5097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7422A5" w:rsidRDefault="000B5097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7422A5" w:rsidRDefault="007422A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422A5" w:rsidRDefault="007422A5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7422A5" w:rsidRDefault="000B5097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7422A5" w:rsidRDefault="007422A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422A5" w:rsidRDefault="007422A5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7422A5" w:rsidRDefault="000B5097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8560F">
        <w:rPr>
          <w:color w:val="000000" w:themeColor="text1"/>
          <w:sz w:val="28"/>
        </w:rPr>
        <w:t>2</w:t>
      </w:r>
      <w:r w:rsidR="001624DB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>»</w:t>
      </w:r>
      <w:r w:rsidR="0028560F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</w:t>
      </w:r>
      <w:r w:rsidR="0028560F">
        <w:rPr>
          <w:color w:val="000000" w:themeColor="text1"/>
          <w:sz w:val="28"/>
        </w:rPr>
        <w:tab/>
      </w:r>
      <w:r w:rsidR="0028560F">
        <w:rPr>
          <w:color w:val="000000" w:themeColor="text1"/>
          <w:sz w:val="28"/>
        </w:rPr>
        <w:tab/>
        <w:t xml:space="preserve">     </w:t>
      </w:r>
      <w:r>
        <w:rPr>
          <w:color w:val="000000" w:themeColor="text1"/>
          <w:sz w:val="28"/>
        </w:rPr>
        <w:t xml:space="preserve">          № </w:t>
      </w:r>
      <w:r w:rsidR="0028560F">
        <w:rPr>
          <w:color w:val="000000" w:themeColor="text1"/>
          <w:sz w:val="28"/>
        </w:rPr>
        <w:t>69</w:t>
      </w:r>
      <w:r w:rsidR="001624DB">
        <w:rPr>
          <w:color w:val="000000" w:themeColor="text1"/>
          <w:sz w:val="28"/>
        </w:rPr>
        <w:t>6</w:t>
      </w:r>
      <w:bookmarkStart w:id="0" w:name="_GoBack"/>
      <w:bookmarkEnd w:id="0"/>
      <w:r w:rsidR="0028560F">
        <w:rPr>
          <w:color w:val="000000" w:themeColor="text1"/>
          <w:sz w:val="28"/>
        </w:rPr>
        <w:t>-п</w:t>
      </w:r>
    </w:p>
    <w:p w:rsidR="007422A5" w:rsidRDefault="007422A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422A5" w:rsidRDefault="007422A5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7422A5" w:rsidRDefault="000B5097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7422A5" w:rsidRDefault="000B5097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Трепольского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7422A5" w:rsidRDefault="007422A5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422A5" w:rsidRDefault="000B5097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от 14.07.2025 по проекту генерального плана муниципального образования – 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Трепольского</w:t>
      </w:r>
      <w:proofErr w:type="spellEnd"/>
      <w:r>
        <w:rPr>
          <w:sz w:val="28"/>
          <w:szCs w:val="28"/>
        </w:rPr>
        <w:t xml:space="preserve"> сельского округа Михайловского района </w:t>
      </w:r>
      <w:r>
        <w:rPr>
          <w:sz w:val="28"/>
          <w:szCs w:val="28"/>
        </w:rPr>
        <w:br/>
        <w:t>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</w:t>
      </w:r>
      <w:r>
        <w:rPr>
          <w:color w:val="auto"/>
          <w:sz w:val="28"/>
        </w:rPr>
        <w:br/>
        <w:t xml:space="preserve">от 17.07.2025 № 45-ок «О предоставлении отпуска работнику», 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7422A5" w:rsidRDefault="000B5097" w:rsidP="000B509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Трепольского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422A5" w:rsidRDefault="000B5097" w:rsidP="000B5097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422A5" w:rsidRDefault="000B5097" w:rsidP="000B509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422A5" w:rsidRDefault="000B5097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обеспечить доступ к генеральному плану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Трепольского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422A5" w:rsidRDefault="000B509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7422A5" w:rsidRDefault="000B5097" w:rsidP="000B509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422A5" w:rsidRDefault="000B509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422A5" w:rsidRDefault="000B509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422A5" w:rsidRDefault="000B5097" w:rsidP="000B509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422A5" w:rsidRDefault="000B5097" w:rsidP="000B509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Предложить главе Михайловского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422A5" w:rsidRDefault="000B5097" w:rsidP="000B509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Михайловской районной Думы от 29.12.2016 № 88 «Об утверждении проекта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Трепольское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7422A5" w:rsidRDefault="000B5097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7422A5" w:rsidRDefault="007422A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422A5" w:rsidRDefault="007422A5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7422A5" w:rsidRDefault="000B5097">
      <w:pPr>
        <w:widowControl w:val="0"/>
        <w:tabs>
          <w:tab w:val="left" w:pos="709"/>
        </w:tabs>
        <w:rPr>
          <w:color w:val="000000" w:themeColor="text1"/>
          <w:sz w:val="28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И.о</w:t>
      </w:r>
      <w:proofErr w:type="spellEnd"/>
      <w:r>
        <w:rPr>
          <w:rFonts w:eastAsia="Times New Roman" w:cs="Times New Roman"/>
          <w:color w:val="000000" w:themeColor="text1"/>
          <w:sz w:val="28"/>
        </w:rPr>
        <w:t>. начальника                                                                                           Т.С. Попкова</w:t>
      </w:r>
    </w:p>
    <w:p w:rsidR="007422A5" w:rsidRDefault="007422A5">
      <w:pPr>
        <w:widowControl w:val="0"/>
        <w:tabs>
          <w:tab w:val="left" w:pos="709"/>
        </w:tabs>
        <w:rPr>
          <w:color w:val="000000" w:themeColor="text1"/>
          <w:sz w:val="28"/>
          <w:szCs w:val="28"/>
        </w:rPr>
      </w:pPr>
    </w:p>
    <w:p w:rsidR="007422A5" w:rsidRDefault="000B5097">
      <w:pPr>
        <w:widowControl w:val="0"/>
        <w:tabs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 </w:t>
      </w:r>
    </w:p>
    <w:p w:rsidR="007422A5" w:rsidRDefault="007422A5"/>
    <w:sectPr w:rsidR="007422A5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A2" w:rsidRDefault="00D72DA2">
      <w:r>
        <w:separator/>
      </w:r>
    </w:p>
  </w:endnote>
  <w:endnote w:type="continuationSeparator" w:id="0">
    <w:p w:rsidR="00D72DA2" w:rsidRDefault="00D7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A2" w:rsidRDefault="00D72DA2">
      <w:r>
        <w:separator/>
      </w:r>
    </w:p>
  </w:footnote>
  <w:footnote w:type="continuationSeparator" w:id="0">
    <w:p w:rsidR="00D72DA2" w:rsidRDefault="00D7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A5" w:rsidRDefault="000B5097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624DB">
      <w:rPr>
        <w:noProof/>
      </w:rPr>
      <w:t>2</w:t>
    </w:r>
    <w:r>
      <w:fldChar w:fldCharType="end"/>
    </w:r>
  </w:p>
  <w:p w:rsidR="007422A5" w:rsidRDefault="007422A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17A9"/>
    <w:multiLevelType w:val="multilevel"/>
    <w:tmpl w:val="C5EEBF2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A5"/>
    <w:rsid w:val="000B5097"/>
    <w:rsid w:val="001624DB"/>
    <w:rsid w:val="0028560F"/>
    <w:rsid w:val="007422A5"/>
    <w:rsid w:val="00D7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7E3E"/>
  <w15:docId w15:val="{7A21F8C4-4C5F-4DD7-BF05-ABF7016C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302</cp:revision>
  <dcterms:created xsi:type="dcterms:W3CDTF">2025-08-20T14:19:00Z</dcterms:created>
  <dcterms:modified xsi:type="dcterms:W3CDTF">2025-08-21T10:04:00Z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