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596" w:rsidRDefault="005969F9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pt;height:77.8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</w:p>
    <w:p w:rsidR="00297596" w:rsidRDefault="005969F9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297596" w:rsidRDefault="005969F9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297596" w:rsidRDefault="00297596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297596" w:rsidRDefault="00297596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297596" w:rsidRDefault="005969F9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297596" w:rsidRDefault="00297596">
      <w:pPr>
        <w:tabs>
          <w:tab w:val="left" w:pos="709"/>
        </w:tabs>
        <w:jc w:val="center"/>
        <w:rPr>
          <w:sz w:val="28"/>
        </w:rPr>
      </w:pPr>
    </w:p>
    <w:p w:rsidR="00297596" w:rsidRDefault="00297596">
      <w:pPr>
        <w:tabs>
          <w:tab w:val="left" w:pos="709"/>
        </w:tabs>
        <w:jc w:val="center"/>
        <w:rPr>
          <w:sz w:val="28"/>
        </w:rPr>
      </w:pPr>
    </w:p>
    <w:p w:rsidR="00297596" w:rsidRDefault="005969F9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762934">
        <w:rPr>
          <w:sz w:val="28"/>
        </w:rPr>
        <w:t>26</w:t>
      </w:r>
      <w:r>
        <w:rPr>
          <w:sz w:val="28"/>
        </w:rPr>
        <w:t>»</w:t>
      </w:r>
      <w:r w:rsidR="00762934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    </w:t>
      </w:r>
      <w:r w:rsidR="00762934">
        <w:rPr>
          <w:sz w:val="28"/>
        </w:rPr>
        <w:tab/>
      </w:r>
      <w:r w:rsidR="00762934">
        <w:rPr>
          <w:sz w:val="28"/>
        </w:rPr>
        <w:tab/>
      </w:r>
      <w:r>
        <w:rPr>
          <w:sz w:val="28"/>
        </w:rPr>
        <w:t xml:space="preserve">     № </w:t>
      </w:r>
      <w:r w:rsidR="00762934">
        <w:rPr>
          <w:sz w:val="28"/>
        </w:rPr>
        <w:t>716-п</w:t>
      </w:r>
    </w:p>
    <w:p w:rsidR="00297596" w:rsidRDefault="00297596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297596">
        <w:trPr>
          <w:trHeight w:val="1515"/>
        </w:trPr>
        <w:tc>
          <w:tcPr>
            <w:tcW w:w="9929" w:type="dxa"/>
          </w:tcPr>
          <w:p w:rsidR="00297596" w:rsidRDefault="00297596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297596" w:rsidRDefault="005969F9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О подготовке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предложений о внесении изменений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в генеральный план муниципального образования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Молькинское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Клепиковского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муниципального района Рязанской области</w:t>
            </w:r>
            <w:bookmarkEnd w:id="0"/>
          </w:p>
        </w:tc>
      </w:tr>
      <w:tr w:rsidR="00297596">
        <w:tc>
          <w:tcPr>
            <w:tcW w:w="9929" w:type="dxa"/>
          </w:tcPr>
          <w:p w:rsidR="00297596" w:rsidRDefault="005969F9">
            <w:pPr>
              <w:ind w:firstLine="709"/>
              <w:jc w:val="both"/>
            </w:pPr>
            <w:r>
              <w:rPr>
                <w:sz w:val="28"/>
              </w:rPr>
              <w:t xml:space="preserve">В целях внесения сведений о границах населенных пунктов, </w:t>
            </w:r>
            <w:r>
              <w:rPr>
                <w:sz w:val="28"/>
              </w:rPr>
              <w:br/>
            </w:r>
            <w:r>
              <w:rPr>
                <w:color w:val="000000" w:themeColor="text1"/>
                <w:sz w:val="28"/>
              </w:rPr>
              <w:t>на основании статьи 24 Градостр</w:t>
            </w:r>
            <w:r>
              <w:rPr>
                <w:color w:val="000000" w:themeColor="text1"/>
                <w:sz w:val="28"/>
              </w:rPr>
              <w:t xml:space="preserve">оительного кодекса Российской Федерации, статьи 2 Закона Рязанской области от 28.12.2018 № 106-ОЗ </w:t>
            </w:r>
            <w:r>
              <w:rPr>
                <w:color w:val="000000" w:themeColor="text1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</w:t>
            </w:r>
            <w:r>
              <w:rPr>
                <w:color w:val="000000" w:themeColor="text1"/>
                <w:sz w:val="28"/>
              </w:rPr>
              <w:t xml:space="preserve"> области и органами государственной власти Рязанской области»</w:t>
            </w:r>
            <w:r>
              <w:rPr>
                <w:color w:val="000000" w:themeColor="text1"/>
                <w:sz w:val="28"/>
              </w:rPr>
              <w:t>,</w:t>
            </w:r>
            <w:r>
              <w:rPr>
                <w:color w:val="FF0000"/>
                <w:sz w:val="28"/>
              </w:rPr>
              <w:t xml:space="preserve"> </w:t>
            </w:r>
            <w:r>
              <w:rPr>
                <w:sz w:val="28"/>
              </w:rPr>
              <w:t>с учетом решения комиссии по территориальному планированию, землепользованию и застройке Рязанской области от 08.08.2025,</w:t>
            </w:r>
            <w:r>
              <w:rPr>
                <w:color w:val="000000" w:themeColor="text1"/>
                <w:sz w:val="28"/>
              </w:rPr>
              <w:t xml:space="preserve"> руководствуясь постановлением Правительства Рязанс</w:t>
            </w:r>
            <w:r>
              <w:rPr>
                <w:color w:val="000000" w:themeColor="text1"/>
                <w:sz w:val="28"/>
              </w:rPr>
              <w:t xml:space="preserve">кой области от 06.08.2008 № 153 </w:t>
            </w:r>
            <w:r>
              <w:rPr>
                <w:color w:val="000000" w:themeColor="text1"/>
                <w:sz w:val="28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области»</w:t>
            </w:r>
            <w:r>
              <w:rPr>
                <w:sz w:val="28"/>
              </w:rPr>
              <w:t>,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приказом главного управления архитектуры и градостроительства Рязанской области от 17.07.2025 № 45-ок </w:t>
            </w:r>
            <w:r>
              <w:rPr>
                <w:color w:val="000000" w:themeColor="text1"/>
                <w:sz w:val="28"/>
              </w:rPr>
              <w:br/>
              <w:t>«О предоставлении о</w:t>
            </w:r>
            <w:r>
              <w:rPr>
                <w:color w:val="000000" w:themeColor="text1"/>
                <w:sz w:val="28"/>
              </w:rPr>
              <w:t>тпуска работнику»,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 ПОСТАНОВЛЯЕТ:</w:t>
            </w:r>
          </w:p>
          <w:p w:rsidR="00297596" w:rsidRDefault="005969F9" w:rsidP="005969F9">
            <w:pPr>
              <w:widowControl w:val="0"/>
              <w:numPr>
                <w:ilvl w:val="0"/>
                <w:numId w:val="1"/>
              </w:numPr>
              <w:shd w:val="clear" w:color="FFFFFF" w:fill="FFFFFF" w:themeFill="background1"/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 xml:space="preserve">Приступить к подготовке проекта внесения изменений в генеральный план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Молькинское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Клепиковского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муниципального района Рязанской области, утвержденный постановлением главного управления архитектуры и градостроительства Рязанской области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>от 17.01.2025 № 37-п</w:t>
            </w:r>
            <w:r>
              <w:rPr>
                <w:color w:val="000000" w:themeColor="text1"/>
                <w:sz w:val="28"/>
              </w:rPr>
              <w:t xml:space="preserve"> «Об утверждении генерального плана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Молькинское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сельское поселение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Клепиковского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муниципального района Рязанской области» (в редакции постановления </w:t>
            </w:r>
            <w:proofErr w:type="spellStart"/>
            <w:r>
              <w:rPr>
                <w:color w:val="000000" w:themeColor="text1"/>
                <w:sz w:val="28"/>
              </w:rPr>
              <w:t>Главархитектуры</w:t>
            </w:r>
            <w:proofErr w:type="spellEnd"/>
            <w:r>
              <w:rPr>
                <w:color w:val="000000" w:themeColor="text1"/>
                <w:sz w:val="28"/>
              </w:rPr>
              <w:t xml:space="preserve"> Рязанской области </w:t>
            </w:r>
            <w:r>
              <w:rPr>
                <w:color w:val="000000" w:themeColor="text1"/>
                <w:sz w:val="28"/>
                <w:szCs w:val="28"/>
              </w:rPr>
              <w:t>от 11.04.2025 № 266-п</w:t>
            </w:r>
            <w:r>
              <w:rPr>
                <w:color w:val="000000" w:themeColor="text1"/>
                <w:sz w:val="28"/>
              </w:rPr>
              <w:t>), в</w:t>
            </w:r>
            <w:r>
              <w:rPr>
                <w:color w:val="000000" w:themeColor="text1"/>
                <w:sz w:val="28"/>
                <w:highlight w:val="white"/>
              </w:rPr>
              <w:t xml:space="preserve"> части</w:t>
            </w:r>
            <w:r>
              <w:rPr>
                <w:color w:val="000000" w:themeColor="text1"/>
                <w:sz w:val="28"/>
              </w:rPr>
              <w:t>:</w:t>
            </w:r>
          </w:p>
          <w:p w:rsidR="00297596" w:rsidRDefault="005969F9">
            <w:pPr>
              <w:widowControl w:val="0"/>
              <w:shd w:val="clear" w:color="FFFFFF" w:fill="FFFFFF" w:themeFill="background1"/>
              <w:tabs>
                <w:tab w:val="left" w:pos="850"/>
                <w:tab w:val="left" w:pos="1276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включения в границы населенного пункта д. </w:t>
            </w:r>
            <w:proofErr w:type="spellStart"/>
            <w:r>
              <w:rPr>
                <w:sz w:val="28"/>
                <w:szCs w:val="28"/>
              </w:rPr>
              <w:t>Молькино</w:t>
            </w:r>
            <w:proofErr w:type="spellEnd"/>
            <w:r>
              <w:rPr>
                <w:sz w:val="28"/>
                <w:szCs w:val="28"/>
              </w:rPr>
              <w:t xml:space="preserve"> многоконтурного земельного участка с кадастровым номер</w:t>
            </w:r>
            <w:r>
              <w:rPr>
                <w:sz w:val="28"/>
                <w:szCs w:val="28"/>
              </w:rPr>
              <w:t>ом 62:05:1720202:68, а также прилегающей неразграниченной территории, с отнесением к функциональной зоне «Иные зоны сельскохозяйственного назначения»;</w:t>
            </w:r>
          </w:p>
          <w:p w:rsidR="00297596" w:rsidRDefault="005969F9">
            <w:pPr>
              <w:widowControl w:val="0"/>
              <w:shd w:val="clear" w:color="FFFFFF" w:fill="FFFFFF" w:themeFill="background1"/>
              <w:tabs>
                <w:tab w:val="left" w:pos="1276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 изменения функционального зонирования земельных участков </w:t>
            </w:r>
            <w:r>
              <w:rPr>
                <w:sz w:val="28"/>
                <w:szCs w:val="28"/>
              </w:rPr>
              <w:br/>
              <w:t>с кадастровыми номерами 62:05:2800301:1060, 6</w:t>
            </w:r>
            <w:r>
              <w:rPr>
                <w:sz w:val="28"/>
                <w:szCs w:val="28"/>
              </w:rPr>
              <w:t xml:space="preserve">2:05:2800301:160 (входящий </w:t>
            </w:r>
            <w:r>
              <w:rPr>
                <w:sz w:val="28"/>
                <w:szCs w:val="28"/>
              </w:rPr>
              <w:br/>
              <w:t>в состав единого землепользования 62:05:0000000:154) с функциональной зоны «Зона добычи полезных ископаемых» на зону «Зоны сельскохозяйственного использования» (далее – проект внесения изменений в генеральный план).</w:t>
            </w:r>
          </w:p>
          <w:p w:rsidR="00297596" w:rsidRDefault="005969F9" w:rsidP="005969F9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Поручить гос</w:t>
            </w:r>
            <w:r>
              <w:rPr>
                <w:color w:val="000000" w:themeColor="text1"/>
                <w:sz w:val="28"/>
              </w:rPr>
              <w:t>ударственному казенному учреждению Рязанской области «Центр градостроительного развития Рязанской о</w:t>
            </w:r>
            <w:r>
              <w:rPr>
                <w:color w:val="000000" w:themeColor="text1"/>
                <w:sz w:val="28"/>
              </w:rPr>
              <w:t>бласти» разработать проект внесения изменений в генеральный план, обеспечить его размещение</w:t>
            </w:r>
            <w:r>
              <w:rPr>
                <w:color w:val="000000" w:themeColor="text1"/>
                <w:sz w:val="28"/>
                <w:szCs w:val="28"/>
              </w:rPr>
              <w:br/>
              <w:t>в</w:t>
            </w:r>
            <w:r>
              <w:rPr>
                <w:color w:val="000000" w:themeColor="text1"/>
                <w:sz w:val="28"/>
              </w:rPr>
              <w:t xml:space="preserve"> федеральной государственной информационной системе территориаль</w:t>
            </w:r>
            <w:r>
              <w:rPr>
                <w:color w:val="000000" w:themeColor="text1"/>
                <w:sz w:val="28"/>
              </w:rPr>
              <w:t>ного планирования, согласовать проект внесения изменений в генеральный план</w:t>
            </w:r>
            <w:r>
              <w:rPr>
                <w:color w:val="000000" w:themeColor="text1"/>
                <w:sz w:val="28"/>
                <w:szCs w:val="28"/>
              </w:rPr>
              <w:br/>
              <w:t>в ус</w:t>
            </w:r>
            <w:r>
              <w:rPr>
                <w:color w:val="000000" w:themeColor="text1"/>
                <w:sz w:val="28"/>
                <w:szCs w:val="28"/>
              </w:rPr>
              <w:t>тановленный законодательством срок и порядке.</w:t>
            </w:r>
          </w:p>
          <w:p w:rsidR="00297596" w:rsidRDefault="005969F9" w:rsidP="005969F9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  <w:t>и застройке Рязанской области организовать рассмотрение проекта внесен</w:t>
            </w:r>
            <w:r>
              <w:rPr>
                <w:color w:val="000000" w:themeColor="text1"/>
                <w:sz w:val="28"/>
                <w:szCs w:val="28"/>
              </w:rPr>
              <w:t>ия изменений в генеральный план на общественных обсуждениях (публичных слушаниях) в установленный законодательством срок и порядке.</w:t>
            </w:r>
          </w:p>
          <w:p w:rsidR="00297596" w:rsidRDefault="005969F9" w:rsidP="005969F9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кадровой работы и делопроизводства обеспечить:</w:t>
            </w:r>
          </w:p>
          <w:p w:rsidR="00297596" w:rsidRDefault="005969F9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1)   </w:t>
            </w:r>
            <w:r>
              <w:rPr>
                <w:color w:val="000000" w:themeColor="text1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</w:rPr>
              <w:t>;</w:t>
            </w:r>
          </w:p>
          <w:p w:rsidR="00297596" w:rsidRDefault="005969F9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2) опубликование настоящего постановления в </w:t>
            </w:r>
            <w:r>
              <w:rPr>
                <w:color w:val="000000" w:themeColor="text1"/>
                <w:sz w:val="28"/>
              </w:rPr>
              <w:t xml:space="preserve">сетевом издании </w:t>
            </w:r>
            <w:r>
              <w:rPr>
                <w:color w:val="000000" w:themeColor="text1"/>
                <w:sz w:val="28"/>
              </w:rPr>
              <w:br/>
              <w:t>«Рязанские ведомости» (www.rv-ryazan.ru) и на официальном инте</w:t>
            </w:r>
            <w:r>
              <w:rPr>
                <w:color w:val="000000" w:themeColor="text1"/>
                <w:sz w:val="28"/>
              </w:rPr>
              <w:t>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297596" w:rsidRDefault="005969F9" w:rsidP="005969F9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</w:t>
            </w:r>
            <w:r>
              <w:rPr>
                <w:color w:val="000000" w:themeColor="text1"/>
                <w:sz w:val="28"/>
              </w:rPr>
              <w:t>сети «Интернет».</w:t>
            </w:r>
          </w:p>
          <w:p w:rsidR="00297596" w:rsidRDefault="005969F9" w:rsidP="005969F9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Предложить 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Клепиковский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муниципальный район Рязанской области, главе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Молькинское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Клепиковского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муниципального района Рязанской области обеспечить размещение</w:t>
            </w:r>
            <w:r>
              <w:rPr>
                <w:color w:val="000000" w:themeColor="text1"/>
                <w:sz w:val="28"/>
              </w:rPr>
              <w:t xml:space="preserve"> настоящего постановления </w:t>
            </w:r>
            <w:r>
              <w:rPr>
                <w:color w:val="000000" w:themeColor="text1"/>
                <w:sz w:val="28"/>
              </w:rPr>
              <w:br/>
              <w:t>на официальном сайте муниципального образования в сети «Интернет», публикацию в средствах массовой информации.</w:t>
            </w:r>
          </w:p>
          <w:p w:rsidR="00297596" w:rsidRDefault="005969F9" w:rsidP="005969F9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 xml:space="preserve">за исполнением настоящего постановления </w:t>
            </w:r>
            <w:r>
              <w:rPr>
                <w:color w:val="000000" w:themeColor="text1"/>
                <w:sz w:val="28"/>
              </w:rPr>
              <w:t xml:space="preserve">возложить </w:t>
            </w:r>
            <w:r>
              <w:rPr>
                <w:color w:val="000000" w:themeColor="text1"/>
                <w:sz w:val="28"/>
              </w:rPr>
              <w:br/>
              <w:t>на</w:t>
            </w:r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297596" w:rsidRDefault="00297596">
            <w:pPr>
              <w:widowControl w:val="0"/>
              <w:ind w:left="142"/>
              <w:jc w:val="both"/>
              <w:rPr>
                <w:highlight w:val="yellow"/>
              </w:rPr>
            </w:pPr>
          </w:p>
          <w:p w:rsidR="00297596" w:rsidRDefault="00297596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7596">
        <w:tc>
          <w:tcPr>
            <w:tcW w:w="9929" w:type="dxa"/>
          </w:tcPr>
          <w:p w:rsidR="00297596" w:rsidRDefault="005969F9">
            <w:pPr>
              <w:tabs>
                <w:tab w:val="left" w:pos="709"/>
                <w:tab w:val="left" w:pos="1149"/>
              </w:tabs>
              <w:rPr>
                <w:color w:val="auto"/>
              </w:rPr>
            </w:pPr>
            <w:proofErr w:type="spellStart"/>
            <w:r>
              <w:rPr>
                <w:rFonts w:cs="Times New Roman"/>
                <w:color w:val="auto"/>
                <w:sz w:val="28"/>
              </w:rPr>
              <w:lastRenderedPageBreak/>
              <w:t>И.о</w:t>
            </w:r>
            <w:proofErr w:type="spellEnd"/>
            <w:r>
              <w:rPr>
                <w:rFonts w:cs="Times New Roman"/>
                <w:color w:val="auto"/>
                <w:sz w:val="28"/>
              </w:rPr>
              <w:t xml:space="preserve">. начальника                                                                                       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>Т.С. Попкова</w:t>
            </w:r>
          </w:p>
          <w:p w:rsidR="00297596" w:rsidRDefault="00297596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297596" w:rsidRDefault="00297596">
            <w:pPr>
              <w:pStyle w:val="26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297596" w:rsidRDefault="00297596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297596" w:rsidRDefault="00297596">
      <w:pPr>
        <w:rPr>
          <w:sz w:val="28"/>
        </w:rPr>
      </w:pPr>
    </w:p>
    <w:p w:rsidR="00297596" w:rsidRDefault="00297596">
      <w:pPr>
        <w:tabs>
          <w:tab w:val="left" w:pos="709"/>
        </w:tabs>
        <w:jc w:val="both"/>
        <w:rPr>
          <w:sz w:val="28"/>
        </w:rPr>
      </w:pPr>
    </w:p>
    <w:p w:rsidR="00297596" w:rsidRDefault="00297596"/>
    <w:sectPr w:rsidR="00297596">
      <w:headerReference w:type="default" r:id="rId11"/>
      <w:pgSz w:w="11906" w:h="16838"/>
      <w:pgMar w:top="1134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9F9" w:rsidRDefault="005969F9">
      <w:r>
        <w:separator/>
      </w:r>
    </w:p>
  </w:endnote>
  <w:endnote w:type="continuationSeparator" w:id="0">
    <w:p w:rsidR="005969F9" w:rsidRDefault="0059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altName w:val="Segoe UI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9F9" w:rsidRDefault="005969F9">
      <w:r>
        <w:separator/>
      </w:r>
    </w:p>
  </w:footnote>
  <w:footnote w:type="continuationSeparator" w:id="0">
    <w:p w:rsidR="005969F9" w:rsidRDefault="0059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596" w:rsidRDefault="005969F9">
    <w:pPr>
      <w:pStyle w:val="af7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762934" w:rsidRPr="00762934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297596" w:rsidRDefault="00297596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49738D"/>
    <w:multiLevelType w:val="multilevel"/>
    <w:tmpl w:val="5558ABAC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596"/>
    <w:rsid w:val="00297596"/>
    <w:rsid w:val="005969F9"/>
    <w:rsid w:val="0076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105CD"/>
  <w15:docId w15:val="{C9445394-3443-4E1D-89EB-98E8D16C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0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657</Words>
  <Characters>3749</Characters>
  <Application>Microsoft Office Word</Application>
  <DocSecurity>0</DocSecurity>
  <Lines>31</Lines>
  <Paragraphs>8</Paragraphs>
  <ScaleCrop>false</ScaleCrop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228</cp:revision>
  <dcterms:created xsi:type="dcterms:W3CDTF">2025-08-26T14:12:00Z</dcterms:created>
  <dcterms:modified xsi:type="dcterms:W3CDTF">2025-08-26T14:13:00Z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