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0" w:rsidRDefault="00071460" w:rsidP="00071460">
      <w:pPr>
        <w:jc w:val="center"/>
      </w:pPr>
      <w:r w:rsidRPr="00071460">
        <w:rPr>
          <w:noProof/>
        </w:rPr>
        <w:drawing>
          <wp:inline distT="0" distB="0" distL="0" distR="0">
            <wp:extent cx="1259205" cy="1147445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071460" w:rsidRPr="00C60895" w:rsidTr="000B173B">
        <w:tc>
          <w:tcPr>
            <w:tcW w:w="9568" w:type="dxa"/>
            <w:tcBorders>
              <w:bottom w:val="single" w:sz="18" w:space="0" w:color="auto"/>
            </w:tcBorders>
          </w:tcPr>
          <w:p w:rsidR="00071460" w:rsidRPr="00C60895" w:rsidRDefault="00071460" w:rsidP="000B173B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60895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071460" w:rsidRPr="00C60895" w:rsidRDefault="00071460" w:rsidP="00071460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071460" w:rsidRPr="00C60895" w:rsidTr="000B173B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071460" w:rsidRPr="00C60895" w:rsidRDefault="00071460" w:rsidP="000B173B"/>
        </w:tc>
        <w:tc>
          <w:tcPr>
            <w:tcW w:w="2552" w:type="dxa"/>
            <w:tcBorders>
              <w:top w:val="single" w:sz="6" w:space="0" w:color="auto"/>
            </w:tcBorders>
          </w:tcPr>
          <w:p w:rsidR="00071460" w:rsidRPr="00C60895" w:rsidRDefault="00071460" w:rsidP="000B173B"/>
        </w:tc>
        <w:tc>
          <w:tcPr>
            <w:tcW w:w="2480" w:type="dxa"/>
            <w:tcBorders>
              <w:top w:val="single" w:sz="6" w:space="0" w:color="auto"/>
            </w:tcBorders>
          </w:tcPr>
          <w:p w:rsidR="00071460" w:rsidRPr="00C60895" w:rsidRDefault="00071460" w:rsidP="000B173B"/>
        </w:tc>
      </w:tr>
      <w:tr w:rsidR="00071460" w:rsidRPr="00C60895" w:rsidTr="000B173B">
        <w:tc>
          <w:tcPr>
            <w:tcW w:w="4536" w:type="dxa"/>
          </w:tcPr>
          <w:p w:rsidR="00071460" w:rsidRPr="00C60895" w:rsidRDefault="00071460" w:rsidP="000B173B">
            <w:pPr>
              <w:ind w:left="-107"/>
            </w:pPr>
          </w:p>
        </w:tc>
        <w:tc>
          <w:tcPr>
            <w:tcW w:w="2552" w:type="dxa"/>
          </w:tcPr>
          <w:p w:rsidR="00071460" w:rsidRPr="00C60895" w:rsidRDefault="00071460" w:rsidP="000B17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071460" w:rsidRPr="00C60895" w:rsidRDefault="00071460" w:rsidP="000B173B">
            <w:pPr>
              <w:rPr>
                <w:sz w:val="24"/>
                <w:szCs w:val="24"/>
              </w:rPr>
            </w:pPr>
          </w:p>
        </w:tc>
      </w:tr>
    </w:tbl>
    <w:p w:rsidR="00071460" w:rsidRPr="00C60895" w:rsidRDefault="00071460" w:rsidP="00071460">
      <w:pPr>
        <w:tabs>
          <w:tab w:val="left" w:pos="7088"/>
        </w:tabs>
        <w:jc w:val="center"/>
        <w:rPr>
          <w:b/>
          <w:sz w:val="28"/>
          <w:szCs w:val="28"/>
        </w:rPr>
      </w:pPr>
      <w:r w:rsidRPr="00C60895">
        <w:rPr>
          <w:b/>
          <w:sz w:val="28"/>
          <w:szCs w:val="28"/>
        </w:rPr>
        <w:t>ПОСТАНОВЛЕНИЕ</w:t>
      </w:r>
    </w:p>
    <w:p w:rsidR="00071460" w:rsidRPr="00C60895" w:rsidRDefault="00071460" w:rsidP="00071460">
      <w:pPr>
        <w:pStyle w:val="1"/>
        <w:rPr>
          <w:b w:val="0"/>
          <w:sz w:val="16"/>
          <w:szCs w:val="16"/>
        </w:rPr>
      </w:pPr>
    </w:p>
    <w:p w:rsidR="00071460" w:rsidRPr="00C60895" w:rsidRDefault="00071460" w:rsidP="00071460">
      <w:pPr>
        <w:pStyle w:val="afc"/>
        <w:tabs>
          <w:tab w:val="left" w:pos="7088"/>
        </w:tabs>
        <w:ind w:hanging="284"/>
        <w:jc w:val="both"/>
        <w:rPr>
          <w:rFonts w:ascii="Times New Roman" w:hAnsi="Times New Roman"/>
          <w:szCs w:val="24"/>
        </w:rPr>
      </w:pPr>
      <w:r w:rsidRPr="00C60895">
        <w:rPr>
          <w:rFonts w:ascii="Times New Roman" w:hAnsi="Times New Roman"/>
          <w:szCs w:val="24"/>
        </w:rPr>
        <w:t xml:space="preserve">    </w:t>
      </w:r>
      <w:r w:rsidR="006723AD">
        <w:rPr>
          <w:rFonts w:ascii="Times New Roman" w:hAnsi="Times New Roman"/>
          <w:szCs w:val="24"/>
        </w:rPr>
        <w:t>29 августа</w:t>
      </w:r>
      <w:r w:rsidRPr="00C60895">
        <w:rPr>
          <w:rFonts w:ascii="Times New Roman" w:hAnsi="Times New Roman"/>
          <w:szCs w:val="24"/>
        </w:rPr>
        <w:t xml:space="preserve"> 2025  г.                                                                                № </w:t>
      </w:r>
      <w:r w:rsidR="006723AD">
        <w:rPr>
          <w:rFonts w:ascii="Times New Roman" w:hAnsi="Times New Roman"/>
          <w:szCs w:val="24"/>
        </w:rPr>
        <w:t>8426</w:t>
      </w:r>
    </w:p>
    <w:p w:rsidR="00071460" w:rsidRPr="00C60895" w:rsidRDefault="00071460" w:rsidP="00071460">
      <w:pPr>
        <w:jc w:val="center"/>
        <w:rPr>
          <w:sz w:val="24"/>
          <w:szCs w:val="24"/>
        </w:rPr>
      </w:pPr>
    </w:p>
    <w:p w:rsidR="00071460" w:rsidRPr="00C60895" w:rsidRDefault="00071460" w:rsidP="00071460">
      <w:pPr>
        <w:spacing w:line="360" w:lineRule="auto"/>
        <w:jc w:val="center"/>
        <w:rPr>
          <w:sz w:val="24"/>
          <w:szCs w:val="24"/>
        </w:rPr>
      </w:pPr>
    </w:p>
    <w:p w:rsidR="00071460" w:rsidRPr="00C60895" w:rsidRDefault="00071460" w:rsidP="0007146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1460" w:rsidRPr="00C60895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89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размещения и использования велосипедов и средств индивидуальной мобильности на территории общего пользования </w:t>
      </w:r>
    </w:p>
    <w:p w:rsidR="00071460" w:rsidRPr="00C60895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895">
        <w:rPr>
          <w:rFonts w:ascii="Times New Roman" w:eastAsia="Times New Roman" w:hAnsi="Times New Roman" w:cs="Times New Roman"/>
          <w:sz w:val="24"/>
          <w:szCs w:val="24"/>
        </w:rPr>
        <w:t>города Рязани</w:t>
      </w:r>
    </w:p>
    <w:p w:rsidR="00071460" w:rsidRPr="00C60895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Pr="003F4354" w:rsidRDefault="00071460" w:rsidP="0007146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C6089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- город Рязань, утвержденными решением Рязанской городской Думы от 28.03.2019 № 90-III, </w:t>
      </w:r>
      <w:r w:rsidRPr="003F4354">
        <w:rPr>
          <w:sz w:val="24"/>
          <w:szCs w:val="24"/>
        </w:rPr>
        <w:t xml:space="preserve">а также с учетом правотворческой инициативы прокурора Рязанской области, руководствуясь статьями 39, 41 Устава муниципального образования – городской округ город Рязань, администрация города Рязани </w:t>
      </w:r>
      <w:proofErr w:type="spellStart"/>
      <w:proofErr w:type="gramStart"/>
      <w:r w:rsidRPr="003F4354">
        <w:rPr>
          <w:b/>
          <w:sz w:val="24"/>
          <w:szCs w:val="24"/>
        </w:rPr>
        <w:t>п</w:t>
      </w:r>
      <w:proofErr w:type="spellEnd"/>
      <w:proofErr w:type="gramEnd"/>
      <w:r w:rsidRPr="003F4354">
        <w:rPr>
          <w:b/>
          <w:sz w:val="24"/>
          <w:szCs w:val="24"/>
        </w:rPr>
        <w:t xml:space="preserve"> о с т а </w:t>
      </w:r>
      <w:proofErr w:type="spellStart"/>
      <w:r w:rsidRPr="003F4354">
        <w:rPr>
          <w:b/>
          <w:sz w:val="24"/>
          <w:szCs w:val="24"/>
        </w:rPr>
        <w:t>н</w:t>
      </w:r>
      <w:proofErr w:type="spellEnd"/>
      <w:r w:rsidRPr="003F4354">
        <w:rPr>
          <w:b/>
          <w:sz w:val="24"/>
          <w:szCs w:val="24"/>
        </w:rPr>
        <w:t xml:space="preserve"> </w:t>
      </w:r>
      <w:proofErr w:type="gramStart"/>
      <w:r w:rsidRPr="003F4354">
        <w:rPr>
          <w:b/>
          <w:sz w:val="24"/>
          <w:szCs w:val="24"/>
        </w:rPr>
        <w:t>о</w:t>
      </w:r>
      <w:proofErr w:type="gramEnd"/>
      <w:r w:rsidRPr="003F4354">
        <w:rPr>
          <w:b/>
          <w:sz w:val="24"/>
          <w:szCs w:val="24"/>
        </w:rPr>
        <w:t xml:space="preserve"> в л я е т:</w:t>
      </w: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35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размещения и использования велосипедов и средств индивидуальной мобильности на территории общего пользования города Рязани согласно приложению к настоящему постановлению. </w:t>
      </w:r>
    </w:p>
    <w:p w:rsidR="00071460" w:rsidRPr="003F4354" w:rsidRDefault="00071460" w:rsidP="0007146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3F4354">
        <w:rPr>
          <w:sz w:val="24"/>
          <w:szCs w:val="24"/>
        </w:rPr>
        <w:t>2. Настоящее постановление вступает в силу со дня официального опубликования, но не ранее 1 сентября 2025 года.</w:t>
      </w:r>
    </w:p>
    <w:p w:rsidR="00071460" w:rsidRPr="003F4354" w:rsidRDefault="00071460" w:rsidP="0007146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3F4354">
        <w:rPr>
          <w:sz w:val="24"/>
          <w:szCs w:val="24"/>
        </w:rPr>
        <w:t>3. Управлению информационной политики и социальных коммуникаций аппарата администрации города Рязани (</w:t>
      </w:r>
      <w:proofErr w:type="spellStart"/>
      <w:r w:rsidRPr="003F4354">
        <w:rPr>
          <w:sz w:val="24"/>
          <w:szCs w:val="24"/>
        </w:rPr>
        <w:t>Жалыбина</w:t>
      </w:r>
      <w:proofErr w:type="spellEnd"/>
      <w:r w:rsidRPr="003F4354">
        <w:rPr>
          <w:sz w:val="24"/>
          <w:szCs w:val="24"/>
        </w:rPr>
        <w:t xml:space="preserve"> Т.В.) </w:t>
      </w:r>
      <w:proofErr w:type="gramStart"/>
      <w:r w:rsidRPr="003F4354">
        <w:rPr>
          <w:sz w:val="24"/>
          <w:szCs w:val="24"/>
        </w:rPr>
        <w:t>разместить</w:t>
      </w:r>
      <w:proofErr w:type="gramEnd"/>
      <w:r w:rsidRPr="003F4354">
        <w:rPr>
          <w:sz w:val="24"/>
          <w:szCs w:val="24"/>
        </w:rPr>
        <w:t xml:space="preserve"> настоящее постановление в сетевом издании «Рязанские ведомости» </w:t>
      </w:r>
      <w:r w:rsidRPr="003F4354">
        <w:rPr>
          <w:sz w:val="24"/>
          <w:szCs w:val="24"/>
          <w:lang w:val="en-US"/>
        </w:rPr>
        <w:t>www</w:t>
      </w:r>
      <w:r w:rsidRPr="003F4354">
        <w:rPr>
          <w:sz w:val="24"/>
          <w:szCs w:val="24"/>
        </w:rPr>
        <w:t>.</w:t>
      </w:r>
      <w:proofErr w:type="spellStart"/>
      <w:r w:rsidRPr="003F4354">
        <w:rPr>
          <w:sz w:val="24"/>
          <w:szCs w:val="24"/>
          <w:lang w:val="en-US"/>
        </w:rPr>
        <w:t>rv</w:t>
      </w:r>
      <w:proofErr w:type="spellEnd"/>
      <w:r w:rsidRPr="003F4354">
        <w:rPr>
          <w:sz w:val="24"/>
          <w:szCs w:val="24"/>
        </w:rPr>
        <w:t>-</w:t>
      </w:r>
      <w:proofErr w:type="spellStart"/>
      <w:r w:rsidRPr="003F4354">
        <w:rPr>
          <w:sz w:val="24"/>
          <w:szCs w:val="24"/>
          <w:lang w:val="en-US"/>
        </w:rPr>
        <w:t>ryazan</w:t>
      </w:r>
      <w:proofErr w:type="spellEnd"/>
      <w:r w:rsidRPr="003F4354">
        <w:rPr>
          <w:sz w:val="24"/>
          <w:szCs w:val="24"/>
        </w:rPr>
        <w:t>.</w:t>
      </w:r>
      <w:proofErr w:type="spellStart"/>
      <w:r w:rsidRPr="003F4354">
        <w:rPr>
          <w:sz w:val="24"/>
          <w:szCs w:val="24"/>
          <w:lang w:val="en-US"/>
        </w:rPr>
        <w:t>ru</w:t>
      </w:r>
      <w:proofErr w:type="spellEnd"/>
      <w:r w:rsidRPr="003F4354">
        <w:rPr>
          <w:sz w:val="24"/>
          <w:szCs w:val="24"/>
        </w:rPr>
        <w:t>.</w:t>
      </w: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35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3F43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F43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354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В.Е. Артемов</w:t>
      </w: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Pr="003F4354" w:rsidRDefault="00071460" w:rsidP="000714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460" w:rsidRDefault="000714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1B1C" w:rsidRPr="003A12A9" w:rsidRDefault="00021B1C" w:rsidP="00021B1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A12A9">
        <w:rPr>
          <w:sz w:val="24"/>
          <w:szCs w:val="24"/>
        </w:rPr>
        <w:lastRenderedPageBreak/>
        <w:t>Приложение</w:t>
      </w:r>
    </w:p>
    <w:p w:rsidR="00A31527" w:rsidRDefault="00021B1C" w:rsidP="00021B1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>к постановлению</w:t>
      </w:r>
      <w:r w:rsidR="00A31527">
        <w:rPr>
          <w:sz w:val="24"/>
          <w:szCs w:val="24"/>
        </w:rPr>
        <w:t xml:space="preserve"> </w:t>
      </w:r>
    </w:p>
    <w:p w:rsidR="00021B1C" w:rsidRPr="003A12A9" w:rsidRDefault="00021B1C" w:rsidP="00021B1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>администрации города Рязани</w:t>
      </w:r>
    </w:p>
    <w:p w:rsidR="00021B1C" w:rsidRPr="003A12A9" w:rsidRDefault="00021B1C" w:rsidP="00021B1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 xml:space="preserve">от </w:t>
      </w:r>
      <w:r w:rsidR="006723AD">
        <w:rPr>
          <w:sz w:val="24"/>
          <w:szCs w:val="24"/>
        </w:rPr>
        <w:t xml:space="preserve">29 августа </w:t>
      </w:r>
      <w:r w:rsidRPr="003A12A9">
        <w:rPr>
          <w:sz w:val="24"/>
          <w:szCs w:val="24"/>
        </w:rPr>
        <w:t xml:space="preserve">2025 г. № </w:t>
      </w:r>
      <w:r w:rsidR="006723AD">
        <w:rPr>
          <w:sz w:val="24"/>
          <w:szCs w:val="24"/>
        </w:rPr>
        <w:t>8426</w:t>
      </w:r>
    </w:p>
    <w:p w:rsidR="003A12A9" w:rsidRDefault="003A12A9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7" w:rsidRDefault="00A31527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7" w:rsidRPr="003A12A9" w:rsidRDefault="00A31527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7A5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</w:p>
    <w:p w:rsidR="00021B1C" w:rsidRPr="003A12A9" w:rsidRDefault="002A7014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использования </w:t>
      </w:r>
      <w:r w:rsidR="00496800" w:rsidRPr="003A12A9">
        <w:rPr>
          <w:rFonts w:ascii="Times New Roman" w:eastAsia="Times New Roman" w:hAnsi="Times New Roman" w:cs="Times New Roman"/>
          <w:sz w:val="24"/>
          <w:szCs w:val="24"/>
        </w:rPr>
        <w:t xml:space="preserve">велосипедов и 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средств индивидуальной мобильности </w:t>
      </w: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города Рязани</w:t>
      </w:r>
    </w:p>
    <w:p w:rsidR="00A31527" w:rsidRPr="003A12A9" w:rsidRDefault="00A31527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1. Общие положения </w:t>
      </w: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E07" w:rsidRPr="006F79EB" w:rsidRDefault="006663DB" w:rsidP="00E0624A">
      <w:pPr>
        <w:pStyle w:val="normal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9EB">
        <w:rPr>
          <w:rFonts w:ascii="Times New Roman" w:eastAsia="Times New Roman" w:hAnsi="Times New Roman" w:cs="Times New Roman"/>
          <w:sz w:val="24"/>
          <w:szCs w:val="24"/>
        </w:rPr>
        <w:t>Настоящий Порядок</w:t>
      </w:r>
      <w:r w:rsidR="00354244" w:rsidRPr="006F79EB">
        <w:t xml:space="preserve"> </w:t>
      </w:r>
      <w:r w:rsidR="002A7014" w:rsidRPr="006F79EB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="00354244" w:rsidRPr="006F79EB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использования велосипедов и средств индивидуальной мобильности на территории общего пользования города Рязани (далее – Порядок) </w:t>
      </w:r>
      <w:r w:rsidRPr="006F79EB">
        <w:rPr>
          <w:rFonts w:ascii="Times New Roman" w:eastAsia="Times New Roman" w:hAnsi="Times New Roman" w:cs="Times New Roman"/>
          <w:sz w:val="24"/>
          <w:szCs w:val="24"/>
        </w:rPr>
        <w:t xml:space="preserve">регулирует отношения, связанные с </w:t>
      </w:r>
      <w:r w:rsidR="0059048E" w:rsidRPr="006F79E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велосипедов и средств индивидуальной мобильности на территории общего пользования городского округа город Рязань (далее - территория общего пользования) и </w:t>
      </w:r>
      <w:r w:rsidR="002A7014" w:rsidRPr="006F79EB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6F79E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496800" w:rsidRPr="006F79EB">
        <w:rPr>
          <w:rFonts w:ascii="Times New Roman" w:eastAsia="Times New Roman" w:hAnsi="Times New Roman" w:cs="Times New Roman"/>
          <w:sz w:val="24"/>
          <w:szCs w:val="24"/>
        </w:rPr>
        <w:t xml:space="preserve">велосипедов и </w:t>
      </w:r>
      <w:r w:rsidRPr="006F79EB">
        <w:rPr>
          <w:rFonts w:ascii="Times New Roman" w:eastAsia="Times New Roman" w:hAnsi="Times New Roman" w:cs="Times New Roman"/>
          <w:sz w:val="24"/>
          <w:szCs w:val="24"/>
        </w:rPr>
        <w:t>средств индивидуальной мобильности</w:t>
      </w:r>
      <w:r w:rsidR="000364EE" w:rsidRPr="006F79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4EE" w:rsidRPr="006F79EB">
        <w:rPr>
          <w:rFonts w:ascii="Times New Roman" w:eastAsia="Times New Roman" w:hAnsi="Times New Roman" w:cs="Times New Roman"/>
          <w:sz w:val="24"/>
          <w:szCs w:val="24"/>
        </w:rPr>
        <w:t xml:space="preserve">оборудованных автоматизированной системой аренды (проката), </w:t>
      </w:r>
      <w:r w:rsidR="00B22E07" w:rsidRPr="006F79EB">
        <w:rPr>
          <w:rFonts w:ascii="Times New Roman" w:eastAsia="Times New Roman" w:hAnsi="Times New Roman" w:cs="Times New Roman"/>
          <w:sz w:val="24"/>
          <w:szCs w:val="24"/>
        </w:rPr>
        <w:t>на территории общего пользования</w:t>
      </w:r>
      <w:r w:rsidR="00496800" w:rsidRPr="006F79EB">
        <w:rPr>
          <w:rFonts w:ascii="Times New Roman" w:eastAsia="Times New Roman" w:hAnsi="Times New Roman" w:cs="Times New Roman"/>
          <w:sz w:val="24"/>
          <w:szCs w:val="24"/>
        </w:rPr>
        <w:t>, предоставляемых в аренду (прокат</w:t>
      </w:r>
      <w:proofErr w:type="gramEnd"/>
      <w:r w:rsidR="00496800" w:rsidRPr="006F79EB">
        <w:rPr>
          <w:rFonts w:ascii="Times New Roman" w:eastAsia="Times New Roman" w:hAnsi="Times New Roman" w:cs="Times New Roman"/>
          <w:sz w:val="24"/>
          <w:szCs w:val="24"/>
        </w:rPr>
        <w:t>) пользователям</w:t>
      </w:r>
      <w:r w:rsidR="000364EE" w:rsidRPr="006F79E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гражданско-правового договора</w:t>
      </w:r>
      <w:r w:rsidR="00496800" w:rsidRPr="006F79EB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мобильного приложения</w:t>
      </w:r>
      <w:r w:rsidR="000364EE" w:rsidRPr="006F79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48E" w:rsidRPr="006F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C7B" w:rsidRPr="00B22E07" w:rsidRDefault="00AC7C7B" w:rsidP="00E0624A">
      <w:pPr>
        <w:pStyle w:val="normal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E07">
        <w:rPr>
          <w:rFonts w:ascii="Times New Roman" w:eastAsia="Times New Roman" w:hAnsi="Times New Roman" w:cs="Times New Roman"/>
          <w:sz w:val="24"/>
          <w:szCs w:val="24"/>
        </w:rPr>
        <w:t>Велосипеды, средства индивидуальной мобильности, предоставляемые в аренду  (прокат) пользователям, должны размещаться (оставляться) во временных сооружениях и (или) временных конструкциях,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строительство, либо на площадках для парковки велосипедов и средств индивидуальной мобильности, размещенных</w:t>
      </w:r>
      <w:proofErr w:type="gramEnd"/>
      <w:r w:rsidRPr="00B22E07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требований, предусмотренных сводом правил СП 396.1325800.2018 «Улицы и дороги населенных пунктов. Правила градостроительного проектирования», пунктами 2.30.3, 2.30.4, 2.30.8 Правил благоустройства территории муниципального образования - город Рязань, утвержденны</w:t>
      </w:r>
      <w:r w:rsidR="004376BD" w:rsidRPr="00B22E0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22E07">
        <w:rPr>
          <w:rFonts w:ascii="Times New Roman" w:eastAsia="Times New Roman" w:hAnsi="Times New Roman" w:cs="Times New Roman"/>
          <w:sz w:val="24"/>
          <w:szCs w:val="24"/>
        </w:rPr>
        <w:t xml:space="preserve"> решением Рязанской городской Думы от 28.03.2019 № 90-III, и настоящим Порядком.</w:t>
      </w:r>
    </w:p>
    <w:p w:rsidR="006663DB" w:rsidRPr="003A12A9" w:rsidRDefault="00496800" w:rsidP="00E0624A">
      <w:pPr>
        <w:pStyle w:val="normal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2A9">
        <w:rPr>
          <w:rFonts w:ascii="Times New Roman" w:eastAsia="Times New Roman" w:hAnsi="Times New Roman" w:cs="Times New Roman"/>
          <w:sz w:val="24"/>
          <w:szCs w:val="24"/>
        </w:rPr>
        <w:t>Настоящий П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орядок не распространяется на отношения, связанные с размещением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велосипедов и 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средств индивидуальной мобильности в пунктах проката, организуемых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Правительства Российской Федерации от 03.12.2014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 1300.</w:t>
      </w:r>
      <w:proofErr w:type="gramEnd"/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6A77" w:rsidRPr="003A12A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46A77" w:rsidRPr="003A12A9">
        <w:rPr>
          <w:rFonts w:ascii="Times New Roman" w:eastAsia="Times New Roman" w:hAnsi="Times New Roman" w:cs="Times New Roman"/>
          <w:sz w:val="24"/>
          <w:szCs w:val="24"/>
        </w:rPr>
        <w:tab/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Для целей настоящего Порядка используются следующие понятия:</w:t>
      </w:r>
    </w:p>
    <w:p w:rsidR="00B865B4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6800" w:rsidRPr="003A12A9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специализированный оператор - юридическое лицо или индивидуальный предприниматель, зарегистрированные в установленном порядке, осуществляющие предпринимательскую деятельность по предоставлению средств индивидуальной мобильности, велосипедов в аренду </w:t>
      </w:r>
      <w:r w:rsidR="000364EE" w:rsidRPr="003A12A9">
        <w:rPr>
          <w:rFonts w:ascii="Times New Roman" w:eastAsia="Times New Roman" w:hAnsi="Times New Roman" w:cs="Times New Roman"/>
          <w:sz w:val="24"/>
          <w:szCs w:val="24"/>
        </w:rPr>
        <w:t xml:space="preserve">(прокат) </w:t>
      </w:r>
      <w:r w:rsidR="00496800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пользователям, </w:t>
      </w:r>
      <w:r w:rsidR="000364EE" w:rsidRPr="003A12A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гражданско-правового договора, </w:t>
      </w:r>
      <w:r w:rsidR="00496800" w:rsidRPr="003A12A9">
        <w:rPr>
          <w:rFonts w:ascii="Times New Roman" w:eastAsia="Times New Roman" w:hAnsi="Times New Roman" w:cs="Times New Roman"/>
          <w:sz w:val="24"/>
          <w:szCs w:val="24"/>
        </w:rPr>
        <w:t>в том числе посредством мобильного при</w:t>
      </w:r>
      <w:r w:rsidR="000364EE" w:rsidRPr="003A12A9">
        <w:rPr>
          <w:rFonts w:ascii="Times New Roman" w:eastAsia="Times New Roman" w:hAnsi="Times New Roman" w:cs="Times New Roman"/>
          <w:sz w:val="24"/>
          <w:szCs w:val="24"/>
        </w:rPr>
        <w:t>ложения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65B4" w:rsidRPr="003A12A9">
        <w:rPr>
          <w:rFonts w:ascii="Times New Roman" w:eastAsia="Times New Roman" w:hAnsi="Times New Roman" w:cs="Times New Roman"/>
          <w:sz w:val="24"/>
          <w:szCs w:val="24"/>
        </w:rPr>
        <w:t xml:space="preserve">объект аренды - велосипед или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="00B865B4" w:rsidRPr="003A12A9">
        <w:rPr>
          <w:rFonts w:ascii="Times New Roman" w:eastAsia="Times New Roman" w:hAnsi="Times New Roman" w:cs="Times New Roman"/>
          <w:sz w:val="24"/>
          <w:szCs w:val="24"/>
        </w:rPr>
        <w:t xml:space="preserve">ство индивидуальной мобильности -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транспортное средство</w:t>
      </w:r>
      <w:r w:rsidR="00B865B4" w:rsidRPr="003A12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1.2. Правил дорожного движения, утвержденных  постановлением Правительства Российской Федерации  от 23.10.1993 № 1090</w:t>
      </w:r>
      <w:r w:rsidR="0052234E" w:rsidRPr="003A1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4EE" w:rsidRPr="003A12A9">
        <w:rPr>
          <w:rFonts w:ascii="Times New Roman" w:eastAsia="Times New Roman" w:hAnsi="Times New Roman" w:cs="Times New Roman"/>
          <w:sz w:val="24"/>
          <w:szCs w:val="24"/>
        </w:rPr>
        <w:t>оборудованное автоматизированной системой аренды (проката), предоставляемое в аренду (прокат) пользователям на основании гражданско-правового договора, в том числе посредством мобильного приложения;</w:t>
      </w:r>
    </w:p>
    <w:p w:rsidR="006663DB" w:rsidRPr="003A12A9" w:rsidRDefault="006663DB" w:rsidP="00E0624A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4"/>
          <w:szCs w:val="24"/>
        </w:rPr>
      </w:pPr>
      <w:proofErr w:type="gramStart"/>
      <w:r w:rsidRPr="003A12A9">
        <w:rPr>
          <w:sz w:val="24"/>
          <w:szCs w:val="24"/>
        </w:rPr>
        <w:t xml:space="preserve">- </w:t>
      </w:r>
      <w:r w:rsidR="00DB62DB" w:rsidRPr="003A12A9">
        <w:rPr>
          <w:sz w:val="24"/>
          <w:szCs w:val="24"/>
        </w:rPr>
        <w:t xml:space="preserve">площадка для парковки велосипедов и средств индивидуальной мобильности - место для организации стоянки и (или) нахождения велосипедов, средств индивидуальной </w:t>
      </w:r>
      <w:r w:rsidR="00DB62DB" w:rsidRPr="003A12A9">
        <w:rPr>
          <w:sz w:val="24"/>
          <w:szCs w:val="24"/>
        </w:rPr>
        <w:lastRenderedPageBreak/>
        <w:t xml:space="preserve">мобильности, для которых не требуется опора, в пределах такой площадки, границы которой выделены цветом </w:t>
      </w:r>
      <w:r w:rsidR="009449D3" w:rsidRPr="003A12A9">
        <w:rPr>
          <w:sz w:val="24"/>
          <w:szCs w:val="24"/>
        </w:rPr>
        <w:t xml:space="preserve">с использованием лакокрасочных материалов, либо с использованием холодного или термопластика, или иными материалами выделяющие границы цветом </w:t>
      </w:r>
      <w:r w:rsidR="00DB62DB" w:rsidRPr="003A12A9">
        <w:rPr>
          <w:sz w:val="24"/>
          <w:szCs w:val="24"/>
        </w:rPr>
        <w:t>и (или) указателями, в том числе при оказании услуг специализированными операторами по</w:t>
      </w:r>
      <w:proofErr w:type="gramEnd"/>
      <w:r w:rsidR="00DB62DB" w:rsidRPr="003A12A9">
        <w:rPr>
          <w:sz w:val="24"/>
          <w:szCs w:val="24"/>
        </w:rPr>
        <w:t xml:space="preserve"> предоставлению велосипедов, средств индивидуальной мобильности, </w:t>
      </w:r>
      <w:r w:rsidRPr="003A12A9">
        <w:rPr>
          <w:sz w:val="24"/>
          <w:szCs w:val="24"/>
        </w:rPr>
        <w:t>требования к которо</w:t>
      </w:r>
      <w:r w:rsidR="00DB62DB" w:rsidRPr="003A12A9">
        <w:rPr>
          <w:sz w:val="24"/>
          <w:szCs w:val="24"/>
        </w:rPr>
        <w:t>й</w:t>
      </w:r>
      <w:r w:rsidRPr="003A12A9">
        <w:rPr>
          <w:sz w:val="24"/>
          <w:szCs w:val="24"/>
        </w:rPr>
        <w:t xml:space="preserve"> установлены настоящим Порядком;</w:t>
      </w: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- уполномоченный орган 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>управление дорожного хозяйства и транспорта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7A5" w:rsidRPr="003A12A9">
        <w:rPr>
          <w:rFonts w:ascii="Times New Roman" w:eastAsia="Times New Roman" w:hAnsi="Times New Roman" w:cs="Times New Roman"/>
          <w:sz w:val="24"/>
          <w:szCs w:val="24"/>
        </w:rPr>
        <w:t>администрации города Рязани;</w:t>
      </w:r>
    </w:p>
    <w:p w:rsidR="006663DB" w:rsidRPr="003A12A9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- реестр </w:t>
      </w:r>
      <w:r w:rsidR="00DB62DB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DB62DB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 (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объектов аренды</w:t>
      </w:r>
      <w:r w:rsidR="00DB62DB" w:rsidRPr="003A1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- перечень </w:t>
      </w:r>
      <w:r w:rsidR="00DB62DB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DB62DB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, расположенных на территори</w:t>
      </w:r>
      <w:r w:rsidR="00021B1C" w:rsidRPr="003A12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пользования, в котором указаны их характеристики (адрес, географические координаты центра территории, занимаемой </w:t>
      </w:r>
      <w:r w:rsidR="00DB62DB" w:rsidRPr="003A12A9">
        <w:rPr>
          <w:rFonts w:ascii="Times New Roman" w:eastAsia="Times New Roman" w:hAnsi="Times New Roman" w:cs="Times New Roman"/>
          <w:sz w:val="24"/>
          <w:szCs w:val="24"/>
        </w:rPr>
        <w:t>площадк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B62DB"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2DB" w:rsidRPr="003A12A9">
        <w:rPr>
          <w:rFonts w:ascii="Times New Roman" w:hAnsi="Times New Roman" w:cs="Times New Roman"/>
          <w:sz w:val="24"/>
          <w:szCs w:val="24"/>
        </w:rPr>
        <w:t xml:space="preserve">для парковки велосипедов и средств индивидуальной мобильности </w:t>
      </w:r>
      <w:r w:rsidR="00153105" w:rsidRPr="003A12A9">
        <w:rPr>
          <w:rFonts w:ascii="Times New Roman" w:hAnsi="Times New Roman" w:cs="Times New Roman"/>
          <w:sz w:val="24"/>
          <w:szCs w:val="24"/>
        </w:rPr>
        <w:t>(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аренды)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63DB" w:rsidRPr="00E771B6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- зона запрета эксплуатации - часть территории общего пользования, в границах которой запрещена эксплуатация </w:t>
      </w:r>
      <w:r w:rsidR="006E7073" w:rsidRPr="00E771B6">
        <w:rPr>
          <w:rFonts w:ascii="Times New Roman" w:eastAsia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63DB" w:rsidRPr="00E771B6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- реестр зон запрета эксплуатации - перечень зон запрета эксплуатации, в котором указаны их характеристики (адрес, координаты границ);</w:t>
      </w:r>
    </w:p>
    <w:p w:rsidR="006663DB" w:rsidRPr="00E771B6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- зона ограничения скорости - часть территории общего пользования, в границах которой максимальная скорость движения </w:t>
      </w:r>
      <w:r w:rsidR="006E7073" w:rsidRPr="00E771B6">
        <w:rPr>
          <w:rFonts w:ascii="Times New Roman" w:eastAsia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 ограничена определенным значением, указанным в реестре зон ограничения скорости;</w:t>
      </w:r>
    </w:p>
    <w:p w:rsidR="006663DB" w:rsidRPr="00E771B6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- реестр зон ограничения скорости - перечень зон ограничения скорости, в котором указаны их характеристики (адрес, координаты границ, максимально допустимая величина ско</w:t>
      </w:r>
      <w:r w:rsidR="00F46A77" w:rsidRPr="00E771B6">
        <w:rPr>
          <w:rFonts w:ascii="Times New Roman" w:eastAsia="Times New Roman" w:hAnsi="Times New Roman" w:cs="Times New Roman"/>
          <w:sz w:val="24"/>
          <w:szCs w:val="24"/>
        </w:rPr>
        <w:t xml:space="preserve">рости движения </w:t>
      </w:r>
      <w:r w:rsidR="006E7073" w:rsidRPr="00E771B6">
        <w:rPr>
          <w:rFonts w:ascii="Times New Roman" w:eastAsia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="00F46A77" w:rsidRPr="00E771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6A77" w:rsidRPr="003A12A9" w:rsidRDefault="00F46A77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сезон проката - период с 01 апреля по 01 ноября в течение каждого календарного года, в котором специализированными операторами предоставляются объекты аренды</w:t>
      </w:r>
      <w:r w:rsidR="004376BD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пользователям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85D" w:rsidRPr="003A12A9" w:rsidRDefault="000364EE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6A77" w:rsidRPr="003A12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6A77" w:rsidRPr="003A12A9">
        <w:rPr>
          <w:rFonts w:ascii="Times New Roman" w:eastAsia="Times New Roman" w:hAnsi="Times New Roman" w:cs="Times New Roman"/>
          <w:sz w:val="24"/>
          <w:szCs w:val="24"/>
        </w:rPr>
        <w:tab/>
      </w:r>
      <w:r w:rsidR="00E2785D" w:rsidRPr="003A12A9">
        <w:rPr>
          <w:rFonts w:ascii="Times New Roman" w:eastAsia="Times New Roman" w:hAnsi="Times New Roman" w:cs="Times New Roman"/>
          <w:sz w:val="24"/>
          <w:szCs w:val="24"/>
        </w:rPr>
        <w:t>Специализированные операторы при осуществлении деятельности по предоставлению гражданам объектов аренды должны соответствовать следующим требованиям:</w:t>
      </w:r>
    </w:p>
    <w:p w:rsidR="00E2785D" w:rsidRPr="003A12A9" w:rsidRDefault="00E2785D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1) наличие технической возможности ограничивать в автоматическом режиме завершение использования объектов аренды вне площадок для парковки велосипедов и средств индивидуальной мобильности (при отслеживании их местоположения);</w:t>
      </w:r>
    </w:p>
    <w:p w:rsidR="00E2785D" w:rsidRPr="003A12A9" w:rsidRDefault="00E2785D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2) наличие технической возможности, позволяющей в автоматическом режиме контролировать и ограничивать скорость передвижения объектов аренды в зонах ограничения скорости движения, блокировать движение в зонах запрета движения;</w:t>
      </w:r>
    </w:p>
    <w:p w:rsidR="00E2785D" w:rsidRPr="003A12A9" w:rsidRDefault="00E2785D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3) наличие службы поддержки пользователей в режиме работы специализированного оператора;</w:t>
      </w:r>
    </w:p>
    <w:p w:rsidR="00E2785D" w:rsidRPr="003A12A9" w:rsidRDefault="00E2785D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4) наличие возможности проведения регулярного технического обслуживания объектов аренды для поддержания их в исправном и безопасном техническом состоянии;</w:t>
      </w:r>
    </w:p>
    <w:p w:rsidR="000364EE" w:rsidRPr="003A12A9" w:rsidRDefault="00E2785D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5) наличие возможности вывоза объектов аренды в случае проведения работ по строительству, реконструкции, текущему и капитальному ремонту автомобильных дорог, земляных работ, работ по благоустройству территории, культурно-массовых мероприятий и иных мероприятий, реализация которых без освобождения территории от объектов аренды невозможна.</w:t>
      </w:r>
    </w:p>
    <w:p w:rsidR="00F46A77" w:rsidRPr="007E4188" w:rsidRDefault="00F46A77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Оказание специализированными операторами услуг аренды (проката) по 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>предоставлению объектов аренды на территори</w:t>
      </w:r>
      <w:r w:rsidR="004376BD" w:rsidRPr="007E41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осуществляется в течение </w:t>
      </w:r>
      <w:bookmarkStart w:id="0" w:name="_Hlk204071520"/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сезона проката. </w:t>
      </w:r>
      <w:bookmarkEnd w:id="0"/>
      <w:r w:rsidRPr="007E4188">
        <w:rPr>
          <w:rFonts w:ascii="Times New Roman" w:eastAsia="Times New Roman" w:hAnsi="Times New Roman" w:cs="Times New Roman"/>
          <w:sz w:val="24"/>
          <w:szCs w:val="24"/>
        </w:rPr>
        <w:t>Сезон проката может быть продлен не более чем на 2 недели в случае благоприятных погодных условий. О продлении сезона проката специализированный оператор уведомляет уполномоченный орган</w:t>
      </w:r>
      <w:r w:rsidR="00216C06" w:rsidRPr="007E4188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="00216C06" w:rsidRPr="007E418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216C06" w:rsidRPr="007E4188">
        <w:rPr>
          <w:rFonts w:ascii="Times New Roman" w:eastAsia="Times New Roman" w:hAnsi="Times New Roman" w:cs="Times New Roman"/>
          <w:sz w:val="24"/>
          <w:szCs w:val="24"/>
        </w:rPr>
        <w:t xml:space="preserve"> чем за 2 рабочих дня до начала периода продления сезона проката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A77" w:rsidRPr="007E4188" w:rsidRDefault="00F46A77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188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Оказание </w:t>
      </w:r>
      <w:r w:rsidR="00D473E9" w:rsidRPr="007E4188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специализированными операторами 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>услуг аренды (проката) по предоставлению объектов аренды на территори</w:t>
      </w:r>
      <w:r w:rsidR="004376BD" w:rsidRPr="007E41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пользования, не обеспечивающих возможность соблюдения требований настоящего Порядка, не допускается.</w:t>
      </w:r>
    </w:p>
    <w:p w:rsidR="006663DB" w:rsidRPr="007E4188" w:rsidRDefault="006663D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F41" w:rsidRPr="007E4188" w:rsidRDefault="00153105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1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63DB" w:rsidRPr="007E41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1F41" w:rsidRPr="007E4188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="00931F41" w:rsidRPr="007E4188">
        <w:rPr>
          <w:rFonts w:ascii="Times New Roman" w:hAnsi="Times New Roman" w:cs="Times New Roman"/>
          <w:sz w:val="24"/>
          <w:szCs w:val="24"/>
        </w:rPr>
        <w:t xml:space="preserve"> объектов аренды </w:t>
      </w:r>
      <w:r w:rsidR="00931F41" w:rsidRPr="007E4188">
        <w:rPr>
          <w:rFonts w:ascii="Times New Roman" w:eastAsia="Times New Roman" w:hAnsi="Times New Roman" w:cs="Times New Roman"/>
          <w:sz w:val="24"/>
          <w:szCs w:val="24"/>
        </w:rPr>
        <w:t>на территории общего пользования и п</w:t>
      </w:r>
      <w:r w:rsidR="006663DB" w:rsidRPr="007E4188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</w:p>
    <w:p w:rsidR="006663DB" w:rsidRPr="007E4188" w:rsidRDefault="006663D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эксплуатации </w:t>
      </w:r>
      <w:r w:rsidR="00153105" w:rsidRPr="007E4188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153105" w:rsidRPr="007E4188">
        <w:rPr>
          <w:rFonts w:ascii="Times New Roman" w:hAnsi="Times New Roman" w:cs="Times New Roman"/>
          <w:sz w:val="24"/>
          <w:szCs w:val="24"/>
        </w:rPr>
        <w:t xml:space="preserve">для парковки велосипедов и средств индивидуальной мобильности </w:t>
      </w:r>
    </w:p>
    <w:p w:rsidR="00216C06" w:rsidRPr="007E4188" w:rsidRDefault="00216C06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82C" w:rsidRPr="007E4188" w:rsidRDefault="00153105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63DB" w:rsidRPr="007E4188">
        <w:rPr>
          <w:rFonts w:ascii="Times New Roman" w:eastAsia="Times New Roman" w:hAnsi="Times New Roman" w:cs="Times New Roman"/>
          <w:sz w:val="24"/>
          <w:szCs w:val="24"/>
        </w:rPr>
        <w:t>.1. На территори</w:t>
      </w:r>
      <w:r w:rsidR="00DB62DB" w:rsidRPr="007E41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63DB" w:rsidRPr="007E4188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</w:t>
      </w:r>
      <w:r w:rsidR="00CB71F8" w:rsidRPr="007E4188">
        <w:rPr>
          <w:rFonts w:ascii="Times New Roman" w:eastAsia="Times New Roman" w:hAnsi="Times New Roman" w:cs="Times New Roman"/>
          <w:sz w:val="24"/>
          <w:szCs w:val="24"/>
        </w:rPr>
        <w:t xml:space="preserve">объекты аренды размещаются на площадках </w:t>
      </w:r>
      <w:r w:rsidR="00CB71F8" w:rsidRPr="007E4188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CB71F8" w:rsidRPr="007E4188">
        <w:rPr>
          <w:rFonts w:ascii="Times New Roman" w:eastAsia="Times New Roman" w:hAnsi="Times New Roman" w:cs="Times New Roman"/>
          <w:sz w:val="24"/>
          <w:szCs w:val="24"/>
        </w:rPr>
        <w:t xml:space="preserve">, включенных в реестр площадок </w:t>
      </w:r>
      <w:r w:rsidR="00CB71F8" w:rsidRPr="007E4188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мобильности.</w:t>
      </w:r>
      <w:r w:rsidR="002A7014" w:rsidRPr="007E4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06" w:rsidRPr="007E4188" w:rsidRDefault="00F9782C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88">
        <w:rPr>
          <w:rFonts w:ascii="Times New Roman" w:hAnsi="Times New Roman" w:cs="Times New Roman"/>
          <w:sz w:val="24"/>
          <w:szCs w:val="24"/>
        </w:rPr>
        <w:t>Размещение о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бъектов аренды </w:t>
      </w:r>
      <w:r w:rsidR="006F79E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>площад</w:t>
      </w:r>
      <w:r w:rsidR="006F79EB">
        <w:rPr>
          <w:rFonts w:ascii="Times New Roman" w:eastAsia="Times New Roman" w:hAnsi="Times New Roman" w:cs="Times New Roman"/>
          <w:sz w:val="24"/>
          <w:szCs w:val="24"/>
        </w:rPr>
        <w:t>ках</w:t>
      </w: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88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F79EB">
        <w:rPr>
          <w:rFonts w:ascii="Times New Roman" w:hAnsi="Times New Roman" w:cs="Times New Roman"/>
          <w:sz w:val="24"/>
          <w:szCs w:val="24"/>
        </w:rPr>
        <w:t>, не включенных в реестр</w:t>
      </w:r>
      <w:r w:rsidRPr="007E4188">
        <w:rPr>
          <w:rFonts w:ascii="Times New Roman" w:hAnsi="Times New Roman" w:cs="Times New Roman"/>
          <w:sz w:val="24"/>
          <w:szCs w:val="24"/>
        </w:rPr>
        <w:t xml:space="preserve"> </w:t>
      </w:r>
      <w:r w:rsidR="006F79EB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6F79EB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F79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1B65" w:rsidRPr="007E418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общего пользования </w:t>
      </w:r>
      <w:r w:rsidRPr="007E4188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216C06" w:rsidRPr="003A12A9" w:rsidRDefault="00CB71F8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18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6B5EAA" w:rsidRPr="007E4188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="006B5EAA" w:rsidRPr="007E4188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B5EAA" w:rsidRPr="003A12A9">
        <w:rPr>
          <w:rFonts w:ascii="Times New Roman" w:eastAsia="Times New Roman" w:hAnsi="Times New Roman" w:cs="Times New Roman"/>
          <w:sz w:val="24"/>
          <w:szCs w:val="24"/>
        </w:rPr>
        <w:t xml:space="preserve">, включенные в реестр площадок </w:t>
      </w:r>
      <w:r w:rsidR="006B5EAA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B5EAA" w:rsidRPr="003A12A9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требованиям, предусмотренным сводом правил СП 396.1325800.2018 «Улицы и дороги населенных пунктов. Правила градостроительного проектирования», </w:t>
      </w:r>
      <w:r w:rsidR="00216C06" w:rsidRPr="003A12A9">
        <w:rPr>
          <w:rFonts w:ascii="Times New Roman" w:eastAsia="Times New Roman" w:hAnsi="Times New Roman" w:cs="Times New Roman"/>
          <w:sz w:val="24"/>
          <w:szCs w:val="24"/>
        </w:rPr>
        <w:t>Правилами благоустройства территории муниципального образования - город Рязань, утвержденными решением Рязанской городской Думы от 28.03.2019 № 90-III</w:t>
      </w:r>
      <w:r w:rsidR="009449D3" w:rsidRPr="003A12A9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Правила благоустройства города)</w:t>
      </w:r>
      <w:r w:rsidR="003D4955" w:rsidRPr="003A12A9">
        <w:rPr>
          <w:rFonts w:ascii="Times New Roman" w:eastAsia="Times New Roman" w:hAnsi="Times New Roman" w:cs="Times New Roman"/>
          <w:sz w:val="24"/>
          <w:szCs w:val="24"/>
        </w:rPr>
        <w:t>, и настоящим Порядком</w:t>
      </w:r>
      <w:r w:rsidR="00AC7C7B" w:rsidRPr="003A1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9D3" w:rsidRPr="003A12A9" w:rsidRDefault="00AC7C7B" w:rsidP="004376B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с учетом обеспечения беспрепятственного движения пешеходов, общественного транспорта и других участников дорожного движения, входа и выхода из любого здания, подземного/надземного пешеходного перехода</w:t>
      </w:r>
      <w:r w:rsidR="00931F41" w:rsidRPr="003A1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49D3" w:rsidRPr="003A12A9" w:rsidRDefault="009449D3" w:rsidP="004376B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площадок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на тротуарной части улично-дорожной сети с одной стороны улицы расстояние между ними должно быть не менее 100 метров.</w:t>
      </w:r>
    </w:p>
    <w:p w:rsidR="00AC7C7B" w:rsidRPr="003A12A9" w:rsidRDefault="00F55BA1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площадкам </w:t>
      </w:r>
      <w:r w:rsidRPr="003A12A9">
        <w:rPr>
          <w:rFonts w:ascii="Times New Roman" w:hAnsi="Times New Roman" w:cs="Times New Roman"/>
          <w:sz w:val="24"/>
          <w:szCs w:val="24"/>
        </w:rPr>
        <w:t xml:space="preserve">для парковки велосипедов и средств индивидуальной мобильности основываются на том, что </w:t>
      </w:r>
      <w:r w:rsidR="009449D3" w:rsidRPr="003A12A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49D3" w:rsidRPr="003A12A9">
        <w:rPr>
          <w:rFonts w:ascii="Times New Roman" w:eastAsia="Times New Roman" w:hAnsi="Times New Roman" w:cs="Times New Roman"/>
          <w:sz w:val="24"/>
          <w:szCs w:val="24"/>
        </w:rPr>
        <w:t>Правилам благоустройства города</w:t>
      </w:r>
      <w:r w:rsidR="009449D3" w:rsidRPr="003A12A9">
        <w:rPr>
          <w:rFonts w:ascii="Times New Roman" w:hAnsi="Times New Roman" w:cs="Times New Roman"/>
          <w:sz w:val="24"/>
          <w:szCs w:val="24"/>
        </w:rPr>
        <w:t xml:space="preserve"> </w:t>
      </w:r>
      <w:r w:rsidRPr="003A12A9">
        <w:rPr>
          <w:rFonts w:ascii="Times New Roman" w:hAnsi="Times New Roman" w:cs="Times New Roman"/>
          <w:sz w:val="24"/>
          <w:szCs w:val="24"/>
        </w:rPr>
        <w:t>н</w:t>
      </w:r>
      <w:r w:rsidR="009449D3" w:rsidRPr="003A12A9">
        <w:rPr>
          <w:rFonts w:ascii="Times New Roman" w:eastAsia="Times New Roman" w:hAnsi="Times New Roman" w:cs="Times New Roman"/>
          <w:sz w:val="24"/>
          <w:szCs w:val="24"/>
        </w:rPr>
        <w:t>е </w:t>
      </w:r>
      <w:r w:rsidR="00AC7C7B" w:rsidRPr="003A12A9">
        <w:rPr>
          <w:rFonts w:ascii="Times New Roman" w:eastAsia="Times New Roman" w:hAnsi="Times New Roman" w:cs="Times New Roman"/>
          <w:sz w:val="24"/>
          <w:szCs w:val="24"/>
        </w:rPr>
        <w:t>допускается размещение велосипедов и средств индивидуальной мобильности: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клумбах, газонах, цветниках, участках с зелеными насаждениями;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расстоянии ближе 5 метров от посадочных площадок остановочных пунктов;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расстоянии ближе 5 метров от начала пешеходных переходов;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тротуарах шириной менее 1,5 метра;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мостах и на расстоянии ближе 10 метров от въезда на мостовые сооружения;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в радиусе менее 15 метров от административных зданий органов публичной власти (за исключением временных сооружений и (или) конструкций, оборудованных органами публичной власти);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в радиусе менее 15 метров до элементов монументально-декоративного оформления (памятники, монументы, стелы, обелиски, скульптуры);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на пешеходных улицах;</w:t>
      </w:r>
    </w:p>
    <w:p w:rsidR="00AC7C7B" w:rsidRPr="003A12A9" w:rsidRDefault="00AC7C7B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- в пределах треугольника видимости на нерегулируемых перекрестках и примыканиях улиц и дорог.</w:t>
      </w:r>
    </w:p>
    <w:p w:rsidR="00CA3ADF" w:rsidRPr="003A12A9" w:rsidRDefault="006B5EAA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A27C85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После включения площадки </w:t>
      </w:r>
      <w:r w:rsidR="00A27C85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A27C85" w:rsidRPr="003A12A9">
        <w:rPr>
          <w:rFonts w:ascii="Times New Roman" w:eastAsia="Times New Roman" w:hAnsi="Times New Roman" w:cs="Times New Roman"/>
          <w:sz w:val="24"/>
          <w:szCs w:val="24"/>
        </w:rPr>
        <w:t xml:space="preserve"> в реестр площадок </w:t>
      </w:r>
      <w:r w:rsidR="00A27C85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 специализированный оператор</w:t>
      </w:r>
      <w:r w:rsidR="00CA3ADF" w:rsidRPr="003A12A9">
        <w:rPr>
          <w:rFonts w:ascii="Times New Roman" w:hAnsi="Times New Roman" w:cs="Times New Roman"/>
          <w:sz w:val="24"/>
          <w:szCs w:val="24"/>
        </w:rPr>
        <w:t>:</w:t>
      </w:r>
    </w:p>
    <w:p w:rsidR="006663DB" w:rsidRPr="003A12A9" w:rsidRDefault="00CA3ADF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>-</w:t>
      </w:r>
      <w:r w:rsidR="00A27C85" w:rsidRPr="003A12A9">
        <w:rPr>
          <w:rFonts w:ascii="Times New Roman" w:hAnsi="Times New Roman" w:cs="Times New Roman"/>
          <w:sz w:val="24"/>
          <w:szCs w:val="24"/>
        </w:rPr>
        <w:t xml:space="preserve"> выделяет </w:t>
      </w:r>
      <w:r w:rsidR="009D5741" w:rsidRPr="003A12A9">
        <w:rPr>
          <w:rFonts w:ascii="Times New Roman" w:hAnsi="Times New Roman" w:cs="Times New Roman"/>
          <w:sz w:val="24"/>
          <w:szCs w:val="24"/>
        </w:rPr>
        <w:t xml:space="preserve">ее </w:t>
      </w:r>
      <w:r w:rsidR="00A27C85" w:rsidRPr="003A12A9">
        <w:rPr>
          <w:rFonts w:ascii="Times New Roman" w:hAnsi="Times New Roman" w:cs="Times New Roman"/>
          <w:sz w:val="24"/>
          <w:szCs w:val="24"/>
        </w:rPr>
        <w:t>г</w:t>
      </w:r>
      <w:r w:rsidR="006B5EAA" w:rsidRPr="003A12A9">
        <w:rPr>
          <w:rFonts w:ascii="Times New Roman" w:hAnsi="Times New Roman" w:cs="Times New Roman"/>
          <w:sz w:val="24"/>
          <w:szCs w:val="24"/>
        </w:rPr>
        <w:t>р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 xml:space="preserve">аницы </w:t>
      </w:r>
      <w:r w:rsidR="009449D3" w:rsidRPr="003A12A9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лакокрасочных материалов, либо с использованием холодного или термопластика, или иными материалами выделяющие границы цветом </w:t>
      </w:r>
      <w:r w:rsidR="00153105" w:rsidRPr="003A12A9">
        <w:rPr>
          <w:rFonts w:ascii="Times New Roman" w:eastAsia="Times New Roman" w:hAnsi="Times New Roman" w:cs="Times New Roman"/>
          <w:sz w:val="24"/>
          <w:szCs w:val="24"/>
        </w:rPr>
        <w:t>и (или) указателями</w:t>
      </w:r>
      <w:r w:rsidR="009449D3" w:rsidRPr="003A12A9">
        <w:rPr>
          <w:rFonts w:ascii="Times New Roman" w:eastAsia="Times New Roman" w:hAnsi="Times New Roman" w:cs="Times New Roman"/>
          <w:sz w:val="24"/>
          <w:szCs w:val="24"/>
        </w:rPr>
        <w:t xml:space="preserve"> за счет собственных средств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ADF" w:rsidRPr="003A12A9" w:rsidRDefault="00CA3ADF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 xml:space="preserve">- </w:t>
      </w:r>
      <w:r w:rsidR="000B11EC" w:rsidRPr="003A12A9">
        <w:rPr>
          <w:rFonts w:ascii="Times New Roman" w:hAnsi="Times New Roman" w:cs="Times New Roman"/>
          <w:sz w:val="24"/>
          <w:szCs w:val="24"/>
        </w:rPr>
        <w:t xml:space="preserve">вносит сведения о </w:t>
      </w:r>
      <w:r w:rsidR="000B11EC"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площадке </w:t>
      </w:r>
      <w:r w:rsidR="000B11EC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0B11EC" w:rsidRPr="003A12A9">
        <w:rPr>
          <w:rFonts w:ascii="Times New Roman" w:eastAsia="Times New Roman" w:hAnsi="Times New Roman" w:cs="Times New Roman"/>
          <w:sz w:val="24"/>
          <w:szCs w:val="24"/>
        </w:rPr>
        <w:t xml:space="preserve"> в используемое мобильное приложение и обеспечивает в автоматическом режиме возможность размещения объектов аренды в ее границах</w:t>
      </w:r>
      <w:r w:rsidR="0043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ADF" w:rsidRPr="003A12A9" w:rsidRDefault="00A27C85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 xml:space="preserve">При исключении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7B9" w:rsidRPr="003A12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реестр</w:t>
      </w:r>
      <w:r w:rsidR="00F927B9" w:rsidRPr="003A12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площадок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 специализированный оператор</w:t>
      </w:r>
      <w:r w:rsidR="00CA3ADF" w:rsidRPr="003A12A9">
        <w:rPr>
          <w:rFonts w:ascii="Times New Roman" w:hAnsi="Times New Roman" w:cs="Times New Roman"/>
          <w:sz w:val="24"/>
          <w:szCs w:val="24"/>
        </w:rPr>
        <w:t>:</w:t>
      </w:r>
    </w:p>
    <w:p w:rsidR="00A27C85" w:rsidRPr="003A12A9" w:rsidRDefault="00CA3ADF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 xml:space="preserve">- </w:t>
      </w:r>
      <w:r w:rsidR="00F927B9" w:rsidRPr="003A12A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="00F927B9" w:rsidRPr="003A12A9">
        <w:rPr>
          <w:rFonts w:ascii="Times New Roman" w:hAnsi="Times New Roman" w:cs="Times New Roman"/>
          <w:sz w:val="24"/>
          <w:szCs w:val="24"/>
        </w:rPr>
        <w:t>демаркирование</w:t>
      </w:r>
      <w:proofErr w:type="spellEnd"/>
      <w:r w:rsidR="00F927B9" w:rsidRPr="003A12A9">
        <w:rPr>
          <w:rFonts w:ascii="Times New Roman" w:hAnsi="Times New Roman" w:cs="Times New Roman"/>
          <w:sz w:val="24"/>
          <w:szCs w:val="24"/>
        </w:rPr>
        <w:t xml:space="preserve"> ее гра</w:t>
      </w:r>
      <w:r w:rsidRPr="003A12A9">
        <w:rPr>
          <w:rFonts w:ascii="Times New Roman" w:hAnsi="Times New Roman" w:cs="Times New Roman"/>
          <w:sz w:val="24"/>
          <w:szCs w:val="24"/>
        </w:rPr>
        <w:t>ниц и (или) демонтаж указателей</w:t>
      </w:r>
      <w:r w:rsidR="009516B0" w:rsidRPr="003A12A9">
        <w:rPr>
          <w:rFonts w:ascii="Times New Roman" w:hAnsi="Times New Roman" w:cs="Times New Roman"/>
          <w:sz w:val="24"/>
          <w:szCs w:val="24"/>
        </w:rPr>
        <w:t xml:space="preserve"> за счет собственных средств</w:t>
      </w:r>
      <w:r w:rsidRPr="003A12A9">
        <w:rPr>
          <w:rFonts w:ascii="Times New Roman" w:hAnsi="Times New Roman" w:cs="Times New Roman"/>
          <w:sz w:val="24"/>
          <w:szCs w:val="24"/>
        </w:rPr>
        <w:t>;</w:t>
      </w:r>
    </w:p>
    <w:p w:rsidR="009D5741" w:rsidRPr="003A12A9" w:rsidRDefault="009D5741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 xml:space="preserve">- исключает сведения о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площадке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из используемого мобильного приложения и обеспечивает в автоматическом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режиме запрет размещения объектов аренды в границах</w:t>
      </w:r>
      <w:r w:rsidRPr="003A12A9">
        <w:rPr>
          <w:rFonts w:ascii="Times New Roman" w:hAnsi="Times New Roman" w:cs="Times New Roman"/>
          <w:sz w:val="24"/>
          <w:szCs w:val="24"/>
        </w:rPr>
        <w:t xml:space="preserve"> исключенной из реестра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1EC" w:rsidRPr="003A12A9" w:rsidRDefault="000B11EC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18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A12A9">
        <w:rPr>
          <w:rFonts w:ascii="Times New Roman" w:eastAsia="Times New Roman" w:hAnsi="Times New Roman" w:cs="Times New Roman"/>
          <w:sz w:val="24"/>
          <w:szCs w:val="24"/>
        </w:rPr>
        <w:t>При размещении и завершении движения объекты аренды не должны препятствовать движению пешеходов, общественного транспорта и других участников дорожного движения, входу</w:t>
      </w:r>
      <w:r w:rsidR="009516B0" w:rsidRPr="003A12A9">
        <w:rPr>
          <w:rFonts w:ascii="Times New Roman" w:eastAsia="Times New Roman" w:hAnsi="Times New Roman" w:cs="Times New Roman"/>
          <w:sz w:val="24"/>
          <w:szCs w:val="24"/>
        </w:rPr>
        <w:t>/въезду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и выходу</w:t>
      </w:r>
      <w:r w:rsidR="009516B0" w:rsidRPr="003A12A9">
        <w:rPr>
          <w:rFonts w:ascii="Times New Roman" w:eastAsia="Times New Roman" w:hAnsi="Times New Roman" w:cs="Times New Roman"/>
          <w:sz w:val="24"/>
          <w:szCs w:val="24"/>
        </w:rPr>
        <w:t>/выезду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из любого здания, подземного/надземного пешеходного перехода, опираться на объекты городской инфраструктуры (дорожные, тротуарные, декоративные ограждения, перила, указатели, столбы и опоры, трубы и другие предметы, не предназначенные для их размещения).</w:t>
      </w:r>
      <w:proofErr w:type="gramEnd"/>
    </w:p>
    <w:p w:rsidR="000B11EC" w:rsidRPr="003A12A9" w:rsidRDefault="000B11EC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Объекты аренды при размещении не должны препятствовать проведению механизированной уборки территории общего пользования. При размещении площадки для парковки велосипедов и средств индивидуальной мобильности на территории общего пользования, убираемой механизированным способом, специализированный оператор освобождает ее от объектов аренды на период проведения уборки.</w:t>
      </w:r>
    </w:p>
    <w:p w:rsidR="00CA3ADF" w:rsidRPr="003A12A9" w:rsidRDefault="00CA3ADF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18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. На период проведения работ по строительству, реконструкции, текущему и капитальному ремонту автомобильных дорог, тротуаров, проведения земляных работ, работ по благоустройству территории, проведения культурно-массовых мероприятий и иных мероприятий, реализация которых невозможна без освобождения территории, занятой площадками для парковки </w:t>
      </w:r>
      <w:r w:rsidRPr="003A12A9">
        <w:rPr>
          <w:rFonts w:ascii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, временно приостанавливается их эксплуатация. </w:t>
      </w:r>
    </w:p>
    <w:p w:rsidR="00CA3ADF" w:rsidRPr="003A12A9" w:rsidRDefault="00CA3ADF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При этом уполномоченный орган информирует специализированного оператора о дате и времени начала и окончания приостановления эксплуатации площадки для парковки </w:t>
      </w:r>
      <w:r w:rsidRPr="003A12A9">
        <w:rPr>
          <w:rFonts w:ascii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gramStart"/>
      <w:r w:rsidRPr="003A12A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9516B0" w:rsidRPr="003A12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9516B0" w:rsidRPr="003A12A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516B0" w:rsidRPr="003A12A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до даты начала проведения соответствующих работ (мероприятий) по адресу электронной почты и/или номеру контактного телефона специализированного оператора.</w:t>
      </w:r>
    </w:p>
    <w:p w:rsidR="00CA3ADF" w:rsidRPr="003A12A9" w:rsidRDefault="00CA3ADF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Специализированный оператор обеспечивает вывоз объектов аренды, а также блокировку возможности использования данной площадк</w:t>
      </w:r>
      <w:r w:rsidR="00931F41" w:rsidRPr="003A12A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для парковки </w:t>
      </w:r>
      <w:r w:rsidRPr="003A12A9">
        <w:rPr>
          <w:rFonts w:ascii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пользователями не </w:t>
      </w:r>
      <w:proofErr w:type="gramStart"/>
      <w:r w:rsidRPr="003A12A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чем за 10 часов до времени начала приостанов</w:t>
      </w:r>
      <w:r w:rsidR="00931F41" w:rsidRPr="003A12A9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ее эксплуатации.</w:t>
      </w:r>
    </w:p>
    <w:p w:rsidR="0025299B" w:rsidRPr="003A12A9" w:rsidRDefault="0025299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18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501F" w:rsidRPr="003A12A9">
        <w:rPr>
          <w:rFonts w:ascii="Times New Roman" w:eastAsia="Times New Roman" w:hAnsi="Times New Roman" w:cs="Times New Roman"/>
          <w:sz w:val="24"/>
          <w:szCs w:val="24"/>
        </w:rPr>
        <w:t xml:space="preserve">В случае превышения количества объектов аренды, размещенных на площадке для парковки </w:t>
      </w:r>
      <w:r w:rsidR="0061501F" w:rsidRPr="003A12A9">
        <w:rPr>
          <w:rFonts w:ascii="Times New Roman" w:hAnsi="Times New Roman" w:cs="Times New Roman"/>
          <w:sz w:val="24"/>
          <w:szCs w:val="24"/>
        </w:rPr>
        <w:t>велосипедов и средств индивидуальной мобильности,</w:t>
      </w:r>
      <w:r w:rsidR="0061501F" w:rsidRPr="003A12A9">
        <w:rPr>
          <w:rFonts w:ascii="Times New Roman" w:eastAsia="Times New Roman" w:hAnsi="Times New Roman" w:cs="Times New Roman"/>
          <w:sz w:val="24"/>
          <w:szCs w:val="24"/>
        </w:rPr>
        <w:t xml:space="preserve"> сверх количества объектов аренды, указанного в реестре площадок </w:t>
      </w:r>
      <w:r w:rsidR="0061501F" w:rsidRPr="003A12A9">
        <w:rPr>
          <w:rFonts w:ascii="Times New Roman" w:hAnsi="Times New Roman" w:cs="Times New Roman"/>
          <w:sz w:val="24"/>
          <w:szCs w:val="24"/>
        </w:rPr>
        <w:t xml:space="preserve">для парковки велосипедов и средств индивидуальной мобильности, </w:t>
      </w:r>
      <w:r w:rsidR="0061501F" w:rsidRPr="003A12A9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специализированный оператор обеспечивает вывоз объектов аренды на другие площадки для парковки </w:t>
      </w:r>
      <w:r w:rsidR="0061501F" w:rsidRPr="003A12A9">
        <w:rPr>
          <w:rFonts w:ascii="Times New Roman" w:hAnsi="Times New Roman" w:cs="Times New Roman"/>
          <w:sz w:val="24"/>
          <w:szCs w:val="24"/>
        </w:rPr>
        <w:t>велосипедов и средств индивидуальной мобильности.</w:t>
      </w:r>
    </w:p>
    <w:p w:rsidR="00F9782C" w:rsidRPr="00E0624A" w:rsidRDefault="00F9782C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73E9" w:rsidRPr="003A12A9" w:rsidRDefault="00153105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. Порядок формирования и ведения реестра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</w:p>
    <w:p w:rsidR="006663DB" w:rsidRPr="003A12A9" w:rsidRDefault="00153105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</w:p>
    <w:p w:rsidR="006663DB" w:rsidRPr="00E0624A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663DB" w:rsidRPr="003A12A9" w:rsidRDefault="00153105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3A12A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.1. Реестр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EC1728" w:rsidRPr="003A12A9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>едется</w:t>
      </w:r>
      <w:r w:rsidR="006B5EAA"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728" w:rsidRPr="003A12A9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по форме согласно приложению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DEB" w:rsidRPr="003A12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63DB" w:rsidRPr="003A12A9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 </w:t>
      </w:r>
    </w:p>
    <w:p w:rsidR="0016408C" w:rsidRPr="003A12A9" w:rsidRDefault="00153105" w:rsidP="00E0624A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4"/>
          <w:szCs w:val="24"/>
        </w:rPr>
      </w:pPr>
      <w:r w:rsidRPr="003A12A9">
        <w:rPr>
          <w:sz w:val="24"/>
          <w:szCs w:val="24"/>
        </w:rPr>
        <w:t>3</w:t>
      </w:r>
      <w:r w:rsidR="006663DB" w:rsidRPr="003A12A9">
        <w:rPr>
          <w:sz w:val="24"/>
          <w:szCs w:val="24"/>
        </w:rPr>
        <w:t xml:space="preserve">.2. </w:t>
      </w:r>
      <w:r w:rsidR="00D60800" w:rsidRPr="003A12A9">
        <w:rPr>
          <w:sz w:val="24"/>
          <w:szCs w:val="24"/>
        </w:rPr>
        <w:t>Реестр площадок для парковки велосипедов и средств индивидуальной мобильности формируется на основании письменн</w:t>
      </w:r>
      <w:r w:rsidR="0016408C" w:rsidRPr="003A12A9">
        <w:rPr>
          <w:sz w:val="24"/>
          <w:szCs w:val="24"/>
        </w:rPr>
        <w:t xml:space="preserve">ых </w:t>
      </w:r>
      <w:r w:rsidR="00D60800" w:rsidRPr="003A12A9">
        <w:rPr>
          <w:sz w:val="24"/>
          <w:szCs w:val="24"/>
        </w:rPr>
        <w:t>обращени</w:t>
      </w:r>
      <w:r w:rsidR="0016408C" w:rsidRPr="003A12A9">
        <w:rPr>
          <w:sz w:val="24"/>
          <w:szCs w:val="24"/>
        </w:rPr>
        <w:t>й</w:t>
      </w:r>
      <w:r w:rsidR="00D60800" w:rsidRPr="003A12A9">
        <w:rPr>
          <w:sz w:val="24"/>
          <w:szCs w:val="24"/>
        </w:rPr>
        <w:t xml:space="preserve"> с</w:t>
      </w:r>
      <w:r w:rsidR="005B5872" w:rsidRPr="003A12A9">
        <w:rPr>
          <w:sz w:val="24"/>
          <w:szCs w:val="24"/>
        </w:rPr>
        <w:t>пециализированн</w:t>
      </w:r>
      <w:r w:rsidR="0016408C" w:rsidRPr="003A12A9">
        <w:rPr>
          <w:sz w:val="24"/>
          <w:szCs w:val="24"/>
        </w:rPr>
        <w:t>ых</w:t>
      </w:r>
      <w:r w:rsidR="005B5872" w:rsidRPr="003A12A9">
        <w:rPr>
          <w:sz w:val="24"/>
          <w:szCs w:val="24"/>
        </w:rPr>
        <w:t xml:space="preserve"> оператор</w:t>
      </w:r>
      <w:r w:rsidR="0016408C" w:rsidRPr="003A12A9">
        <w:rPr>
          <w:sz w:val="24"/>
          <w:szCs w:val="24"/>
        </w:rPr>
        <w:t>ов</w:t>
      </w:r>
      <w:r w:rsidR="005B5872" w:rsidRPr="003A12A9">
        <w:rPr>
          <w:sz w:val="24"/>
          <w:szCs w:val="24"/>
        </w:rPr>
        <w:t xml:space="preserve"> </w:t>
      </w:r>
      <w:r w:rsidR="006663DB" w:rsidRPr="003A12A9">
        <w:rPr>
          <w:sz w:val="24"/>
          <w:szCs w:val="24"/>
        </w:rPr>
        <w:t xml:space="preserve">в уполномоченный орган </w:t>
      </w:r>
      <w:r w:rsidR="005B5872" w:rsidRPr="003A12A9">
        <w:rPr>
          <w:sz w:val="24"/>
          <w:szCs w:val="24"/>
        </w:rPr>
        <w:t>о включении площадки</w:t>
      </w:r>
      <w:r w:rsidR="00AF4418" w:rsidRPr="003A12A9">
        <w:rPr>
          <w:sz w:val="24"/>
          <w:szCs w:val="24"/>
        </w:rPr>
        <w:t xml:space="preserve">/площадок </w:t>
      </w:r>
      <w:r w:rsidR="005B5872" w:rsidRPr="003A12A9">
        <w:rPr>
          <w:sz w:val="24"/>
          <w:szCs w:val="24"/>
        </w:rPr>
        <w:t>для парковки велосипедов и средств индивидуальной мобильности в реестр площадок для парковки велосипедов и средств индивидуальной мобильности</w:t>
      </w:r>
      <w:r w:rsidR="006663DB" w:rsidRPr="003A12A9">
        <w:rPr>
          <w:sz w:val="24"/>
          <w:szCs w:val="24"/>
        </w:rPr>
        <w:t xml:space="preserve">. </w:t>
      </w:r>
    </w:p>
    <w:p w:rsidR="00846375" w:rsidRDefault="006663DB" w:rsidP="00E062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t>В обращении обязательно указывается наименование специализированного оператора, ИНН, юридический и фактический адреса, контактные данные, адрес электронной почты специализированного оператора</w:t>
      </w:r>
      <w:r w:rsidR="00AF4418" w:rsidRPr="003A12A9">
        <w:rPr>
          <w:rFonts w:ascii="Times New Roman" w:eastAsia="Times New Roman" w:hAnsi="Times New Roman" w:cs="Times New Roman"/>
          <w:sz w:val="24"/>
          <w:szCs w:val="24"/>
        </w:rPr>
        <w:t xml:space="preserve">, в случае, если от имени специализированного оператора действует его представитель, к обращению прилагаются документы, подтверждающие полномочия представителя специализированного оператора. </w:t>
      </w:r>
      <w:proofErr w:type="gramStart"/>
      <w:r w:rsidR="00AF4418" w:rsidRPr="003A12A9">
        <w:rPr>
          <w:rFonts w:ascii="Times New Roman" w:eastAsia="Times New Roman" w:hAnsi="Times New Roman" w:cs="Times New Roman"/>
          <w:sz w:val="24"/>
          <w:szCs w:val="24"/>
        </w:rPr>
        <w:t>В обращении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418" w:rsidRPr="003A12A9">
        <w:rPr>
          <w:rFonts w:ascii="Times New Roman" w:eastAsia="Times New Roman" w:hAnsi="Times New Roman" w:cs="Times New Roman"/>
          <w:sz w:val="24"/>
          <w:szCs w:val="24"/>
        </w:rPr>
        <w:t xml:space="preserve">для каждой предполагаемой площадки </w:t>
      </w:r>
      <w:r w:rsidR="00AF4418" w:rsidRPr="003A12A9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AF4418" w:rsidRPr="003A12A9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описание территории (наименование дороги/улицы, номер здания, строения, сооружения</w:t>
      </w:r>
      <w:r w:rsidR="00D473E9" w:rsidRPr="003A12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800" w:rsidRPr="003A12A9">
        <w:rPr>
          <w:sz w:val="24"/>
          <w:szCs w:val="24"/>
        </w:rPr>
        <w:t xml:space="preserve"> </w:t>
      </w:r>
      <w:r w:rsidR="00D473E9" w:rsidRPr="003A12A9">
        <w:rPr>
          <w:rFonts w:ascii="Times New Roman" w:eastAsia="Times New Roman" w:hAnsi="Times New Roman" w:cs="Times New Roman"/>
          <w:sz w:val="24"/>
          <w:szCs w:val="24"/>
        </w:rPr>
        <w:t>географические координаты центра территории, занимаемой площадкой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5299B" w:rsidRPr="003A12A9">
        <w:rPr>
          <w:rFonts w:ascii="Times New Roman" w:eastAsia="Times New Roman" w:hAnsi="Times New Roman" w:cs="Times New Roman"/>
          <w:sz w:val="24"/>
          <w:szCs w:val="24"/>
        </w:rPr>
        <w:t>количество объектов аренды, планируемое к размещению на данной площадке</w:t>
      </w:r>
      <w:r w:rsidR="00D60800" w:rsidRPr="003A12A9">
        <w:rPr>
          <w:rFonts w:ascii="Times New Roman" w:eastAsia="Times New Roman" w:hAnsi="Times New Roman" w:cs="Times New Roman"/>
          <w:sz w:val="24"/>
          <w:szCs w:val="24"/>
        </w:rPr>
        <w:t>, рассчитанное в соответствии со сводом правил СП 396.1325800.2018 «Улицы и дороги населенных пунктов.</w:t>
      </w:r>
      <w:proofErr w:type="gramEnd"/>
      <w:r w:rsidR="00D60800" w:rsidRPr="003A12A9">
        <w:rPr>
          <w:rFonts w:ascii="Times New Roman" w:eastAsia="Times New Roman" w:hAnsi="Times New Roman" w:cs="Times New Roman"/>
          <w:sz w:val="24"/>
          <w:szCs w:val="24"/>
        </w:rPr>
        <w:t xml:space="preserve"> Правила градостроительного проектирования»</w:t>
      </w:r>
      <w:r w:rsidR="008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08C" w:rsidRPr="003A12A9" w:rsidRDefault="0084637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A9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одного рабочего дня специализированный оператор может подать в адрес уполномоченного органа обращение в отношении не более 30 площадок</w:t>
      </w:r>
      <w:r w:rsidRPr="003A12A9">
        <w:rPr>
          <w:rFonts w:ascii="Times New Roman" w:hAnsi="Times New Roman" w:cs="Times New Roman"/>
          <w:sz w:val="24"/>
          <w:szCs w:val="24"/>
        </w:rPr>
        <w:t xml:space="preserve"> для парковки велосипедов и средств индивидуальной мобильности</w:t>
      </w:r>
      <w:r w:rsidRPr="003A1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375" w:rsidRPr="00F84860" w:rsidRDefault="0015310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846375" w:rsidRPr="00F84860">
        <w:rPr>
          <w:rFonts w:ascii="Times New Roman" w:eastAsia="Times New Roman" w:hAnsi="Times New Roman" w:cs="Times New Roman"/>
          <w:sz w:val="24"/>
          <w:szCs w:val="24"/>
        </w:rPr>
        <w:t>Обращение специализированного оператора регистрируется уполномоченным органом в день поступления и рассматривается в течение 20 календарных дней, следующих за днем регистрации.</w:t>
      </w:r>
    </w:p>
    <w:p w:rsidR="00D953C5" w:rsidRPr="00F84860" w:rsidRDefault="0084637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860">
        <w:rPr>
          <w:rFonts w:ascii="Times New Roman" w:eastAsia="Times New Roman" w:hAnsi="Times New Roman" w:cs="Times New Roman"/>
          <w:sz w:val="24"/>
          <w:szCs w:val="24"/>
        </w:rPr>
        <w:t>Для включения</w:t>
      </w:r>
      <w:r w:rsidR="007E4170" w:rsidRPr="00F848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отказа включения</w:t>
      </w:r>
      <w:r w:rsidR="007E4170" w:rsidRPr="00F848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сведений в реестр 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в течение 2</w:t>
      </w:r>
      <w:r w:rsidR="00D953C5" w:rsidRPr="00F848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рабочих дней, следующих за днем регистрации обращения, запрашивает заключение управления энергетики и жилищно-коммунального хозяйства </w:t>
      </w:r>
      <w:r w:rsidR="004376B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Рязани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 территории, на которой планируется организация заявленной площадки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, требованиям пункта 2.2 настоящего Порядка, а также</w:t>
      </w:r>
      <w:proofErr w:type="gramEnd"/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 сведения о проведени</w:t>
      </w:r>
      <w:r w:rsidR="00323749" w:rsidRPr="00F848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4DD6" w:rsidRPr="00F8486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планировани</w:t>
      </w:r>
      <w:r w:rsidR="00323749" w:rsidRPr="00F8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на данной территории </w:t>
      </w:r>
      <w:r w:rsidRPr="00F84860">
        <w:rPr>
          <w:rFonts w:ascii="Times New Roman" w:hAnsi="Times New Roman" w:cs="Times New Roman"/>
          <w:sz w:val="24"/>
          <w:szCs w:val="24"/>
        </w:rPr>
        <w:t xml:space="preserve">работ по ремонту, реконструкции и благоустройству, в течение текущего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сезона проката </w:t>
      </w:r>
      <w:r w:rsidRPr="00F84860">
        <w:rPr>
          <w:rFonts w:ascii="Times New Roman" w:hAnsi="Times New Roman" w:cs="Times New Roman"/>
          <w:sz w:val="24"/>
          <w:szCs w:val="24"/>
        </w:rPr>
        <w:t>(или предстоящего</w:t>
      </w:r>
      <w:r w:rsidR="00274DD6" w:rsidRPr="00F84860">
        <w:rPr>
          <w:rFonts w:ascii="Times New Roman" w:eastAsia="Times New Roman" w:hAnsi="Times New Roman" w:cs="Times New Roman"/>
          <w:sz w:val="24"/>
          <w:szCs w:val="24"/>
        </w:rPr>
        <w:t xml:space="preserve"> сезона проката</w:t>
      </w:r>
      <w:r w:rsidRPr="00F84860">
        <w:rPr>
          <w:rFonts w:ascii="Times New Roman" w:hAnsi="Times New Roman" w:cs="Times New Roman"/>
          <w:sz w:val="24"/>
          <w:szCs w:val="24"/>
        </w:rPr>
        <w:t xml:space="preserve"> - при обращении до начала сезона проката).</w:t>
      </w:r>
    </w:p>
    <w:p w:rsidR="00EB0E5C" w:rsidRPr="00F84860" w:rsidRDefault="00D953C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Управление энергетики и жилищно-коммунального хозяйства </w:t>
      </w:r>
      <w:r w:rsidR="004376BD">
        <w:rPr>
          <w:rFonts w:ascii="Times New Roman" w:eastAsia="Times New Roman" w:hAnsi="Times New Roman" w:cs="Times New Roman"/>
          <w:sz w:val="24"/>
          <w:szCs w:val="24"/>
        </w:rPr>
        <w:t>администрации города Рязани</w:t>
      </w:r>
      <w:r w:rsidR="004376BD"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направляет запрашиваемую информацию в уполномоченный орган в течение 2 рабочих дней, следующих за днем получения обращения </w:t>
      </w:r>
      <w:r w:rsidR="004376BD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органа.</w:t>
      </w:r>
    </w:p>
    <w:p w:rsidR="006663DB" w:rsidRPr="00F84860" w:rsidRDefault="0015310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.4. При отсутствии оснований для отказа включения сведений в реестр </w:t>
      </w:r>
      <w:r w:rsidR="006E2DEB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6E2DEB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E2DEB"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>уполномоченный орган направляет специализированному оператору уведомление о включении сведений в реестр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63DB" w:rsidRPr="00F84860" w:rsidRDefault="006663DB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включения сведений в реестр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153105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ли внесения изменений в реестр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153105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пунктом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.5 настоящего Порядка, уполномоченный орган направляет специализированному оператору уведомление об отказе включения сведений в реестр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153105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или внесения изменений в реестр</w:t>
      </w:r>
      <w:proofErr w:type="gramEnd"/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153105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3DB" w:rsidRPr="00F84860" w:rsidRDefault="0015310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 Основания для отказа включения сведений в реестр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или внесения изменений в реестр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63DB" w:rsidRPr="00F84860" w:rsidRDefault="006663DB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1) несоответствие территории, на которой планируется организация заявленно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10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="00153105"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</w:t>
      </w:r>
      <w:r w:rsidR="003D4955" w:rsidRPr="00F84860">
        <w:rPr>
          <w:rFonts w:ascii="Times New Roman" w:eastAsia="Times New Roman" w:hAnsi="Times New Roman" w:cs="Times New Roman"/>
          <w:sz w:val="24"/>
          <w:szCs w:val="24"/>
        </w:rPr>
        <w:t xml:space="preserve">пункта 2.2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Порядка; </w:t>
      </w:r>
    </w:p>
    <w:p w:rsidR="00854193" w:rsidRPr="00F84860" w:rsidRDefault="006663DB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2) несоответствие сведений, указанных в заявлении, фактическим данным</w:t>
      </w:r>
      <w:r w:rsidR="00854193" w:rsidRPr="00F848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16B0" w:rsidRPr="00F84860" w:rsidRDefault="00854193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3) площадка попадает в зону запрета эксплуатации объектов аренды</w:t>
      </w:r>
      <w:r w:rsidR="009516B0" w:rsidRPr="00F848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63DB" w:rsidRPr="00F84860" w:rsidRDefault="009516B0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4) проведение</w:t>
      </w:r>
      <w:r w:rsidR="00ED5612" w:rsidRPr="00F84860">
        <w:rPr>
          <w:rFonts w:ascii="Times New Roman" w:eastAsia="Times New Roman" w:hAnsi="Times New Roman" w:cs="Times New Roman"/>
          <w:sz w:val="24"/>
          <w:szCs w:val="24"/>
        </w:rPr>
        <w:t xml:space="preserve">/планирование </w:t>
      </w:r>
      <w:r w:rsidR="00ED5612" w:rsidRPr="00F84860">
        <w:rPr>
          <w:rFonts w:ascii="Times New Roman" w:hAnsi="Times New Roman" w:cs="Times New Roman"/>
          <w:sz w:val="24"/>
          <w:szCs w:val="24"/>
        </w:rPr>
        <w:t>работ по ремонту, реконструкции и благоустройству</w:t>
      </w:r>
      <w:r w:rsidR="00ED5612" w:rsidRPr="00F84860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на которой планируется организация заявленной площадки </w:t>
      </w:r>
      <w:r w:rsidR="00ED5612" w:rsidRPr="00F84860">
        <w:rPr>
          <w:rFonts w:ascii="Times New Roman" w:hAnsi="Times New Roman" w:cs="Times New Roman"/>
          <w:sz w:val="24"/>
          <w:szCs w:val="24"/>
        </w:rPr>
        <w:t xml:space="preserve">для парковки велосипедов и средств индивидуальной мобильности, в течение текущего </w:t>
      </w:r>
      <w:r w:rsidR="00ED5612" w:rsidRPr="00F84860">
        <w:rPr>
          <w:rFonts w:ascii="Times New Roman" w:eastAsia="Times New Roman" w:hAnsi="Times New Roman" w:cs="Times New Roman"/>
          <w:sz w:val="24"/>
          <w:szCs w:val="24"/>
        </w:rPr>
        <w:t>сезона проката</w:t>
      </w:r>
      <w:r w:rsidR="00024C9C"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C9C" w:rsidRPr="00F84860">
        <w:rPr>
          <w:rFonts w:ascii="Times New Roman" w:hAnsi="Times New Roman" w:cs="Times New Roman"/>
          <w:sz w:val="24"/>
          <w:szCs w:val="24"/>
        </w:rPr>
        <w:t>(или предстоящего - при обращении до начала сезона проката)</w:t>
      </w:r>
      <w:r w:rsidR="00ED5612" w:rsidRPr="00F84860">
        <w:rPr>
          <w:rFonts w:ascii="Times New Roman" w:hAnsi="Times New Roman" w:cs="Times New Roman"/>
          <w:sz w:val="24"/>
          <w:szCs w:val="24"/>
        </w:rPr>
        <w:t>.</w:t>
      </w:r>
    </w:p>
    <w:p w:rsidR="006663DB" w:rsidRPr="00F84860" w:rsidRDefault="00153105" w:rsidP="00A315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33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.6. При изменении обстоятельств, послуживших основанием для отказа включения сведений в реестр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пунктом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.5 настоящего Порядка, специализированный оператор может повторно направить в уполномоченный орган соответствующие документы. </w:t>
      </w:r>
    </w:p>
    <w:p w:rsidR="003A12A9" w:rsidRDefault="00153105" w:rsidP="004376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.7. Уполномоченный орган размещает утвержденный реестр 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F84860">
        <w:rPr>
          <w:rFonts w:ascii="Times New Roman" w:hAnsi="Times New Roman" w:cs="Times New Roman"/>
          <w:sz w:val="24"/>
          <w:szCs w:val="24"/>
        </w:rPr>
        <w:t>для парковки велосипедов и средств индивидуальной мобильности</w:t>
      </w:r>
      <w:r w:rsidRPr="00F8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города Рязани в сети Интернет в течение 7 рабочих дней со дня его утверждения</w:t>
      </w:r>
      <w:r w:rsidR="006B5EAA" w:rsidRPr="00F84860">
        <w:rPr>
          <w:rFonts w:ascii="Times New Roman" w:eastAsia="Times New Roman" w:hAnsi="Times New Roman" w:cs="Times New Roman"/>
          <w:sz w:val="24"/>
          <w:szCs w:val="24"/>
        </w:rPr>
        <w:t xml:space="preserve"> (или внесения изменений)</w:t>
      </w:r>
      <w:r w:rsidR="006663DB" w:rsidRPr="00F84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073" w:rsidRPr="00E771B6" w:rsidRDefault="006E7073" w:rsidP="00E771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51670" w:rsidRPr="00E771B6" w:rsidRDefault="00153105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 Порядок формирования и ведения реестра зон запрета</w:t>
      </w:r>
      <w:r w:rsidR="00851670" w:rsidRPr="00E7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</w:p>
    <w:p w:rsidR="006663DB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771B6">
        <w:rPr>
          <w:rFonts w:ascii="Times New Roman" w:eastAsia="Times New Roman" w:hAnsi="Times New Roman" w:cs="Times New Roman"/>
          <w:sz w:val="10"/>
          <w:szCs w:val="10"/>
        </w:rPr>
        <w:t xml:space="preserve">  </w:t>
      </w:r>
    </w:p>
    <w:p w:rsidR="006E2DEB" w:rsidRPr="00E771B6" w:rsidRDefault="00153105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.1. Зоны запрета эксплуатации устанавливаются</w:t>
      </w:r>
      <w:r w:rsidR="00BC0831" w:rsidRPr="00E7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0831" w:rsidRPr="00E771B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771B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3DB" w:rsidRPr="00E771B6" w:rsidRDefault="006663DB" w:rsidP="00E866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71B6">
        <w:rPr>
          <w:sz w:val="24"/>
          <w:szCs w:val="24"/>
        </w:rPr>
        <w:t xml:space="preserve">1) </w:t>
      </w:r>
      <w:r w:rsidR="00BC0831" w:rsidRPr="00E771B6">
        <w:rPr>
          <w:sz w:val="24"/>
          <w:szCs w:val="24"/>
        </w:rPr>
        <w:t>средств индивидуальной мобильности;</w:t>
      </w:r>
    </w:p>
    <w:p w:rsidR="00BC0831" w:rsidRPr="00E771B6" w:rsidRDefault="00BC0831" w:rsidP="00E866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71B6">
        <w:rPr>
          <w:sz w:val="24"/>
          <w:szCs w:val="24"/>
        </w:rPr>
        <w:lastRenderedPageBreak/>
        <w:t>2) велосипедов;</w:t>
      </w:r>
    </w:p>
    <w:p w:rsidR="00BC0831" w:rsidRPr="00E771B6" w:rsidRDefault="00BC0831" w:rsidP="00E866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71B6">
        <w:rPr>
          <w:sz w:val="24"/>
          <w:szCs w:val="24"/>
        </w:rPr>
        <w:t>3) средств индивидуальной мобильности и велосипедов.</w:t>
      </w:r>
    </w:p>
    <w:p w:rsidR="00354244" w:rsidRPr="00E771B6" w:rsidRDefault="00153105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54244" w:rsidRPr="00E771B6">
        <w:rPr>
          <w:rFonts w:ascii="Times New Roman" w:eastAsia="Times New Roman" w:hAnsi="Times New Roman" w:cs="Times New Roman"/>
          <w:sz w:val="24"/>
          <w:szCs w:val="24"/>
        </w:rPr>
        <w:t xml:space="preserve">Зоны запрета эксплуатации устанавливаются: </w:t>
      </w:r>
    </w:p>
    <w:p w:rsidR="00854193" w:rsidRPr="00E771B6" w:rsidRDefault="00854193" w:rsidP="00E866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71B6">
        <w:rPr>
          <w:sz w:val="24"/>
          <w:szCs w:val="24"/>
        </w:rPr>
        <w:t xml:space="preserve">1) в границах территории исторического поселения регионального значения город Рязань, установленных постановлением Правительства Рязанской области от 28.07.2020 № 190 «О </w:t>
      </w:r>
      <w:r w:rsidR="00E866E9" w:rsidRPr="00E771B6">
        <w:rPr>
          <w:sz w:val="24"/>
          <w:szCs w:val="24"/>
        </w:rPr>
        <w:t> </w:t>
      </w:r>
      <w:r w:rsidRPr="00E771B6">
        <w:rPr>
          <w:sz w:val="24"/>
          <w:szCs w:val="24"/>
        </w:rPr>
        <w:t>включении города Рязани Рязанской области в перечень исторических поселений регионального значения, утверждении границы его территории, предмета охраны и требований к градостроительным регламентам»;</w:t>
      </w:r>
    </w:p>
    <w:p w:rsidR="00354244" w:rsidRPr="00E771B6" w:rsidRDefault="00854193" w:rsidP="00E866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71B6">
        <w:rPr>
          <w:sz w:val="24"/>
          <w:szCs w:val="24"/>
        </w:rPr>
        <w:t xml:space="preserve">2) </w:t>
      </w:r>
      <w:r w:rsidR="00354244" w:rsidRPr="00E771B6">
        <w:rPr>
          <w:sz w:val="24"/>
          <w:szCs w:val="24"/>
        </w:rPr>
        <w:t xml:space="preserve">на территориях объектов культурного наследия, памятников, монументов, мемориальных сооружений, мест воинских захоронений; </w:t>
      </w:r>
    </w:p>
    <w:p w:rsidR="00354244" w:rsidRPr="00E771B6" w:rsidRDefault="00854193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4244" w:rsidRPr="00E771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01F" w:rsidRPr="00E771B6">
        <w:rPr>
          <w:rFonts w:ascii="Times New Roman" w:eastAsia="Times New Roman" w:hAnsi="Times New Roman" w:cs="Times New Roman"/>
          <w:sz w:val="24"/>
          <w:szCs w:val="24"/>
        </w:rPr>
        <w:t>на пешеходных улицах и площадях, в парках и скверах</w:t>
      </w:r>
      <w:r w:rsidR="00354244" w:rsidRPr="00E77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7ED8" w:rsidRPr="00E771B6" w:rsidRDefault="00354244" w:rsidP="00E866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71B6">
        <w:rPr>
          <w:sz w:val="24"/>
          <w:szCs w:val="24"/>
        </w:rPr>
        <w:t xml:space="preserve">4.3. </w:t>
      </w:r>
      <w:r w:rsidR="00DF7ED8" w:rsidRPr="00E771B6">
        <w:rPr>
          <w:sz w:val="24"/>
          <w:szCs w:val="24"/>
        </w:rPr>
        <w:t xml:space="preserve">Формирование реестра зон запрета эксплуатации осуществляется уполномоченным органом совместно с управлением энергетики и жилищно-коммунального хозяйства </w:t>
      </w:r>
      <w:r w:rsidR="004376BD" w:rsidRPr="00E771B6">
        <w:rPr>
          <w:sz w:val="24"/>
          <w:szCs w:val="24"/>
        </w:rPr>
        <w:t xml:space="preserve">администрации города Рязани </w:t>
      </w:r>
      <w:r w:rsidR="00DF7ED8" w:rsidRPr="00E771B6">
        <w:rPr>
          <w:sz w:val="24"/>
          <w:szCs w:val="24"/>
        </w:rPr>
        <w:t>с учетом пешеходного трафика, наличия</w:t>
      </w:r>
      <w:r w:rsidR="0046257F" w:rsidRPr="00E771B6">
        <w:rPr>
          <w:sz w:val="24"/>
          <w:szCs w:val="24"/>
        </w:rPr>
        <w:t>/отсутствия</w:t>
      </w:r>
      <w:r w:rsidR="00DF7ED8" w:rsidRPr="00E771B6">
        <w:rPr>
          <w:sz w:val="24"/>
          <w:szCs w:val="24"/>
        </w:rPr>
        <w:t xml:space="preserve"> инфраструктуры для велосипедов и средств индивидуальной мобильности (велодорожек</w:t>
      </w:r>
      <w:r w:rsidR="00B83F87" w:rsidRPr="00E771B6">
        <w:rPr>
          <w:sz w:val="24"/>
          <w:szCs w:val="24"/>
        </w:rPr>
        <w:t>,</w:t>
      </w:r>
      <w:r w:rsidR="00B83F87" w:rsidRPr="00E771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83F87" w:rsidRPr="00E771B6">
        <w:rPr>
          <w:sz w:val="24"/>
          <w:szCs w:val="24"/>
        </w:rPr>
        <w:t>велопешеходных</w:t>
      </w:r>
      <w:proofErr w:type="spellEnd"/>
      <w:r w:rsidR="00B83F87" w:rsidRPr="00E771B6">
        <w:rPr>
          <w:sz w:val="24"/>
          <w:szCs w:val="24"/>
        </w:rPr>
        <w:t xml:space="preserve"> дорожек, велосипедных полос и зон</w:t>
      </w:r>
      <w:r w:rsidR="00DF7ED8" w:rsidRPr="00E771B6">
        <w:rPr>
          <w:sz w:val="24"/>
          <w:szCs w:val="24"/>
        </w:rPr>
        <w:t xml:space="preserve">) на территориях, указанных в пункте 4.2 настоящего Порядка. </w:t>
      </w:r>
    </w:p>
    <w:p w:rsidR="006663DB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Реестр зон запрета эксплуатации ведется уполномоченным органом по форме согласно приложению </w:t>
      </w:r>
      <w:r w:rsidR="006E2DEB" w:rsidRPr="00E771B6"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 </w:t>
      </w:r>
      <w:r w:rsidR="0061501F" w:rsidRPr="00E771B6">
        <w:rPr>
          <w:rFonts w:ascii="Times New Roman" w:eastAsia="Times New Roman" w:hAnsi="Times New Roman" w:cs="Times New Roman"/>
          <w:sz w:val="24"/>
          <w:szCs w:val="24"/>
        </w:rPr>
        <w:t>Реестр зон запрета эксплуатации утверждается постановлением администрации города Рязани.</w:t>
      </w:r>
    </w:p>
    <w:p w:rsidR="00386176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54244" w:rsidRPr="00E771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2DEB" w:rsidRPr="00E771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размещает утвержденный реестр зон запрета эксплуатации на официальном сайте администрации города Рязани в сети Интернет в течение 7 рабочих дней со дня его утверждения</w:t>
      </w:r>
      <w:r w:rsidR="00386176" w:rsidRPr="00E771B6">
        <w:rPr>
          <w:rFonts w:ascii="Times New Roman" w:eastAsia="Times New Roman" w:hAnsi="Times New Roman" w:cs="Times New Roman"/>
          <w:sz w:val="24"/>
          <w:szCs w:val="24"/>
        </w:rPr>
        <w:t xml:space="preserve"> (или внесения изменений). </w:t>
      </w:r>
    </w:p>
    <w:p w:rsidR="003E588A" w:rsidRPr="00E771B6" w:rsidRDefault="00354244" w:rsidP="00E866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71B6">
        <w:rPr>
          <w:sz w:val="24"/>
          <w:szCs w:val="24"/>
        </w:rPr>
        <w:t>4.5</w:t>
      </w:r>
      <w:r w:rsidR="006E5780" w:rsidRPr="00E771B6">
        <w:rPr>
          <w:sz w:val="24"/>
          <w:szCs w:val="24"/>
        </w:rPr>
        <w:t xml:space="preserve">. </w:t>
      </w:r>
      <w:r w:rsidR="003E588A" w:rsidRPr="00E771B6">
        <w:rPr>
          <w:sz w:val="24"/>
          <w:szCs w:val="24"/>
        </w:rPr>
        <w:t xml:space="preserve">На территориях общего пользования города Рязани, включенных в реестр зон запрета эксплуатации, запрещается движение с использованием </w:t>
      </w:r>
      <w:r w:rsidR="00FA7CB7" w:rsidRPr="00E771B6">
        <w:rPr>
          <w:sz w:val="24"/>
          <w:szCs w:val="24"/>
        </w:rPr>
        <w:t>велосипедов и (или) средств индивидуальной мобильности</w:t>
      </w:r>
      <w:r w:rsidR="003E588A" w:rsidRPr="00E771B6">
        <w:rPr>
          <w:sz w:val="24"/>
          <w:szCs w:val="24"/>
        </w:rPr>
        <w:t>.</w:t>
      </w:r>
    </w:p>
    <w:p w:rsidR="00120724" w:rsidRPr="00E771B6" w:rsidRDefault="003E588A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6E5780" w:rsidRPr="00E771B6">
        <w:rPr>
          <w:rFonts w:ascii="Times New Roman" w:eastAsia="Times New Roman" w:hAnsi="Times New Roman" w:cs="Times New Roman"/>
          <w:sz w:val="24"/>
          <w:szCs w:val="24"/>
        </w:rPr>
        <w:t>На территориях, попадающих в зон</w:t>
      </w:r>
      <w:r w:rsidR="006A0E49" w:rsidRPr="00E771B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5780" w:rsidRPr="00E771B6">
        <w:rPr>
          <w:rFonts w:ascii="Times New Roman" w:eastAsia="Times New Roman" w:hAnsi="Times New Roman" w:cs="Times New Roman"/>
          <w:sz w:val="24"/>
          <w:szCs w:val="24"/>
        </w:rPr>
        <w:t xml:space="preserve"> запрета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</w:t>
      </w:r>
      <w:r w:rsidR="006E5780" w:rsidRPr="00E77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0724" w:rsidRPr="00E771B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6F0C09" w:rsidRPr="00E771B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0724" w:rsidRPr="00E771B6">
        <w:rPr>
          <w:rFonts w:ascii="Times New Roman" w:eastAsia="Times New Roman" w:hAnsi="Times New Roman" w:cs="Times New Roman"/>
          <w:sz w:val="24"/>
          <w:szCs w:val="24"/>
        </w:rPr>
        <w:t xml:space="preserve"> города Рязани устанавлива</w:t>
      </w:r>
      <w:r w:rsidR="006F0C09" w:rsidRPr="00E771B6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120724" w:rsidRPr="00E771B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знаки и информационные таблички. </w:t>
      </w:r>
    </w:p>
    <w:p w:rsidR="006663DB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771B6">
        <w:rPr>
          <w:rFonts w:ascii="Times New Roman" w:eastAsia="Times New Roman" w:hAnsi="Times New Roman" w:cs="Times New Roman"/>
          <w:sz w:val="10"/>
          <w:szCs w:val="10"/>
        </w:rPr>
        <w:t xml:space="preserve">  </w:t>
      </w:r>
    </w:p>
    <w:p w:rsidR="006663DB" w:rsidRPr="00E771B6" w:rsidRDefault="006E2DE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. Порядок формирования и ведения реестра зон ограничения скорости </w:t>
      </w:r>
    </w:p>
    <w:p w:rsidR="006663DB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771B6">
        <w:rPr>
          <w:rFonts w:ascii="Times New Roman" w:eastAsia="Times New Roman" w:hAnsi="Times New Roman" w:cs="Times New Roman"/>
          <w:sz w:val="10"/>
          <w:szCs w:val="10"/>
        </w:rPr>
        <w:t xml:space="preserve">  </w:t>
      </w:r>
    </w:p>
    <w:p w:rsidR="006663DB" w:rsidRPr="00E771B6" w:rsidRDefault="006E2DE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.1. Зоны ограничения скорости устанавливаются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3DB" w:rsidRPr="00E771B6" w:rsidRDefault="0061501F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771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) на участках улично-дорожной сети с высокой интенсивностью движения пешеходов и транспорта, участках улично-дорожной сети с высокой концентрацией дорожно-транспортных происшествий (аварийно-опасные места), в </w:t>
      </w:r>
      <w:proofErr w:type="spellStart"/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предочаговых</w:t>
      </w:r>
      <w:proofErr w:type="spellEnd"/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 местах концентрации дорожно-транспортных происшествий, определяемых на основе статистических данных Управления Госавтоинспекции УМВД России по Рязанской области; </w:t>
      </w:r>
    </w:p>
    <w:p w:rsidR="006663DB" w:rsidRPr="00E771B6" w:rsidRDefault="0061501F" w:rsidP="00E866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71B6">
        <w:rPr>
          <w:sz w:val="24"/>
          <w:szCs w:val="24"/>
        </w:rPr>
        <w:t>2</w:t>
      </w:r>
      <w:r w:rsidR="006663DB" w:rsidRPr="00E771B6">
        <w:rPr>
          <w:sz w:val="24"/>
          <w:szCs w:val="24"/>
        </w:rPr>
        <w:t xml:space="preserve">) на участках пешеходной зоны, непосредственно прилегающих к социальным объектам. </w:t>
      </w:r>
    </w:p>
    <w:p w:rsidR="006663DB" w:rsidRPr="00E771B6" w:rsidRDefault="00666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Описание зоны ограничения скорости с указанием географических координат ее границ и максимально допустимой скорости движения </w:t>
      </w:r>
      <w:r w:rsidR="008707B2" w:rsidRPr="00E771B6">
        <w:rPr>
          <w:rFonts w:ascii="Times New Roman" w:eastAsia="Times New Roman" w:hAnsi="Times New Roman" w:cs="Times New Roman"/>
          <w:sz w:val="24"/>
          <w:szCs w:val="24"/>
        </w:rPr>
        <w:t>велосипедов и средств индивидуальной мобильности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 отображается в </w:t>
      </w:r>
      <w:r w:rsidR="006E2DEB" w:rsidRPr="00E771B6">
        <w:rPr>
          <w:rFonts w:ascii="Times New Roman" w:eastAsia="Times New Roman" w:hAnsi="Times New Roman" w:cs="Times New Roman"/>
          <w:sz w:val="24"/>
          <w:szCs w:val="24"/>
        </w:rPr>
        <w:t>реестре зон ограничения скорости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AE6" w:rsidRPr="00E771B6" w:rsidRDefault="006E2DE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.2. Реестр зон ограничения скорости формируется</w:t>
      </w:r>
      <w:r w:rsidR="00AE6AE6" w:rsidRPr="00E77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ведется уполномоченным органом по форме согласно приложению 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 </w:t>
      </w:r>
      <w:r w:rsidR="00AE6AE6" w:rsidRPr="00E771B6">
        <w:rPr>
          <w:rFonts w:ascii="Times New Roman" w:eastAsia="Times New Roman" w:hAnsi="Times New Roman" w:cs="Times New Roman"/>
          <w:sz w:val="24"/>
          <w:szCs w:val="24"/>
        </w:rPr>
        <w:t>Реестр зон ограничения скорости утверждается постановлением администрации города Рязани.</w:t>
      </w:r>
    </w:p>
    <w:p w:rsidR="006663DB" w:rsidRPr="00E771B6" w:rsidRDefault="00427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.3. На территори</w:t>
      </w:r>
      <w:r w:rsidRPr="00E771B6">
        <w:rPr>
          <w:rFonts w:ascii="Times New Roman" w:eastAsia="Times New Roman" w:hAnsi="Times New Roman" w:cs="Times New Roman"/>
          <w:sz w:val="24"/>
          <w:szCs w:val="24"/>
        </w:rPr>
        <w:t>ях общего пользования города Рязани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, включенных в реестр зон ограничения скорости, запрещается движение с использованием </w:t>
      </w:r>
      <w:r w:rsidR="00FA7CB7" w:rsidRPr="00E771B6">
        <w:rPr>
          <w:rFonts w:ascii="Times New Roman" w:eastAsia="Times New Roman" w:hAnsi="Times New Roman" w:cs="Times New Roman"/>
          <w:sz w:val="24"/>
          <w:szCs w:val="24"/>
        </w:rPr>
        <w:t xml:space="preserve">велосипедов и средств индивидуальной мобильности 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со скоростью, превышающей </w:t>
      </w:r>
      <w:proofErr w:type="gramStart"/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proofErr w:type="gramEnd"/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 xml:space="preserve"> в реестре для конкретной территории общего пользования. </w:t>
      </w:r>
    </w:p>
    <w:p w:rsidR="00AE6AE6" w:rsidRPr="00E771B6" w:rsidRDefault="004273DB" w:rsidP="00E86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sz w:val="24"/>
          <w:szCs w:val="24"/>
        </w:rPr>
      </w:pPr>
      <w:r w:rsidRPr="00E771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3DB" w:rsidRPr="00E771B6">
        <w:rPr>
          <w:rFonts w:ascii="Times New Roman" w:eastAsia="Times New Roman" w:hAnsi="Times New Roman" w:cs="Times New Roman"/>
          <w:sz w:val="24"/>
          <w:szCs w:val="24"/>
        </w:rPr>
        <w:t>.4. Уполномоченный орган размещает утвержденный реестр зон ограничения скорости на официальном сайте администрации города Рязани в сети Интернет в течение 7 рабочих дней со дня его утверждения</w:t>
      </w:r>
      <w:r w:rsidR="00386176" w:rsidRPr="00E771B6">
        <w:rPr>
          <w:rFonts w:ascii="Times New Roman" w:eastAsia="Times New Roman" w:hAnsi="Times New Roman" w:cs="Times New Roman"/>
          <w:sz w:val="24"/>
          <w:szCs w:val="24"/>
        </w:rPr>
        <w:t xml:space="preserve"> (или внесения изменений). </w:t>
      </w:r>
      <w:r w:rsidR="00AE6AE6" w:rsidRPr="00E771B6">
        <w:rPr>
          <w:sz w:val="24"/>
          <w:szCs w:val="24"/>
        </w:rPr>
        <w:br w:type="page"/>
      </w:r>
    </w:p>
    <w:p w:rsidR="00021B1C" w:rsidRPr="003A12A9" w:rsidRDefault="00021B1C" w:rsidP="00413854">
      <w:pPr>
        <w:autoSpaceDE w:val="0"/>
        <w:autoSpaceDN w:val="0"/>
        <w:adjustRightInd w:val="0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A12A9">
        <w:rPr>
          <w:sz w:val="24"/>
          <w:szCs w:val="24"/>
        </w:rPr>
        <w:t>Приложение № 1</w:t>
      </w:r>
    </w:p>
    <w:p w:rsidR="00413854" w:rsidRPr="003A12A9" w:rsidRDefault="00413854" w:rsidP="0041385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>к Порядку</w:t>
      </w:r>
    </w:p>
    <w:p w:rsidR="00413854" w:rsidRPr="003A12A9" w:rsidRDefault="00413854" w:rsidP="0041385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GoBack"/>
      <w:bookmarkEnd w:id="3"/>
    </w:p>
    <w:p w:rsidR="00413854" w:rsidRPr="003A12A9" w:rsidRDefault="00413854" w:rsidP="004138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2A9">
        <w:rPr>
          <w:sz w:val="24"/>
          <w:szCs w:val="24"/>
        </w:rPr>
        <w:t>Реестр</w:t>
      </w:r>
    </w:p>
    <w:p w:rsidR="00413854" w:rsidRPr="003A12A9" w:rsidRDefault="00413854" w:rsidP="004138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2A9">
        <w:rPr>
          <w:sz w:val="24"/>
          <w:szCs w:val="24"/>
        </w:rPr>
        <w:t>площадок для парковки велосипедов и средств индивидуальной мобильности</w:t>
      </w: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17"/>
        <w:gridCol w:w="4111"/>
        <w:gridCol w:w="2277"/>
        <w:gridCol w:w="2453"/>
      </w:tblGrid>
      <w:tr w:rsidR="0025299B" w:rsidRPr="003A12A9" w:rsidTr="004376BD">
        <w:tc>
          <w:tcPr>
            <w:tcW w:w="817" w:type="dxa"/>
          </w:tcPr>
          <w:p w:rsidR="0025299B" w:rsidRPr="003A12A9" w:rsidRDefault="004376BD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25299B" w:rsidRPr="003A12A9" w:rsidRDefault="0025299B" w:rsidP="000F1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Адрес, географические координаты площадки для парковки велосипедов и средств индивидуальной мобильности*</w:t>
            </w:r>
          </w:p>
        </w:tc>
        <w:tc>
          <w:tcPr>
            <w:tcW w:w="2277" w:type="dxa"/>
          </w:tcPr>
          <w:p w:rsidR="0025299B" w:rsidRPr="003A12A9" w:rsidRDefault="0025299B" w:rsidP="002529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 xml:space="preserve">Количество размещаемых объектов аренды** </w:t>
            </w:r>
          </w:p>
        </w:tc>
        <w:tc>
          <w:tcPr>
            <w:tcW w:w="2453" w:type="dxa"/>
          </w:tcPr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Специализированный оператор ***</w:t>
            </w:r>
          </w:p>
        </w:tc>
      </w:tr>
      <w:tr w:rsidR="0025299B" w:rsidRPr="003A12A9" w:rsidTr="004376BD">
        <w:tc>
          <w:tcPr>
            <w:tcW w:w="817" w:type="dxa"/>
          </w:tcPr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25299B" w:rsidRPr="003A12A9" w:rsidRDefault="0025299B" w:rsidP="0023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3F7C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12A9">
        <w:rPr>
          <w:sz w:val="24"/>
          <w:szCs w:val="24"/>
        </w:rPr>
        <w:t>* Указывается наименование дороги/улицы, номер здания, строения, сооружения, географические координаты центра территории, на которой предполагается организация площадки для парковки объектов аренды.</w:t>
      </w:r>
    </w:p>
    <w:p w:rsidR="00C60895" w:rsidRPr="003A12A9" w:rsidRDefault="00413854" w:rsidP="003F7C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12A9">
        <w:rPr>
          <w:sz w:val="24"/>
          <w:szCs w:val="24"/>
        </w:rPr>
        <w:t>** </w:t>
      </w:r>
      <w:r w:rsidR="0025299B" w:rsidRPr="003A12A9">
        <w:rPr>
          <w:sz w:val="24"/>
          <w:szCs w:val="24"/>
        </w:rPr>
        <w:t>Указывается максимальное возможное количество размещаемых велосипедов и максимальное возможное количество размещаемых средств индивидуальной мобильности (на начало дня, без учета объектов аренды, завершивших движение в течение дня).</w:t>
      </w:r>
      <w:r w:rsidR="00C60895" w:rsidRPr="003A12A9">
        <w:rPr>
          <w:sz w:val="24"/>
          <w:szCs w:val="24"/>
        </w:rPr>
        <w:t xml:space="preserve"> Количество размещаемых объектов аренды рассчитывается в соответствии</w:t>
      </w:r>
      <w:r w:rsidR="00D60800" w:rsidRPr="003A12A9">
        <w:rPr>
          <w:sz w:val="24"/>
          <w:szCs w:val="24"/>
        </w:rPr>
        <w:t xml:space="preserve"> </w:t>
      </w:r>
      <w:r w:rsidR="00C60895" w:rsidRPr="003A12A9">
        <w:rPr>
          <w:sz w:val="24"/>
          <w:szCs w:val="24"/>
        </w:rPr>
        <w:t>со сводом правил СП 396.1325800.2018 «Улицы и дороги населенных пунктов. Правила градостроительного проектирования»</w:t>
      </w:r>
      <w:r w:rsidR="00D60800" w:rsidRPr="003A12A9">
        <w:rPr>
          <w:sz w:val="24"/>
          <w:szCs w:val="24"/>
        </w:rPr>
        <w:t>.</w:t>
      </w:r>
    </w:p>
    <w:p w:rsidR="00413854" w:rsidRPr="003A12A9" w:rsidRDefault="0025299B" w:rsidP="003F7C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12A9">
        <w:rPr>
          <w:sz w:val="24"/>
          <w:szCs w:val="24"/>
        </w:rPr>
        <w:t xml:space="preserve">*** </w:t>
      </w:r>
      <w:r w:rsidR="00413854" w:rsidRPr="003A12A9">
        <w:rPr>
          <w:sz w:val="24"/>
          <w:szCs w:val="24"/>
        </w:rPr>
        <w:t>Указывается наименование юридического лица/индивидуального предпринимателя, ИНН, телефон.</w:t>
      </w: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3A12A9">
        <w:rPr>
          <w:sz w:val="24"/>
          <w:szCs w:val="24"/>
        </w:rPr>
        <w:t>Приложение № 2</w:t>
      </w:r>
    </w:p>
    <w:p w:rsidR="00413854" w:rsidRPr="003A12A9" w:rsidRDefault="00413854" w:rsidP="0041385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>к Порядку</w:t>
      </w:r>
    </w:p>
    <w:p w:rsidR="00413854" w:rsidRPr="003A12A9" w:rsidRDefault="00413854" w:rsidP="004138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3854" w:rsidRPr="003A12A9" w:rsidRDefault="00413854" w:rsidP="004138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2A9">
        <w:rPr>
          <w:sz w:val="24"/>
          <w:szCs w:val="24"/>
        </w:rPr>
        <w:t>Реестр</w:t>
      </w:r>
    </w:p>
    <w:p w:rsidR="000F19C5" w:rsidRDefault="00413854" w:rsidP="00E9250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A12A9">
        <w:rPr>
          <w:sz w:val="24"/>
          <w:szCs w:val="24"/>
        </w:rPr>
        <w:t xml:space="preserve">зон запрета эксплуатации </w:t>
      </w:r>
      <w:r w:rsidR="00E92509" w:rsidRPr="003A12A9">
        <w:rPr>
          <w:sz w:val="24"/>
          <w:szCs w:val="24"/>
        </w:rPr>
        <w:t xml:space="preserve">велосипедов </w:t>
      </w:r>
      <w:r w:rsidR="00E92509">
        <w:rPr>
          <w:sz w:val="24"/>
          <w:szCs w:val="24"/>
        </w:rPr>
        <w:t>и с</w:t>
      </w:r>
      <w:r w:rsidR="00E143EA" w:rsidRPr="003A12A9">
        <w:rPr>
          <w:sz w:val="24"/>
          <w:szCs w:val="24"/>
        </w:rPr>
        <w:t>редств индивидуальной мобильности</w:t>
      </w:r>
    </w:p>
    <w:p w:rsidR="00E92509" w:rsidRPr="003A12A9" w:rsidRDefault="00E92509" w:rsidP="000F19C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2188"/>
        <w:gridCol w:w="2631"/>
        <w:gridCol w:w="2126"/>
      </w:tblGrid>
      <w:tr w:rsidR="00E143EA" w:rsidRPr="003A12A9" w:rsidTr="00E925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92509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 w:rsidR="00E143EA" w:rsidRPr="003A12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Описание территории общего пользования города Рязани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E14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 xml:space="preserve">Адрес, географические координаты </w:t>
            </w:r>
            <w:proofErr w:type="gramStart"/>
            <w:r w:rsidRPr="003A12A9">
              <w:rPr>
                <w:sz w:val="24"/>
                <w:szCs w:val="24"/>
              </w:rPr>
              <w:t>границ территории общего пользования города Рязани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Виды транспортн</w:t>
            </w:r>
            <w:r w:rsidR="000411C6">
              <w:rPr>
                <w:sz w:val="24"/>
                <w:szCs w:val="24"/>
              </w:rPr>
              <w:t xml:space="preserve">ых </w:t>
            </w:r>
            <w:r w:rsidRPr="003A12A9">
              <w:rPr>
                <w:sz w:val="24"/>
                <w:szCs w:val="24"/>
              </w:rPr>
              <w:t>средств, на котор</w:t>
            </w:r>
            <w:r w:rsidR="000411C6">
              <w:rPr>
                <w:sz w:val="24"/>
                <w:szCs w:val="24"/>
              </w:rPr>
              <w:t>ы</w:t>
            </w:r>
            <w:r w:rsidRPr="003A12A9">
              <w:rPr>
                <w:sz w:val="24"/>
                <w:szCs w:val="24"/>
              </w:rPr>
              <w:t>е распространяется запрет</w:t>
            </w:r>
          </w:p>
          <w:p w:rsidR="00E143EA" w:rsidRPr="003A12A9" w:rsidRDefault="00E143EA" w:rsidP="00E14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(средства индивидуальной мобильности/ велосипеды/ средства индивидуальной мобильности и велосипеды)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 xml:space="preserve">Реестровый номер зоны </w:t>
            </w:r>
          </w:p>
        </w:tc>
      </w:tr>
      <w:tr w:rsidR="00E143EA" w:rsidRPr="003A12A9" w:rsidTr="00E925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A" w:rsidRPr="003A12A9" w:rsidRDefault="00E143EA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12A9" w:rsidRDefault="003A12A9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12A9" w:rsidRPr="003A12A9" w:rsidRDefault="003A12A9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2509" w:rsidRDefault="00E92509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2509" w:rsidRDefault="00E92509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2509" w:rsidRPr="003A12A9" w:rsidRDefault="00E92509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3A12A9">
        <w:rPr>
          <w:sz w:val="24"/>
          <w:szCs w:val="24"/>
        </w:rPr>
        <w:lastRenderedPageBreak/>
        <w:t>Приложение № 3</w:t>
      </w:r>
    </w:p>
    <w:p w:rsidR="000F19C5" w:rsidRPr="003A12A9" w:rsidRDefault="000F19C5" w:rsidP="000F19C5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A12A9">
        <w:rPr>
          <w:sz w:val="24"/>
          <w:szCs w:val="24"/>
        </w:rPr>
        <w:t>к Порядку</w:t>
      </w: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0F19C5" w:rsidP="000F19C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2A9">
        <w:rPr>
          <w:sz w:val="24"/>
          <w:szCs w:val="24"/>
        </w:rPr>
        <w:t>Реестр</w:t>
      </w:r>
    </w:p>
    <w:p w:rsidR="000F19C5" w:rsidRPr="003A12A9" w:rsidRDefault="000F19C5" w:rsidP="00E925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2A9">
        <w:rPr>
          <w:sz w:val="24"/>
          <w:szCs w:val="24"/>
        </w:rPr>
        <w:t xml:space="preserve">зон ограничения скорости движения </w:t>
      </w:r>
      <w:r w:rsidR="00E92509">
        <w:rPr>
          <w:sz w:val="24"/>
          <w:szCs w:val="24"/>
        </w:rPr>
        <w:t>велосипедов и средств индивидуальной мобильности</w:t>
      </w:r>
    </w:p>
    <w:p w:rsidR="00185EEB" w:rsidRPr="003A12A9" w:rsidRDefault="00185EEB" w:rsidP="000F19C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835"/>
        <w:gridCol w:w="2268"/>
        <w:gridCol w:w="1417"/>
      </w:tblGrid>
      <w:tr w:rsidR="000F19C5" w:rsidRPr="003A12A9" w:rsidTr="00E925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E92509" w:rsidP="0018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18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Описание территории общего пользования город</w:t>
            </w:r>
            <w:r w:rsidR="00185EEB" w:rsidRPr="003A12A9">
              <w:rPr>
                <w:sz w:val="24"/>
                <w:szCs w:val="24"/>
              </w:rPr>
              <w:t>а Рязани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185EEB" w:rsidP="0018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>Адрес, г</w:t>
            </w:r>
            <w:r w:rsidR="000F19C5" w:rsidRPr="003A12A9">
              <w:rPr>
                <w:sz w:val="24"/>
                <w:szCs w:val="24"/>
              </w:rPr>
              <w:t xml:space="preserve">еографические координаты </w:t>
            </w:r>
            <w:proofErr w:type="gramStart"/>
            <w:r w:rsidR="000F19C5" w:rsidRPr="003A12A9">
              <w:rPr>
                <w:sz w:val="24"/>
                <w:szCs w:val="24"/>
              </w:rPr>
              <w:t>границ территории общего пользования город</w:t>
            </w:r>
            <w:r w:rsidRPr="003A12A9">
              <w:rPr>
                <w:sz w:val="24"/>
                <w:szCs w:val="24"/>
              </w:rPr>
              <w:t>а Рязани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 xml:space="preserve">Максимальная разрешенная скорость движения на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2A9">
              <w:rPr>
                <w:sz w:val="24"/>
                <w:szCs w:val="24"/>
              </w:rPr>
              <w:t xml:space="preserve">Реестровый номер зоны </w:t>
            </w:r>
          </w:p>
        </w:tc>
      </w:tr>
      <w:tr w:rsidR="000F19C5" w:rsidRPr="003A12A9" w:rsidTr="00E925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5" w:rsidRPr="003A12A9" w:rsidRDefault="000F19C5" w:rsidP="000F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9C5" w:rsidRPr="003A12A9" w:rsidRDefault="000F19C5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EEB" w:rsidRPr="003A12A9" w:rsidRDefault="00185EEB" w:rsidP="000F19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1B1C" w:rsidRPr="003A12A9" w:rsidRDefault="00021B1C" w:rsidP="00021B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21B1C" w:rsidRPr="003A12A9" w:rsidSect="008907A5">
      <w:headerReference w:type="default" r:id="rId9"/>
      <w:pgSz w:w="11907" w:h="16840"/>
      <w:pgMar w:top="1071" w:right="567" w:bottom="102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5D" w:rsidRDefault="00690C5D">
      <w:r>
        <w:separator/>
      </w:r>
    </w:p>
  </w:endnote>
  <w:endnote w:type="continuationSeparator" w:id="0">
    <w:p w:rsidR="00690C5D" w:rsidRDefault="0069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5D" w:rsidRDefault="00690C5D">
      <w:r>
        <w:separator/>
      </w:r>
    </w:p>
  </w:footnote>
  <w:footnote w:type="continuationSeparator" w:id="0">
    <w:p w:rsidR="00690C5D" w:rsidRDefault="00690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5672"/>
      <w:docPartObj>
        <w:docPartGallery w:val="Page Numbers (Top of Page)"/>
        <w:docPartUnique/>
      </w:docPartObj>
    </w:sdtPr>
    <w:sdtContent>
      <w:p w:rsidR="0023181C" w:rsidRDefault="00624D05">
        <w:pPr>
          <w:pStyle w:val="a3"/>
          <w:jc w:val="center"/>
        </w:pPr>
        <w:fldSimple w:instr=" PAGE   \* MERGEFORMAT ">
          <w:r w:rsidR="006723AD">
            <w:rPr>
              <w:noProof/>
            </w:rPr>
            <w:t>6</w:t>
          </w:r>
        </w:fldSimple>
      </w:p>
    </w:sdtContent>
  </w:sdt>
  <w:p w:rsidR="0023181C" w:rsidRDefault="00231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B5654F"/>
    <w:multiLevelType w:val="hybridMultilevel"/>
    <w:tmpl w:val="909068D0"/>
    <w:lvl w:ilvl="0" w:tplc="80E678A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73"/>
        </w:tabs>
        <w:ind w:left="7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93"/>
        </w:tabs>
        <w:ind w:left="8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13"/>
        </w:tabs>
        <w:ind w:left="8913" w:hanging="360"/>
      </w:pPr>
      <w:rPr>
        <w:rFonts w:ascii="Wingdings" w:hAnsi="Wingdings" w:hint="default"/>
      </w:rPr>
    </w:lvl>
  </w:abstractNum>
  <w:abstractNum w:abstractNumId="2">
    <w:nsid w:val="0AEB056E"/>
    <w:multiLevelType w:val="hybridMultilevel"/>
    <w:tmpl w:val="1826AA02"/>
    <w:lvl w:ilvl="0" w:tplc="281E815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3420B"/>
    <w:multiLevelType w:val="hybridMultilevel"/>
    <w:tmpl w:val="CC045D22"/>
    <w:lvl w:ilvl="0" w:tplc="281E8156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3055A52"/>
    <w:multiLevelType w:val="hybridMultilevel"/>
    <w:tmpl w:val="7A268974"/>
    <w:lvl w:ilvl="0" w:tplc="63005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711709"/>
    <w:multiLevelType w:val="hybridMultilevel"/>
    <w:tmpl w:val="D32CE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473CAD"/>
    <w:multiLevelType w:val="hybridMultilevel"/>
    <w:tmpl w:val="F53A4B92"/>
    <w:lvl w:ilvl="0" w:tplc="281E8156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1237F1"/>
    <w:multiLevelType w:val="hybridMultilevel"/>
    <w:tmpl w:val="BBDA290A"/>
    <w:lvl w:ilvl="0" w:tplc="281E8156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57A49AD"/>
    <w:multiLevelType w:val="hybridMultilevel"/>
    <w:tmpl w:val="90E2D1CC"/>
    <w:lvl w:ilvl="0" w:tplc="80E678AA">
      <w:start w:val="1"/>
      <w:numFmt w:val="bullet"/>
      <w:lvlText w:val="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7FC0B7C"/>
    <w:multiLevelType w:val="hybridMultilevel"/>
    <w:tmpl w:val="66EAA9E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3E063573"/>
    <w:multiLevelType w:val="hybridMultilevel"/>
    <w:tmpl w:val="85661004"/>
    <w:lvl w:ilvl="0" w:tplc="281E8156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40B52198"/>
    <w:multiLevelType w:val="hybridMultilevel"/>
    <w:tmpl w:val="F8F2EB6A"/>
    <w:lvl w:ilvl="0" w:tplc="63005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0B6899"/>
    <w:multiLevelType w:val="hybridMultilevel"/>
    <w:tmpl w:val="F0463C48"/>
    <w:lvl w:ilvl="0" w:tplc="281E8156">
      <w:start w:val="1"/>
      <w:numFmt w:val="bullet"/>
      <w:lvlText w:val="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6"/>
        </w:tabs>
        <w:ind w:left="8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6"/>
        </w:tabs>
        <w:ind w:left="9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6"/>
        </w:tabs>
        <w:ind w:left="10266" w:hanging="360"/>
      </w:pPr>
      <w:rPr>
        <w:rFonts w:ascii="Wingdings" w:hAnsi="Wingdings" w:hint="default"/>
      </w:rPr>
    </w:lvl>
  </w:abstractNum>
  <w:abstractNum w:abstractNumId="16">
    <w:nsid w:val="523C2127"/>
    <w:multiLevelType w:val="hybridMultilevel"/>
    <w:tmpl w:val="3A94A2BA"/>
    <w:lvl w:ilvl="0" w:tplc="281E815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64560"/>
    <w:multiLevelType w:val="hybridMultilevel"/>
    <w:tmpl w:val="60ECB8FC"/>
    <w:lvl w:ilvl="0" w:tplc="2B388B0C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2B388B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5C712CE1"/>
    <w:multiLevelType w:val="hybridMultilevel"/>
    <w:tmpl w:val="00D07E4A"/>
    <w:lvl w:ilvl="0" w:tplc="281E8156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3DC4248"/>
    <w:multiLevelType w:val="hybridMultilevel"/>
    <w:tmpl w:val="41282C54"/>
    <w:lvl w:ilvl="0" w:tplc="2B388B0C">
      <w:numFmt w:val="decimal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0D1C"/>
    <w:multiLevelType w:val="hybridMultilevel"/>
    <w:tmpl w:val="5C627122"/>
    <w:lvl w:ilvl="0" w:tplc="D3DC29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DA5C2A"/>
    <w:multiLevelType w:val="hybridMultilevel"/>
    <w:tmpl w:val="0DEEB50A"/>
    <w:lvl w:ilvl="0" w:tplc="281E8156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87E0585"/>
    <w:multiLevelType w:val="hybridMultilevel"/>
    <w:tmpl w:val="D2B2A9C2"/>
    <w:lvl w:ilvl="0" w:tplc="281E8156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91E5F80"/>
    <w:multiLevelType w:val="hybridMultilevel"/>
    <w:tmpl w:val="393AECEA"/>
    <w:lvl w:ilvl="0" w:tplc="7D0CA1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hruti" w:hAnsi="Shruti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80CFE"/>
    <w:multiLevelType w:val="multilevel"/>
    <w:tmpl w:val="1CB0D4D8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050" w:hanging="51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6">
    <w:nsid w:val="6B420C59"/>
    <w:multiLevelType w:val="hybridMultilevel"/>
    <w:tmpl w:val="E80CAC0C"/>
    <w:lvl w:ilvl="0" w:tplc="E86ACF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4C293E"/>
    <w:multiLevelType w:val="hybridMultilevel"/>
    <w:tmpl w:val="F2C03352"/>
    <w:lvl w:ilvl="0" w:tplc="281E815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34163E3"/>
    <w:multiLevelType w:val="hybridMultilevel"/>
    <w:tmpl w:val="41282C54"/>
    <w:lvl w:ilvl="0" w:tplc="2B388B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5145C"/>
    <w:multiLevelType w:val="hybridMultilevel"/>
    <w:tmpl w:val="D85603D2"/>
    <w:lvl w:ilvl="0" w:tplc="63005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D701113"/>
    <w:multiLevelType w:val="hybridMultilevel"/>
    <w:tmpl w:val="6D167788"/>
    <w:lvl w:ilvl="0" w:tplc="E86ACFB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7DB739D0"/>
    <w:multiLevelType w:val="hybridMultilevel"/>
    <w:tmpl w:val="5EA41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32"/>
  </w:num>
  <w:num w:numId="6">
    <w:abstractNumId w:val="30"/>
  </w:num>
  <w:num w:numId="7">
    <w:abstractNumId w:val="4"/>
  </w:num>
  <w:num w:numId="8">
    <w:abstractNumId w:val="9"/>
  </w:num>
  <w:num w:numId="9">
    <w:abstractNumId w:val="28"/>
  </w:num>
  <w:num w:numId="10">
    <w:abstractNumId w:val="21"/>
  </w:num>
  <w:num w:numId="11">
    <w:abstractNumId w:val="11"/>
  </w:num>
  <w:num w:numId="12">
    <w:abstractNumId w:val="34"/>
  </w:num>
  <w:num w:numId="13">
    <w:abstractNumId w:val="6"/>
  </w:num>
  <w:num w:numId="14">
    <w:abstractNumId w:val="14"/>
  </w:num>
  <w:num w:numId="15">
    <w:abstractNumId w:val="24"/>
  </w:num>
  <w:num w:numId="16">
    <w:abstractNumId w:val="26"/>
  </w:num>
  <w:num w:numId="17">
    <w:abstractNumId w:val="33"/>
  </w:num>
  <w:num w:numId="18">
    <w:abstractNumId w:val="10"/>
  </w:num>
  <w:num w:numId="19">
    <w:abstractNumId w:val="1"/>
  </w:num>
  <w:num w:numId="20">
    <w:abstractNumId w:val="15"/>
  </w:num>
  <w:num w:numId="21">
    <w:abstractNumId w:val="3"/>
  </w:num>
  <w:num w:numId="22">
    <w:abstractNumId w:val="13"/>
  </w:num>
  <w:num w:numId="23">
    <w:abstractNumId w:val="22"/>
  </w:num>
  <w:num w:numId="24">
    <w:abstractNumId w:val="27"/>
  </w:num>
  <w:num w:numId="25">
    <w:abstractNumId w:val="8"/>
  </w:num>
  <w:num w:numId="26">
    <w:abstractNumId w:val="23"/>
  </w:num>
  <w:num w:numId="27">
    <w:abstractNumId w:val="2"/>
  </w:num>
  <w:num w:numId="28">
    <w:abstractNumId w:val="16"/>
  </w:num>
  <w:num w:numId="29">
    <w:abstractNumId w:val="7"/>
  </w:num>
  <w:num w:numId="30">
    <w:abstractNumId w:val="19"/>
  </w:num>
  <w:num w:numId="3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5"/>
  </w:num>
  <w:num w:numId="35">
    <w:abstractNumId w:val="2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05DC"/>
    <w:rsid w:val="0001068D"/>
    <w:rsid w:val="000138D4"/>
    <w:rsid w:val="000156C6"/>
    <w:rsid w:val="00021B1C"/>
    <w:rsid w:val="00022AC2"/>
    <w:rsid w:val="00022AEF"/>
    <w:rsid w:val="00024C9C"/>
    <w:rsid w:val="00030F0A"/>
    <w:rsid w:val="000350C9"/>
    <w:rsid w:val="000364EE"/>
    <w:rsid w:val="000370E0"/>
    <w:rsid w:val="000409A8"/>
    <w:rsid w:val="00040C93"/>
    <w:rsid w:val="000411C6"/>
    <w:rsid w:val="00043415"/>
    <w:rsid w:val="00051FEC"/>
    <w:rsid w:val="000523BD"/>
    <w:rsid w:val="00064414"/>
    <w:rsid w:val="0006487D"/>
    <w:rsid w:val="000655D5"/>
    <w:rsid w:val="00071460"/>
    <w:rsid w:val="00071EF9"/>
    <w:rsid w:val="00073376"/>
    <w:rsid w:val="0007564D"/>
    <w:rsid w:val="00081E09"/>
    <w:rsid w:val="0008309A"/>
    <w:rsid w:val="00084EDB"/>
    <w:rsid w:val="00084FC2"/>
    <w:rsid w:val="0009113D"/>
    <w:rsid w:val="00091B90"/>
    <w:rsid w:val="00094A51"/>
    <w:rsid w:val="00095BC4"/>
    <w:rsid w:val="000A0687"/>
    <w:rsid w:val="000A2448"/>
    <w:rsid w:val="000A28C4"/>
    <w:rsid w:val="000A3B46"/>
    <w:rsid w:val="000A6C69"/>
    <w:rsid w:val="000B11EC"/>
    <w:rsid w:val="000B30F8"/>
    <w:rsid w:val="000B635D"/>
    <w:rsid w:val="000C3855"/>
    <w:rsid w:val="000C554B"/>
    <w:rsid w:val="000C5B2C"/>
    <w:rsid w:val="000D5CE3"/>
    <w:rsid w:val="000D6C29"/>
    <w:rsid w:val="000E2AF3"/>
    <w:rsid w:val="000E3392"/>
    <w:rsid w:val="000E435A"/>
    <w:rsid w:val="000E4CBF"/>
    <w:rsid w:val="000F077F"/>
    <w:rsid w:val="000F19C5"/>
    <w:rsid w:val="000F378A"/>
    <w:rsid w:val="000F62C3"/>
    <w:rsid w:val="000F71FA"/>
    <w:rsid w:val="000F7A62"/>
    <w:rsid w:val="001003BF"/>
    <w:rsid w:val="001031A6"/>
    <w:rsid w:val="001032A9"/>
    <w:rsid w:val="00106906"/>
    <w:rsid w:val="00107A61"/>
    <w:rsid w:val="0011112C"/>
    <w:rsid w:val="00120724"/>
    <w:rsid w:val="001217E9"/>
    <w:rsid w:val="00122697"/>
    <w:rsid w:val="00123769"/>
    <w:rsid w:val="00124DD1"/>
    <w:rsid w:val="00125359"/>
    <w:rsid w:val="00142F98"/>
    <w:rsid w:val="00153105"/>
    <w:rsid w:val="00153D62"/>
    <w:rsid w:val="0015590B"/>
    <w:rsid w:val="001600A8"/>
    <w:rsid w:val="0016408C"/>
    <w:rsid w:val="00164B8C"/>
    <w:rsid w:val="001660B6"/>
    <w:rsid w:val="00167552"/>
    <w:rsid w:val="00167768"/>
    <w:rsid w:val="001701C0"/>
    <w:rsid w:val="00172471"/>
    <w:rsid w:val="001749BE"/>
    <w:rsid w:val="00175240"/>
    <w:rsid w:val="0017617B"/>
    <w:rsid w:val="001829D3"/>
    <w:rsid w:val="00185EEB"/>
    <w:rsid w:val="00191102"/>
    <w:rsid w:val="001A362C"/>
    <w:rsid w:val="001A7500"/>
    <w:rsid w:val="001B04A0"/>
    <w:rsid w:val="001B1CA4"/>
    <w:rsid w:val="001B1FA0"/>
    <w:rsid w:val="001B5305"/>
    <w:rsid w:val="001C4BF4"/>
    <w:rsid w:val="001D5FA8"/>
    <w:rsid w:val="001D6F2B"/>
    <w:rsid w:val="001D7B8A"/>
    <w:rsid w:val="001E6733"/>
    <w:rsid w:val="001E6910"/>
    <w:rsid w:val="001F0FA2"/>
    <w:rsid w:val="00201BAE"/>
    <w:rsid w:val="00201EA6"/>
    <w:rsid w:val="0021162A"/>
    <w:rsid w:val="00212647"/>
    <w:rsid w:val="00213366"/>
    <w:rsid w:val="00215000"/>
    <w:rsid w:val="00215426"/>
    <w:rsid w:val="0021547B"/>
    <w:rsid w:val="00216C06"/>
    <w:rsid w:val="00224E9E"/>
    <w:rsid w:val="0022636D"/>
    <w:rsid w:val="0023080F"/>
    <w:rsid w:val="0023181C"/>
    <w:rsid w:val="00244416"/>
    <w:rsid w:val="00244691"/>
    <w:rsid w:val="00245673"/>
    <w:rsid w:val="00245CA7"/>
    <w:rsid w:val="0025299B"/>
    <w:rsid w:val="0026273F"/>
    <w:rsid w:val="0026378D"/>
    <w:rsid w:val="00271FCD"/>
    <w:rsid w:val="002722A6"/>
    <w:rsid w:val="00274DD6"/>
    <w:rsid w:val="00274F84"/>
    <w:rsid w:val="00277827"/>
    <w:rsid w:val="0029070A"/>
    <w:rsid w:val="00293AD5"/>
    <w:rsid w:val="002974C3"/>
    <w:rsid w:val="002A7014"/>
    <w:rsid w:val="002B03B9"/>
    <w:rsid w:val="002B2161"/>
    <w:rsid w:val="002B5749"/>
    <w:rsid w:val="002C10E4"/>
    <w:rsid w:val="002C5520"/>
    <w:rsid w:val="002D5857"/>
    <w:rsid w:val="002D5CB7"/>
    <w:rsid w:val="002D7F61"/>
    <w:rsid w:val="002E27EB"/>
    <w:rsid w:val="002E500B"/>
    <w:rsid w:val="002F0823"/>
    <w:rsid w:val="00304EA4"/>
    <w:rsid w:val="00311E65"/>
    <w:rsid w:val="00312F52"/>
    <w:rsid w:val="00316749"/>
    <w:rsid w:val="003176BA"/>
    <w:rsid w:val="0032059D"/>
    <w:rsid w:val="00323749"/>
    <w:rsid w:val="00326A0F"/>
    <w:rsid w:val="0033291D"/>
    <w:rsid w:val="00332EC3"/>
    <w:rsid w:val="003349BF"/>
    <w:rsid w:val="00336740"/>
    <w:rsid w:val="00340997"/>
    <w:rsid w:val="00346720"/>
    <w:rsid w:val="00346EAE"/>
    <w:rsid w:val="00347661"/>
    <w:rsid w:val="00347C2F"/>
    <w:rsid w:val="00354244"/>
    <w:rsid w:val="00366948"/>
    <w:rsid w:val="00367681"/>
    <w:rsid w:val="003703A5"/>
    <w:rsid w:val="0037075D"/>
    <w:rsid w:val="00376A95"/>
    <w:rsid w:val="00377162"/>
    <w:rsid w:val="00386176"/>
    <w:rsid w:val="003A063F"/>
    <w:rsid w:val="003A12A9"/>
    <w:rsid w:val="003A1A4B"/>
    <w:rsid w:val="003A69F3"/>
    <w:rsid w:val="003A6D6C"/>
    <w:rsid w:val="003B4754"/>
    <w:rsid w:val="003C3AC8"/>
    <w:rsid w:val="003D122A"/>
    <w:rsid w:val="003D4376"/>
    <w:rsid w:val="003D4955"/>
    <w:rsid w:val="003D6D08"/>
    <w:rsid w:val="003E53EC"/>
    <w:rsid w:val="003E588A"/>
    <w:rsid w:val="003F175D"/>
    <w:rsid w:val="003F3AC7"/>
    <w:rsid w:val="003F4354"/>
    <w:rsid w:val="003F49EB"/>
    <w:rsid w:val="003F4AEF"/>
    <w:rsid w:val="003F5386"/>
    <w:rsid w:val="003F7BB8"/>
    <w:rsid w:val="003F7CDA"/>
    <w:rsid w:val="0040307B"/>
    <w:rsid w:val="00403AC5"/>
    <w:rsid w:val="00404719"/>
    <w:rsid w:val="00404945"/>
    <w:rsid w:val="00404B91"/>
    <w:rsid w:val="00405696"/>
    <w:rsid w:val="00413854"/>
    <w:rsid w:val="00413B7C"/>
    <w:rsid w:val="00413CF9"/>
    <w:rsid w:val="0041463A"/>
    <w:rsid w:val="0041504E"/>
    <w:rsid w:val="0042054F"/>
    <w:rsid w:val="0042400E"/>
    <w:rsid w:val="00424D9F"/>
    <w:rsid w:val="004273DB"/>
    <w:rsid w:val="00430157"/>
    <w:rsid w:val="004376BD"/>
    <w:rsid w:val="004379EA"/>
    <w:rsid w:val="004411E8"/>
    <w:rsid w:val="00452E61"/>
    <w:rsid w:val="004556C2"/>
    <w:rsid w:val="0045578B"/>
    <w:rsid w:val="004609C9"/>
    <w:rsid w:val="00461359"/>
    <w:rsid w:val="0046257F"/>
    <w:rsid w:val="00465B28"/>
    <w:rsid w:val="004701A0"/>
    <w:rsid w:val="00471545"/>
    <w:rsid w:val="00476358"/>
    <w:rsid w:val="00480857"/>
    <w:rsid w:val="004822EC"/>
    <w:rsid w:val="0049344C"/>
    <w:rsid w:val="00493754"/>
    <w:rsid w:val="00495375"/>
    <w:rsid w:val="00496800"/>
    <w:rsid w:val="00496A69"/>
    <w:rsid w:val="004A0078"/>
    <w:rsid w:val="004A4F0E"/>
    <w:rsid w:val="004A6599"/>
    <w:rsid w:val="004B5BFE"/>
    <w:rsid w:val="004B5DA9"/>
    <w:rsid w:val="004B755E"/>
    <w:rsid w:val="004B7980"/>
    <w:rsid w:val="004C0C65"/>
    <w:rsid w:val="004C3D66"/>
    <w:rsid w:val="004D1867"/>
    <w:rsid w:val="004D2EBA"/>
    <w:rsid w:val="004D61FC"/>
    <w:rsid w:val="004F069A"/>
    <w:rsid w:val="004F44B6"/>
    <w:rsid w:val="004F7083"/>
    <w:rsid w:val="0050052F"/>
    <w:rsid w:val="00502FC2"/>
    <w:rsid w:val="005069D6"/>
    <w:rsid w:val="00506DC5"/>
    <w:rsid w:val="00511420"/>
    <w:rsid w:val="0052234E"/>
    <w:rsid w:val="00524E3B"/>
    <w:rsid w:val="00524FD7"/>
    <w:rsid w:val="005252F5"/>
    <w:rsid w:val="005260AA"/>
    <w:rsid w:val="00527150"/>
    <w:rsid w:val="00535649"/>
    <w:rsid w:val="00546B96"/>
    <w:rsid w:val="00550753"/>
    <w:rsid w:val="005647F5"/>
    <w:rsid w:val="00566553"/>
    <w:rsid w:val="0057135D"/>
    <w:rsid w:val="00574B6B"/>
    <w:rsid w:val="00576A46"/>
    <w:rsid w:val="00580BCE"/>
    <w:rsid w:val="0059048E"/>
    <w:rsid w:val="005911AE"/>
    <w:rsid w:val="005A0869"/>
    <w:rsid w:val="005A1EBF"/>
    <w:rsid w:val="005A68E9"/>
    <w:rsid w:val="005B0EEB"/>
    <w:rsid w:val="005B2775"/>
    <w:rsid w:val="005B2F9C"/>
    <w:rsid w:val="005B5872"/>
    <w:rsid w:val="005C21B5"/>
    <w:rsid w:val="005C2C5A"/>
    <w:rsid w:val="005C2F77"/>
    <w:rsid w:val="005C3C0C"/>
    <w:rsid w:val="005D63FE"/>
    <w:rsid w:val="005E2840"/>
    <w:rsid w:val="005F228B"/>
    <w:rsid w:val="006024E5"/>
    <w:rsid w:val="00605BD7"/>
    <w:rsid w:val="00606F9D"/>
    <w:rsid w:val="00613292"/>
    <w:rsid w:val="0061501F"/>
    <w:rsid w:val="0062250D"/>
    <w:rsid w:val="006237F2"/>
    <w:rsid w:val="00624D05"/>
    <w:rsid w:val="00631A3C"/>
    <w:rsid w:val="00633C56"/>
    <w:rsid w:val="00640A90"/>
    <w:rsid w:val="00642DF8"/>
    <w:rsid w:val="00657C13"/>
    <w:rsid w:val="0066098E"/>
    <w:rsid w:val="00660A42"/>
    <w:rsid w:val="00664B55"/>
    <w:rsid w:val="00665949"/>
    <w:rsid w:val="006660AA"/>
    <w:rsid w:val="006663DB"/>
    <w:rsid w:val="00670245"/>
    <w:rsid w:val="006723AD"/>
    <w:rsid w:val="006745C7"/>
    <w:rsid w:val="00675009"/>
    <w:rsid w:val="00685122"/>
    <w:rsid w:val="00686143"/>
    <w:rsid w:val="00690C5D"/>
    <w:rsid w:val="00692AAD"/>
    <w:rsid w:val="00692CD6"/>
    <w:rsid w:val="006A01E6"/>
    <w:rsid w:val="006A0E49"/>
    <w:rsid w:val="006A1F66"/>
    <w:rsid w:val="006A6892"/>
    <w:rsid w:val="006B5EAA"/>
    <w:rsid w:val="006B77BE"/>
    <w:rsid w:val="006C0C57"/>
    <w:rsid w:val="006C0FB6"/>
    <w:rsid w:val="006C22D6"/>
    <w:rsid w:val="006C3EAA"/>
    <w:rsid w:val="006C5DEA"/>
    <w:rsid w:val="006C7290"/>
    <w:rsid w:val="006D25A8"/>
    <w:rsid w:val="006D7EB1"/>
    <w:rsid w:val="006E2DEB"/>
    <w:rsid w:val="006E5780"/>
    <w:rsid w:val="006E6948"/>
    <w:rsid w:val="006E7073"/>
    <w:rsid w:val="006F0C09"/>
    <w:rsid w:val="006F0E72"/>
    <w:rsid w:val="006F18E3"/>
    <w:rsid w:val="006F1E01"/>
    <w:rsid w:val="006F79EB"/>
    <w:rsid w:val="006F7C6A"/>
    <w:rsid w:val="007001E0"/>
    <w:rsid w:val="00700BE8"/>
    <w:rsid w:val="0070416C"/>
    <w:rsid w:val="0070448C"/>
    <w:rsid w:val="007068CA"/>
    <w:rsid w:val="007118C9"/>
    <w:rsid w:val="0072099C"/>
    <w:rsid w:val="007211A9"/>
    <w:rsid w:val="007225FF"/>
    <w:rsid w:val="00722637"/>
    <w:rsid w:val="00737289"/>
    <w:rsid w:val="00747B83"/>
    <w:rsid w:val="00754504"/>
    <w:rsid w:val="007548A9"/>
    <w:rsid w:val="00760EAB"/>
    <w:rsid w:val="00761CC0"/>
    <w:rsid w:val="0077165A"/>
    <w:rsid w:val="00771A7F"/>
    <w:rsid w:val="0077266E"/>
    <w:rsid w:val="00774DB9"/>
    <w:rsid w:val="00777332"/>
    <w:rsid w:val="00783E70"/>
    <w:rsid w:val="00787399"/>
    <w:rsid w:val="00787817"/>
    <w:rsid w:val="00790941"/>
    <w:rsid w:val="00793E5A"/>
    <w:rsid w:val="007A0BA3"/>
    <w:rsid w:val="007A1F3D"/>
    <w:rsid w:val="007A42D9"/>
    <w:rsid w:val="007B1DAF"/>
    <w:rsid w:val="007B4CCD"/>
    <w:rsid w:val="007B7AC5"/>
    <w:rsid w:val="007C01DC"/>
    <w:rsid w:val="007C263B"/>
    <w:rsid w:val="007D1D40"/>
    <w:rsid w:val="007D36E9"/>
    <w:rsid w:val="007D589F"/>
    <w:rsid w:val="007E0142"/>
    <w:rsid w:val="007E1367"/>
    <w:rsid w:val="007E4170"/>
    <w:rsid w:val="007E4188"/>
    <w:rsid w:val="007E6823"/>
    <w:rsid w:val="007E7EB5"/>
    <w:rsid w:val="008008CD"/>
    <w:rsid w:val="00800D5D"/>
    <w:rsid w:val="00803548"/>
    <w:rsid w:val="00810EC7"/>
    <w:rsid w:val="008129A8"/>
    <w:rsid w:val="008157E2"/>
    <w:rsid w:val="0081717A"/>
    <w:rsid w:val="00820E5D"/>
    <w:rsid w:val="0082743C"/>
    <w:rsid w:val="0083153B"/>
    <w:rsid w:val="00835706"/>
    <w:rsid w:val="008433F2"/>
    <w:rsid w:val="00846375"/>
    <w:rsid w:val="0084641F"/>
    <w:rsid w:val="008472CF"/>
    <w:rsid w:val="008502E2"/>
    <w:rsid w:val="00851670"/>
    <w:rsid w:val="00854193"/>
    <w:rsid w:val="00856490"/>
    <w:rsid w:val="008578D9"/>
    <w:rsid w:val="00857AA6"/>
    <w:rsid w:val="00862032"/>
    <w:rsid w:val="008642F2"/>
    <w:rsid w:val="008707B2"/>
    <w:rsid w:val="008723D4"/>
    <w:rsid w:val="008731E9"/>
    <w:rsid w:val="00887DDE"/>
    <w:rsid w:val="008907A5"/>
    <w:rsid w:val="008A3E4E"/>
    <w:rsid w:val="008B6508"/>
    <w:rsid w:val="008B7AA3"/>
    <w:rsid w:val="008C30A0"/>
    <w:rsid w:val="008C5415"/>
    <w:rsid w:val="008D0ADC"/>
    <w:rsid w:val="008D1296"/>
    <w:rsid w:val="008D53BE"/>
    <w:rsid w:val="008D6A25"/>
    <w:rsid w:val="008E0992"/>
    <w:rsid w:val="008F223C"/>
    <w:rsid w:val="008F5B7C"/>
    <w:rsid w:val="008F6B0F"/>
    <w:rsid w:val="00905526"/>
    <w:rsid w:val="009055DF"/>
    <w:rsid w:val="00910025"/>
    <w:rsid w:val="00911B50"/>
    <w:rsid w:val="00911D75"/>
    <w:rsid w:val="00914C34"/>
    <w:rsid w:val="009219B9"/>
    <w:rsid w:val="009251C3"/>
    <w:rsid w:val="009258CB"/>
    <w:rsid w:val="00931F41"/>
    <w:rsid w:val="009449D3"/>
    <w:rsid w:val="00950489"/>
    <w:rsid w:val="009516B0"/>
    <w:rsid w:val="0095214D"/>
    <w:rsid w:val="00953E9D"/>
    <w:rsid w:val="0096506F"/>
    <w:rsid w:val="00970421"/>
    <w:rsid w:val="00975E2F"/>
    <w:rsid w:val="009839BD"/>
    <w:rsid w:val="00986745"/>
    <w:rsid w:val="009904BB"/>
    <w:rsid w:val="0099529F"/>
    <w:rsid w:val="009A0047"/>
    <w:rsid w:val="009A6EC9"/>
    <w:rsid w:val="009A767D"/>
    <w:rsid w:val="009B0F06"/>
    <w:rsid w:val="009B4E26"/>
    <w:rsid w:val="009C1821"/>
    <w:rsid w:val="009C21EF"/>
    <w:rsid w:val="009C2C58"/>
    <w:rsid w:val="009D5741"/>
    <w:rsid w:val="009D5D43"/>
    <w:rsid w:val="009E49B3"/>
    <w:rsid w:val="009E7D64"/>
    <w:rsid w:val="009F019D"/>
    <w:rsid w:val="009F4F10"/>
    <w:rsid w:val="009F7005"/>
    <w:rsid w:val="00A264CD"/>
    <w:rsid w:val="00A27C85"/>
    <w:rsid w:val="00A30422"/>
    <w:rsid w:val="00A31527"/>
    <w:rsid w:val="00A36C08"/>
    <w:rsid w:val="00A537A6"/>
    <w:rsid w:val="00A63AEE"/>
    <w:rsid w:val="00A83396"/>
    <w:rsid w:val="00A86D9A"/>
    <w:rsid w:val="00A87FEB"/>
    <w:rsid w:val="00A9030E"/>
    <w:rsid w:val="00A96F75"/>
    <w:rsid w:val="00AA22EE"/>
    <w:rsid w:val="00AA25BB"/>
    <w:rsid w:val="00AB2605"/>
    <w:rsid w:val="00AB3AF9"/>
    <w:rsid w:val="00AB474A"/>
    <w:rsid w:val="00AB6E33"/>
    <w:rsid w:val="00AC393B"/>
    <w:rsid w:val="00AC5663"/>
    <w:rsid w:val="00AC7C7B"/>
    <w:rsid w:val="00AD0A5B"/>
    <w:rsid w:val="00AE1B65"/>
    <w:rsid w:val="00AE5344"/>
    <w:rsid w:val="00AE6AE6"/>
    <w:rsid w:val="00AF0EC7"/>
    <w:rsid w:val="00AF4418"/>
    <w:rsid w:val="00AF4D76"/>
    <w:rsid w:val="00B02B89"/>
    <w:rsid w:val="00B046E5"/>
    <w:rsid w:val="00B14E3E"/>
    <w:rsid w:val="00B15585"/>
    <w:rsid w:val="00B20568"/>
    <w:rsid w:val="00B2152F"/>
    <w:rsid w:val="00B22361"/>
    <w:rsid w:val="00B22E07"/>
    <w:rsid w:val="00B23812"/>
    <w:rsid w:val="00B250FA"/>
    <w:rsid w:val="00B255A4"/>
    <w:rsid w:val="00B26049"/>
    <w:rsid w:val="00B2625F"/>
    <w:rsid w:val="00B26CE9"/>
    <w:rsid w:val="00B31BEF"/>
    <w:rsid w:val="00B3348D"/>
    <w:rsid w:val="00B33D82"/>
    <w:rsid w:val="00B37CF7"/>
    <w:rsid w:val="00B405BF"/>
    <w:rsid w:val="00B44AE2"/>
    <w:rsid w:val="00B47867"/>
    <w:rsid w:val="00B52836"/>
    <w:rsid w:val="00B54745"/>
    <w:rsid w:val="00B600B8"/>
    <w:rsid w:val="00B7276B"/>
    <w:rsid w:val="00B766CA"/>
    <w:rsid w:val="00B76FDF"/>
    <w:rsid w:val="00B81DD8"/>
    <w:rsid w:val="00B8272D"/>
    <w:rsid w:val="00B83151"/>
    <w:rsid w:val="00B83F87"/>
    <w:rsid w:val="00B865B4"/>
    <w:rsid w:val="00B87565"/>
    <w:rsid w:val="00B90AEB"/>
    <w:rsid w:val="00B93C5D"/>
    <w:rsid w:val="00B966B1"/>
    <w:rsid w:val="00B97644"/>
    <w:rsid w:val="00BA3AAD"/>
    <w:rsid w:val="00BA40DF"/>
    <w:rsid w:val="00BC0831"/>
    <w:rsid w:val="00BC2247"/>
    <w:rsid w:val="00BC583E"/>
    <w:rsid w:val="00BC617D"/>
    <w:rsid w:val="00BC69FF"/>
    <w:rsid w:val="00BD18C7"/>
    <w:rsid w:val="00BD260D"/>
    <w:rsid w:val="00BD2AE0"/>
    <w:rsid w:val="00BD62BF"/>
    <w:rsid w:val="00BE0E42"/>
    <w:rsid w:val="00BF5ED1"/>
    <w:rsid w:val="00BF6D82"/>
    <w:rsid w:val="00C00531"/>
    <w:rsid w:val="00C00F5F"/>
    <w:rsid w:val="00C01688"/>
    <w:rsid w:val="00C10F7C"/>
    <w:rsid w:val="00C12074"/>
    <w:rsid w:val="00C13705"/>
    <w:rsid w:val="00C16CF4"/>
    <w:rsid w:val="00C32EDD"/>
    <w:rsid w:val="00C34DC6"/>
    <w:rsid w:val="00C35F76"/>
    <w:rsid w:val="00C46AC8"/>
    <w:rsid w:val="00C50A36"/>
    <w:rsid w:val="00C5429B"/>
    <w:rsid w:val="00C576D5"/>
    <w:rsid w:val="00C60895"/>
    <w:rsid w:val="00C6187E"/>
    <w:rsid w:val="00C63AD7"/>
    <w:rsid w:val="00C65C77"/>
    <w:rsid w:val="00C73E92"/>
    <w:rsid w:val="00C810FD"/>
    <w:rsid w:val="00C82F8B"/>
    <w:rsid w:val="00C83684"/>
    <w:rsid w:val="00C841FD"/>
    <w:rsid w:val="00C94B8D"/>
    <w:rsid w:val="00CA1541"/>
    <w:rsid w:val="00CA2A90"/>
    <w:rsid w:val="00CA3ADF"/>
    <w:rsid w:val="00CA66B4"/>
    <w:rsid w:val="00CA6FA2"/>
    <w:rsid w:val="00CA7ECC"/>
    <w:rsid w:val="00CB30FA"/>
    <w:rsid w:val="00CB38FF"/>
    <w:rsid w:val="00CB3E91"/>
    <w:rsid w:val="00CB71F8"/>
    <w:rsid w:val="00CD14C9"/>
    <w:rsid w:val="00CD1D02"/>
    <w:rsid w:val="00CD3052"/>
    <w:rsid w:val="00CE0628"/>
    <w:rsid w:val="00CF0062"/>
    <w:rsid w:val="00CF0399"/>
    <w:rsid w:val="00D006FA"/>
    <w:rsid w:val="00D04FD8"/>
    <w:rsid w:val="00D15FDF"/>
    <w:rsid w:val="00D22AF3"/>
    <w:rsid w:val="00D31561"/>
    <w:rsid w:val="00D31B65"/>
    <w:rsid w:val="00D42BA5"/>
    <w:rsid w:val="00D473E9"/>
    <w:rsid w:val="00D51829"/>
    <w:rsid w:val="00D53320"/>
    <w:rsid w:val="00D5679A"/>
    <w:rsid w:val="00D57EB1"/>
    <w:rsid w:val="00D60800"/>
    <w:rsid w:val="00D61150"/>
    <w:rsid w:val="00D645B4"/>
    <w:rsid w:val="00D849E4"/>
    <w:rsid w:val="00D90945"/>
    <w:rsid w:val="00D9401E"/>
    <w:rsid w:val="00D953C5"/>
    <w:rsid w:val="00DA3507"/>
    <w:rsid w:val="00DA78C0"/>
    <w:rsid w:val="00DB0327"/>
    <w:rsid w:val="00DB265F"/>
    <w:rsid w:val="00DB2F5E"/>
    <w:rsid w:val="00DB2F63"/>
    <w:rsid w:val="00DB62DB"/>
    <w:rsid w:val="00DD23B5"/>
    <w:rsid w:val="00DD2C53"/>
    <w:rsid w:val="00DE160B"/>
    <w:rsid w:val="00DE3F5D"/>
    <w:rsid w:val="00DE4BA9"/>
    <w:rsid w:val="00DF72DF"/>
    <w:rsid w:val="00DF7ED8"/>
    <w:rsid w:val="00E0624A"/>
    <w:rsid w:val="00E07538"/>
    <w:rsid w:val="00E1130A"/>
    <w:rsid w:val="00E12F62"/>
    <w:rsid w:val="00E143EA"/>
    <w:rsid w:val="00E200F1"/>
    <w:rsid w:val="00E23247"/>
    <w:rsid w:val="00E23B45"/>
    <w:rsid w:val="00E2785D"/>
    <w:rsid w:val="00E30C5E"/>
    <w:rsid w:val="00E42C3C"/>
    <w:rsid w:val="00E461C4"/>
    <w:rsid w:val="00E5279B"/>
    <w:rsid w:val="00E6200E"/>
    <w:rsid w:val="00E66FE0"/>
    <w:rsid w:val="00E71614"/>
    <w:rsid w:val="00E72123"/>
    <w:rsid w:val="00E76EA2"/>
    <w:rsid w:val="00E771B6"/>
    <w:rsid w:val="00E82194"/>
    <w:rsid w:val="00E866E9"/>
    <w:rsid w:val="00E86CDB"/>
    <w:rsid w:val="00E915AE"/>
    <w:rsid w:val="00E92509"/>
    <w:rsid w:val="00E941B6"/>
    <w:rsid w:val="00EA062A"/>
    <w:rsid w:val="00EA1B8A"/>
    <w:rsid w:val="00EA249F"/>
    <w:rsid w:val="00EA6A0A"/>
    <w:rsid w:val="00EB0BD6"/>
    <w:rsid w:val="00EB0E5C"/>
    <w:rsid w:val="00EB37B0"/>
    <w:rsid w:val="00EC1728"/>
    <w:rsid w:val="00EC5808"/>
    <w:rsid w:val="00EC5ACF"/>
    <w:rsid w:val="00ED5612"/>
    <w:rsid w:val="00EE1FB2"/>
    <w:rsid w:val="00EE4257"/>
    <w:rsid w:val="00EE6FCF"/>
    <w:rsid w:val="00EE7B1E"/>
    <w:rsid w:val="00EF27B3"/>
    <w:rsid w:val="00EF4186"/>
    <w:rsid w:val="00EF42A8"/>
    <w:rsid w:val="00F047AA"/>
    <w:rsid w:val="00F05347"/>
    <w:rsid w:val="00F10ADB"/>
    <w:rsid w:val="00F144CE"/>
    <w:rsid w:val="00F14B91"/>
    <w:rsid w:val="00F14CB9"/>
    <w:rsid w:val="00F21080"/>
    <w:rsid w:val="00F2443A"/>
    <w:rsid w:val="00F253A3"/>
    <w:rsid w:val="00F253D3"/>
    <w:rsid w:val="00F25D14"/>
    <w:rsid w:val="00F37B90"/>
    <w:rsid w:val="00F425E9"/>
    <w:rsid w:val="00F427CA"/>
    <w:rsid w:val="00F42BB5"/>
    <w:rsid w:val="00F46A77"/>
    <w:rsid w:val="00F47EA4"/>
    <w:rsid w:val="00F5208C"/>
    <w:rsid w:val="00F5283D"/>
    <w:rsid w:val="00F559AA"/>
    <w:rsid w:val="00F55BA1"/>
    <w:rsid w:val="00F55D8C"/>
    <w:rsid w:val="00F6085F"/>
    <w:rsid w:val="00F74C8F"/>
    <w:rsid w:val="00F822AC"/>
    <w:rsid w:val="00F84860"/>
    <w:rsid w:val="00F927B9"/>
    <w:rsid w:val="00F9782C"/>
    <w:rsid w:val="00FA6919"/>
    <w:rsid w:val="00FA6E87"/>
    <w:rsid w:val="00FA7CB7"/>
    <w:rsid w:val="00FB2BE5"/>
    <w:rsid w:val="00FB3E11"/>
    <w:rsid w:val="00FB50E0"/>
    <w:rsid w:val="00FB5EB5"/>
    <w:rsid w:val="00FB751A"/>
    <w:rsid w:val="00FC19AC"/>
    <w:rsid w:val="00FC4005"/>
    <w:rsid w:val="00FC6B67"/>
    <w:rsid w:val="00FD6600"/>
    <w:rsid w:val="00FE1BBA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7E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7E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7E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17E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7E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1217E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7E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17E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217E9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5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rsid w:val="00C576D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C576D5"/>
    <w:rPr>
      <w:rFonts w:cs="Times New Roman"/>
      <w:sz w:val="20"/>
      <w:szCs w:val="20"/>
    </w:rPr>
  </w:style>
  <w:style w:type="character" w:styleId="afb">
    <w:name w:val="Strong"/>
    <w:basedOn w:val="a0"/>
    <w:uiPriority w:val="99"/>
    <w:qFormat/>
    <w:locked/>
    <w:rsid w:val="00F37B90"/>
    <w:rPr>
      <w:rFonts w:cs="Times New Roman"/>
      <w:b/>
      <w:bCs/>
    </w:rPr>
  </w:style>
  <w:style w:type="paragraph" w:customStyle="1" w:styleId="afc">
    <w:name w:val="ТаблицаНорм"/>
    <w:basedOn w:val="a"/>
    <w:rsid w:val="00FE2EDD"/>
    <w:rPr>
      <w:rFonts w:ascii="Arial" w:hAnsi="Arial"/>
      <w:sz w:val="24"/>
    </w:rPr>
  </w:style>
  <w:style w:type="character" w:customStyle="1" w:styleId="24">
    <w:name w:val="Основной текст (2)_"/>
    <w:basedOn w:val="a0"/>
    <w:link w:val="25"/>
    <w:locked/>
    <w:rsid w:val="00FE2ED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E2EDD"/>
    <w:pPr>
      <w:widowControl w:val="0"/>
      <w:shd w:val="clear" w:color="auto" w:fill="FFFFFF"/>
      <w:spacing w:after="300" w:line="329" w:lineRule="exact"/>
      <w:jc w:val="both"/>
    </w:pPr>
    <w:rPr>
      <w:sz w:val="28"/>
      <w:szCs w:val="28"/>
    </w:rPr>
  </w:style>
  <w:style w:type="paragraph" w:customStyle="1" w:styleId="formattexttopleveltext">
    <w:name w:val="formattext topleveltext"/>
    <w:basedOn w:val="a"/>
    <w:rsid w:val="00FE2EDD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basedOn w:val="a0"/>
    <w:uiPriority w:val="99"/>
    <w:unhideWhenUsed/>
    <w:rsid w:val="000156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6C6"/>
    <w:rPr>
      <w:color w:val="605E5C"/>
      <w:shd w:val="clear" w:color="auto" w:fill="E1DFDD"/>
    </w:rPr>
  </w:style>
  <w:style w:type="paragraph" w:customStyle="1" w:styleId="normal">
    <w:name w:val="normal"/>
    <w:rsid w:val="006663D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afe">
    <w:name w:val="Document Map"/>
    <w:basedOn w:val="a"/>
    <w:link w:val="aff"/>
    <w:uiPriority w:val="99"/>
    <w:semiHidden/>
    <w:unhideWhenUsed/>
    <w:rsid w:val="00AD0A5B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AD0A5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449D3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A5759-B39E-4E73-BC59-DB2A8181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2973</Words>
  <Characters>22656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2025-08-28T14:15:00Z</cp:lastPrinted>
  <dcterms:created xsi:type="dcterms:W3CDTF">2025-08-29T12:18:00Z</dcterms:created>
  <dcterms:modified xsi:type="dcterms:W3CDTF">2025-08-29T12:18:00Z</dcterms:modified>
</cp:coreProperties>
</file>