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FF5EE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Приложение № 1.pdf_1"/>
          </v:shape>
        </w:pict>
      </w:r>
    </w:p>
    <w:sectPr w:rsidR="00EC2F08" w:rsidSect="00FF5EE9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A40" w:rsidRDefault="00163A40">
      <w:pPr>
        <w:spacing w:after="0" w:line="240" w:lineRule="auto"/>
      </w:pPr>
      <w:r>
        <w:separator/>
      </w:r>
    </w:p>
  </w:endnote>
  <w:endnote w:type="continuationSeparator" w:id="0">
    <w:p w:rsidR="00163A40" w:rsidRDefault="0016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A40" w:rsidRDefault="00163A40">
      <w:pPr>
        <w:spacing w:after="0" w:line="240" w:lineRule="auto"/>
      </w:pPr>
      <w:r>
        <w:separator/>
      </w:r>
    </w:p>
  </w:footnote>
  <w:footnote w:type="continuationSeparator" w:id="0">
    <w:p w:rsidR="00163A40" w:rsidRDefault="00163A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63A40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  <w:rsid w:val="00FF5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2025-08-06T12:09:00Z</dcterms:modified>
</cp:coreProperties>
</file>