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B47E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Приложение № 3.pdf_1"/>
          </v:shape>
        </w:pict>
      </w:r>
    </w:p>
    <w:sectPr w:rsidR="00EC2F08" w:rsidSect="002B47E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AC6" w:rsidRDefault="002C1AC6">
      <w:pPr>
        <w:spacing w:after="0" w:line="240" w:lineRule="auto"/>
      </w:pPr>
      <w:r>
        <w:separator/>
      </w:r>
    </w:p>
  </w:endnote>
  <w:endnote w:type="continuationSeparator" w:id="0">
    <w:p w:rsidR="002C1AC6" w:rsidRDefault="002C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AC6" w:rsidRDefault="002C1AC6">
      <w:pPr>
        <w:spacing w:after="0" w:line="240" w:lineRule="auto"/>
      </w:pPr>
      <w:r>
        <w:separator/>
      </w:r>
    </w:p>
  </w:footnote>
  <w:footnote w:type="continuationSeparator" w:id="0">
    <w:p w:rsidR="002C1AC6" w:rsidRDefault="002C1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B47ED"/>
    <w:rsid w:val="002C1AC6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2025-08-06T07:26:00Z</dcterms:modified>
</cp:coreProperties>
</file>