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0E" w:rsidRDefault="001F7B8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E2650E" w:rsidRDefault="001F7B8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2650E" w:rsidRDefault="001F7B8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2650E" w:rsidRDefault="00E2650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2650E" w:rsidRDefault="00E2650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2650E" w:rsidRDefault="001F7B8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2650E" w:rsidRDefault="00E2650E">
      <w:pPr>
        <w:tabs>
          <w:tab w:val="left" w:pos="709"/>
        </w:tabs>
        <w:jc w:val="center"/>
        <w:rPr>
          <w:sz w:val="28"/>
        </w:rPr>
      </w:pPr>
    </w:p>
    <w:p w:rsidR="00E2650E" w:rsidRDefault="00E2650E">
      <w:pPr>
        <w:tabs>
          <w:tab w:val="left" w:pos="709"/>
        </w:tabs>
        <w:jc w:val="center"/>
        <w:rPr>
          <w:sz w:val="28"/>
        </w:rPr>
      </w:pPr>
    </w:p>
    <w:p w:rsidR="00E2650E" w:rsidRDefault="001F7B8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012AD">
        <w:rPr>
          <w:sz w:val="28"/>
        </w:rPr>
        <w:t>04</w:t>
      </w:r>
      <w:r>
        <w:rPr>
          <w:sz w:val="28"/>
        </w:rPr>
        <w:t>»</w:t>
      </w:r>
      <w:r w:rsidR="008012A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8012AD">
        <w:rPr>
          <w:sz w:val="28"/>
        </w:rPr>
        <w:tab/>
      </w:r>
      <w:r w:rsidR="008012AD">
        <w:rPr>
          <w:sz w:val="28"/>
        </w:rPr>
        <w:tab/>
      </w:r>
      <w:r>
        <w:rPr>
          <w:sz w:val="28"/>
        </w:rPr>
        <w:t xml:space="preserve">    № </w:t>
      </w:r>
      <w:r w:rsidR="008012AD">
        <w:rPr>
          <w:sz w:val="28"/>
        </w:rPr>
        <w:t>754-п</w:t>
      </w: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2650E">
        <w:trPr>
          <w:trHeight w:val="1515"/>
        </w:trPr>
        <w:tc>
          <w:tcPr>
            <w:tcW w:w="9929" w:type="dxa"/>
          </w:tcPr>
          <w:p w:rsidR="00E2650E" w:rsidRDefault="00E2650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2650E" w:rsidRDefault="001F7B8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главного управления архитектуры</w:t>
            </w:r>
          </w:p>
          <w:p w:rsidR="00E2650E" w:rsidRDefault="001F7B8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градостроительства Рязанской области от 20</w:t>
            </w:r>
            <w:hyperlink r:id="rId11" w:tooltip="http://3.11.2021" w:history="1">
              <w:r>
                <w:rPr>
                  <w:rFonts w:ascii="Times New Roman" w:hAnsi="Times New Roman"/>
                  <w:sz w:val="28"/>
                  <w:szCs w:val="28"/>
                </w:rPr>
                <w:t>.08.2025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№ 695-п</w:t>
            </w:r>
          </w:p>
          <w:p w:rsidR="00E2650E" w:rsidRDefault="001F7B8A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подготовке проекта внесения изменений в правила землепользования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застройки муниципального образования – Успенское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области»</w:t>
            </w:r>
            <w:bookmarkEnd w:id="0"/>
          </w:p>
          <w:p w:rsidR="00E2650E" w:rsidRDefault="00E2650E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50E">
        <w:tc>
          <w:tcPr>
            <w:tcW w:w="9929" w:type="dxa"/>
          </w:tcPr>
          <w:p w:rsidR="00E2650E" w:rsidRDefault="001F7B8A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 xml:space="preserve">В рамках самоконтроля, </w:t>
            </w:r>
            <w:r>
              <w:rPr>
                <w:sz w:val="28"/>
                <w:szCs w:val="28"/>
              </w:rPr>
              <w:t>на основании</w:t>
            </w:r>
            <w:r>
              <w:rPr>
                <w:sz w:val="28"/>
                <w:szCs w:val="28"/>
              </w:rPr>
              <w:t xml:space="preserve"> статьи 2 Закона Рязанской области от 28.12.2018 </w:t>
            </w:r>
            <w:r>
              <w:rPr>
                <w:sz w:val="28"/>
                <w:szCs w:val="28"/>
              </w:rPr>
      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 постановлени</w:t>
            </w:r>
            <w:r>
              <w:rPr>
                <w:sz w:val="28"/>
                <w:szCs w:val="28"/>
              </w:rPr>
              <w:t>ем Правительства Рязанской области</w:t>
            </w:r>
            <w:r>
              <w:rPr>
                <w:sz w:val="28"/>
                <w:szCs w:val="28"/>
              </w:rPr>
              <w:t xml:space="preserve"> от 06.08.2008 № 153 «</w:t>
            </w:r>
            <w:r>
              <w:rPr>
                <w:sz w:val="28"/>
                <w:szCs w:val="28"/>
              </w:rPr>
      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E2650E" w:rsidRDefault="001F7B8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нести в пункт 1 постановления главного управления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градостроительства Рязанской области от 20</w:t>
            </w:r>
            <w:hyperlink r:id="rId12" w:tooltip="http://3.11.2021" w:history="1">
              <w:r>
                <w:rPr>
                  <w:rFonts w:ascii="Times New Roman" w:hAnsi="Times New Roman"/>
                  <w:sz w:val="28"/>
                  <w:szCs w:val="28"/>
                </w:rPr>
                <w:t>.08.2025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№ 695-п «О подготовке проекта внесения изменений в правила землепользования и застрой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муниципального образования – Успенское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области» следующие изменения:</w:t>
            </w:r>
          </w:p>
          <w:p w:rsidR="00E2650E" w:rsidRDefault="001F7B8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 в абзаце 5 слова «(далее – проект внесения изменений в правила землепользования и застройки)» исключить;</w:t>
            </w:r>
          </w:p>
          <w:p w:rsidR="00E2650E" w:rsidRDefault="001F7B8A">
            <w:pPr>
              <w:pStyle w:val="ConsPlusNormal1"/>
              <w:widowControl w:val="0"/>
              <w:tabs>
                <w:tab w:val="left" w:pos="708"/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дополнить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абзацем 6 следующего содержания: «– дополнения указанных правил графическими описаниями, которые отсутствуют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утвержденных правилах, в целях внесения сведений в ГИСОГД (далее – проект внесения изменений в правила землепользования и застройки).»</w:t>
            </w:r>
          </w:p>
          <w:p w:rsidR="00E2650E" w:rsidRDefault="001F7B8A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</w:t>
            </w:r>
            <w:r>
              <w:rPr>
                <w:rFonts w:ascii="Times New Roman" w:hAnsi="Times New Roman"/>
                <w:sz w:val="28"/>
                <w:szCs w:val="28"/>
              </w:rPr>
              <w:t>е постановление вступает в силу со дня его официального опубликования.</w:t>
            </w:r>
          </w:p>
          <w:p w:rsidR="00E2650E" w:rsidRDefault="001F7B8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E2650E" w:rsidRDefault="001F7B8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1) государственную  регистрацию  настоящего  постановления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правовом департаменте аппарата Губернатора и Правительства Рязанской 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бласти;</w:t>
            </w:r>
          </w:p>
          <w:p w:rsidR="00E2650E" w:rsidRDefault="001F7B8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2) опубликование настоящего постановления в сетевом издании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«Рязанские ведомости» (www.rv-ryazan.ru) и на официальном интернет-портале правовой информации (www.pravo.gov.ru).</w:t>
            </w:r>
          </w:p>
          <w:p w:rsidR="00E2650E" w:rsidRDefault="001F7B8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 деятельности размест</w:t>
            </w:r>
            <w:r>
              <w:rPr>
                <w:rFonts w:ascii="Times New Roman" w:hAnsi="Times New Roman"/>
                <w:sz w:val="28"/>
                <w:szCs w:val="28"/>
              </w:rPr>
              <w:t>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E2650E" w:rsidRDefault="001F7B8A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возложить                        на заместителя 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альника главного управления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градостроительства Рязанской области Т.С. Попкову.</w:t>
            </w:r>
          </w:p>
          <w:p w:rsidR="00E2650E" w:rsidRDefault="00E2650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50E" w:rsidRDefault="00E2650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50E">
        <w:tc>
          <w:tcPr>
            <w:tcW w:w="9929" w:type="dxa"/>
          </w:tcPr>
          <w:p w:rsidR="00E2650E" w:rsidRDefault="001F7B8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Р.В. Шашкин</w:t>
            </w:r>
          </w:p>
          <w:p w:rsidR="00E2650E" w:rsidRDefault="00E2650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E2650E" w:rsidRDefault="00E2650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2650E" w:rsidRDefault="00E2650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2650E" w:rsidRDefault="00E2650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E2650E" w:rsidRDefault="00E2650E"/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>
      <w:pPr>
        <w:tabs>
          <w:tab w:val="left" w:pos="709"/>
        </w:tabs>
        <w:jc w:val="both"/>
        <w:rPr>
          <w:sz w:val="28"/>
        </w:rPr>
      </w:pPr>
    </w:p>
    <w:p w:rsidR="00E2650E" w:rsidRDefault="00E2650E"/>
    <w:sectPr w:rsidR="00E2650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8A" w:rsidRDefault="001F7B8A">
      <w:r>
        <w:separator/>
      </w:r>
    </w:p>
  </w:endnote>
  <w:endnote w:type="continuationSeparator" w:id="0">
    <w:p w:rsidR="001F7B8A" w:rsidRDefault="001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8A" w:rsidRDefault="001F7B8A">
      <w:r>
        <w:separator/>
      </w:r>
    </w:p>
  </w:footnote>
  <w:footnote w:type="continuationSeparator" w:id="0">
    <w:p w:rsidR="001F7B8A" w:rsidRDefault="001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0E" w:rsidRDefault="001F7B8A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012AD" w:rsidRPr="008012A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2650E" w:rsidRDefault="00E2650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8A9"/>
    <w:multiLevelType w:val="multilevel"/>
    <w:tmpl w:val="9B684B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C3E57F1"/>
    <w:multiLevelType w:val="multilevel"/>
    <w:tmpl w:val="E402AD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C53F8A"/>
    <w:multiLevelType w:val="multilevel"/>
    <w:tmpl w:val="E6E43D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A8C1159"/>
    <w:multiLevelType w:val="multilevel"/>
    <w:tmpl w:val="EF10DE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DAB5F19"/>
    <w:multiLevelType w:val="multilevel"/>
    <w:tmpl w:val="6AFA7A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442A4A5C"/>
    <w:multiLevelType w:val="hybridMultilevel"/>
    <w:tmpl w:val="D6529D4E"/>
    <w:lvl w:ilvl="0" w:tplc="52A890E2">
      <w:start w:val="1"/>
      <w:numFmt w:val="none"/>
      <w:suff w:val="nothing"/>
      <w:lvlText w:val=""/>
      <w:lvlJc w:val="left"/>
      <w:pPr>
        <w:ind w:left="0" w:firstLine="0"/>
      </w:pPr>
    </w:lvl>
    <w:lvl w:ilvl="1" w:tplc="C26EA790">
      <w:start w:val="1"/>
      <w:numFmt w:val="none"/>
      <w:suff w:val="nothing"/>
      <w:lvlText w:val=""/>
      <w:lvlJc w:val="left"/>
      <w:pPr>
        <w:ind w:left="0" w:firstLine="0"/>
      </w:pPr>
    </w:lvl>
    <w:lvl w:ilvl="2" w:tplc="DD5EEAD0">
      <w:start w:val="1"/>
      <w:numFmt w:val="none"/>
      <w:suff w:val="nothing"/>
      <w:lvlText w:val=""/>
      <w:lvlJc w:val="left"/>
      <w:pPr>
        <w:ind w:left="0" w:firstLine="0"/>
      </w:pPr>
    </w:lvl>
    <w:lvl w:ilvl="3" w:tplc="B79E97F8">
      <w:start w:val="1"/>
      <w:numFmt w:val="none"/>
      <w:suff w:val="nothing"/>
      <w:lvlText w:val=""/>
      <w:lvlJc w:val="left"/>
      <w:pPr>
        <w:ind w:left="0" w:firstLine="0"/>
      </w:pPr>
    </w:lvl>
    <w:lvl w:ilvl="4" w:tplc="769E296A">
      <w:start w:val="1"/>
      <w:numFmt w:val="none"/>
      <w:suff w:val="nothing"/>
      <w:lvlText w:val=""/>
      <w:lvlJc w:val="left"/>
      <w:pPr>
        <w:ind w:left="0" w:firstLine="0"/>
      </w:pPr>
    </w:lvl>
    <w:lvl w:ilvl="5" w:tplc="226CEB22">
      <w:start w:val="1"/>
      <w:numFmt w:val="none"/>
      <w:suff w:val="nothing"/>
      <w:lvlText w:val=""/>
      <w:lvlJc w:val="left"/>
      <w:pPr>
        <w:ind w:left="0" w:firstLine="0"/>
      </w:pPr>
    </w:lvl>
    <w:lvl w:ilvl="6" w:tplc="292AAB68">
      <w:start w:val="1"/>
      <w:numFmt w:val="none"/>
      <w:suff w:val="nothing"/>
      <w:lvlText w:val=""/>
      <w:lvlJc w:val="left"/>
      <w:pPr>
        <w:ind w:left="0" w:firstLine="0"/>
      </w:pPr>
    </w:lvl>
    <w:lvl w:ilvl="7" w:tplc="61BCF336">
      <w:start w:val="1"/>
      <w:numFmt w:val="none"/>
      <w:suff w:val="nothing"/>
      <w:lvlText w:val=""/>
      <w:lvlJc w:val="left"/>
      <w:pPr>
        <w:ind w:left="0" w:firstLine="0"/>
      </w:pPr>
    </w:lvl>
    <w:lvl w:ilvl="8" w:tplc="F7587A8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8E211C"/>
    <w:multiLevelType w:val="multilevel"/>
    <w:tmpl w:val="3970D9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67920DC3"/>
    <w:multiLevelType w:val="multilevel"/>
    <w:tmpl w:val="74EC11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6FD509FE"/>
    <w:multiLevelType w:val="multilevel"/>
    <w:tmpl w:val="5EFAFD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717E3C4F"/>
    <w:multiLevelType w:val="multilevel"/>
    <w:tmpl w:val="69DC7A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73420761"/>
    <w:multiLevelType w:val="multilevel"/>
    <w:tmpl w:val="1BD8A1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79F511C1"/>
    <w:multiLevelType w:val="hybridMultilevel"/>
    <w:tmpl w:val="924CF702"/>
    <w:lvl w:ilvl="0" w:tplc="9948EB0E">
      <w:start w:val="1"/>
      <w:numFmt w:val="none"/>
      <w:suff w:val="nothing"/>
      <w:lvlText w:val=""/>
      <w:lvlJc w:val="left"/>
      <w:pPr>
        <w:ind w:left="0" w:firstLine="0"/>
      </w:pPr>
    </w:lvl>
    <w:lvl w:ilvl="1" w:tplc="1C08E294">
      <w:start w:val="1"/>
      <w:numFmt w:val="none"/>
      <w:suff w:val="nothing"/>
      <w:lvlText w:val=""/>
      <w:lvlJc w:val="left"/>
      <w:pPr>
        <w:ind w:left="0" w:firstLine="0"/>
      </w:pPr>
    </w:lvl>
    <w:lvl w:ilvl="2" w:tplc="0404784E">
      <w:start w:val="1"/>
      <w:numFmt w:val="none"/>
      <w:suff w:val="nothing"/>
      <w:lvlText w:val=""/>
      <w:lvlJc w:val="left"/>
      <w:pPr>
        <w:ind w:left="0" w:firstLine="0"/>
      </w:pPr>
    </w:lvl>
    <w:lvl w:ilvl="3" w:tplc="A3BCDADE">
      <w:start w:val="1"/>
      <w:numFmt w:val="none"/>
      <w:suff w:val="nothing"/>
      <w:lvlText w:val=""/>
      <w:lvlJc w:val="left"/>
      <w:pPr>
        <w:ind w:left="0" w:firstLine="0"/>
      </w:pPr>
    </w:lvl>
    <w:lvl w:ilvl="4" w:tplc="F5E03BB4">
      <w:start w:val="1"/>
      <w:numFmt w:val="none"/>
      <w:suff w:val="nothing"/>
      <w:lvlText w:val=""/>
      <w:lvlJc w:val="left"/>
      <w:pPr>
        <w:ind w:left="0" w:firstLine="0"/>
      </w:pPr>
    </w:lvl>
    <w:lvl w:ilvl="5" w:tplc="FAEAA56C">
      <w:start w:val="1"/>
      <w:numFmt w:val="none"/>
      <w:suff w:val="nothing"/>
      <w:lvlText w:val=""/>
      <w:lvlJc w:val="left"/>
      <w:pPr>
        <w:ind w:left="0" w:firstLine="0"/>
      </w:pPr>
    </w:lvl>
    <w:lvl w:ilvl="6" w:tplc="C42C6CDA">
      <w:start w:val="1"/>
      <w:numFmt w:val="none"/>
      <w:suff w:val="nothing"/>
      <w:lvlText w:val=""/>
      <w:lvlJc w:val="left"/>
      <w:pPr>
        <w:ind w:left="0" w:firstLine="0"/>
      </w:pPr>
    </w:lvl>
    <w:lvl w:ilvl="7" w:tplc="3F46E4E4">
      <w:start w:val="1"/>
      <w:numFmt w:val="none"/>
      <w:suff w:val="nothing"/>
      <w:lvlText w:val=""/>
      <w:lvlJc w:val="left"/>
      <w:pPr>
        <w:ind w:left="0" w:firstLine="0"/>
      </w:pPr>
    </w:lvl>
    <w:lvl w:ilvl="8" w:tplc="948C49A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B6766D6"/>
    <w:multiLevelType w:val="multilevel"/>
    <w:tmpl w:val="46F697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7C470C53"/>
    <w:multiLevelType w:val="multilevel"/>
    <w:tmpl w:val="0DBA13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7E9856A6"/>
    <w:multiLevelType w:val="multilevel"/>
    <w:tmpl w:val="32228E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0E"/>
    <w:rsid w:val="001F7B8A"/>
    <w:rsid w:val="008012AD"/>
    <w:rsid w:val="00E2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D45"/>
  <w15:docId w15:val="{F8AF5EBE-4C4C-474A-8353-1DD48FCB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3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11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73</cp:revision>
  <dcterms:created xsi:type="dcterms:W3CDTF">2025-09-04T09:28:00Z</dcterms:created>
  <dcterms:modified xsi:type="dcterms:W3CDTF">2025-09-04T09:29:00Z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