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63" w:rsidRDefault="000A25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63" w:rsidRDefault="000A25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45163" w:rsidRDefault="000A25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45163" w:rsidRDefault="00F4516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5163" w:rsidRDefault="00F4516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5163" w:rsidRDefault="000A25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45163" w:rsidRDefault="00F45163">
      <w:pPr>
        <w:tabs>
          <w:tab w:val="left" w:pos="709"/>
        </w:tabs>
        <w:jc w:val="center"/>
        <w:rPr>
          <w:sz w:val="28"/>
        </w:rPr>
      </w:pPr>
    </w:p>
    <w:p w:rsidR="00F45163" w:rsidRDefault="00F45163">
      <w:pPr>
        <w:tabs>
          <w:tab w:val="left" w:pos="709"/>
        </w:tabs>
        <w:jc w:val="center"/>
        <w:rPr>
          <w:sz w:val="28"/>
        </w:rPr>
      </w:pPr>
    </w:p>
    <w:p w:rsidR="00A966EC" w:rsidRDefault="000A25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966EC">
        <w:rPr>
          <w:sz w:val="28"/>
        </w:rPr>
        <w:t>16</w:t>
      </w:r>
      <w:r>
        <w:rPr>
          <w:sz w:val="28"/>
        </w:rPr>
        <w:t>»</w:t>
      </w:r>
      <w:r w:rsidR="00A966EC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A966EC">
        <w:rPr>
          <w:sz w:val="28"/>
        </w:rPr>
        <w:t xml:space="preserve">                  </w:t>
      </w:r>
      <w:r>
        <w:rPr>
          <w:sz w:val="28"/>
        </w:rPr>
        <w:t xml:space="preserve">    № </w:t>
      </w:r>
      <w:r w:rsidR="00A966EC">
        <w:rPr>
          <w:sz w:val="28"/>
        </w:rPr>
        <w:t>797-п</w:t>
      </w:r>
    </w:p>
    <w:p w:rsidR="00F45163" w:rsidRDefault="00F45163">
      <w:pPr>
        <w:tabs>
          <w:tab w:val="left" w:pos="709"/>
        </w:tabs>
        <w:jc w:val="both"/>
        <w:rPr>
          <w:sz w:val="28"/>
        </w:rPr>
      </w:pPr>
    </w:p>
    <w:p w:rsidR="00F45163" w:rsidRDefault="00F45163">
      <w:pPr>
        <w:tabs>
          <w:tab w:val="left" w:pos="709"/>
        </w:tabs>
        <w:jc w:val="both"/>
        <w:rPr>
          <w:sz w:val="28"/>
        </w:rPr>
      </w:pPr>
    </w:p>
    <w:p w:rsidR="00F45163" w:rsidRDefault="000A25C2">
      <w:pPr>
        <w:pStyle w:val="ConsPlusNormal1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 – Павелецкое городское поселение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Скопинского муниципального района Рязанской области</w:t>
      </w:r>
    </w:p>
    <w:bookmarkEnd w:id="0"/>
    <w:p w:rsidR="00F45163" w:rsidRDefault="00F45163">
      <w:pPr>
        <w:pStyle w:val="ConsPlusNormal1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45163" w:rsidRDefault="000A25C2">
      <w:pPr>
        <w:widowControl w:val="0"/>
        <w:tabs>
          <w:tab w:val="left" w:pos="709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</w:t>
      </w:r>
      <w:r>
        <w:rPr>
          <w:rFonts w:eastAsia="Times New Roman" w:cs="Times New Roman"/>
          <w:sz w:val="28"/>
          <w:szCs w:val="28"/>
        </w:rPr>
        <w:t>основании уведомлений филиала публично-правовой компании «Роскадастр» по Рязанск</w:t>
      </w:r>
      <w:r>
        <w:rPr>
          <w:rFonts w:eastAsia="Times New Roman" w:cs="Times New Roman"/>
          <w:sz w:val="28"/>
          <w:szCs w:val="28"/>
        </w:rPr>
        <w:t>ой области от</w:t>
      </w:r>
      <w:r>
        <w:rPr>
          <w:rFonts w:eastAsia="Times New Roman" w:cs="Times New Roman"/>
          <w:sz w:val="28"/>
          <w:szCs w:val="28"/>
          <w:highlight w:val="white"/>
          <w:shd w:val="clear" w:color="FFFFFF" w:fill="FFFFFF" w:themeFill="background1"/>
        </w:rPr>
        <w:t xml:space="preserve"> </w:t>
      </w:r>
      <w:r>
        <w:rPr>
          <w:rFonts w:eastAsia="Times New Roman" w:cs="Times New Roman"/>
          <w:sz w:val="28"/>
          <w:szCs w:val="28"/>
          <w:shd w:val="clear" w:color="FFFFFF" w:fill="FFFFFF" w:themeFill="background1"/>
        </w:rPr>
        <w:t>21</w:t>
      </w:r>
      <w:hyperlink r:id="rId8" w:tooltip="http://04.04.2024" w:history="1">
        <w:r>
          <w:rPr>
            <w:rFonts w:eastAsia="Times New Roman" w:cs="Times New Roman"/>
            <w:sz w:val="28"/>
            <w:szCs w:val="28"/>
            <w:highlight w:val="white"/>
            <w:shd w:val="clear" w:color="FFFFFF" w:fill="FFFFFF" w:themeFill="background1"/>
          </w:rPr>
          <w:t>.08.202</w:t>
        </w:r>
        <w:r>
          <w:rPr>
            <w:rFonts w:eastAsia="Times New Roman" w:cs="Times New Roman"/>
            <w:sz w:val="28"/>
            <w:szCs w:val="28"/>
            <w:shd w:val="clear" w:color="FFFFFF" w:fill="FFFFFF" w:themeFill="background1"/>
          </w:rPr>
          <w:t>5</w:t>
        </w:r>
      </w:hyperlink>
      <w:r>
        <w:rPr>
          <w:rFonts w:eastAsia="Times New Roman" w:cs="Times New Roman"/>
          <w:sz w:val="28"/>
          <w:szCs w:val="28"/>
          <w:highlight w:val="white"/>
          <w:shd w:val="clear" w:color="FFFFFF" w:fill="FFFFFF" w:themeFill="background1"/>
        </w:rPr>
        <w:t xml:space="preserve"> </w:t>
      </w:r>
      <w:r>
        <w:rPr>
          <w:rFonts w:eastAsia="Times New Roman" w:cs="Times New Roman"/>
          <w:sz w:val="28"/>
          <w:szCs w:val="28"/>
        </w:rPr>
        <w:t>№</w:t>
      </w:r>
      <w:r>
        <w:rPr>
          <w:rFonts w:eastAsia="Times New Roman" w:cs="Times New Roman"/>
          <w:color w:val="auto"/>
          <w:sz w:val="28"/>
          <w:szCs w:val="28"/>
        </w:rPr>
        <w:t xml:space="preserve"> 01-14/3071/25</w:t>
      </w:r>
      <w:r>
        <w:rPr>
          <w:rFonts w:eastAsia="Times New Roman" w:cs="Times New Roman"/>
          <w:color w:val="auto"/>
          <w:sz w:val="28"/>
          <w:szCs w:val="28"/>
        </w:rPr>
        <w:t>,</w:t>
      </w:r>
      <w:r>
        <w:rPr>
          <w:rFonts w:eastAsia="Times New Roman" w:cs="Times New Roman"/>
          <w:color w:val="auto"/>
          <w:sz w:val="28"/>
          <w:szCs w:val="28"/>
        </w:rPr>
        <w:t xml:space="preserve"> от 01.09.2025 № 01-14/3197/25, части 11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статьи 33</w:t>
      </w:r>
      <w:r>
        <w:rPr>
          <w:rFonts w:eastAsia="Times New Roman" w:cs="Times New Roman"/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</w:t>
      </w:r>
      <w:r>
        <w:rPr>
          <w:rFonts w:eastAsia="Times New Roman" w:cs="Times New Roman"/>
          <w:color w:val="auto"/>
          <w:sz w:val="28"/>
          <w:szCs w:val="28"/>
        </w:rPr>
        <w:t xml:space="preserve">ельства Рязанской области </w:t>
      </w:r>
      <w:r>
        <w:rPr>
          <w:rFonts w:eastAsia="Times New Roman" w:cs="Times New Roman"/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rFonts w:eastAsia="Times New Roman" w:cs="Times New Roman"/>
          <w:color w:val="auto"/>
          <w:sz w:val="28"/>
          <w:szCs w:val="28"/>
        </w:rPr>
        <w:t>т</w:t>
      </w:r>
      <w:r>
        <w:rPr>
          <w:rFonts w:eastAsia="Times New Roman" w:cs="Times New Roman"/>
          <w:color w:val="auto"/>
          <w:sz w:val="28"/>
          <w:szCs w:val="28"/>
        </w:rPr>
        <w:t>и», гл</w:t>
      </w:r>
      <w:r>
        <w:rPr>
          <w:rFonts w:eastAsia="Times New Roman" w:cs="Times New Roman"/>
          <w:color w:val="auto"/>
          <w:sz w:val="28"/>
          <w:szCs w:val="28"/>
        </w:rPr>
        <w:t>авное управл</w:t>
      </w:r>
      <w:r>
        <w:rPr>
          <w:rFonts w:eastAsia="Times New Roman" w:cs="Times New Roman"/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45163" w:rsidRDefault="000A25C2" w:rsidP="000A25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Внести в правила землепол</w:t>
      </w:r>
      <w:r>
        <w:rPr>
          <w:rFonts w:eastAsia="Times New Roman" w:cs="Times New Roman"/>
          <w:color w:val="auto"/>
          <w:sz w:val="28"/>
          <w:szCs w:val="28"/>
        </w:rPr>
        <w:t>ьзования и застройки муниципального образования – Павелецкое городское поселение Скопинского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rFonts w:eastAsia="Times New Roman" w:cs="Times New Roman"/>
          <w:color w:val="auto"/>
          <w:sz w:val="28"/>
          <w:szCs w:val="28"/>
        </w:rPr>
        <w:t>утвержденные решением Совета депутатов муниципального образования – Павелецкое городское поселение Скопинского муниципальн</w:t>
      </w:r>
      <w:r>
        <w:rPr>
          <w:rFonts w:eastAsia="Times New Roman" w:cs="Times New Roman"/>
          <w:color w:val="auto"/>
          <w:sz w:val="28"/>
          <w:szCs w:val="28"/>
        </w:rPr>
        <w:t>ого района Рязанской области от 28.11.2013 № 219 «Об утверждении правил землепользования и застройки муниципального образования – Павелецкое городское поселение Скопинского района Рязанской области»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(в редакции постановлений Главархитектуры Рязанской облас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ти от 10.06.2025 № 460-п,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от 02.09.2025 № 732-п)</w:t>
      </w:r>
      <w:r>
        <w:rPr>
          <w:rFonts w:eastAsia="Times New Roman" w:cs="Times New Roman"/>
          <w:color w:val="auto"/>
          <w:sz w:val="28"/>
          <w:szCs w:val="28"/>
        </w:rPr>
        <w:t>,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следующие изменения</w:t>
      </w:r>
      <w:r>
        <w:rPr>
          <w:rFonts w:eastAsia="Times New Roman" w:cs="Times New Roman"/>
          <w:color w:val="auto"/>
          <w:sz w:val="28"/>
          <w:szCs w:val="28"/>
        </w:rPr>
        <w:t>:</w:t>
      </w:r>
      <w:r>
        <w:rPr>
          <w:rFonts w:eastAsia="Times New Roman" w:cs="Times New Roman"/>
          <w:color w:val="auto"/>
          <w:sz w:val="28"/>
          <w:szCs w:val="28"/>
        </w:rPr>
        <w:tab/>
      </w:r>
    </w:p>
    <w:p w:rsidR="00F45163" w:rsidRDefault="000A25C2" w:rsidP="000A25C2">
      <w:pPr>
        <w:pStyle w:val="aa"/>
        <w:widowControl w:val="0"/>
        <w:numPr>
          <w:ilvl w:val="0"/>
          <w:numId w:val="3"/>
        </w:numPr>
        <w:tabs>
          <w:tab w:val="left" w:pos="1276"/>
          <w:tab w:val="left" w:pos="3565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графическое описание</w:t>
      </w:r>
      <w:r>
        <w:rPr>
          <w:rFonts w:eastAsia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>«Ж-1</w:t>
      </w:r>
      <w:r>
        <w:rPr>
          <w:rFonts w:eastAsia="Times New Roman" w:cs="Times New Roman"/>
          <w:color w:val="auto"/>
          <w:sz w:val="28"/>
          <w:szCs w:val="28"/>
        </w:rPr>
        <w:t xml:space="preserve"> Зоны застройки индивидуальными и блокированными жилыми домами 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 xml:space="preserve">с приусадебными (приквартирными) земельными участками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с. Вязовенка)»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изложить согласно приложению № 1 </w:t>
      </w:r>
      <w:r>
        <w:rPr>
          <w:rFonts w:eastAsia="Times New Roman" w:cs="Times New Roman"/>
          <w:color w:val="auto"/>
          <w:sz w:val="28"/>
          <w:szCs w:val="28"/>
        </w:rPr>
        <w:t>к настоящему постановлению;</w:t>
      </w:r>
    </w:p>
    <w:p w:rsidR="00F45163" w:rsidRDefault="000A25C2" w:rsidP="000A25C2">
      <w:pPr>
        <w:pStyle w:val="aa"/>
        <w:widowControl w:val="0"/>
        <w:numPr>
          <w:ilvl w:val="0"/>
          <w:numId w:val="3"/>
        </w:numPr>
        <w:tabs>
          <w:tab w:val="left" w:pos="1276"/>
          <w:tab w:val="left" w:pos="3565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lastRenderedPageBreak/>
        <w:t>графическое описание</w:t>
      </w:r>
      <w:r>
        <w:rPr>
          <w:rFonts w:eastAsia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>«ИТИ-1</w:t>
      </w:r>
      <w:r>
        <w:rPr>
          <w:rFonts w:eastAsia="Times New Roman" w:cs="Times New Roman"/>
          <w:color w:val="auto"/>
          <w:sz w:val="28"/>
          <w:szCs w:val="28"/>
        </w:rPr>
        <w:t xml:space="preserve"> Зоны размещения объектов автомобильного транспорта, улиц, проездов, площадок, иных территорий общего пользования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с. Вязовенка)»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изложить согласно приложению № 2 </w:t>
      </w:r>
      <w:r>
        <w:rPr>
          <w:rFonts w:eastAsia="Times New Roman" w:cs="Times New Roman"/>
          <w:color w:val="auto"/>
          <w:sz w:val="28"/>
          <w:szCs w:val="28"/>
        </w:rPr>
        <w:t>к настоящему постановлению;</w:t>
      </w:r>
    </w:p>
    <w:p w:rsidR="00F45163" w:rsidRDefault="000A25C2" w:rsidP="000A25C2">
      <w:pPr>
        <w:pStyle w:val="aa"/>
        <w:widowControl w:val="0"/>
        <w:numPr>
          <w:ilvl w:val="0"/>
          <w:numId w:val="3"/>
        </w:numPr>
        <w:tabs>
          <w:tab w:val="left" w:pos="1276"/>
          <w:tab w:val="left" w:pos="3565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графическое описание</w:t>
      </w:r>
      <w:r>
        <w:rPr>
          <w:rFonts w:eastAsia="Times New Roman" w:cs="Times New Roman"/>
          <w:color w:val="auto"/>
          <w:sz w:val="28"/>
          <w:szCs w:val="28"/>
        </w:rPr>
        <w:t xml:space="preserve"> местоположения границ терр</w:t>
      </w:r>
      <w:r>
        <w:rPr>
          <w:rFonts w:eastAsia="Times New Roman" w:cs="Times New Roman"/>
          <w:color w:val="auto"/>
          <w:sz w:val="28"/>
          <w:szCs w:val="28"/>
        </w:rPr>
        <w:t xml:space="preserve">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>«Р-1 Зоны парков, бульваров, скверов, иных видов общественного озеленения. Благоустройство (населенный пункт с. Вязовенка)</w:t>
      </w:r>
      <w:r>
        <w:rPr>
          <w:rFonts w:eastAsia="Times New Roman" w:cs="Times New Roman"/>
          <w:color w:val="auto"/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sz w:val="28"/>
          <w:szCs w:val="28"/>
        </w:rPr>
        <w:t xml:space="preserve">изложить согласно приложению № 3 </w:t>
      </w:r>
      <w:r>
        <w:rPr>
          <w:rFonts w:eastAsia="Times New Roman" w:cs="Times New Roman"/>
          <w:color w:val="auto"/>
          <w:sz w:val="28"/>
          <w:szCs w:val="28"/>
        </w:rPr>
        <w:t>к настоящему постановлению.</w:t>
      </w:r>
    </w:p>
    <w:p w:rsidR="00F45163" w:rsidRDefault="000A25C2" w:rsidP="000A25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Настоящее постановление вступает в силу со дня его оф</w:t>
      </w:r>
      <w:r>
        <w:rPr>
          <w:rFonts w:eastAsia="Times New Roman" w:cs="Times New Roman"/>
          <w:color w:val="auto"/>
          <w:sz w:val="28"/>
          <w:szCs w:val="28"/>
        </w:rPr>
        <w:t>ициального опубликования.</w:t>
      </w:r>
    </w:p>
    <w:p w:rsidR="00F45163" w:rsidRDefault="000A25C2" w:rsidP="000A25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rFonts w:eastAsia="Times New Roman" w:cs="Times New Roman"/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Павелецкое городское</w:t>
      </w:r>
      <w:r>
        <w:rPr>
          <w:rFonts w:eastAsia="Times New Roman" w:cs="Times New Roman"/>
          <w:color w:val="auto"/>
          <w:sz w:val="28"/>
          <w:szCs w:val="28"/>
        </w:rPr>
        <w:t xml:space="preserve"> поселение Скопинского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eastAsia="Times New Roman" w:cs="Times New Roman"/>
          <w:color w:val="auto"/>
          <w:sz w:val="28"/>
          <w:szCs w:val="28"/>
        </w:rPr>
        <w:br/>
        <w:t>в соответст</w:t>
      </w:r>
      <w:r>
        <w:rPr>
          <w:rFonts w:eastAsia="Times New Roman" w:cs="Times New Roman"/>
          <w:color w:val="auto"/>
          <w:sz w:val="28"/>
          <w:szCs w:val="28"/>
        </w:rPr>
        <w:t>вии с требованиями Градостроительного кодекса Российской Федерации.</w:t>
      </w:r>
    </w:p>
    <w:p w:rsidR="00F45163" w:rsidRDefault="000A25C2" w:rsidP="000A25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F45163" w:rsidRDefault="000A25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F45163" w:rsidRDefault="000A25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45163" w:rsidRDefault="000A25C2" w:rsidP="000A25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</w:t>
      </w:r>
      <w:r>
        <w:rPr>
          <w:rFonts w:eastAsia="Times New Roman" w:cs="Times New Roman"/>
          <w:color w:val="auto"/>
          <w:sz w:val="28"/>
          <w:szCs w:val="28"/>
        </w:rPr>
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45163" w:rsidRDefault="000A25C2" w:rsidP="000A25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Предложить главе муниципально</w:t>
      </w:r>
      <w:r>
        <w:rPr>
          <w:rFonts w:eastAsia="Times New Roman" w:cs="Times New Roman"/>
          <w:color w:val="auto"/>
          <w:sz w:val="28"/>
          <w:szCs w:val="28"/>
        </w:rPr>
        <w:t>го образования – Скопинский муниципальный район Рязанской области, главе муниципального образования – Павелецкое городское поселение Скопинского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</w:t>
      </w:r>
      <w:r>
        <w:rPr>
          <w:rFonts w:eastAsia="Times New Roman" w:cs="Times New Roman"/>
          <w:color w:val="auto"/>
          <w:sz w:val="28"/>
          <w:szCs w:val="28"/>
        </w:rPr>
        <w:t>иципального образования в сети «Интернет», публикацию в средствах массовой информации.</w:t>
      </w:r>
    </w:p>
    <w:p w:rsidR="00F45163" w:rsidRDefault="000A25C2" w:rsidP="000A25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eastAsia="Times New Roman" w:cs="Times New Roman"/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</w:t>
      </w:r>
      <w:r>
        <w:rPr>
          <w:rFonts w:eastAsia="Times New Roman" w:cs="Times New Roman"/>
          <w:color w:val="auto"/>
          <w:sz w:val="28"/>
          <w:szCs w:val="28"/>
        </w:rPr>
        <w:t>ой области Т.С. Попкову.</w:t>
      </w:r>
    </w:p>
    <w:p w:rsidR="00F45163" w:rsidRDefault="00F45163">
      <w:pPr>
        <w:widowControl w:val="0"/>
        <w:ind w:firstLine="850"/>
        <w:jc w:val="both"/>
        <w:rPr>
          <w:rFonts w:cs="Times New Roman"/>
          <w:color w:val="auto"/>
          <w:sz w:val="28"/>
          <w:szCs w:val="28"/>
        </w:rPr>
      </w:pPr>
    </w:p>
    <w:p w:rsidR="00F45163" w:rsidRDefault="00F45163">
      <w:pPr>
        <w:widowControl w:val="0"/>
        <w:ind w:firstLine="850"/>
        <w:jc w:val="both"/>
        <w:rPr>
          <w:rFonts w:cs="Times New Roman"/>
          <w:color w:val="auto"/>
          <w:sz w:val="28"/>
          <w:szCs w:val="28"/>
        </w:rPr>
      </w:pPr>
    </w:p>
    <w:p w:rsidR="00F45163" w:rsidRDefault="000A25C2">
      <w:pPr>
        <w:widowControl w:val="0"/>
        <w:tabs>
          <w:tab w:val="left" w:pos="709"/>
        </w:tabs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F4516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C2" w:rsidRDefault="000A25C2">
      <w:r>
        <w:separator/>
      </w:r>
    </w:p>
  </w:endnote>
  <w:endnote w:type="continuationSeparator" w:id="0">
    <w:p w:rsidR="000A25C2" w:rsidRDefault="000A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C2" w:rsidRDefault="000A25C2">
      <w:r>
        <w:separator/>
      </w:r>
    </w:p>
  </w:footnote>
  <w:footnote w:type="continuationSeparator" w:id="0">
    <w:p w:rsidR="000A25C2" w:rsidRDefault="000A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63" w:rsidRDefault="000A25C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966EC" w:rsidRPr="00A966E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45163" w:rsidRDefault="000A25C2">
    <w:pPr>
      <w:pStyle w:val="af6"/>
      <w:tabs>
        <w:tab w:val="left" w:pos="57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DA"/>
    <w:multiLevelType w:val="hybridMultilevel"/>
    <w:tmpl w:val="7F4ACBC2"/>
    <w:lvl w:ilvl="0" w:tplc="83524204">
      <w:start w:val="1"/>
      <w:numFmt w:val="decimal"/>
      <w:lvlText w:val="%1)"/>
      <w:lvlJc w:val="left"/>
      <w:pPr>
        <w:ind w:left="1418" w:hanging="360"/>
      </w:pPr>
    </w:lvl>
    <w:lvl w:ilvl="1" w:tplc="27C0605C">
      <w:start w:val="1"/>
      <w:numFmt w:val="lowerLetter"/>
      <w:lvlText w:val="%2."/>
      <w:lvlJc w:val="left"/>
      <w:pPr>
        <w:ind w:left="2138" w:hanging="360"/>
      </w:pPr>
    </w:lvl>
    <w:lvl w:ilvl="2" w:tplc="48845BB6">
      <w:start w:val="1"/>
      <w:numFmt w:val="lowerRoman"/>
      <w:lvlText w:val="%3."/>
      <w:lvlJc w:val="right"/>
      <w:pPr>
        <w:ind w:left="2858" w:hanging="180"/>
      </w:pPr>
    </w:lvl>
    <w:lvl w:ilvl="3" w:tplc="CEB4623A">
      <w:start w:val="1"/>
      <w:numFmt w:val="decimal"/>
      <w:lvlText w:val="%4."/>
      <w:lvlJc w:val="left"/>
      <w:pPr>
        <w:ind w:left="3578" w:hanging="360"/>
      </w:pPr>
    </w:lvl>
    <w:lvl w:ilvl="4" w:tplc="E162E686">
      <w:start w:val="1"/>
      <w:numFmt w:val="lowerLetter"/>
      <w:lvlText w:val="%5."/>
      <w:lvlJc w:val="left"/>
      <w:pPr>
        <w:ind w:left="4298" w:hanging="360"/>
      </w:pPr>
    </w:lvl>
    <w:lvl w:ilvl="5" w:tplc="2B9ED984">
      <w:start w:val="1"/>
      <w:numFmt w:val="lowerRoman"/>
      <w:lvlText w:val="%6."/>
      <w:lvlJc w:val="right"/>
      <w:pPr>
        <w:ind w:left="5018" w:hanging="180"/>
      </w:pPr>
    </w:lvl>
    <w:lvl w:ilvl="6" w:tplc="2D6000F4">
      <w:start w:val="1"/>
      <w:numFmt w:val="decimal"/>
      <w:lvlText w:val="%7."/>
      <w:lvlJc w:val="left"/>
      <w:pPr>
        <w:ind w:left="5738" w:hanging="360"/>
      </w:pPr>
    </w:lvl>
    <w:lvl w:ilvl="7" w:tplc="E6E2214E">
      <w:start w:val="1"/>
      <w:numFmt w:val="lowerLetter"/>
      <w:lvlText w:val="%8."/>
      <w:lvlJc w:val="left"/>
      <w:pPr>
        <w:ind w:left="6458" w:hanging="360"/>
      </w:pPr>
    </w:lvl>
    <w:lvl w:ilvl="8" w:tplc="EDB4B872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3E2F4964"/>
    <w:multiLevelType w:val="multilevel"/>
    <w:tmpl w:val="42EA8C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31C544B"/>
    <w:multiLevelType w:val="hybridMultilevel"/>
    <w:tmpl w:val="1E9C89B0"/>
    <w:lvl w:ilvl="0" w:tplc="96862EC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BC45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2583E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8E89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34E8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D47E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7A98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B6E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5520E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63"/>
    <w:rsid w:val="000A25C2"/>
    <w:rsid w:val="00A966EC"/>
    <w:rsid w:val="00F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7CF3"/>
  <w15:docId w15:val="{CD2C7A9F-E010-4822-B144-6EDEDC7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230</cp:revision>
  <dcterms:created xsi:type="dcterms:W3CDTF">2025-09-16T11:32:00Z</dcterms:created>
  <dcterms:modified xsi:type="dcterms:W3CDTF">2025-09-16T11:38:00Z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