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620C38" w:rsidTr="00CE38EE">
        <w:tc>
          <w:tcPr>
            <w:tcW w:w="10326" w:type="dxa"/>
            <w:shd w:val="clear" w:color="auto" w:fill="auto"/>
          </w:tcPr>
          <w:p w:rsidR="00190FF9" w:rsidRPr="00620C38" w:rsidRDefault="00190FF9" w:rsidP="00AC79F8">
            <w:pPr>
              <w:widowControl w:val="0"/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5C385A" w:rsidRDefault="00190FF9" w:rsidP="00AC79F8">
            <w:pPr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  <w:r w:rsidRPr="00620C3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C385A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620C38" w:rsidRPr="00620C38" w:rsidRDefault="00620C38" w:rsidP="00AC79F8">
            <w:pPr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  <w:r w:rsidRPr="00620C38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620C38" w:rsidRPr="00620C38" w:rsidTr="00CE38EE">
        <w:tc>
          <w:tcPr>
            <w:tcW w:w="10326" w:type="dxa"/>
            <w:shd w:val="clear" w:color="auto" w:fill="auto"/>
          </w:tcPr>
          <w:p w:rsidR="00620C38" w:rsidRPr="00620C38" w:rsidRDefault="00620C38" w:rsidP="00AC79F8">
            <w:pPr>
              <w:widowControl w:val="0"/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20C38" w:rsidRPr="00620C38" w:rsidRDefault="00787171" w:rsidP="00AC79F8">
            <w:pPr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26.09.2025 № 664-р</w:t>
            </w:r>
            <w:bookmarkEnd w:id="0"/>
          </w:p>
        </w:tc>
      </w:tr>
      <w:tr w:rsidR="00620C38" w:rsidRPr="00620C38" w:rsidTr="00CE38EE">
        <w:tc>
          <w:tcPr>
            <w:tcW w:w="10326" w:type="dxa"/>
            <w:shd w:val="clear" w:color="auto" w:fill="auto"/>
          </w:tcPr>
          <w:p w:rsidR="00620C38" w:rsidRPr="00620C38" w:rsidRDefault="00620C38" w:rsidP="00AC79F8">
            <w:pPr>
              <w:widowControl w:val="0"/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20C38" w:rsidRPr="00620C38" w:rsidRDefault="00620C38" w:rsidP="00AC79F8">
            <w:pPr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C38" w:rsidRPr="00620C38" w:rsidTr="00CE38EE">
        <w:tc>
          <w:tcPr>
            <w:tcW w:w="10326" w:type="dxa"/>
            <w:shd w:val="clear" w:color="auto" w:fill="auto"/>
          </w:tcPr>
          <w:p w:rsidR="00620C38" w:rsidRPr="00620C38" w:rsidRDefault="00620C38" w:rsidP="00AC79F8">
            <w:pPr>
              <w:widowControl w:val="0"/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20C38" w:rsidRPr="00620C38" w:rsidRDefault="00620C38" w:rsidP="00AC79F8">
            <w:pPr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  <w:r w:rsidRPr="00620C38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620C38" w:rsidRPr="00620C38" w:rsidRDefault="00620C38" w:rsidP="00AC79F8">
            <w:pPr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  <w:r w:rsidRPr="00620C38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620C38" w:rsidRPr="00620C38" w:rsidRDefault="00620C38" w:rsidP="00AC79F8">
            <w:pPr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  <w:r w:rsidRPr="00620C38">
              <w:rPr>
                <w:rFonts w:ascii="Times New Roman" w:hAnsi="Times New Roman"/>
                <w:sz w:val="28"/>
                <w:szCs w:val="28"/>
              </w:rPr>
              <w:t>от 27</w:t>
            </w:r>
            <w:r>
              <w:rPr>
                <w:rFonts w:ascii="Times New Roman" w:hAnsi="Times New Roman"/>
                <w:sz w:val="28"/>
                <w:szCs w:val="28"/>
              </w:rPr>
              <w:t>.01.</w:t>
            </w:r>
            <w:r w:rsidRPr="00620C38">
              <w:rPr>
                <w:rFonts w:ascii="Times New Roman" w:hAnsi="Times New Roman"/>
                <w:sz w:val="28"/>
                <w:szCs w:val="28"/>
              </w:rPr>
              <w:t>2025 № 28-р</w:t>
            </w:r>
          </w:p>
        </w:tc>
      </w:tr>
    </w:tbl>
    <w:p w:rsidR="00157194" w:rsidRPr="00620C38" w:rsidRDefault="00157194" w:rsidP="00AC79F8">
      <w:pPr>
        <w:spacing w:line="221" w:lineRule="auto"/>
        <w:rPr>
          <w:rFonts w:ascii="Times New Roman" w:hAnsi="Times New Roman"/>
          <w:sz w:val="28"/>
          <w:szCs w:val="28"/>
        </w:rPr>
      </w:pPr>
    </w:p>
    <w:p w:rsidR="00620C38" w:rsidRPr="00AC79F8" w:rsidRDefault="00620C38" w:rsidP="00AC79F8">
      <w:pPr>
        <w:autoSpaceDE w:val="0"/>
        <w:autoSpaceDN w:val="0"/>
        <w:adjustRightInd w:val="0"/>
        <w:spacing w:line="221" w:lineRule="auto"/>
        <w:jc w:val="center"/>
        <w:rPr>
          <w:rFonts w:ascii="Times New Roman" w:hAnsi="Times New Roman"/>
          <w:sz w:val="28"/>
          <w:szCs w:val="28"/>
        </w:rPr>
      </w:pPr>
      <w:r w:rsidRPr="00AC79F8">
        <w:rPr>
          <w:rFonts w:ascii="Times New Roman" w:hAnsi="Times New Roman"/>
          <w:sz w:val="28"/>
          <w:szCs w:val="28"/>
        </w:rPr>
        <w:t xml:space="preserve">Распределение </w:t>
      </w:r>
      <w:r w:rsidRPr="00AC79F8">
        <w:rPr>
          <w:rFonts w:ascii="Times New Roman" w:hAnsi="Times New Roman"/>
          <w:sz w:val="28"/>
          <w:szCs w:val="28"/>
        </w:rPr>
        <w:br/>
        <w:t>объемов субсидий бюджетам муниципальных образований Рязанской области в 2025 году</w:t>
      </w:r>
    </w:p>
    <w:p w:rsidR="00620C38" w:rsidRPr="00AC79F8" w:rsidRDefault="00620C38" w:rsidP="00AC79F8">
      <w:pPr>
        <w:autoSpaceDE w:val="0"/>
        <w:autoSpaceDN w:val="0"/>
        <w:adjustRightInd w:val="0"/>
        <w:spacing w:line="221" w:lineRule="auto"/>
        <w:jc w:val="center"/>
        <w:rPr>
          <w:rFonts w:ascii="Times New Roman" w:hAnsi="Times New Roman"/>
          <w:sz w:val="28"/>
          <w:szCs w:val="28"/>
        </w:rPr>
      </w:pPr>
      <w:r w:rsidRPr="00AC79F8">
        <w:rPr>
          <w:rFonts w:ascii="Times New Roman" w:hAnsi="Times New Roman"/>
          <w:sz w:val="28"/>
          <w:szCs w:val="28"/>
        </w:rPr>
        <w:t>на финансирование направления (подпрограммы) 1 «Развитие дошкольного и общего образования»</w:t>
      </w:r>
    </w:p>
    <w:p w:rsidR="00620C38" w:rsidRPr="00AC79F8" w:rsidRDefault="00620C38" w:rsidP="00AC79F8">
      <w:pPr>
        <w:autoSpaceDE w:val="0"/>
        <w:autoSpaceDN w:val="0"/>
        <w:adjustRightInd w:val="0"/>
        <w:spacing w:line="221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79F8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Pr="00AC79F8">
        <w:rPr>
          <w:rFonts w:ascii="Times New Roman" w:hAnsi="Times New Roman"/>
          <w:color w:val="000000"/>
          <w:sz w:val="28"/>
          <w:szCs w:val="28"/>
        </w:rPr>
        <w:t>Рязанской области «Развитие образования»</w:t>
      </w:r>
    </w:p>
    <w:p w:rsidR="00620C38" w:rsidRPr="00620C38" w:rsidRDefault="00620C38" w:rsidP="00AC79F8">
      <w:pPr>
        <w:spacing w:line="221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20C38">
        <w:rPr>
          <w:rFonts w:ascii="Times New Roman" w:hAnsi="Times New Roman"/>
          <w:color w:val="000000"/>
          <w:sz w:val="24"/>
          <w:szCs w:val="24"/>
        </w:rPr>
        <w:t xml:space="preserve"> (рублей)</w:t>
      </w:r>
    </w:p>
    <w:p w:rsidR="00620C38" w:rsidRPr="00620C38" w:rsidRDefault="00620C38" w:rsidP="00AC79F8">
      <w:pPr>
        <w:spacing w:line="221" w:lineRule="auto"/>
        <w:jc w:val="right"/>
        <w:rPr>
          <w:rFonts w:ascii="Times New Roman" w:hAnsi="Times New Roman"/>
          <w:sz w:val="2"/>
          <w:szCs w:val="2"/>
        </w:rPr>
      </w:pPr>
    </w:p>
    <w:p w:rsidR="00620C38" w:rsidRPr="00620C38" w:rsidRDefault="00620C38" w:rsidP="00AC79F8">
      <w:pPr>
        <w:spacing w:line="221" w:lineRule="auto"/>
        <w:rPr>
          <w:rFonts w:ascii="Times New Roman" w:hAnsi="Times New Roman"/>
          <w:sz w:val="4"/>
          <w:szCs w:val="4"/>
        </w:rPr>
      </w:pPr>
    </w:p>
    <w:p w:rsidR="00620C38" w:rsidRPr="00620C38" w:rsidRDefault="00620C38" w:rsidP="00AC79F8">
      <w:pPr>
        <w:spacing w:line="221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57"/>
        <w:gridCol w:w="3596"/>
        <w:gridCol w:w="2256"/>
        <w:gridCol w:w="2276"/>
        <w:gridCol w:w="1504"/>
        <w:gridCol w:w="1507"/>
      </w:tblGrid>
      <w:tr w:rsidR="00AC79F8" w:rsidRPr="00AC79F8" w:rsidTr="00AC79F8">
        <w:tc>
          <w:tcPr>
            <w:tcW w:w="177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620C38" w:rsidRPr="00AC79F8" w:rsidRDefault="00AC79F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№</w:t>
            </w:r>
            <w:r w:rsidR="00620C38" w:rsidRPr="00AC7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20C38" w:rsidRPr="00AC79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620C38" w:rsidRPr="00AC79F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57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 Рязанской области (получателей субсидий)/наименование объекта</w:t>
            </w:r>
          </w:p>
        </w:tc>
        <w:tc>
          <w:tcPr>
            <w:tcW w:w="3866" w:type="pct"/>
            <w:gridSpan w:val="5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Наименование субсидии</w:t>
            </w:r>
          </w:p>
        </w:tc>
      </w:tr>
      <w:tr w:rsidR="00AC79F8" w:rsidRPr="00AC79F8" w:rsidTr="00AC79F8">
        <w:tc>
          <w:tcPr>
            <w:tcW w:w="177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79F8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Рязанской области на проведение капитального ремонта и </w:t>
            </w:r>
            <w:proofErr w:type="spellStart"/>
            <w:r w:rsidRPr="00AC79F8">
              <w:rPr>
                <w:rFonts w:ascii="Times New Roman" w:hAnsi="Times New Roman"/>
                <w:sz w:val="24"/>
                <w:szCs w:val="24"/>
              </w:rPr>
              <w:t>оснаще</w:t>
            </w:r>
            <w:r w:rsidR="00AC79F8" w:rsidRPr="00AC79F8">
              <w:rPr>
                <w:rFonts w:ascii="Times New Roman" w:hAnsi="Times New Roman"/>
                <w:sz w:val="24"/>
                <w:szCs w:val="24"/>
              </w:rPr>
              <w:t>-</w:t>
            </w:r>
            <w:r w:rsidRPr="00AC79F8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AC79F8">
              <w:rPr>
                <w:rFonts w:ascii="Times New Roman" w:hAnsi="Times New Roman"/>
                <w:sz w:val="24"/>
                <w:szCs w:val="24"/>
              </w:rPr>
              <w:t xml:space="preserve">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</w:t>
            </w:r>
            <w:proofErr w:type="gramEnd"/>
          </w:p>
        </w:tc>
        <w:tc>
          <w:tcPr>
            <w:tcW w:w="78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Рязанской области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Рязанской области на поддержание достигнутых уровней заработной </w:t>
            </w:r>
            <w:proofErr w:type="gramStart"/>
            <w:r w:rsidRPr="00AC79F8">
              <w:rPr>
                <w:rFonts w:ascii="Times New Roman" w:hAnsi="Times New Roman"/>
                <w:sz w:val="24"/>
                <w:szCs w:val="24"/>
              </w:rPr>
              <w:t>платы определенных указом Президента Российской Федерации отдельных категорий работников муниципальных дошкольных образовательных учреждений</w:t>
            </w:r>
            <w:proofErr w:type="gramEnd"/>
          </w:p>
        </w:tc>
        <w:tc>
          <w:tcPr>
            <w:tcW w:w="1045" w:type="pct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Рязанской области на строительство (реконструкцию) объектов, разработку проектной документации в сфере образования</w:t>
            </w:r>
          </w:p>
        </w:tc>
      </w:tr>
      <w:tr w:rsidR="00AC79F8" w:rsidRPr="00AC79F8" w:rsidTr="00AC79F8">
        <w:tc>
          <w:tcPr>
            <w:tcW w:w="177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83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90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22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23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</w:tbl>
    <w:p w:rsidR="00AC79F8" w:rsidRPr="00AC79F8" w:rsidRDefault="00AC79F8" w:rsidP="00AC79F8">
      <w:pPr>
        <w:spacing w:line="221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57"/>
        <w:gridCol w:w="3596"/>
        <w:gridCol w:w="2256"/>
        <w:gridCol w:w="2276"/>
        <w:gridCol w:w="1504"/>
        <w:gridCol w:w="1507"/>
      </w:tblGrid>
      <w:tr w:rsidR="00AC79F8" w:rsidRPr="00AC79F8" w:rsidTr="00AC79F8">
        <w:trPr>
          <w:tblHeader/>
        </w:trPr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79F8" w:rsidRPr="00AC79F8" w:rsidTr="00AC79F8"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52905116,28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367676,47</w:t>
            </w: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133000000,00</w:t>
            </w: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132129159,00</w:t>
            </w:r>
          </w:p>
        </w:tc>
      </w:tr>
      <w:tr w:rsidR="00AC79F8" w:rsidRPr="00AC79F8" w:rsidTr="00AC79F8"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F8">
              <w:rPr>
                <w:rFonts w:ascii="Times New Roman" w:hAnsi="Times New Roman"/>
                <w:sz w:val="24"/>
                <w:szCs w:val="24"/>
              </w:rPr>
              <w:t>Ермишинский</w:t>
            </w:r>
            <w:proofErr w:type="spellEnd"/>
            <w:r w:rsidRPr="00AC79F8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165870,63</w:t>
            </w: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8" w:rsidRPr="00AC79F8" w:rsidTr="00AC79F8"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F8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AC79F8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141528953,49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8" w:rsidRPr="00AC79F8" w:rsidTr="00AC79F8"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F8">
              <w:rPr>
                <w:rFonts w:ascii="Times New Roman" w:hAnsi="Times New Roman"/>
                <w:sz w:val="24"/>
                <w:szCs w:val="24"/>
              </w:rPr>
              <w:t>Кораблинский</w:t>
            </w:r>
            <w:proofErr w:type="spellEnd"/>
            <w:r w:rsidRPr="00AC79F8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90680758,84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80574,53</w:t>
            </w: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8" w:rsidRPr="00AC79F8" w:rsidTr="00AC79F8"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Михайловский муниципальный округ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395305,95</w:t>
            </w: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8" w:rsidRPr="00AC79F8" w:rsidTr="00AC79F8"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F8">
              <w:rPr>
                <w:rFonts w:ascii="Times New Roman" w:hAnsi="Times New Roman"/>
                <w:sz w:val="24"/>
                <w:szCs w:val="24"/>
              </w:rPr>
              <w:t>Пителинский</w:t>
            </w:r>
            <w:proofErr w:type="spellEnd"/>
            <w:r w:rsidRPr="00AC79F8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84174,3</w:t>
            </w: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8" w:rsidRPr="00AC79F8" w:rsidTr="00AC79F8"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F8">
              <w:rPr>
                <w:rFonts w:ascii="Times New Roman" w:hAnsi="Times New Roman"/>
                <w:sz w:val="24"/>
                <w:szCs w:val="24"/>
              </w:rPr>
              <w:t>Пронский</w:t>
            </w:r>
            <w:proofErr w:type="spellEnd"/>
            <w:r w:rsidRPr="00AC79F8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792936,44</w:t>
            </w: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8" w:rsidRPr="00AC79F8" w:rsidTr="00AC79F8"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F8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AC79F8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100723837,21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8" w:rsidRPr="00AC79F8" w:rsidTr="00AC79F8"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656172,85</w:t>
            </w: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8" w:rsidRPr="00AC79F8" w:rsidTr="00AC79F8"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62853092,78</w:t>
            </w: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1017559,87</w:t>
            </w: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8" w:rsidRPr="00AC79F8" w:rsidTr="00AC79F8"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F8">
              <w:rPr>
                <w:rFonts w:ascii="Times New Roman" w:hAnsi="Times New Roman"/>
                <w:sz w:val="24"/>
                <w:szCs w:val="24"/>
              </w:rPr>
              <w:t>Сараевский</w:t>
            </w:r>
            <w:proofErr w:type="spellEnd"/>
            <w:r w:rsidRPr="00AC79F8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72982,83</w:t>
            </w: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8" w:rsidRPr="00AC79F8" w:rsidTr="00AC79F8"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F8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C79F8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655206,81</w:t>
            </w: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8" w:rsidRPr="00AC79F8" w:rsidTr="00AC79F8"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122677558,14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285502,04</w:t>
            </w: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8" w:rsidRPr="00AC79F8" w:rsidTr="00AC79F8"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F8">
              <w:rPr>
                <w:rFonts w:ascii="Times New Roman" w:hAnsi="Times New Roman"/>
                <w:sz w:val="24"/>
                <w:szCs w:val="24"/>
              </w:rPr>
              <w:t>Старожиловский</w:t>
            </w:r>
            <w:proofErr w:type="spellEnd"/>
            <w:r w:rsidRPr="00AC79F8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402182,85</w:t>
            </w: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8" w:rsidRPr="00AC79F8" w:rsidTr="00AC79F8"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F8"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 w:rsidRPr="00AC79F8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276802,60</w:t>
            </w: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8" w:rsidRPr="00AC79F8" w:rsidTr="00AC79F8"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540682,74</w:t>
            </w: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8" w:rsidRPr="00AC79F8" w:rsidTr="00AC79F8"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105795813,95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875146,64</w:t>
            </w: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8" w:rsidRPr="00AC79F8" w:rsidTr="00AC79F8">
        <w:tc>
          <w:tcPr>
            <w:tcW w:w="17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187004394,82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43612268,04</w:t>
            </w: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13020104,16</w:t>
            </w: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F8" w:rsidRPr="00AC79F8" w:rsidTr="00AC79F8">
        <w:tc>
          <w:tcPr>
            <w:tcW w:w="1134" w:type="pct"/>
            <w:gridSpan w:val="2"/>
            <w:tcMar>
              <w:top w:w="0" w:type="dxa"/>
              <w:bottom w:w="0" w:type="dxa"/>
            </w:tcMar>
          </w:tcPr>
          <w:p w:rsidR="00620C38" w:rsidRPr="00AC79F8" w:rsidRDefault="00620C38" w:rsidP="0017613A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48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801316432,73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106465360,82</w:t>
            </w:r>
          </w:p>
        </w:tc>
        <w:tc>
          <w:tcPr>
            <w:tcW w:w="790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19688881,71</w:t>
            </w:r>
          </w:p>
        </w:tc>
        <w:tc>
          <w:tcPr>
            <w:tcW w:w="522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133000000,00</w:t>
            </w:r>
          </w:p>
        </w:tc>
        <w:tc>
          <w:tcPr>
            <w:tcW w:w="523" w:type="pct"/>
            <w:tcMar>
              <w:top w:w="0" w:type="dxa"/>
              <w:bottom w:w="0" w:type="dxa"/>
            </w:tcMar>
          </w:tcPr>
          <w:p w:rsidR="00620C38" w:rsidRPr="00AC79F8" w:rsidRDefault="00620C38" w:rsidP="00AC79F8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F8">
              <w:rPr>
                <w:rFonts w:ascii="Times New Roman" w:hAnsi="Times New Roman"/>
                <w:sz w:val="24"/>
                <w:szCs w:val="24"/>
              </w:rPr>
              <w:t>132129159,00</w:t>
            </w:r>
          </w:p>
        </w:tc>
      </w:tr>
    </w:tbl>
    <w:p w:rsidR="00620C38" w:rsidRPr="00AC79F8" w:rsidRDefault="00620C38" w:rsidP="00AC79F8">
      <w:pPr>
        <w:spacing w:line="221" w:lineRule="auto"/>
        <w:rPr>
          <w:rFonts w:ascii="Times New Roman" w:hAnsi="Times New Roman"/>
          <w:sz w:val="16"/>
          <w:szCs w:val="16"/>
        </w:rPr>
      </w:pPr>
    </w:p>
    <w:sectPr w:rsidR="00620C38" w:rsidRPr="00AC79F8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BB" w:rsidRDefault="00FE53BB">
      <w:r>
        <w:separator/>
      </w:r>
    </w:p>
  </w:endnote>
  <w:endnote w:type="continuationSeparator" w:id="0">
    <w:p w:rsidR="00FE53BB" w:rsidRDefault="00FE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BB" w:rsidRDefault="00FE53BB">
      <w:r>
        <w:separator/>
      </w:r>
    </w:p>
  </w:footnote>
  <w:footnote w:type="continuationSeparator" w:id="0">
    <w:p w:rsidR="00FE53BB" w:rsidRDefault="00FE5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787171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7613A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385A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0C38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87171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C79F8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53BB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20C3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20C3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2025-09-23T06:50:00Z</cp:lastPrinted>
  <dcterms:created xsi:type="dcterms:W3CDTF">2025-09-23T06:40:00Z</dcterms:created>
  <dcterms:modified xsi:type="dcterms:W3CDTF">2025-09-26T13:57:00Z</dcterms:modified>
</cp:coreProperties>
</file>