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16.09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  <w:t xml:space="preserve">№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465-д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Мелекшинское сельское поселение Старожиловского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u w:val="none"/>
          <w:lang w:val="ru-RU" w:bidi="ar-SA" w:eastAsia="zh-CN"/>
        </w:rPr>
        <w:t xml:space="preserve">Мелекшинское сельское поселение Старожиловского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ООО «Уником».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54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54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18» сентября 2025 г. </w:t>
        <w:br/>
        <w:t xml:space="preserve">по «08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октября 2025 г.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19.09.2025 г. https://uag.ryazan.gov.ru/announcements (Главная —&gt; Анонсы и объявления —&gt; Проект внесения изменений в генеральный план Мелекшинское сельское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поселение </w:t>
        <w:br/>
        <w:t xml:space="preserve">Старожиловского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19.09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sz w:val="27"/>
          <w:szCs w:val="26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: Рязанская область, Старожиловский район, </w:t>
      </w: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д. Кореньки (остановка общественного транспорта)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сентября 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2:35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25»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 2025 г.).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/>
    </w:p>
    <w:p>
      <w:pPr>
        <w:ind w:left="-567" w:right="-285" w:firstLine="567"/>
        <w:jc w:val="both"/>
        <w:spacing w:lineRule="auto" w:line="254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25.09.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54" w:after="0" w:before="0"/>
        <w:widowControl/>
        <w:rPr>
          <w:rFonts w:cs="Times New Roman" w:eastAsia="Times New Roman"/>
          <w:color w:val="000000"/>
          <w:sz w:val="27"/>
          <w:szCs w:val="28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ru-RU" w:bidi="hi-IN" w:eastAsia="zh-CN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с 12:20 час. по 12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:35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7"/>
          <w:szCs w:val="28"/>
          <w:highlight w:val="none"/>
        </w:rPr>
        <w:t xml:space="preserve">Рязанская область, </w:t>
      </w:r>
      <w:r>
        <w:rPr>
          <w:rFonts w:ascii="Times New Roman" w:hAnsi="Times New Roman" w:cs="Times New Roman" w:eastAsia="Arial"/>
          <w:color w:val="000000" w:themeColor="text1"/>
          <w:sz w:val="27"/>
          <w:szCs w:val="28"/>
          <w:highlight w:val="none"/>
        </w:rPr>
        <w:t xml:space="preserve">Старожиловский район,</w:t>
        <w:br/>
        <w:t xml:space="preserve">д. Кореньки (остановка общественного транспорта)</w:t>
      </w:r>
      <w:r>
        <w:rPr>
          <w:rFonts w:cs="Times New Roman" w:eastAsia="Times New Roman"/>
          <w:color w:val="000000"/>
          <w:sz w:val="27"/>
          <w:szCs w:val="28"/>
        </w:rPr>
        <w:t xml:space="preserve">.</w:t>
      </w:r>
      <w:r>
        <w:rPr>
          <w:sz w:val="27"/>
        </w:rPr>
      </w:r>
      <w:r/>
    </w:p>
    <w:p>
      <w:pPr>
        <w:contextualSpacing w:val="false"/>
        <w:ind w:left="-567" w:right="0" w:firstLine="567"/>
        <w:jc w:val="both"/>
        <w:spacing w:lineRule="auto" w:line="254" w:after="0" w:before="0"/>
        <w:widowControl/>
        <w:rPr>
          <w:rFonts w:cs="Times New Roman" w:eastAsia="Times New Roman"/>
          <w:color w:val="000000"/>
          <w:sz w:val="27"/>
          <w:highlight w:val="none"/>
        </w:rPr>
        <w:suppressLineNumbers w:val="0"/>
      </w:pPr>
      <w:r>
        <w:rPr>
          <w:rFonts w:cs="Times New Roman" w:eastAsia="Times New Roman"/>
          <w:color w:val="000000"/>
          <w:sz w:val="27"/>
          <w:szCs w:val="28"/>
          <w:highlight w:val="none"/>
        </w:rPr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54" w:after="0" w:before="0"/>
        <w:widowControl/>
        <w:rPr>
          <w:color w:val="000000"/>
          <w:sz w:val="27"/>
          <w:szCs w:val="26"/>
          <w:highlight w:val="none"/>
        </w:rPr>
        <w:suppressLineNumbers w:val="0"/>
      </w:pPr>
      <w:r>
        <w:rPr>
          <w:rFonts w:cs="Times New Roman" w:eastAsia="Times New Roman"/>
          <w:color w:val="000000"/>
          <w:sz w:val="27"/>
          <w:highlight w:val="none"/>
        </w:rPr>
      </w:r>
      <w:r>
        <w:rPr>
          <w:sz w:val="27"/>
          <w:szCs w:val="27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«19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по «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в рабочие дни</w:t>
      </w:r>
      <w:r>
        <w:rPr>
          <w:sz w:val="27"/>
          <w:szCs w:val="27"/>
        </w:rPr>
        <w:t xml:space="preserve"> по телефону </w:t>
      </w:r>
      <w:r>
        <w:rPr>
          <w:b/>
          <w:color w:val="000000" w:themeColor="text1"/>
          <w:sz w:val="27"/>
          <w:szCs w:val="27"/>
          <w:lang w:eastAsia="en-US"/>
        </w:rPr>
        <w:t xml:space="preserve">(4912) 97-19-90 доб. 260</w:t>
      </w:r>
      <w:r>
        <w:rPr>
          <w:color w:val="000000" w:themeColor="text1"/>
          <w:sz w:val="27"/>
          <w:szCs w:val="26"/>
          <w:lang w:eastAsia="en-US"/>
        </w:rPr>
        <w:t xml:space="preserve">.</w:t>
      </w:r>
      <w:r>
        <w:rPr>
          <w:sz w:val="27"/>
        </w:rPr>
      </w:r>
      <w:r/>
    </w:p>
    <w:p>
      <w:pPr>
        <w:contextualSpacing w:val="false"/>
        <w:ind w:left="-567" w:right="0" w:firstLine="567"/>
        <w:jc w:val="both"/>
        <w:spacing w:lineRule="auto" w:line="254" w:after="0" w:before="0"/>
        <w:widowControl/>
        <w:rPr>
          <w:rFonts w:cs="Times New Roman" w:eastAsia="Times New Roman"/>
          <w:color w:val="000000"/>
          <w:sz w:val="27"/>
          <w:highlight w:val="none"/>
        </w:rPr>
        <w:suppressLineNumbers w:val="0"/>
      </w:pPr>
      <w:r>
        <w:rPr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19» сентября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25»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 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19» сентября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19» сентября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«19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 2025 г.).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4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b w:val="false"/>
          <w:sz w:val="27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57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108</cp:revision>
  <dcterms:created xsi:type="dcterms:W3CDTF">2024-05-31T06:53:00Z</dcterms:created>
  <dcterms:modified xsi:type="dcterms:W3CDTF">2025-09-18T09:34:42Z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