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8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8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8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19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.09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.2025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 № 469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«О проведении общественных обсуждений по проекту внесени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я изменений</w:t>
        <w:br/>
        <w:t xml:space="preserve">в генеральный план муниципального образования — 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Сасовский муниципальный округ Рязанской области применительно к территории Придорожного сельского округа Сасовского района Рязанской области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генеральный план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 —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val="ru-RU" w:bidi="ar-SA" w:eastAsia="zh-CN"/>
        </w:rPr>
        <w:t xml:space="preserve"> Сасовский муниципальный округ Рязанской области применительно к территории Придорожного сельского округа Сасовского района Рязанской области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/>
          <w:color w:val="000000"/>
          <w:sz w:val="26"/>
          <w:szCs w:val="28"/>
          <w:shd w:val="clear" w:fill="FFFFFF" w:color="FFFFFF"/>
        </w:rPr>
        <w:t xml:space="preserve">ООО «МФЗ «Альянс»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/>
    </w:p>
    <w:p>
      <w:pPr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6"/>
          <w:szCs w:val="26"/>
        </w:rPr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  <w:szCs w:val="26"/>
        </w:rPr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sz w:val="26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23» сентября 2025 г. </w:t>
        <w:br/>
        <w:t xml:space="preserve">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08» октября 2025 г.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sz w:val="26"/>
          <w:szCs w:val="26"/>
          <w:highlight w:val="yellow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.09.2025 г. https://uag.ryazan.gov.ru/announcements (Главная —&gt; Анонсы и объявления —&gt;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внесения изменений в генеральный план Придорожного сельского округа Сасовского района Рязанской области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от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24.0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9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.2025 г.).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Экспозиция проекта.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следующему адресу (ориентиру)</w:t>
      </w:r>
      <w:r>
        <w:rPr>
          <w:rFonts w:cs="Times New Roman" w:eastAsia="Times New Roman"/>
          <w:color w:val="000000"/>
          <w:sz w:val="26"/>
          <w:szCs w:val="26"/>
          <w:highlight w:val="white"/>
          <w:lang w:eastAsia="en-US"/>
        </w:rPr>
        <w:t xml:space="preserve">: Рязанская область, </w:t>
      </w:r>
      <w:r>
        <w:rPr>
          <w:rFonts w:cs="Times New Roman" w:eastAsia="Times New Roman"/>
          <w:color w:val="000000"/>
          <w:sz w:val="26"/>
          <w:szCs w:val="26"/>
          <w:highlight w:val="white"/>
          <w:lang w:eastAsia="en-US"/>
        </w:rPr>
        <w:t xml:space="preserve">Сасовский муниципальный округ, с. Боковой Майдан, ул. Центральная (около д. 14)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24»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2025 г. по 12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:15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01»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октября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2025 г.</w:t>
      </w:r>
      <w:r>
        <w:rPr>
          <w:sz w:val="26"/>
          <w:szCs w:val="26"/>
        </w:rPr>
        <w:t xml:space="preserve">).</w:t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01.10.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2025:</w:t>
      </w:r>
      <w:r>
        <w:rPr>
          <w:sz w:val="26"/>
          <w:szCs w:val="26"/>
        </w:rPr>
      </w:r>
      <w:r/>
    </w:p>
    <w:p>
      <w:pPr>
        <w:contextualSpacing w:val="false"/>
        <w:ind w:left="-567" w:right="-283" w:firstLine="567"/>
        <w:jc w:val="both"/>
        <w:spacing w:lineRule="auto" w:line="276" w:after="0" w:before="0"/>
        <w:widowControl/>
        <w:rPr>
          <w:rFonts w:cs="Times New Roman" w:eastAsia="Times New Roman"/>
          <w:color w:val="000000"/>
          <w:sz w:val="26"/>
          <w:szCs w:val="28"/>
          <w:highlight w:val="none"/>
        </w:rPr>
        <w:suppressLineNumbers w:val="0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6"/>
          <w:highlight w:val="none"/>
          <w:u w:val="none"/>
          <w:lang w:val="ru-RU" w:bidi="hi-IN" w:eastAsia="zh-CN"/>
        </w:rPr>
        <w:t xml:space="preserve">-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8"/>
          <w:highlight w:val="none"/>
          <w:u w:val="none"/>
          <w:lang w:val="ru-RU" w:bidi="hi-IN" w:eastAsia="zh-CN"/>
        </w:rPr>
        <w:t xml:space="preserve">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8"/>
          <w:highlight w:val="white"/>
          <w:u w:val="none"/>
          <w:lang w:val="ru-RU" w:bidi="hi-IN" w:eastAsia="zh-CN"/>
        </w:rPr>
        <w:t xml:space="preserve">с 12:00 час. по 12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8"/>
          <w:highlight w:val="white"/>
          <w:u w:val="none"/>
          <w:lang w:val="ru-RU" w:bidi="hi-IN" w:eastAsia="zh-CN"/>
        </w:rPr>
        <w:t xml:space="preserve">:15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8"/>
          <w:highlight w:val="white"/>
          <w:u w:val="none"/>
          <w:lang w:val="ru-RU" w:bidi="hi-IN" w:eastAsia="zh-CN"/>
        </w:rPr>
        <w:t xml:space="preserve">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6"/>
          <w:szCs w:val="28"/>
          <w:highlight w:val="none"/>
          <w:u w:val="none"/>
          <w:lang w:val="ru-RU" w:bidi="hi-IN" w:eastAsia="zh-CN"/>
        </w:rPr>
        <w:t xml:space="preserve">по адресу (ориентиру):</w:t>
      </w:r>
      <w:r>
        <w:rPr>
          <w:rFonts w:cs="Times New Roman" w:eastAsia="Times New Roman"/>
          <w:color w:val="000000"/>
          <w:sz w:val="26"/>
          <w:szCs w:val="28"/>
          <w:lang w:val="ru-RU" w:bidi="ar-SA" w:eastAsia="zh-CN"/>
        </w:rPr>
        <w:t xml:space="preserve"> </w:t>
      </w:r>
      <w:r>
        <w:rPr>
          <w:rFonts w:ascii="Times New Roman" w:hAnsi="Times New Roman" w:cs="Times New Roman" w:eastAsia="Arial"/>
          <w:color w:val="000000" w:themeColor="text1"/>
          <w:sz w:val="26"/>
          <w:szCs w:val="28"/>
          <w:highlight w:val="none"/>
        </w:rPr>
        <w:t xml:space="preserve">Рязанская область, </w:t>
      </w:r>
      <w:r>
        <w:rPr>
          <w:rFonts w:ascii="Times New Roman" w:hAnsi="Times New Roman" w:cs="Times New Roman" w:eastAsia="Arial"/>
          <w:color w:val="000000" w:themeColor="text1"/>
          <w:sz w:val="26"/>
          <w:szCs w:val="28"/>
          <w:highlight w:val="none"/>
        </w:rPr>
        <w:t xml:space="preserve">Сасовский муниципальный округ, с. Боковой Майдан, ул. Центральная (около д. 14)</w:t>
      </w:r>
      <w:r>
        <w:rPr>
          <w:rFonts w:cs="Times New Roman" w:eastAsia="Times New Roman"/>
          <w:color w:val="000000"/>
          <w:sz w:val="26"/>
          <w:szCs w:val="28"/>
        </w:rPr>
        <w:t xml:space="preserve">.</w:t>
      </w:r>
      <w:r>
        <w:rPr>
          <w:sz w:val="26"/>
        </w:rPr>
      </w:r>
      <w:r/>
    </w:p>
    <w:p>
      <w:pPr>
        <w:contextualSpacing w:val="false"/>
        <w:ind w:left="-567" w:right="-283" w:firstLine="567"/>
        <w:jc w:val="both"/>
        <w:spacing w:lineRule="auto" w:line="276" w:after="0" w:before="0"/>
        <w:widowControl/>
        <w:rPr>
          <w:rFonts w:cs="Times New Roman" w:eastAsia="Times New Roman"/>
          <w:color w:val="000000"/>
          <w:sz w:val="26"/>
          <w:highlight w:val="none"/>
        </w:rPr>
        <w:suppressLineNumbers w:val="0"/>
      </w:pPr>
      <w:r>
        <w:rPr>
          <w:rFonts w:cs="Times New Roman" w:eastAsia="Times New Roman"/>
          <w:color w:val="000000"/>
          <w:sz w:val="26"/>
          <w:szCs w:val="28"/>
          <w:highlight w:val="none"/>
        </w:rPr>
      </w:r>
      <w:r>
        <w:rPr>
          <w:rFonts w:cs="Times New Roman" w:eastAsia="Times New Roman"/>
          <w:color w:val="000000"/>
          <w:sz w:val="26"/>
          <w:szCs w:val="28"/>
          <w:highlight w:val="none"/>
        </w:rPr>
      </w:r>
    </w:p>
    <w:p>
      <w:pPr>
        <w:contextualSpacing w:val="false"/>
        <w:ind w:left="-567" w:right="-283" w:firstLine="567"/>
        <w:jc w:val="both"/>
        <w:spacing w:lineRule="auto" w:line="276" w:after="0" w:before="0"/>
        <w:widowControl/>
        <w:rPr>
          <w:color w:val="000000" w:themeColor="text1"/>
          <w:sz w:val="26"/>
          <w:szCs w:val="26"/>
          <w:highlight w:val="none"/>
        </w:rPr>
        <w:suppressLineNumbers w:val="0"/>
      </w:pPr>
      <w:r>
        <w:rPr>
          <w:rFonts w:cs="Times New Roman" w:eastAsia="Times New Roman"/>
          <w:color w:val="000000"/>
          <w:sz w:val="26"/>
          <w:highlight w:val="none"/>
        </w:rPr>
      </w:r>
      <w:r>
        <w:rPr>
          <w:sz w:val="26"/>
          <w:szCs w:val="27"/>
          <w:highlight w:val="none"/>
        </w:rPr>
        <w:t xml:space="preserve">Также консультирование осуществляется 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с «24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» сентября 2025 г.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по «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01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» октября</w:t>
      </w:r>
      <w:r>
        <w:rPr>
          <w:rFonts w:cs="Times New Roman" w:eastAsia="Times New Roman"/>
          <w:b/>
          <w:color w:val="000000" w:themeColor="text1"/>
          <w:sz w:val="26"/>
          <w:szCs w:val="27"/>
          <w:highlight w:val="white"/>
          <w:lang w:eastAsia="en-US"/>
        </w:rPr>
        <w:t xml:space="preserve"> 2025 г., с 09:00 час. по 17:00 час. </w:t>
      </w:r>
      <w:r>
        <w:rPr>
          <w:rFonts w:cs="Times New Roman" w:eastAsia="Times New Roman"/>
          <w:b/>
          <w:color w:val="000000"/>
          <w:sz w:val="26"/>
          <w:szCs w:val="27"/>
          <w:highlight w:val="white"/>
          <w:lang w:eastAsia="en-US"/>
        </w:rPr>
        <w:t xml:space="preserve">в рабочие дни</w:t>
      </w:r>
      <w:r>
        <w:rPr>
          <w:sz w:val="26"/>
          <w:szCs w:val="27"/>
        </w:rPr>
        <w:t xml:space="preserve"> по телефону </w:t>
      </w:r>
      <w:r>
        <w:rPr>
          <w:b/>
          <w:color w:val="000000" w:themeColor="text1"/>
          <w:sz w:val="26"/>
          <w:szCs w:val="27"/>
          <w:lang w:eastAsia="en-US"/>
        </w:rPr>
        <w:t xml:space="preserve">(4912) 97-19-90 доб. 260</w:t>
      </w:r>
      <w:r>
        <w:rPr>
          <w:color w:val="000000" w:themeColor="text1"/>
          <w:sz w:val="26"/>
          <w:szCs w:val="26"/>
          <w:lang w:eastAsia="en-US"/>
        </w:rPr>
        <w:t xml:space="preserve">.</w:t>
      </w:r>
      <w:r>
        <w:rPr>
          <w:rFonts w:cs="Times New Roman" w:eastAsia="Times New Roman"/>
          <w:color w:val="000000"/>
          <w:sz w:val="26"/>
          <w:highlight w:val="none"/>
        </w:rPr>
      </w:r>
      <w:r>
        <w:rPr>
          <w:rFonts w:cs="Times New Roman" w:eastAsia="Times New Roman"/>
          <w:color w:val="000000"/>
          <w:sz w:val="26"/>
          <w:highlight w:val="none"/>
        </w:rPr>
      </w:r>
    </w:p>
    <w:p>
      <w:pPr>
        <w:contextualSpacing w:val="false"/>
        <w:ind w:left="-567" w:right="-283" w:firstLine="567"/>
        <w:jc w:val="both"/>
        <w:spacing w:lineRule="auto" w:line="276" w:after="0" w:before="0"/>
        <w:widowControl/>
        <w:rPr>
          <w:rFonts w:cs="Times New Roman" w:eastAsia="Times New Roman"/>
          <w:color w:val="000000"/>
          <w:sz w:val="26"/>
          <w:highlight w:val="none"/>
        </w:rPr>
        <w:suppressLineNumbers w:val="0"/>
      </w:pPr>
      <w:r>
        <w:rPr>
          <w:color w:val="000000" w:themeColor="text1"/>
          <w:sz w:val="27"/>
          <w:szCs w:val="26"/>
          <w:highlight w:val="none"/>
          <w:lang w:eastAsia="en-US"/>
        </w:rPr>
      </w:r>
      <w:r>
        <w:rPr>
          <w:color w:val="000000" w:themeColor="text1"/>
          <w:sz w:val="27"/>
          <w:szCs w:val="26"/>
          <w:highlight w:val="none"/>
          <w:lang w:eastAsia="en-US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</w:t>
        <w:br/>
        <w:t xml:space="preserve">в произвольной форме: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24» сентябрь 2025 г. по 17:00 час. </w:t>
        <w:br/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01»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октябрь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г.);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  с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24» сентябрь 2025 г.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г., с 09:00 час. по 17:00 час. </w:t>
        <w:br/>
      </w:r>
      <w:r>
        <w:rPr>
          <w:rFonts w:cs="Times New Roman" w:eastAsia="Times New Roman"/>
          <w:b/>
          <w:color w:val="000000"/>
          <w:sz w:val="26"/>
          <w:szCs w:val="26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6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), 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color w:val="000000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6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24» сентябрь 2025 г.</w:t>
      </w:r>
      <w:r>
        <w:rPr>
          <w:rFonts w:cs="Times New Roman" w:eastAsia="Times New Roman"/>
          <w:b/>
          <w:color w:val="000000"/>
          <w:sz w:val="26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6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24» сентябрь 2025 г.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по время окончания консультирования </w:t>
        <w:br/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2025 г.).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4"/>
          <w:szCs w:val="24"/>
          <w:highlight w:val="none"/>
        </w:rPr>
      </w:pPr>
      <w:r>
        <w:rPr>
          <w:rFonts w:cs="Times New Roman" w:eastAsia="Times New Roman"/>
          <w:b/>
          <w:color w:val="000000" w:themeColor="text1"/>
          <w:sz w:val="24"/>
          <w:szCs w:val="24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4"/>
            <w:szCs w:val="24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4"/>
          <w:szCs w:val="24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4"/>
          <w:szCs w:val="24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4"/>
          <w:szCs w:val="24"/>
        </w:rPr>
      </w:pPr>
      <w:r>
        <w:rPr>
          <w:rFonts w:cs="Times New Roman" w:eastAsia="Times New Roman"/>
          <w:b w:val="false"/>
          <w:color w:val="000000" w:themeColor="text1"/>
          <w:sz w:val="24"/>
          <w:szCs w:val="24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4"/>
          <w:szCs w:val="24"/>
        </w:rPr>
      </w:pPr>
      <w:r>
        <w:rPr>
          <w:rFonts w:cs="Times New Roman" w:eastAsia="Times New Roman"/>
          <w:color w:val="000000" w:themeColor="text1"/>
          <w:sz w:val="24"/>
          <w:szCs w:val="24"/>
          <w:lang w:eastAsia="en-US"/>
        </w:rPr>
        <w:t xml:space="preserve">- копия паспорта (развороты с фотографией и с пропиской);</w:t>
      </w:r>
      <w:r>
        <w:rPr>
          <w:sz w:val="24"/>
          <w:szCs w:val="24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4"/>
          <w:szCs w:val="24"/>
        </w:rPr>
      </w:pPr>
      <w:r>
        <w:rPr>
          <w:rFonts w:cs="Times New Roman" w:eastAsia="Times New Roman"/>
          <w:color w:val="000000" w:themeColor="text1"/>
          <w:sz w:val="24"/>
          <w:szCs w:val="24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4"/>
          <w:szCs w:val="24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4"/>
          <w:szCs w:val="24"/>
        </w:rPr>
      </w:pPr>
      <w:r>
        <w:rPr>
          <w:rFonts w:cs="Times New Roman" w:eastAsia="Times New Roman"/>
          <w:color w:val="000000" w:themeColor="text1"/>
          <w:sz w:val="24"/>
          <w:szCs w:val="24"/>
          <w:lang w:eastAsia="en-US"/>
        </w:rPr>
        <w:t xml:space="preserve">- согласие на обработку персональных данных.</w:t>
      </w:r>
      <w:r>
        <w:rPr>
          <w:sz w:val="24"/>
          <w:szCs w:val="24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b w:val="false"/>
          <w:sz w:val="24"/>
          <w:szCs w:val="24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4"/>
          <w:szCs w:val="24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4"/>
          <w:szCs w:val="24"/>
        </w:rPr>
      </w:pPr>
      <w:r>
        <w:rPr>
          <w:rFonts w:cs="Times New Roman" w:eastAsia="Times New Roman"/>
          <w:color w:val="000000" w:themeColor="text1"/>
          <w:sz w:val="24"/>
          <w:szCs w:val="24"/>
          <w:lang w:eastAsia="en-US"/>
        </w:rPr>
        <w:t xml:space="preserve">а) Сведения об участнике общественных обсуждений:</w:t>
      </w:r>
      <w:r>
        <w:rPr>
          <w:sz w:val="24"/>
          <w:szCs w:val="24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4"/>
          <w:szCs w:val="24"/>
        </w:rPr>
      </w:pPr>
      <w:r>
        <w:rPr>
          <w:rFonts w:cs="Times New Roman" w:eastAsia="Times New Roman"/>
          <w:color w:val="000000" w:themeColor="text1"/>
          <w:sz w:val="24"/>
          <w:szCs w:val="24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4"/>
          <w:szCs w:val="24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4"/>
          <w:szCs w:val="24"/>
        </w:rPr>
      </w:pPr>
      <w:r>
        <w:rPr>
          <w:rFonts w:cs="Times New Roman" w:eastAsia="Times New Roman"/>
          <w:color w:val="000000" w:themeColor="text1"/>
          <w:sz w:val="24"/>
          <w:szCs w:val="24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4"/>
          <w:szCs w:val="24"/>
        </w:rPr>
      </w:r>
      <w:r/>
    </w:p>
    <w:p>
      <w:pPr>
        <w:pStyle w:val="468"/>
        <w:ind w:left="-567" w:right="-284" w:firstLine="567"/>
        <w:jc w:val="both"/>
        <w:spacing w:lineRule="auto" w:line="240" w:after="57" w:afterAutospacing="0" w:before="0"/>
        <w:rPr>
          <w:rFonts w:cs="Times New Roman" w:eastAsia="Times New Roman"/>
          <w:color w:val="000000"/>
          <w:sz w:val="24"/>
          <w:szCs w:val="24"/>
        </w:rPr>
      </w:pPr>
      <w:r>
        <w:rPr>
          <w:rFonts w:cs="Times New Roman" w:eastAsia="Times New Roman"/>
          <w:color w:val="000000" w:themeColor="text1"/>
          <w:sz w:val="24"/>
          <w:szCs w:val="24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4"/>
          <w:szCs w:val="24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4"/>
          <w:szCs w:val="24"/>
        </w:rPr>
      </w:pPr>
      <w:r>
        <w:rPr>
          <w:rFonts w:cs="Times New Roman" w:eastAsia="Times New Roman"/>
          <w:color w:val="000000" w:themeColor="text1"/>
          <w:sz w:val="24"/>
          <w:szCs w:val="24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4"/>
            <w:szCs w:val="24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4"/>
          <w:szCs w:val="24"/>
          <w:lang w:eastAsia="en-US"/>
        </w:rPr>
        <w:br/>
        <w:t xml:space="preserve">от 27.07.2006 года № 152-ФЗ «О персональных данных».</w:t>
      </w:r>
      <w:r>
        <w:rPr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r/>
    <w:r/>
  </w:p>
  <w:p>
    <w:pPr>
      <w:pStyle w:val="700"/>
      <w:jc w:val="center"/>
    </w:pPr>
    <w:r/>
    <w:r/>
  </w:p>
  <w:p>
    <w:pPr>
      <w:pStyle w:val="700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483"/>
    <w:uiPriority w:val="99"/>
    <w:unhideWhenUsed/>
    <w:rPr>
      <w:vertAlign w:val="superscript"/>
    </w:rPr>
  </w:style>
  <w:style w:type="character" w:styleId="467">
    <w:name w:val="endnote reference"/>
    <w:basedOn w:val="483"/>
    <w:uiPriority w:val="99"/>
    <w:semiHidden/>
    <w:unhideWhenUsed/>
    <w:rPr>
      <w:vertAlign w:val="superscript"/>
    </w:rPr>
  </w:style>
  <w:style w:type="paragraph" w:styleId="468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9">
    <w:name w:val="Heading 1"/>
    <w:basedOn w:val="468"/>
    <w:next w:val="468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0">
    <w:name w:val="Heading 2"/>
    <w:basedOn w:val="468"/>
    <w:next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1">
    <w:name w:val="Heading 3"/>
    <w:basedOn w:val="468"/>
    <w:next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2">
    <w:name w:val="Heading 4"/>
    <w:basedOn w:val="468"/>
    <w:next w:val="4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3">
    <w:name w:val="Heading 5"/>
    <w:basedOn w:val="468"/>
    <w:next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4">
    <w:name w:val="Heading 6"/>
    <w:basedOn w:val="468"/>
    <w:next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5">
    <w:name w:val="Heading 7"/>
    <w:basedOn w:val="468"/>
    <w:next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6">
    <w:name w:val="Heading 8"/>
    <w:basedOn w:val="468"/>
    <w:next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7">
    <w:name w:val="Heading 9"/>
    <w:basedOn w:val="468"/>
    <w:next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8">
    <w:name w:val="Интернет-ссылка"/>
    <w:basedOn w:val="483"/>
    <w:uiPriority w:val="99"/>
    <w:unhideWhenUsed/>
    <w:rPr>
      <w:color w:val="0000FF" w:themeColor="hyperlink"/>
      <w:u w:val="single"/>
    </w:rPr>
  </w:style>
  <w:style w:type="character" w:styleId="479">
    <w:name w:val="Привязка сноски"/>
    <w:rPr>
      <w:vertAlign w:val="superscript"/>
    </w:rPr>
  </w:style>
  <w:style w:type="character" w:styleId="480" w:customStyle="1">
    <w:name w:val="Footnote Characters"/>
    <w:basedOn w:val="483"/>
    <w:qFormat/>
    <w:rPr>
      <w:vertAlign w:val="superscript"/>
    </w:rPr>
  </w:style>
  <w:style w:type="character" w:styleId="481">
    <w:name w:val="Привязка концевой сноски"/>
    <w:rPr>
      <w:vertAlign w:val="superscript"/>
    </w:rPr>
  </w:style>
  <w:style w:type="character" w:styleId="482" w:customStyle="1">
    <w:name w:val="Endnote Characters"/>
    <w:basedOn w:val="483"/>
    <w:qFormat/>
    <w:rPr>
      <w:vertAlign w:val="superscript"/>
    </w:rPr>
  </w:style>
  <w:style w:type="character" w:styleId="483" w:default="1">
    <w:name w:val="Default Paragraph Font"/>
    <w:qFormat/>
    <w:uiPriority w:val="1"/>
    <w:semiHidden/>
    <w:unhideWhenUsed/>
  </w:style>
  <w:style w:type="character" w:styleId="484" w:customStyle="1">
    <w:name w:val="WW8Num1z0"/>
    <w:qFormat/>
  </w:style>
  <w:style w:type="character" w:styleId="485" w:customStyle="1">
    <w:name w:val="WW8Num1z1"/>
    <w:qFormat/>
  </w:style>
  <w:style w:type="character" w:styleId="486" w:customStyle="1">
    <w:name w:val="WW8Num1z2"/>
    <w:qFormat/>
  </w:style>
  <w:style w:type="character" w:styleId="487" w:customStyle="1">
    <w:name w:val="WW8Num1z3"/>
    <w:qFormat/>
  </w:style>
  <w:style w:type="character" w:styleId="488" w:customStyle="1">
    <w:name w:val="WW8Num1z4"/>
    <w:qFormat/>
  </w:style>
  <w:style w:type="character" w:styleId="489" w:customStyle="1">
    <w:name w:val="WW8Num1z5"/>
    <w:qFormat/>
  </w:style>
  <w:style w:type="character" w:styleId="490" w:customStyle="1">
    <w:name w:val="WW8Num1z6"/>
    <w:qFormat/>
  </w:style>
  <w:style w:type="character" w:styleId="491" w:customStyle="1">
    <w:name w:val="WW8Num1z7"/>
    <w:qFormat/>
  </w:style>
  <w:style w:type="character" w:styleId="492" w:customStyle="1">
    <w:name w:val="WW8Num1z8"/>
    <w:qFormat/>
  </w:style>
  <w:style w:type="character" w:styleId="493" w:customStyle="1">
    <w:name w:val="WW8Num2z0"/>
    <w:qFormat/>
  </w:style>
  <w:style w:type="character" w:styleId="494" w:customStyle="1">
    <w:name w:val="WW8Num2z1"/>
    <w:qFormat/>
  </w:style>
  <w:style w:type="character" w:styleId="495" w:customStyle="1">
    <w:name w:val="WW8Num3z0"/>
    <w:qFormat/>
    <w:rPr>
      <w:rFonts w:eastAsia="Courier New"/>
    </w:rPr>
  </w:style>
  <w:style w:type="character" w:styleId="496" w:customStyle="1">
    <w:name w:val="WW8Num3z1"/>
    <w:qFormat/>
  </w:style>
  <w:style w:type="character" w:styleId="497" w:customStyle="1">
    <w:name w:val="WW8Num3z2"/>
    <w:qFormat/>
  </w:style>
  <w:style w:type="character" w:styleId="498" w:customStyle="1">
    <w:name w:val="WW8Num3z3"/>
    <w:qFormat/>
  </w:style>
  <w:style w:type="character" w:styleId="499" w:customStyle="1">
    <w:name w:val="WW8Num3z4"/>
    <w:qFormat/>
  </w:style>
  <w:style w:type="character" w:styleId="500" w:customStyle="1">
    <w:name w:val="WW8Num3z5"/>
    <w:qFormat/>
  </w:style>
  <w:style w:type="character" w:styleId="501" w:customStyle="1">
    <w:name w:val="WW8Num3z6"/>
    <w:qFormat/>
  </w:style>
  <w:style w:type="character" w:styleId="502" w:customStyle="1">
    <w:name w:val="WW8Num3z7"/>
    <w:qFormat/>
  </w:style>
  <w:style w:type="character" w:styleId="503" w:customStyle="1">
    <w:name w:val="WW8Num3z8"/>
    <w:qFormat/>
  </w:style>
  <w:style w:type="character" w:styleId="504" w:customStyle="1">
    <w:name w:val="WW8Num4z0"/>
    <w:qFormat/>
  </w:style>
  <w:style w:type="character" w:styleId="505" w:customStyle="1">
    <w:name w:val="WW8Num4z1"/>
    <w:qFormat/>
  </w:style>
  <w:style w:type="character" w:styleId="506" w:customStyle="1">
    <w:name w:val="WW8Num4z2"/>
    <w:qFormat/>
  </w:style>
  <w:style w:type="character" w:styleId="507" w:customStyle="1">
    <w:name w:val="WW8Num4z3"/>
    <w:qFormat/>
  </w:style>
  <w:style w:type="character" w:styleId="508" w:customStyle="1">
    <w:name w:val="WW8Num4z4"/>
    <w:qFormat/>
  </w:style>
  <w:style w:type="character" w:styleId="509" w:customStyle="1">
    <w:name w:val="WW8Num4z5"/>
    <w:qFormat/>
  </w:style>
  <w:style w:type="character" w:styleId="510" w:customStyle="1">
    <w:name w:val="WW8Num4z6"/>
    <w:qFormat/>
  </w:style>
  <w:style w:type="character" w:styleId="511" w:customStyle="1">
    <w:name w:val="WW8Num4z7"/>
    <w:qFormat/>
  </w:style>
  <w:style w:type="character" w:styleId="512" w:customStyle="1">
    <w:name w:val="WW8Num4z8"/>
    <w:qFormat/>
  </w:style>
  <w:style w:type="character" w:styleId="513" w:customStyle="1">
    <w:name w:val="WW8Num5z0"/>
    <w:qFormat/>
  </w:style>
  <w:style w:type="character" w:styleId="514" w:customStyle="1">
    <w:name w:val="WW8Num5z1"/>
    <w:qFormat/>
  </w:style>
  <w:style w:type="character" w:styleId="515" w:customStyle="1">
    <w:name w:val="WW8Num5z2"/>
    <w:qFormat/>
  </w:style>
  <w:style w:type="character" w:styleId="516" w:customStyle="1">
    <w:name w:val="WW8Num5z3"/>
    <w:qFormat/>
  </w:style>
  <w:style w:type="character" w:styleId="517" w:customStyle="1">
    <w:name w:val="WW8Num5z4"/>
    <w:qFormat/>
  </w:style>
  <w:style w:type="character" w:styleId="518" w:customStyle="1">
    <w:name w:val="WW8Num5z5"/>
    <w:qFormat/>
  </w:style>
  <w:style w:type="character" w:styleId="519" w:customStyle="1">
    <w:name w:val="WW8Num5z6"/>
    <w:qFormat/>
  </w:style>
  <w:style w:type="character" w:styleId="520" w:customStyle="1">
    <w:name w:val="WW8Num5z7"/>
    <w:qFormat/>
  </w:style>
  <w:style w:type="character" w:styleId="521" w:customStyle="1">
    <w:name w:val="WW8Num5z8"/>
    <w:qFormat/>
  </w:style>
  <w:style w:type="character" w:styleId="522" w:customStyle="1">
    <w:name w:val="WW8Num6z0"/>
    <w:qFormat/>
  </w:style>
  <w:style w:type="character" w:styleId="523" w:customStyle="1">
    <w:name w:val="WW8Num6z1"/>
    <w:qFormat/>
  </w:style>
  <w:style w:type="character" w:styleId="524" w:customStyle="1">
    <w:name w:val="WW8Num6z2"/>
    <w:qFormat/>
  </w:style>
  <w:style w:type="character" w:styleId="525" w:customStyle="1">
    <w:name w:val="WW8Num6z3"/>
    <w:qFormat/>
  </w:style>
  <w:style w:type="character" w:styleId="526" w:customStyle="1">
    <w:name w:val="WW8Num6z4"/>
    <w:qFormat/>
  </w:style>
  <w:style w:type="character" w:styleId="527" w:customStyle="1">
    <w:name w:val="WW8Num6z5"/>
    <w:qFormat/>
  </w:style>
  <w:style w:type="character" w:styleId="528" w:customStyle="1">
    <w:name w:val="WW8Num6z6"/>
    <w:qFormat/>
  </w:style>
  <w:style w:type="character" w:styleId="529" w:customStyle="1">
    <w:name w:val="WW8Num6z7"/>
    <w:qFormat/>
  </w:style>
  <w:style w:type="character" w:styleId="530" w:customStyle="1">
    <w:name w:val="WW8Num6z8"/>
    <w:qFormat/>
  </w:style>
  <w:style w:type="character" w:styleId="531" w:customStyle="1">
    <w:name w:val="WW8Num7z0"/>
    <w:qFormat/>
  </w:style>
  <w:style w:type="character" w:styleId="532" w:customStyle="1">
    <w:name w:val="WW8Num7z1"/>
    <w:qFormat/>
  </w:style>
  <w:style w:type="character" w:styleId="533" w:customStyle="1">
    <w:name w:val="WW8Num7z2"/>
    <w:qFormat/>
  </w:style>
  <w:style w:type="character" w:styleId="534" w:customStyle="1">
    <w:name w:val="WW8Num7z3"/>
    <w:qFormat/>
  </w:style>
  <w:style w:type="character" w:styleId="535" w:customStyle="1">
    <w:name w:val="WW8Num7z4"/>
    <w:qFormat/>
  </w:style>
  <w:style w:type="character" w:styleId="536" w:customStyle="1">
    <w:name w:val="WW8Num7z5"/>
    <w:qFormat/>
  </w:style>
  <w:style w:type="character" w:styleId="537" w:customStyle="1">
    <w:name w:val="WW8Num7z6"/>
    <w:qFormat/>
  </w:style>
  <w:style w:type="character" w:styleId="538" w:customStyle="1">
    <w:name w:val="WW8Num7z7"/>
    <w:qFormat/>
  </w:style>
  <w:style w:type="character" w:styleId="539" w:customStyle="1">
    <w:name w:val="WW8Num7z8"/>
    <w:qFormat/>
  </w:style>
  <w:style w:type="character" w:styleId="540" w:customStyle="1">
    <w:name w:val="WW8Num8z0"/>
    <w:qFormat/>
  </w:style>
  <w:style w:type="character" w:styleId="541" w:customStyle="1">
    <w:name w:val="WW8Num8z1"/>
    <w:qFormat/>
  </w:style>
  <w:style w:type="character" w:styleId="542" w:customStyle="1">
    <w:name w:val="WW8Num8z2"/>
    <w:qFormat/>
  </w:style>
  <w:style w:type="character" w:styleId="543" w:customStyle="1">
    <w:name w:val="WW8Num8z3"/>
    <w:qFormat/>
  </w:style>
  <w:style w:type="character" w:styleId="544" w:customStyle="1">
    <w:name w:val="WW8Num8z4"/>
    <w:qFormat/>
  </w:style>
  <w:style w:type="character" w:styleId="545" w:customStyle="1">
    <w:name w:val="WW8Num8z5"/>
    <w:qFormat/>
  </w:style>
  <w:style w:type="character" w:styleId="546" w:customStyle="1">
    <w:name w:val="WW8Num8z6"/>
    <w:qFormat/>
  </w:style>
  <w:style w:type="character" w:styleId="547" w:customStyle="1">
    <w:name w:val="WW8Num8z7"/>
    <w:qFormat/>
  </w:style>
  <w:style w:type="character" w:styleId="548" w:customStyle="1">
    <w:name w:val="WW8Num8z8"/>
    <w:qFormat/>
  </w:style>
  <w:style w:type="character" w:styleId="549" w:customStyle="1">
    <w:name w:val="WW8Num9z0"/>
    <w:qFormat/>
  </w:style>
  <w:style w:type="character" w:styleId="550" w:customStyle="1">
    <w:name w:val="WW8Num9z1"/>
    <w:qFormat/>
  </w:style>
  <w:style w:type="character" w:styleId="551" w:customStyle="1">
    <w:name w:val="WW8Num9z2"/>
    <w:qFormat/>
  </w:style>
  <w:style w:type="character" w:styleId="552" w:customStyle="1">
    <w:name w:val="WW8Num9z3"/>
    <w:qFormat/>
  </w:style>
  <w:style w:type="character" w:styleId="553" w:customStyle="1">
    <w:name w:val="WW8Num9z4"/>
    <w:qFormat/>
  </w:style>
  <w:style w:type="character" w:styleId="554" w:customStyle="1">
    <w:name w:val="WW8Num9z5"/>
    <w:qFormat/>
  </w:style>
  <w:style w:type="character" w:styleId="555" w:customStyle="1">
    <w:name w:val="WW8Num9z6"/>
    <w:qFormat/>
  </w:style>
  <w:style w:type="character" w:styleId="556" w:customStyle="1">
    <w:name w:val="WW8Num9z7"/>
    <w:qFormat/>
  </w:style>
  <w:style w:type="character" w:styleId="557" w:customStyle="1">
    <w:name w:val="WW8Num9z8"/>
    <w:qFormat/>
  </w:style>
  <w:style w:type="character" w:styleId="558" w:customStyle="1">
    <w:name w:val="WW8Num10z0"/>
    <w:qFormat/>
  </w:style>
  <w:style w:type="character" w:styleId="559" w:customStyle="1">
    <w:name w:val="WW8Num10z1"/>
    <w:qFormat/>
  </w:style>
  <w:style w:type="character" w:styleId="560" w:customStyle="1">
    <w:name w:val="WW8Num10z2"/>
    <w:qFormat/>
  </w:style>
  <w:style w:type="character" w:styleId="561" w:customStyle="1">
    <w:name w:val="WW8Num10z3"/>
    <w:qFormat/>
  </w:style>
  <w:style w:type="character" w:styleId="562" w:customStyle="1">
    <w:name w:val="WW8Num10z4"/>
    <w:qFormat/>
  </w:style>
  <w:style w:type="character" w:styleId="563" w:customStyle="1">
    <w:name w:val="WW8Num10z5"/>
    <w:qFormat/>
  </w:style>
  <w:style w:type="character" w:styleId="564" w:customStyle="1">
    <w:name w:val="WW8Num10z6"/>
    <w:qFormat/>
  </w:style>
  <w:style w:type="character" w:styleId="565" w:customStyle="1">
    <w:name w:val="WW8Num10z7"/>
    <w:qFormat/>
  </w:style>
  <w:style w:type="character" w:styleId="566" w:customStyle="1">
    <w:name w:val="WW8Num10z8"/>
    <w:qFormat/>
  </w:style>
  <w:style w:type="character" w:styleId="567" w:customStyle="1">
    <w:name w:val="WW8Num11z0"/>
    <w:qFormat/>
  </w:style>
  <w:style w:type="character" w:styleId="568" w:customStyle="1">
    <w:name w:val="WW8Num11z1"/>
    <w:qFormat/>
  </w:style>
  <w:style w:type="character" w:styleId="569" w:customStyle="1">
    <w:name w:val="WW8Num11z2"/>
    <w:qFormat/>
  </w:style>
  <w:style w:type="character" w:styleId="570" w:customStyle="1">
    <w:name w:val="WW8Num11z3"/>
    <w:qFormat/>
  </w:style>
  <w:style w:type="character" w:styleId="571" w:customStyle="1">
    <w:name w:val="WW8Num11z4"/>
    <w:qFormat/>
  </w:style>
  <w:style w:type="character" w:styleId="572" w:customStyle="1">
    <w:name w:val="WW8Num11z5"/>
    <w:qFormat/>
  </w:style>
  <w:style w:type="character" w:styleId="573" w:customStyle="1">
    <w:name w:val="WW8Num11z6"/>
    <w:qFormat/>
  </w:style>
  <w:style w:type="character" w:styleId="574" w:customStyle="1">
    <w:name w:val="WW8Num11z7"/>
    <w:qFormat/>
  </w:style>
  <w:style w:type="character" w:styleId="575" w:customStyle="1">
    <w:name w:val="WW8Num11z8"/>
    <w:qFormat/>
  </w:style>
  <w:style w:type="character" w:styleId="576" w:customStyle="1">
    <w:name w:val="WW8Num12z0"/>
    <w:qFormat/>
  </w:style>
  <w:style w:type="character" w:styleId="577" w:customStyle="1">
    <w:name w:val="WW8Num12z1"/>
    <w:qFormat/>
  </w:style>
  <w:style w:type="character" w:styleId="578" w:customStyle="1">
    <w:name w:val="WW8Num12z2"/>
    <w:qFormat/>
  </w:style>
  <w:style w:type="character" w:styleId="579" w:customStyle="1">
    <w:name w:val="WW8Num12z3"/>
    <w:qFormat/>
  </w:style>
  <w:style w:type="character" w:styleId="580" w:customStyle="1">
    <w:name w:val="WW8Num12z4"/>
    <w:qFormat/>
  </w:style>
  <w:style w:type="character" w:styleId="581" w:customStyle="1">
    <w:name w:val="WW8Num12z5"/>
    <w:qFormat/>
  </w:style>
  <w:style w:type="character" w:styleId="582" w:customStyle="1">
    <w:name w:val="WW8Num12z6"/>
    <w:qFormat/>
  </w:style>
  <w:style w:type="character" w:styleId="583" w:customStyle="1">
    <w:name w:val="WW8Num12z7"/>
    <w:qFormat/>
  </w:style>
  <w:style w:type="character" w:styleId="584" w:customStyle="1">
    <w:name w:val="WW8Num12z8"/>
    <w:qFormat/>
  </w:style>
  <w:style w:type="character" w:styleId="585" w:customStyle="1">
    <w:name w:val="WW8Num13z0"/>
    <w:qFormat/>
  </w:style>
  <w:style w:type="character" w:styleId="586" w:customStyle="1">
    <w:name w:val="WW8Num13z1"/>
    <w:qFormat/>
  </w:style>
  <w:style w:type="character" w:styleId="587" w:customStyle="1">
    <w:name w:val="WW8Num13z2"/>
    <w:qFormat/>
  </w:style>
  <w:style w:type="character" w:styleId="588" w:customStyle="1">
    <w:name w:val="WW8Num13z3"/>
    <w:qFormat/>
  </w:style>
  <w:style w:type="character" w:styleId="589" w:customStyle="1">
    <w:name w:val="WW8Num13z4"/>
    <w:qFormat/>
  </w:style>
  <w:style w:type="character" w:styleId="590" w:customStyle="1">
    <w:name w:val="WW8Num13z5"/>
    <w:qFormat/>
  </w:style>
  <w:style w:type="character" w:styleId="591" w:customStyle="1">
    <w:name w:val="WW8Num13z6"/>
    <w:qFormat/>
  </w:style>
  <w:style w:type="character" w:styleId="592" w:customStyle="1">
    <w:name w:val="WW8Num13z7"/>
    <w:qFormat/>
  </w:style>
  <w:style w:type="character" w:styleId="593" w:customStyle="1">
    <w:name w:val="WW8Num13z8"/>
    <w:qFormat/>
  </w:style>
  <w:style w:type="character" w:styleId="594" w:customStyle="1">
    <w:name w:val="WW8Num14z0"/>
    <w:qFormat/>
  </w:style>
  <w:style w:type="character" w:styleId="595" w:customStyle="1">
    <w:name w:val="WW8Num14z1"/>
    <w:qFormat/>
  </w:style>
  <w:style w:type="character" w:styleId="596" w:customStyle="1">
    <w:name w:val="WW8Num14z2"/>
    <w:qFormat/>
  </w:style>
  <w:style w:type="character" w:styleId="597" w:customStyle="1">
    <w:name w:val="WW8Num14z3"/>
    <w:qFormat/>
  </w:style>
  <w:style w:type="character" w:styleId="598" w:customStyle="1">
    <w:name w:val="WW8Num14z4"/>
    <w:qFormat/>
  </w:style>
  <w:style w:type="character" w:styleId="599" w:customStyle="1">
    <w:name w:val="WW8Num14z5"/>
    <w:qFormat/>
  </w:style>
  <w:style w:type="character" w:styleId="600" w:customStyle="1">
    <w:name w:val="WW8Num14z6"/>
    <w:qFormat/>
  </w:style>
  <w:style w:type="character" w:styleId="601" w:customStyle="1">
    <w:name w:val="WW8Num14z7"/>
    <w:qFormat/>
  </w:style>
  <w:style w:type="character" w:styleId="602" w:customStyle="1">
    <w:name w:val="WW8Num14z8"/>
    <w:qFormat/>
  </w:style>
  <w:style w:type="character" w:styleId="603" w:customStyle="1">
    <w:name w:val="WW8Num15z0"/>
    <w:qFormat/>
  </w:style>
  <w:style w:type="character" w:styleId="604" w:customStyle="1">
    <w:name w:val="WW8Num15z1"/>
    <w:qFormat/>
  </w:style>
  <w:style w:type="character" w:styleId="605" w:customStyle="1">
    <w:name w:val="WW8Num15z2"/>
    <w:qFormat/>
  </w:style>
  <w:style w:type="character" w:styleId="606" w:customStyle="1">
    <w:name w:val="WW8Num15z3"/>
    <w:qFormat/>
  </w:style>
  <w:style w:type="character" w:styleId="607" w:customStyle="1">
    <w:name w:val="WW8Num15z4"/>
    <w:qFormat/>
  </w:style>
  <w:style w:type="character" w:styleId="608" w:customStyle="1">
    <w:name w:val="WW8Num15z5"/>
    <w:qFormat/>
  </w:style>
  <w:style w:type="character" w:styleId="609" w:customStyle="1">
    <w:name w:val="WW8Num15z6"/>
    <w:qFormat/>
  </w:style>
  <w:style w:type="character" w:styleId="610" w:customStyle="1">
    <w:name w:val="WW8Num15z7"/>
    <w:qFormat/>
  </w:style>
  <w:style w:type="character" w:styleId="611" w:customStyle="1">
    <w:name w:val="WW8Num15z8"/>
    <w:qFormat/>
  </w:style>
  <w:style w:type="character" w:styleId="612" w:customStyle="1">
    <w:name w:val="WW8Num16z0"/>
    <w:qFormat/>
  </w:style>
  <w:style w:type="character" w:styleId="613" w:customStyle="1">
    <w:name w:val="WW8Num16z1"/>
    <w:qFormat/>
    <w:rPr>
      <w:rFonts w:ascii="Times New Roman" w:hAnsi="Times New Roman" w:eastAsia="Times New Roman"/>
    </w:rPr>
  </w:style>
  <w:style w:type="character" w:styleId="614" w:customStyle="1">
    <w:name w:val="WW8Num16z2"/>
    <w:qFormat/>
  </w:style>
  <w:style w:type="character" w:styleId="615" w:customStyle="1">
    <w:name w:val="WW8Num16z3"/>
    <w:qFormat/>
  </w:style>
  <w:style w:type="character" w:styleId="616" w:customStyle="1">
    <w:name w:val="WW8Num16z4"/>
    <w:qFormat/>
  </w:style>
  <w:style w:type="character" w:styleId="617" w:customStyle="1">
    <w:name w:val="WW8Num16z5"/>
    <w:qFormat/>
  </w:style>
  <w:style w:type="character" w:styleId="618" w:customStyle="1">
    <w:name w:val="WW8Num16z6"/>
    <w:qFormat/>
  </w:style>
  <w:style w:type="character" w:styleId="619" w:customStyle="1">
    <w:name w:val="WW8Num16z7"/>
    <w:qFormat/>
  </w:style>
  <w:style w:type="character" w:styleId="620" w:customStyle="1">
    <w:name w:val="WW8Num16z8"/>
    <w:qFormat/>
  </w:style>
  <w:style w:type="character" w:styleId="621" w:customStyle="1">
    <w:name w:val="WW8NumSt12z0"/>
    <w:qFormat/>
    <w:rPr>
      <w:rFonts w:ascii="Courier New" w:hAnsi="Courier New"/>
    </w:rPr>
  </w:style>
  <w:style w:type="character" w:styleId="622" w:customStyle="1">
    <w:name w:val="Основной шрифт абзаца1"/>
    <w:qFormat/>
  </w:style>
  <w:style w:type="character" w:styleId="623">
    <w:name w:val="page number"/>
    <w:basedOn w:val="622"/>
    <w:qFormat/>
  </w:style>
  <w:style w:type="character" w:styleId="624" w:customStyle="1">
    <w:name w:val="Посещённая гиперссылка"/>
    <w:rPr>
      <w:color w:val="800080"/>
      <w:u w:val="single"/>
    </w:rPr>
  </w:style>
  <w:style w:type="character" w:styleId="625" w:customStyle="1">
    <w:name w:val="Основной текст Знак"/>
    <w:qFormat/>
    <w:rPr>
      <w:sz w:val="28"/>
      <w:lang w:val="en-US"/>
    </w:rPr>
  </w:style>
  <w:style w:type="character" w:styleId="626" w:customStyle="1">
    <w:name w:val="Font Style23"/>
    <w:qFormat/>
    <w:rPr>
      <w:rFonts w:ascii="Courier New" w:hAnsi="Courier New"/>
      <w:sz w:val="18"/>
      <w:szCs w:val="18"/>
    </w:rPr>
  </w:style>
  <w:style w:type="character" w:styleId="62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9" w:customStyle="1">
    <w:name w:val="Верхний колонтитул Знак"/>
    <w:qFormat/>
    <w:uiPriority w:val="99"/>
    <w:rPr>
      <w:sz w:val="26"/>
    </w:rPr>
  </w:style>
  <w:style w:type="character" w:styleId="630" w:customStyle="1">
    <w:name w:val="Заголовок 1 Знак"/>
    <w:qFormat/>
    <w:rPr>
      <w:b/>
      <w:bCs/>
      <w:spacing w:val="-20"/>
      <w:sz w:val="32"/>
    </w:rPr>
  </w:style>
  <w:style w:type="character" w:styleId="631" w:customStyle="1">
    <w:name w:val="WW8Num17z0"/>
    <w:qFormat/>
    <w:rPr>
      <w:rFonts w:eastAsia="Times New Roman"/>
    </w:rPr>
  </w:style>
  <w:style w:type="character" w:styleId="632" w:customStyle="1">
    <w:name w:val="WW8Num17z1"/>
    <w:qFormat/>
    <w:rPr>
      <w:rFonts w:eastAsia="Times New Roman"/>
    </w:rPr>
  </w:style>
  <w:style w:type="character" w:styleId="633" w:customStyle="1">
    <w:name w:val="WW8Num18z0"/>
    <w:qFormat/>
    <w:rPr>
      <w:rFonts w:eastAsia="Times New Roman"/>
    </w:rPr>
  </w:style>
  <w:style w:type="character" w:styleId="634" w:customStyle="1">
    <w:name w:val="WW8Num18z1"/>
    <w:qFormat/>
    <w:rPr>
      <w:rFonts w:eastAsia="Times New Roman"/>
    </w:rPr>
  </w:style>
  <w:style w:type="character" w:styleId="63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6" w:customStyle="1">
    <w:name w:val="WW8Num19z1"/>
    <w:qFormat/>
    <w:rPr>
      <w:rFonts w:eastAsia="Times New Roman"/>
    </w:rPr>
  </w:style>
  <w:style w:type="character" w:styleId="637" w:customStyle="1">
    <w:name w:val="WW8Num20z0"/>
    <w:qFormat/>
    <w:rPr>
      <w:rFonts w:eastAsia="Times New Roman"/>
    </w:rPr>
  </w:style>
  <w:style w:type="character" w:styleId="638" w:customStyle="1">
    <w:name w:val="WW8Num20z1"/>
    <w:qFormat/>
    <w:rPr>
      <w:rFonts w:eastAsia="Times New Roman"/>
    </w:rPr>
  </w:style>
  <w:style w:type="character" w:styleId="639" w:customStyle="1">
    <w:name w:val="WW8Num21z0"/>
    <w:qFormat/>
    <w:rPr>
      <w:rFonts w:eastAsia="Times New Roman"/>
    </w:rPr>
  </w:style>
  <w:style w:type="character" w:styleId="640" w:customStyle="1">
    <w:name w:val="WW8Num21z1"/>
    <w:qFormat/>
    <w:rPr>
      <w:rFonts w:ascii="Times New Roman" w:hAnsi="Times New Roman" w:eastAsia="Times New Roman"/>
    </w:rPr>
  </w:style>
  <w:style w:type="character" w:styleId="641" w:customStyle="1">
    <w:name w:val="WW8Num21z2"/>
    <w:qFormat/>
    <w:rPr>
      <w:rFonts w:eastAsia="Times New Roman"/>
    </w:rPr>
  </w:style>
  <w:style w:type="character" w:styleId="64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4" w:customStyle="1">
    <w:name w:val="Основной текст 2 Знак1"/>
    <w:qFormat/>
    <w:rPr>
      <w:rFonts w:eastAsia="Times New Roman"/>
      <w:lang w:eastAsia="ru-RU"/>
    </w:rPr>
  </w:style>
  <w:style w:type="character" w:styleId="64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6" w:customStyle="1">
    <w:name w:val="WW8Num2z3"/>
    <w:qFormat/>
    <w:rPr>
      <w:rFonts w:ascii="Symbol" w:hAnsi="Symbol" w:eastAsia="Symbol"/>
    </w:rPr>
  </w:style>
  <w:style w:type="character" w:styleId="64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0" w:customStyle="1">
    <w:name w:val="Основной шрифт абзаца3"/>
    <w:qFormat/>
  </w:style>
  <w:style w:type="character" w:styleId="651" w:customStyle="1">
    <w:name w:val="Основной шрифт абзаца2"/>
    <w:qFormat/>
  </w:style>
  <w:style w:type="character" w:styleId="652" w:customStyle="1">
    <w:name w:val="WW8Num2z2"/>
    <w:qFormat/>
  </w:style>
  <w:style w:type="character" w:styleId="653" w:customStyle="1">
    <w:name w:val="WW8Num2z4"/>
    <w:qFormat/>
  </w:style>
  <w:style w:type="character" w:styleId="654" w:customStyle="1">
    <w:name w:val="WW8Num2z5"/>
    <w:qFormat/>
  </w:style>
  <w:style w:type="character" w:styleId="655" w:customStyle="1">
    <w:name w:val="WW8Num2z6"/>
    <w:qFormat/>
  </w:style>
  <w:style w:type="character" w:styleId="656" w:customStyle="1">
    <w:name w:val="WW8Num2z7"/>
    <w:qFormat/>
  </w:style>
  <w:style w:type="character" w:styleId="657" w:customStyle="1">
    <w:name w:val="WW8Num2z8"/>
    <w:qFormat/>
  </w:style>
  <w:style w:type="character" w:styleId="658" w:customStyle="1">
    <w:name w:val="Endnote Text Char"/>
    <w:qFormat/>
    <w:rPr>
      <w:sz w:val="20"/>
    </w:rPr>
  </w:style>
  <w:style w:type="character" w:styleId="659" w:customStyle="1">
    <w:name w:val="Footnote Text Char"/>
    <w:qFormat/>
    <w:rPr>
      <w:sz w:val="18"/>
    </w:rPr>
  </w:style>
  <w:style w:type="character" w:styleId="660" w:customStyle="1">
    <w:name w:val="Caption Char"/>
    <w:qFormat/>
  </w:style>
  <w:style w:type="character" w:styleId="661" w:customStyle="1">
    <w:name w:val="Footer Char"/>
    <w:qFormat/>
  </w:style>
  <w:style w:type="character" w:styleId="662" w:customStyle="1">
    <w:name w:val="Header Char"/>
    <w:qFormat/>
  </w:style>
  <w:style w:type="character" w:styleId="663" w:customStyle="1">
    <w:name w:val="Intense Quote Char"/>
    <w:qFormat/>
    <w:rPr>
      <w:i/>
    </w:rPr>
  </w:style>
  <w:style w:type="character" w:styleId="664" w:customStyle="1">
    <w:name w:val="Quote Char"/>
    <w:qFormat/>
    <w:rPr>
      <w:i/>
    </w:rPr>
  </w:style>
  <w:style w:type="character" w:styleId="665" w:customStyle="1">
    <w:name w:val="Subtitle Char"/>
    <w:qFormat/>
  </w:style>
  <w:style w:type="character" w:styleId="666" w:customStyle="1">
    <w:name w:val="Title Char"/>
    <w:qFormat/>
    <w:rPr>
      <w:sz w:val="48"/>
    </w:rPr>
  </w:style>
  <w:style w:type="character" w:styleId="66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1" w:customStyle="1">
    <w:name w:val="Heading 5 Char"/>
    <w:qFormat/>
    <w:rPr>
      <w:rFonts w:ascii="Arial" w:hAnsi="Arial" w:eastAsia="Arial"/>
      <w:b/>
      <w:bCs/>
    </w:rPr>
  </w:style>
  <w:style w:type="character" w:styleId="67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3 Char"/>
    <w:qFormat/>
    <w:rPr>
      <w:rFonts w:ascii="Arial" w:hAnsi="Arial" w:eastAsia="Arial"/>
      <w:sz w:val="30"/>
      <w:szCs w:val="30"/>
    </w:rPr>
  </w:style>
  <w:style w:type="character" w:styleId="674" w:customStyle="1">
    <w:name w:val="Heading 2 Char"/>
    <w:qFormat/>
    <w:rPr>
      <w:rFonts w:ascii="Arial" w:hAnsi="Arial" w:eastAsia="Arial"/>
      <w:sz w:val="34"/>
    </w:rPr>
  </w:style>
  <w:style w:type="character" w:styleId="675" w:customStyle="1">
    <w:name w:val="Heading 1 Char"/>
    <w:qFormat/>
    <w:rPr>
      <w:rFonts w:ascii="Arial" w:hAnsi="Arial" w:eastAsia="Arial"/>
      <w:sz w:val="40"/>
      <w:szCs w:val="40"/>
    </w:rPr>
  </w:style>
  <w:style w:type="character" w:styleId="67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7">
    <w:name w:val="Символ нумерации"/>
    <w:qFormat/>
  </w:style>
  <w:style w:type="paragraph" w:styleId="678">
    <w:name w:val="Заголовок"/>
    <w:basedOn w:val="468"/>
    <w:next w:val="679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9">
    <w:name w:val="Body Text"/>
    <w:basedOn w:val="468"/>
    <w:rPr>
      <w:sz w:val="28"/>
      <w:lang w:val="en-US"/>
    </w:rPr>
    <w:pPr>
      <w:spacing w:lineRule="auto" w:line="192" w:after="0" w:before="120"/>
    </w:pPr>
  </w:style>
  <w:style w:type="paragraph" w:styleId="680">
    <w:name w:val="List"/>
    <w:basedOn w:val="679"/>
    <w:rPr>
      <w:rFonts w:ascii="PT Sans" w:hAnsi="PT Sans"/>
    </w:rPr>
  </w:style>
  <w:style w:type="paragraph" w:styleId="681">
    <w:name w:val="Caption"/>
    <w:basedOn w:val="468"/>
    <w:qFormat/>
    <w:rPr>
      <w:b/>
      <w:sz w:val="36"/>
    </w:rPr>
    <w:pPr>
      <w:jc w:val="center"/>
      <w:spacing w:lineRule="auto" w:line="288"/>
    </w:pPr>
  </w:style>
  <w:style w:type="paragraph" w:styleId="682">
    <w:name w:val="Указатель"/>
    <w:basedOn w:val="468"/>
    <w:qFormat/>
    <w:rPr>
      <w:rFonts w:ascii="PT Sans" w:hAnsi="PT Sans" w:cs="Noto Sans Devanagari"/>
    </w:rPr>
    <w:pPr>
      <w:suppressLineNumbers/>
    </w:pPr>
  </w:style>
  <w:style w:type="paragraph" w:styleId="683">
    <w:name w:val="table of figures"/>
    <w:basedOn w:val="468"/>
    <w:next w:val="468"/>
    <w:qFormat/>
    <w:uiPriority w:val="99"/>
    <w:unhideWhenUsed/>
    <w:pPr>
      <w:spacing w:after="0" w:afterAutospacing="0" w:before="0"/>
    </w:pPr>
  </w:style>
  <w:style w:type="paragraph" w:styleId="684">
    <w:name w:val="Subtitle"/>
    <w:basedOn w:val="468"/>
    <w:next w:val="468"/>
    <w:qFormat/>
    <w:uiPriority w:val="11"/>
    <w:rPr>
      <w:sz w:val="24"/>
      <w:szCs w:val="24"/>
    </w:rPr>
    <w:pPr>
      <w:spacing w:after="200" w:before="200"/>
    </w:pPr>
  </w:style>
  <w:style w:type="paragraph" w:styleId="685">
    <w:name w:val="footnote text"/>
    <w:basedOn w:val="46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6">
    <w:name w:val="toc 1"/>
    <w:basedOn w:val="468"/>
    <w:next w:val="468"/>
    <w:uiPriority w:val="39"/>
    <w:unhideWhenUsed/>
    <w:pPr>
      <w:ind w:left="0" w:right="0" w:firstLine="0"/>
      <w:spacing w:after="57" w:before="0"/>
    </w:pPr>
  </w:style>
  <w:style w:type="paragraph" w:styleId="687">
    <w:name w:val="toc 2"/>
    <w:basedOn w:val="468"/>
    <w:next w:val="468"/>
    <w:uiPriority w:val="39"/>
    <w:unhideWhenUsed/>
    <w:pPr>
      <w:ind w:left="283" w:right="0" w:firstLine="0"/>
      <w:spacing w:after="57" w:before="0"/>
    </w:pPr>
  </w:style>
  <w:style w:type="paragraph" w:styleId="688">
    <w:name w:val="toc 3"/>
    <w:basedOn w:val="468"/>
    <w:next w:val="468"/>
    <w:uiPriority w:val="39"/>
    <w:unhideWhenUsed/>
    <w:pPr>
      <w:ind w:left="567" w:right="0" w:firstLine="0"/>
      <w:spacing w:after="57" w:before="0"/>
    </w:pPr>
  </w:style>
  <w:style w:type="paragraph" w:styleId="689">
    <w:name w:val="toc 4"/>
    <w:basedOn w:val="468"/>
    <w:next w:val="468"/>
    <w:uiPriority w:val="39"/>
    <w:unhideWhenUsed/>
    <w:pPr>
      <w:ind w:left="850" w:right="0" w:firstLine="0"/>
      <w:spacing w:after="57" w:before="0"/>
    </w:pPr>
  </w:style>
  <w:style w:type="paragraph" w:styleId="690">
    <w:name w:val="toc 5"/>
    <w:basedOn w:val="468"/>
    <w:next w:val="468"/>
    <w:uiPriority w:val="39"/>
    <w:unhideWhenUsed/>
    <w:pPr>
      <w:ind w:left="1134" w:right="0" w:firstLine="0"/>
      <w:spacing w:after="57" w:before="0"/>
    </w:pPr>
  </w:style>
  <w:style w:type="paragraph" w:styleId="691">
    <w:name w:val="toc 6"/>
    <w:basedOn w:val="468"/>
    <w:next w:val="468"/>
    <w:uiPriority w:val="39"/>
    <w:unhideWhenUsed/>
    <w:pPr>
      <w:ind w:left="1417" w:right="0" w:firstLine="0"/>
      <w:spacing w:after="57" w:before="0"/>
    </w:pPr>
  </w:style>
  <w:style w:type="paragraph" w:styleId="692">
    <w:name w:val="toc 7"/>
    <w:basedOn w:val="468"/>
    <w:next w:val="468"/>
    <w:uiPriority w:val="39"/>
    <w:unhideWhenUsed/>
    <w:pPr>
      <w:ind w:left="1701" w:right="0" w:firstLine="0"/>
      <w:spacing w:after="57" w:before="0"/>
    </w:pPr>
  </w:style>
  <w:style w:type="paragraph" w:styleId="693">
    <w:name w:val="toc 8"/>
    <w:basedOn w:val="468"/>
    <w:next w:val="468"/>
    <w:uiPriority w:val="39"/>
    <w:unhideWhenUsed/>
    <w:pPr>
      <w:ind w:left="1984" w:right="0" w:firstLine="0"/>
      <w:spacing w:after="57" w:before="0"/>
    </w:pPr>
  </w:style>
  <w:style w:type="paragraph" w:styleId="694">
    <w:name w:val="toc 9"/>
    <w:basedOn w:val="468"/>
    <w:next w:val="468"/>
    <w:uiPriority w:val="39"/>
    <w:unhideWhenUsed/>
    <w:pPr>
      <w:ind w:left="2268" w:right="0" w:firstLine="0"/>
      <w:spacing w:after="57" w:before="0"/>
    </w:pPr>
  </w:style>
  <w:style w:type="paragraph" w:styleId="695">
    <w:name w:val="Title"/>
    <w:basedOn w:val="468"/>
    <w:next w:val="679"/>
    <w:qFormat/>
    <w:rPr>
      <w:sz w:val="32"/>
    </w:rPr>
    <w:pPr>
      <w:jc w:val="center"/>
      <w:spacing w:lineRule="auto" w:line="288"/>
    </w:pPr>
  </w:style>
  <w:style w:type="paragraph" w:styleId="696">
    <w:name w:val="index heading"/>
    <w:basedOn w:val="468"/>
    <w:qFormat/>
    <w:rPr>
      <w:rFonts w:ascii="PT Sans" w:hAnsi="PT Sans"/>
    </w:rPr>
    <w:pPr>
      <w:suppressLineNumbers/>
    </w:pPr>
  </w:style>
  <w:style w:type="paragraph" w:styleId="697" w:customStyle="1">
    <w:name w:val="Указатель1"/>
    <w:basedOn w:val="468"/>
    <w:qFormat/>
    <w:rPr>
      <w:rFonts w:ascii="PT Sans" w:hAnsi="PT Sans"/>
    </w:rPr>
    <w:pPr>
      <w:suppressLineNumbers/>
    </w:pPr>
  </w:style>
  <w:style w:type="paragraph" w:styleId="698" w:customStyle="1">
    <w:name w:val="Название объекта1"/>
    <w:basedOn w:val="468"/>
    <w:next w:val="468"/>
    <w:qFormat/>
    <w:rPr>
      <w:b/>
      <w:sz w:val="36"/>
    </w:rPr>
    <w:pPr>
      <w:jc w:val="center"/>
      <w:spacing w:lineRule="auto" w:line="288"/>
    </w:pPr>
  </w:style>
  <w:style w:type="paragraph" w:styleId="699" w:customStyle="1">
    <w:name w:val="Верхний и нижний колонтитулы"/>
    <w:basedOn w:val="46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00">
    <w:name w:val="Header"/>
    <w:basedOn w:val="46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1">
    <w:name w:val="Footer"/>
    <w:basedOn w:val="46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2" w:customStyle="1">
    <w:name w:val="Основной текст 22"/>
    <w:basedOn w:val="468"/>
    <w:qFormat/>
    <w:rPr>
      <w:sz w:val="28"/>
      <w:szCs w:val="24"/>
    </w:rPr>
    <w:pPr>
      <w:jc w:val="both"/>
    </w:pPr>
  </w:style>
  <w:style w:type="paragraph" w:styleId="703">
    <w:name w:val="Body Text Indent"/>
    <w:basedOn w:val="468"/>
    <w:rPr>
      <w:sz w:val="28"/>
    </w:rPr>
    <w:pPr>
      <w:ind w:firstLine="708"/>
      <w:jc w:val="both"/>
    </w:pPr>
  </w:style>
  <w:style w:type="paragraph" w:styleId="70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7">
    <w:name w:val="Balloon Text"/>
    <w:basedOn w:val="468"/>
    <w:qFormat/>
    <w:rPr>
      <w:rFonts w:ascii="Tahoma" w:hAnsi="Tahoma" w:eastAsia="Tahoma"/>
      <w:sz w:val="16"/>
      <w:szCs w:val="16"/>
      <w:lang w:eastAsia="ar-SA"/>
    </w:rPr>
  </w:style>
  <w:style w:type="paragraph" w:styleId="708" w:customStyle="1">
    <w:name w:val="Основной текст 21"/>
    <w:basedOn w:val="468"/>
    <w:qFormat/>
    <w:rPr>
      <w:sz w:val="28"/>
      <w:szCs w:val="24"/>
    </w:rPr>
    <w:pPr>
      <w:jc w:val="both"/>
    </w:pPr>
  </w:style>
  <w:style w:type="paragraph" w:styleId="70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1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1" w:customStyle="1">
    <w:name w:val="Style3"/>
    <w:basedOn w:val="468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2" w:customStyle="1">
    <w:name w:val="Style4"/>
    <w:basedOn w:val="468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3" w:customStyle="1">
    <w:name w:val="Style5"/>
    <w:basedOn w:val="468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4" w:customStyle="1">
    <w:name w:val="Style6"/>
    <w:basedOn w:val="468"/>
    <w:qFormat/>
    <w:rPr>
      <w:rFonts w:ascii="Arial" w:hAnsi="Arial"/>
      <w:sz w:val="24"/>
      <w:szCs w:val="24"/>
    </w:rPr>
    <w:pPr>
      <w:widowControl w:val="off"/>
    </w:pPr>
  </w:style>
  <w:style w:type="paragraph" w:styleId="715" w:customStyle="1">
    <w:name w:val="Style10"/>
    <w:basedOn w:val="468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6" w:customStyle="1">
    <w:name w:val="Style11"/>
    <w:basedOn w:val="468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7" w:customStyle="1">
    <w:name w:val="Style12"/>
    <w:basedOn w:val="468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8" w:customStyle="1">
    <w:name w:val="Style15"/>
    <w:basedOn w:val="468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9" w:customStyle="1">
    <w:name w:val="Style16"/>
    <w:basedOn w:val="468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2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1" w:customStyle="1">
    <w:name w:val="Основной текст2"/>
    <w:basedOn w:val="468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2" w:customStyle="1">
    <w:name w:val="Абзац списка1"/>
    <w:basedOn w:val="468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4">
    <w:name w:val="List Paragraph"/>
    <w:basedOn w:val="468"/>
    <w:qFormat/>
    <w:pPr>
      <w:contextualSpacing w:val="true"/>
      <w:ind w:left="720" w:firstLine="0"/>
      <w:spacing w:after="200" w:before="0"/>
    </w:pPr>
  </w:style>
  <w:style w:type="paragraph" w:styleId="725" w:customStyle="1">
    <w:name w:val="Содержимое таблицы"/>
    <w:basedOn w:val="468"/>
    <w:qFormat/>
    <w:pPr>
      <w:suppressLineNumbers/>
    </w:pPr>
  </w:style>
  <w:style w:type="paragraph" w:styleId="726" w:customStyle="1">
    <w:name w:val="Заголовок таблицы"/>
    <w:basedOn w:val="725"/>
    <w:qFormat/>
    <w:rPr>
      <w:b/>
      <w:bCs/>
    </w:rPr>
    <w:pPr>
      <w:jc w:val="center"/>
    </w:pPr>
  </w:style>
  <w:style w:type="paragraph" w:styleId="727">
    <w:name w:val="endnote text"/>
    <w:basedOn w:val="468"/>
    <w:rPr>
      <w:sz w:val="20"/>
    </w:rPr>
  </w:style>
  <w:style w:type="paragraph" w:styleId="728">
    <w:name w:val="Normal (Web)"/>
    <w:basedOn w:val="468"/>
    <w:qFormat/>
    <w:rPr>
      <w:lang w:eastAsia="ar-SA"/>
    </w:rPr>
    <w:pPr>
      <w:spacing w:after="280" w:before="280"/>
    </w:pPr>
  </w:style>
  <w:style w:type="paragraph" w:styleId="729" w:customStyle="1">
    <w:name w:val="Исполнитель документа"/>
    <w:basedOn w:val="468"/>
    <w:qFormat/>
  </w:style>
  <w:style w:type="paragraph" w:styleId="730" w:customStyle="1">
    <w:name w:val="Гриф_Экземпляр"/>
    <w:basedOn w:val="468"/>
    <w:qFormat/>
  </w:style>
  <w:style w:type="paragraph" w:styleId="73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2">
    <w:name w:val="Body Text 2"/>
    <w:basedOn w:val="468"/>
    <w:qFormat/>
    <w:rPr>
      <w:sz w:val="28"/>
    </w:rPr>
    <w:pPr>
      <w:jc w:val="both"/>
    </w:pPr>
  </w:style>
  <w:style w:type="paragraph" w:styleId="73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8" w:customStyle="1">
    <w:name w:val="Текст1"/>
    <w:basedOn w:val="468"/>
    <w:qFormat/>
    <w:rPr>
      <w:rFonts w:ascii="Courier New" w:hAnsi="Courier New" w:eastAsia="Courier New"/>
      <w:sz w:val="20"/>
      <w:lang w:eastAsia="ar-SA"/>
    </w:rPr>
  </w:style>
  <w:style w:type="paragraph" w:styleId="739" w:customStyle="1">
    <w:name w:val="Указатель4"/>
    <w:basedOn w:val="468"/>
    <w:qFormat/>
    <w:rPr>
      <w:lang w:eastAsia="ar-SA"/>
    </w:rPr>
  </w:style>
  <w:style w:type="paragraph" w:styleId="740" w:customStyle="1">
    <w:name w:val="Название объекта3"/>
    <w:basedOn w:val="468"/>
    <w:qFormat/>
    <w:rPr>
      <w:i/>
      <w:lang w:eastAsia="ar-SA"/>
    </w:rPr>
    <w:pPr>
      <w:spacing w:after="120" w:before="120"/>
    </w:pPr>
  </w:style>
  <w:style w:type="paragraph" w:styleId="741" w:customStyle="1">
    <w:name w:val="Указатель3"/>
    <w:basedOn w:val="468"/>
    <w:qFormat/>
    <w:rPr>
      <w:lang w:eastAsia="ar-SA"/>
    </w:rPr>
  </w:style>
  <w:style w:type="paragraph" w:styleId="742" w:customStyle="1">
    <w:name w:val="Название объекта2"/>
    <w:basedOn w:val="468"/>
    <w:qFormat/>
    <w:rPr>
      <w:i/>
      <w:lang w:eastAsia="ar-SA"/>
    </w:rPr>
    <w:pPr>
      <w:spacing w:after="120" w:before="120"/>
    </w:pPr>
  </w:style>
  <w:style w:type="paragraph" w:styleId="743" w:customStyle="1">
    <w:name w:val="Указатель2"/>
    <w:basedOn w:val="468"/>
    <w:qFormat/>
    <w:rPr>
      <w:lang w:eastAsia="ar-SA"/>
    </w:rPr>
  </w:style>
  <w:style w:type="paragraph" w:styleId="744" w:customStyle="1">
    <w:name w:val="Основной текст 23"/>
    <w:basedOn w:val="468"/>
    <w:qFormat/>
    <w:rPr>
      <w:sz w:val="28"/>
    </w:rPr>
    <w:pPr>
      <w:jc w:val="both"/>
    </w:pPr>
  </w:style>
  <w:style w:type="paragraph" w:styleId="74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6">
    <w:name w:val="Intense Quote"/>
    <w:basedOn w:val="468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7">
    <w:name w:val="Quote"/>
    <w:basedOn w:val="468"/>
    <w:qFormat/>
    <w:rPr>
      <w:i/>
    </w:rPr>
    <w:pPr>
      <w:ind w:left="720" w:right="720" w:firstLine="0"/>
    </w:pPr>
  </w:style>
  <w:style w:type="numbering" w:styleId="748" w:default="1">
    <w:name w:val="No List"/>
    <w:qFormat/>
    <w:uiPriority w:val="99"/>
    <w:semiHidden/>
    <w:unhideWhenUsed/>
  </w:style>
  <w:style w:type="table" w:styleId="749">
    <w:name w:val="Table Grid Light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1">
    <w:name w:val="Plain Table 2"/>
    <w:basedOn w:val="87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2">
    <w:name w:val="Plain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5">
    <w:name w:val="Grid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7">
    <w:name w:val="Grid Table 4 - Accent 1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8">
    <w:name w:val="Grid Table 4 - Accent 2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9">
    <w:name w:val="Grid Table 4 - Accent 3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80">
    <w:name w:val="Grid Table 4 - Accent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1">
    <w:name w:val="Grid Table 4 - Accent 5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2">
    <w:name w:val="Grid Table 4 - Accent 6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3">
    <w:name w:val="Grid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4">
    <w:name w:val="Grid Table 5 Dark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5">
    <w:name w:val="Grid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7">
    <w:name w:val="Grid Table 5 Dark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9">
    <w:name w:val="Grid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90">
    <w:name w:val="Grid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6">
    <w:name w:val="Grid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7">
    <w:name w:val="Grid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2">
    <w:name w:val="List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3">
    <w:name w:val="List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4">
    <w:name w:val="List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5">
    <w:name w:val="List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6">
    <w:name w:val="List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7">
    <w:name w:val="List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8">
    <w:name w:val="List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40">
    <w:name w:val="List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1">
    <w:name w:val="List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2">
    <w:name w:val="List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3">
    <w:name w:val="List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4">
    <w:name w:val="List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5">
    <w:name w:val="List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6">
    <w:name w:val="List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8">
    <w:name w:val="List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9">
    <w:name w:val="List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0">
    <w:name w:val="List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1">
    <w:name w:val="List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2">
    <w:name w:val="List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3">
    <w:name w:val="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4">
    <w:name w:val="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5">
    <w:name w:val="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6">
    <w:name w:val="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7">
    <w:name w:val="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8">
    <w:name w:val="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9">
    <w:name w:val="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0">
    <w:name w:val="Bordered &amp; 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1">
    <w:name w:val="Bordered &amp; 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2">
    <w:name w:val="Bordered &amp; 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3">
    <w:name w:val="Bordered &amp; 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4">
    <w:name w:val="Bordered &amp; 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5">
    <w:name w:val="Bordered &amp; 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6">
    <w:name w:val="Bordered &amp; 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7">
    <w:name w:val="Bordered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8">
    <w:name w:val="Bordered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9">
    <w:name w:val="Bordered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70">
    <w:name w:val="Bordered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1">
    <w:name w:val="Bordered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2">
    <w:name w:val="Bordered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3">
    <w:name w:val="Bordered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Table Grid"/>
    <w:basedOn w:val="8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108</cp:revision>
  <dcterms:created xsi:type="dcterms:W3CDTF">2024-05-31T06:53:00Z</dcterms:created>
  <dcterms:modified xsi:type="dcterms:W3CDTF">2025-09-23T07:14:42Z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