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A80" w:rsidRDefault="0030051B">
      <w:pPr>
        <w:keepNext/>
        <w:spacing w:before="0" w:after="0"/>
        <w:ind w:left="5670"/>
        <w:jc w:val="left"/>
      </w:pPr>
      <w:r>
        <w:t xml:space="preserve">Утвержден </w:t>
      </w:r>
    </w:p>
    <w:p w:rsidR="00C47A80" w:rsidRDefault="0030051B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C47A80" w:rsidRDefault="0030051B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C47A80" w:rsidRDefault="0030051B">
      <w:pPr>
        <w:keepNext/>
        <w:spacing w:before="0" w:after="0"/>
        <w:ind w:left="5670"/>
        <w:jc w:val="left"/>
      </w:pPr>
      <w:r>
        <w:t>Рязанской области</w:t>
      </w:r>
    </w:p>
    <w:p w:rsidR="00C47A80" w:rsidRDefault="0030051B">
      <w:pPr>
        <w:keepNext/>
        <w:spacing w:before="0" w:after="0"/>
        <w:ind w:left="5670"/>
        <w:jc w:val="left"/>
      </w:pPr>
      <w:r>
        <w:t>от 25 сентября 2025 г. № 824-п</w:t>
      </w:r>
    </w:p>
    <w:p w:rsidR="00C47A80" w:rsidRDefault="00C47A80">
      <w:pPr>
        <w:tabs>
          <w:tab w:val="left" w:pos="5100"/>
        </w:tabs>
        <w:spacing w:before="0" w:after="0"/>
        <w:ind w:left="5670"/>
        <w:jc w:val="left"/>
      </w:pPr>
    </w:p>
    <w:p w:rsidR="00C47A80" w:rsidRDefault="00C47A80">
      <w:pPr>
        <w:tabs>
          <w:tab w:val="left" w:pos="5100"/>
        </w:tabs>
        <w:spacing w:before="0" w:after="0"/>
        <w:ind w:left="5670"/>
        <w:jc w:val="left"/>
      </w:pPr>
    </w:p>
    <w:p w:rsidR="00C47A80" w:rsidRDefault="00C47A80">
      <w:pPr>
        <w:tabs>
          <w:tab w:val="left" w:pos="5100"/>
        </w:tabs>
        <w:spacing w:before="0" w:after="0"/>
        <w:ind w:left="5670"/>
        <w:jc w:val="left"/>
      </w:pPr>
    </w:p>
    <w:p w:rsidR="00C47A80" w:rsidRDefault="00C47A80">
      <w:pPr>
        <w:tabs>
          <w:tab w:val="left" w:pos="5100"/>
        </w:tabs>
        <w:spacing w:before="0" w:after="0"/>
        <w:ind w:left="5670"/>
        <w:jc w:val="left"/>
      </w:pPr>
    </w:p>
    <w:p w:rsidR="00C47A80" w:rsidRDefault="00C47A80">
      <w:pPr>
        <w:tabs>
          <w:tab w:val="left" w:pos="5100"/>
        </w:tabs>
        <w:spacing w:before="0" w:after="0"/>
        <w:ind w:left="5670"/>
        <w:jc w:val="left"/>
      </w:pPr>
    </w:p>
    <w:p w:rsidR="00C47A80" w:rsidRDefault="00C47A80">
      <w:pPr>
        <w:tabs>
          <w:tab w:val="left" w:pos="5100"/>
        </w:tabs>
        <w:spacing w:before="0" w:after="0"/>
        <w:ind w:left="5670"/>
        <w:jc w:val="left"/>
      </w:pPr>
    </w:p>
    <w:p w:rsidR="00C47A80" w:rsidRDefault="00C47A80">
      <w:pPr>
        <w:tabs>
          <w:tab w:val="left" w:pos="5100"/>
        </w:tabs>
        <w:spacing w:before="0" w:after="0"/>
        <w:ind w:left="5670"/>
        <w:jc w:val="left"/>
      </w:pPr>
    </w:p>
    <w:p w:rsidR="00C47A80" w:rsidRDefault="00C47A80">
      <w:pPr>
        <w:tabs>
          <w:tab w:val="left" w:pos="5100"/>
        </w:tabs>
        <w:spacing w:before="0" w:after="0"/>
        <w:ind w:left="5670"/>
        <w:jc w:val="left"/>
        <w:rPr>
          <w:sz w:val="32"/>
          <w:szCs w:val="32"/>
        </w:rPr>
      </w:pPr>
    </w:p>
    <w:p w:rsidR="00C47A80" w:rsidRDefault="00C47A80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C47A80" w:rsidRDefault="00C47A80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C47A80" w:rsidRDefault="00C47A80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C47A80" w:rsidRDefault="0030051B">
      <w:pPr>
        <w:pStyle w:val="afd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C47A80" w:rsidRDefault="0030051B">
      <w:pPr>
        <w:spacing w:before="0" w:after="6"/>
        <w:rPr>
          <w:color w:val="auto"/>
        </w:rPr>
      </w:pPr>
      <w:r>
        <w:rPr>
          <w:color w:val="auto"/>
          <w:sz w:val="32"/>
          <w:szCs w:val="32"/>
        </w:rPr>
        <w:t>м</w:t>
      </w:r>
      <w:r>
        <w:rPr>
          <w:color w:val="auto"/>
          <w:sz w:val="32"/>
          <w:szCs w:val="32"/>
          <w:lang w:eastAsia="ar-SA"/>
        </w:rPr>
        <w:t xml:space="preserve">униципального образования – </w:t>
      </w:r>
      <w:r>
        <w:rPr>
          <w:rFonts w:cs="Calibri"/>
          <w:color w:val="auto"/>
          <w:sz w:val="32"/>
          <w:szCs w:val="32"/>
          <w:lang w:eastAsia="ar-SA"/>
        </w:rPr>
        <w:t>Михайловский</w:t>
      </w:r>
      <w:r>
        <w:rPr>
          <w:color w:val="auto"/>
          <w:sz w:val="32"/>
          <w:szCs w:val="32"/>
          <w:lang w:eastAsia="ar-SA"/>
        </w:rPr>
        <w:t xml:space="preserve"> муниципальный </w:t>
      </w:r>
      <w:r>
        <w:rPr>
          <w:color w:val="auto"/>
          <w:sz w:val="32"/>
          <w:szCs w:val="32"/>
          <w:lang w:eastAsia="ar-SA"/>
        </w:rPr>
        <w:br/>
        <w:t xml:space="preserve">округ </w:t>
      </w:r>
      <w:r>
        <w:rPr>
          <w:rFonts w:eastAsia="Calibri"/>
          <w:color w:val="auto"/>
          <w:sz w:val="32"/>
          <w:szCs w:val="32"/>
          <w:lang w:eastAsia="ar-SA"/>
        </w:rPr>
        <w:t>Р</w:t>
      </w:r>
      <w:r>
        <w:rPr>
          <w:color w:val="auto"/>
          <w:sz w:val="32"/>
          <w:szCs w:val="32"/>
          <w:lang w:eastAsia="ar-SA"/>
        </w:rPr>
        <w:t xml:space="preserve">язанской области применительно к </w:t>
      </w:r>
      <w:r>
        <w:rPr>
          <w:color w:val="auto"/>
          <w:sz w:val="32"/>
          <w:szCs w:val="32"/>
          <w:lang w:eastAsia="ar-SA"/>
        </w:rPr>
        <w:t xml:space="preserve">территориям </w:t>
      </w:r>
      <w:r>
        <w:rPr>
          <w:color w:val="auto"/>
          <w:sz w:val="32"/>
          <w:szCs w:val="32"/>
          <w:lang w:eastAsia="ar-SA"/>
        </w:rPr>
        <w:br/>
        <w:t xml:space="preserve">Стрелецко-Высельского сельского округа, р.п. Октябрьский, </w:t>
      </w:r>
      <w:r>
        <w:rPr>
          <w:color w:val="auto"/>
          <w:sz w:val="32"/>
          <w:szCs w:val="32"/>
          <w:lang w:eastAsia="ar-SA"/>
        </w:rPr>
        <w:br/>
        <w:t>д. Серебрянь</w:t>
      </w:r>
      <w:r>
        <w:rPr>
          <w:color w:val="auto"/>
        </w:rPr>
        <w:t xml:space="preserve"> </w:t>
      </w:r>
      <w:r>
        <w:rPr>
          <w:color w:val="auto"/>
          <w:sz w:val="32"/>
          <w:szCs w:val="32"/>
          <w:lang w:eastAsia="ar-SA"/>
        </w:rPr>
        <w:t>с прилегающей территорией в кадастровых кварталах 62:08:0050106,</w:t>
      </w:r>
      <w:r>
        <w:rPr>
          <w:color w:val="auto"/>
        </w:rPr>
        <w:t xml:space="preserve"> </w:t>
      </w:r>
      <w:r>
        <w:rPr>
          <w:color w:val="auto"/>
          <w:sz w:val="32"/>
          <w:szCs w:val="32"/>
          <w:lang w:eastAsia="ar-SA"/>
        </w:rPr>
        <w:t xml:space="preserve">62:08:0023803, 62:08:0023806, 62:08:0023807 </w:t>
      </w:r>
      <w:r>
        <w:rPr>
          <w:color w:val="auto"/>
          <w:sz w:val="32"/>
          <w:szCs w:val="32"/>
          <w:lang w:eastAsia="ar-SA"/>
        </w:rPr>
        <w:br/>
        <w:t>за исключением территории, расположенной в границах Виленског</w:t>
      </w:r>
      <w:r>
        <w:rPr>
          <w:color w:val="auto"/>
          <w:sz w:val="32"/>
          <w:szCs w:val="32"/>
          <w:lang w:eastAsia="ar-SA"/>
        </w:rPr>
        <w:t xml:space="preserve">о </w:t>
      </w:r>
      <w:r>
        <w:rPr>
          <w:color w:val="auto"/>
          <w:sz w:val="32"/>
          <w:szCs w:val="32"/>
          <w:lang w:eastAsia="ar-SA"/>
        </w:rPr>
        <w:br/>
        <w:t xml:space="preserve">и Горностаевского сельских округов Михайловского района </w:t>
      </w:r>
      <w:r>
        <w:rPr>
          <w:color w:val="auto"/>
          <w:sz w:val="32"/>
          <w:szCs w:val="32"/>
          <w:lang w:eastAsia="ar-SA"/>
        </w:rPr>
        <w:br/>
        <w:t>Рязанской области</w:t>
      </w:r>
    </w:p>
    <w:p w:rsidR="00C47A80" w:rsidRDefault="0030051B">
      <w:pPr>
        <w:pStyle w:val="afd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C47A80" w:rsidRDefault="00C47A80">
      <w:pPr>
        <w:pStyle w:val="afd"/>
        <w:spacing w:after="6"/>
        <w:ind w:firstLine="0"/>
        <w:jc w:val="center"/>
        <w:rPr>
          <w:sz w:val="32"/>
          <w:szCs w:val="32"/>
        </w:rPr>
      </w:pPr>
    </w:p>
    <w:p w:rsidR="00C47A80" w:rsidRDefault="0030051B">
      <w:pPr>
        <w:pStyle w:val="afd"/>
        <w:keepNext/>
        <w:spacing w:after="6"/>
        <w:ind w:firstLine="0"/>
        <w:jc w:val="center"/>
        <w:sectPr w:rsidR="00C47A80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567" w:bottom="1134" w:left="1418" w:header="567" w:footer="567" w:gutter="0"/>
          <w:cols w:space="720"/>
          <w:docGrid w:linePitch="360"/>
        </w:sectPr>
      </w:pPr>
      <w:r>
        <w:rPr>
          <w:sz w:val="32"/>
          <w:szCs w:val="32"/>
        </w:rPr>
        <w:t>ПОЛОЖЕНИЕ О ТЕРРИТОРИАЛЬНОМ ПЛАНИРОВАНИИ</w:t>
      </w:r>
    </w:p>
    <w:p w:rsidR="00C47A80" w:rsidRDefault="0030051B">
      <w:pPr>
        <w:pStyle w:val="1"/>
        <w:numPr>
          <w:ilvl w:val="0"/>
          <w:numId w:val="1"/>
        </w:numPr>
        <w:ind w:firstLine="70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Введение</w:t>
      </w:r>
    </w:p>
    <w:p w:rsidR="00C47A80" w:rsidRDefault="0030051B">
      <w:pPr>
        <w:widowControl w:val="0"/>
        <w:numPr>
          <w:ilvl w:val="0"/>
          <w:numId w:val="1"/>
        </w:numPr>
        <w:spacing w:before="240" w:after="0"/>
        <w:ind w:firstLine="709"/>
        <w:jc w:val="both"/>
        <w:rPr>
          <w:color w:val="auto"/>
        </w:rPr>
      </w:pPr>
      <w:r>
        <w:rPr>
          <w:iCs/>
          <w:sz w:val="28"/>
          <w:szCs w:val="28"/>
          <w:lang w:eastAsia="ru-RU"/>
        </w:rPr>
        <w:t xml:space="preserve">Генеральный план муниципального образования – </w:t>
      </w:r>
      <w:r>
        <w:rPr>
          <w:iCs/>
          <w:sz w:val="28"/>
          <w:szCs w:val="28"/>
        </w:rPr>
        <w:t>Михайловский</w:t>
      </w:r>
      <w:r>
        <w:rPr>
          <w:iCs/>
          <w:sz w:val="28"/>
          <w:szCs w:val="28"/>
          <w:lang w:eastAsia="ru-RU"/>
        </w:rPr>
        <w:t xml:space="preserve"> муниципальный округ Рязанской области </w:t>
      </w:r>
      <w:r>
        <w:rPr>
          <w:iCs/>
          <w:sz w:val="28"/>
          <w:szCs w:val="28"/>
          <w:lang w:eastAsia="ar-SA"/>
        </w:rPr>
        <w:t>применительно к территориям Стрелецко-Высельского сельского округа, р.п. Октябрьский, д. Серебрянь</w:t>
      </w:r>
      <w:r>
        <w:rPr>
          <w:iCs/>
          <w:sz w:val="28"/>
          <w:szCs w:val="28"/>
          <w:lang w:eastAsia="ar-SA"/>
        </w:rPr>
        <w:br/>
        <w:t>с прилегающей территорией в кадастровых кварталах 62:08:0050</w:t>
      </w:r>
      <w:r>
        <w:rPr>
          <w:iCs/>
          <w:sz w:val="28"/>
          <w:szCs w:val="28"/>
          <w:lang w:eastAsia="ar-SA"/>
        </w:rPr>
        <w:t>106, 62:08:0023803, 62:08:0023806, 62:08:0023807 за исключением территории, расположенной в границах Виленского и Горностаевского сельских округов Михайловского района Рязанской области</w:t>
      </w:r>
      <w:r>
        <w:rPr>
          <w:iCs/>
          <w:sz w:val="28"/>
          <w:szCs w:val="28"/>
          <w:lang w:eastAsia="ru-RU"/>
        </w:rPr>
        <w:t xml:space="preserve"> подготовлен на основании постановления главного управления архитектуры</w:t>
      </w:r>
      <w:r>
        <w:rPr>
          <w:iCs/>
          <w:sz w:val="28"/>
          <w:szCs w:val="28"/>
          <w:lang w:eastAsia="ru-RU"/>
        </w:rPr>
        <w:t xml:space="preserve"> и градостроительства Рязанской области от 26</w:t>
      </w:r>
      <w:r>
        <w:rPr>
          <w:rFonts w:eastAsia="Calibri" w:cs="Calibri"/>
          <w:iCs/>
          <w:sz w:val="28"/>
          <w:szCs w:val="28"/>
        </w:rPr>
        <w:t>.05</w:t>
      </w:r>
      <w:r>
        <w:rPr>
          <w:iCs/>
          <w:sz w:val="28"/>
          <w:szCs w:val="28"/>
          <w:lang w:eastAsia="ru-RU"/>
        </w:rPr>
        <w:t>.20</w:t>
      </w:r>
      <w:r>
        <w:rPr>
          <w:rFonts w:eastAsia="Calibri" w:cs="Calibri"/>
          <w:iCs/>
          <w:sz w:val="28"/>
          <w:szCs w:val="28"/>
        </w:rPr>
        <w:t>25</w:t>
      </w:r>
      <w:r>
        <w:rPr>
          <w:iCs/>
          <w:sz w:val="28"/>
          <w:szCs w:val="28"/>
          <w:lang w:eastAsia="ru-RU"/>
        </w:rPr>
        <w:t xml:space="preserve"> № 409-п, принятого на основании статьи 24 Градостроительного кодекса Российской Федерации, статьи 10¹ Закона Рязанской области от 21.09.2010 № 101-ОЗ «О градостроительной деятельности на территории Ряза</w:t>
      </w:r>
      <w:r>
        <w:rPr>
          <w:iCs/>
          <w:sz w:val="28"/>
          <w:szCs w:val="28"/>
          <w:lang w:eastAsia="ru-RU"/>
        </w:rPr>
        <w:t>нской области», статьи 2 Закона Рязанской области от 28.12.2018 № 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</w:t>
      </w:r>
      <w:r>
        <w:rPr>
          <w:iCs/>
          <w:sz w:val="28"/>
          <w:szCs w:val="28"/>
          <w:lang w:eastAsia="ru-RU"/>
        </w:rPr>
        <w:t>рственной власти Рязанской области», в соответствии с Федеральным законом от 06.10.2003 № 131-ФЗ «Об общих принципах организации местного самоуправления</w:t>
      </w:r>
      <w:r>
        <w:rPr>
          <w:iCs/>
          <w:sz w:val="28"/>
          <w:szCs w:val="28"/>
          <w:lang w:eastAsia="ru-RU"/>
        </w:rPr>
        <w:br/>
        <w:t>в Российской Федерации», Законом Рязанской области от 30.05.2024 № 40-ОЗ</w:t>
      </w:r>
      <w:r>
        <w:rPr>
          <w:iCs/>
          <w:sz w:val="28"/>
          <w:szCs w:val="28"/>
          <w:lang w:eastAsia="ru-RU"/>
        </w:rPr>
        <w:br/>
        <w:t>«О преобразовании муниципальны</w:t>
      </w:r>
      <w:r>
        <w:rPr>
          <w:iCs/>
          <w:sz w:val="28"/>
          <w:szCs w:val="28"/>
          <w:lang w:eastAsia="ru-RU"/>
        </w:rPr>
        <w:t xml:space="preserve">х образований Михайловского муниципального района Рязанской области, внесении изменений в отдельные законодательные акты Рязанской области, признании утратившими силу отдельных положений законодательных актов Рязанской области и признании утратившими силу </w:t>
      </w:r>
      <w:r>
        <w:rPr>
          <w:iCs/>
          <w:sz w:val="28"/>
          <w:szCs w:val="28"/>
          <w:lang w:eastAsia="ru-RU"/>
        </w:rPr>
        <w:t>отдельных законодательных актов Рязанской области».</w:t>
      </w:r>
    </w:p>
    <w:p w:rsidR="00C47A80" w:rsidRDefault="00C47A80">
      <w:pPr>
        <w:widowControl w:val="0"/>
        <w:spacing w:before="240" w:after="0"/>
        <w:ind w:firstLine="709"/>
        <w:jc w:val="both"/>
        <w:rPr>
          <w:color w:val="auto"/>
        </w:rPr>
      </w:pPr>
    </w:p>
    <w:p w:rsidR="00C47A80" w:rsidRDefault="00C47A80">
      <w:pPr>
        <w:widowControl w:val="0"/>
        <w:spacing w:before="240" w:after="0"/>
        <w:ind w:firstLine="709"/>
        <w:jc w:val="both"/>
        <w:rPr>
          <w:color w:val="auto"/>
        </w:rPr>
      </w:pPr>
    </w:p>
    <w:p w:rsidR="00C47A80" w:rsidRDefault="00C47A80">
      <w:pPr>
        <w:widowControl w:val="0"/>
        <w:spacing w:before="240" w:after="0"/>
        <w:ind w:firstLine="709"/>
        <w:jc w:val="both"/>
        <w:rPr>
          <w:color w:val="auto"/>
        </w:rPr>
      </w:pPr>
    </w:p>
    <w:p w:rsidR="00C47A80" w:rsidRDefault="00C47A80">
      <w:pPr>
        <w:widowControl w:val="0"/>
        <w:spacing w:before="240" w:after="0"/>
        <w:ind w:firstLine="709"/>
        <w:jc w:val="both"/>
        <w:rPr>
          <w:color w:val="auto"/>
        </w:rPr>
      </w:pPr>
    </w:p>
    <w:p w:rsidR="00C47A80" w:rsidRDefault="00C47A80">
      <w:pPr>
        <w:widowControl w:val="0"/>
        <w:spacing w:before="240" w:after="0"/>
        <w:ind w:firstLine="709"/>
        <w:jc w:val="both"/>
        <w:rPr>
          <w:color w:val="auto"/>
        </w:rPr>
      </w:pPr>
    </w:p>
    <w:p w:rsidR="00C47A80" w:rsidRDefault="00C47A80">
      <w:pPr>
        <w:widowControl w:val="0"/>
        <w:spacing w:before="240" w:after="0"/>
        <w:ind w:firstLine="709"/>
        <w:jc w:val="both"/>
        <w:rPr>
          <w:color w:val="auto"/>
        </w:rPr>
      </w:pPr>
    </w:p>
    <w:p w:rsidR="00C47A80" w:rsidRDefault="00C47A80">
      <w:pPr>
        <w:widowControl w:val="0"/>
        <w:spacing w:before="240" w:after="0"/>
        <w:ind w:firstLine="709"/>
        <w:jc w:val="both"/>
        <w:rPr>
          <w:color w:val="auto"/>
        </w:rPr>
      </w:pPr>
    </w:p>
    <w:p w:rsidR="00C47A80" w:rsidRDefault="00C47A80">
      <w:pPr>
        <w:widowControl w:val="0"/>
        <w:spacing w:before="240" w:after="0"/>
        <w:ind w:firstLine="709"/>
        <w:jc w:val="both"/>
        <w:rPr>
          <w:color w:val="auto"/>
        </w:rPr>
      </w:pPr>
    </w:p>
    <w:p w:rsidR="00C47A80" w:rsidRDefault="00C47A80">
      <w:pPr>
        <w:widowControl w:val="0"/>
        <w:spacing w:before="240" w:after="0"/>
        <w:ind w:firstLine="709"/>
        <w:jc w:val="both"/>
        <w:rPr>
          <w:color w:val="auto"/>
        </w:rPr>
      </w:pPr>
    </w:p>
    <w:p w:rsidR="00C47A80" w:rsidRDefault="00C47A80">
      <w:pPr>
        <w:widowControl w:val="0"/>
        <w:spacing w:before="240" w:after="0"/>
        <w:ind w:firstLine="709"/>
        <w:jc w:val="both"/>
        <w:rPr>
          <w:color w:val="auto"/>
        </w:rPr>
      </w:pPr>
    </w:p>
    <w:p w:rsidR="00C47A80" w:rsidRDefault="00C47A80">
      <w:pPr>
        <w:widowControl w:val="0"/>
        <w:spacing w:before="240" w:after="0"/>
        <w:ind w:firstLine="709"/>
        <w:jc w:val="both"/>
        <w:rPr>
          <w:color w:val="auto"/>
        </w:rPr>
      </w:pPr>
    </w:p>
    <w:p w:rsidR="00C47A80" w:rsidRDefault="00C47A80">
      <w:pPr>
        <w:widowControl w:val="0"/>
        <w:spacing w:before="240" w:after="0"/>
        <w:ind w:firstLine="709"/>
        <w:jc w:val="both"/>
        <w:rPr>
          <w:color w:val="auto"/>
        </w:rPr>
      </w:pPr>
    </w:p>
    <w:p w:rsidR="00C47A80" w:rsidRDefault="0030051B">
      <w:pPr>
        <w:pStyle w:val="1"/>
        <w:numPr>
          <w:ilvl w:val="0"/>
          <w:numId w:val="1"/>
        </w:numPr>
        <w:ind w:firstLine="709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</w:p>
    <w:p w:rsidR="00C47A80" w:rsidRDefault="00C47A80">
      <w:pPr>
        <w:pStyle w:val="afd"/>
        <w:rPr>
          <w:color w:val="auto"/>
          <w:szCs w:val="28"/>
        </w:rPr>
      </w:pPr>
    </w:p>
    <w:p w:rsidR="00C47A80" w:rsidRDefault="0030051B">
      <w:pPr>
        <w:pStyle w:val="afd"/>
        <w:suppressLineNumbers/>
        <w:contextualSpacing/>
      </w:pP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  <w:lang w:eastAsia="ar-SA"/>
        </w:rPr>
        <w:t>Планируемые объекты местног</w:t>
      </w: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  <w:lang w:eastAsia="ar-SA"/>
        </w:rPr>
        <w:t xml:space="preserve">о значения на </w:t>
      </w: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  <w:t xml:space="preserve">территории </w:t>
      </w:r>
      <w:r>
        <w:rPr>
          <w:rStyle w:val="-"/>
          <w:bCs/>
          <w:iCs/>
          <w:color w:val="000000"/>
          <w:spacing w:val="5"/>
          <w:szCs w:val="28"/>
          <w:u w:val="none"/>
          <w:lang w:eastAsia="ru-RU"/>
        </w:rPr>
        <w:t xml:space="preserve">муниципального образования – </w:t>
      </w:r>
      <w:r>
        <w:rPr>
          <w:rStyle w:val="-"/>
          <w:bCs/>
          <w:iCs/>
          <w:color w:val="000000"/>
          <w:spacing w:val="5"/>
          <w:szCs w:val="28"/>
          <w:u w:val="none"/>
        </w:rPr>
        <w:t>Михайловский</w:t>
      </w:r>
      <w:r>
        <w:rPr>
          <w:rStyle w:val="-"/>
          <w:bCs/>
          <w:iCs/>
          <w:color w:val="000000"/>
          <w:spacing w:val="5"/>
          <w:szCs w:val="28"/>
          <w:u w:val="none"/>
          <w:lang w:eastAsia="ru-RU"/>
        </w:rPr>
        <w:t xml:space="preserve"> муниципальный округ Рязанской области применительно 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к территориям Стрелецко-Высельского сельского округа, р.п. Октябрьский, д. Серебрянь с прилегающей территорией в кадастровых кварталах 62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:08:0050106, 62:08:0023803, 62:08:0023806, 62:08:0023807 за исключением территории, расположенной в границах Виленского и Горностаевского сельских округов Михайловского района Рязанской области</w:t>
      </w:r>
      <w:r>
        <w:rPr>
          <w:rStyle w:val="-"/>
          <w:bCs/>
          <w:iCs/>
          <w:color w:val="000000"/>
          <w:spacing w:val="5"/>
          <w:szCs w:val="28"/>
          <w:u w:val="none"/>
          <w:lang w:eastAsia="ru-RU"/>
        </w:rPr>
        <w:t xml:space="preserve"> </w:t>
      </w: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  <w:t>представлены в таблице 1.1.</w:t>
      </w:r>
    </w:p>
    <w:p w:rsidR="00C47A80" w:rsidRDefault="0030051B">
      <w:pPr>
        <w:pStyle w:val="afd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Таблица 1.1</w:t>
      </w:r>
    </w:p>
    <w:tbl>
      <w:tblPr>
        <w:tblW w:w="992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4"/>
        <w:gridCol w:w="1492"/>
        <w:gridCol w:w="1820"/>
        <w:gridCol w:w="1927"/>
        <w:gridCol w:w="1425"/>
        <w:gridCol w:w="1520"/>
        <w:gridCol w:w="1199"/>
      </w:tblGrid>
      <w:tr w:rsidR="00C47A8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Вид</w:t>
            </w:r>
          </w:p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объекта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На</w:t>
            </w:r>
            <w:r>
              <w:rPr>
                <w:color w:val="auto"/>
              </w:rPr>
              <w:t>значение  объекта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ind w:left="57"/>
              <w:rPr>
                <w:color w:val="auto"/>
              </w:rPr>
            </w:pPr>
            <w:r>
              <w:rPr>
                <w:color w:val="auto"/>
              </w:rPr>
              <w:t>Наименование</w:t>
            </w:r>
          </w:p>
          <w:p w:rsidR="00C47A80" w:rsidRDefault="0030051B">
            <w:pPr>
              <w:pStyle w:val="aff3"/>
              <w:widowControl w:val="0"/>
              <w:ind w:left="57"/>
              <w:rPr>
                <w:color w:val="auto"/>
              </w:rPr>
            </w:pPr>
            <w:r>
              <w:rPr>
                <w:color w:val="auto"/>
              </w:rPr>
              <w:t>и основные характеристики объекта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Местоположение объекта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ind w:left="-57" w:right="-57"/>
              <w:rPr>
                <w:color w:val="auto"/>
              </w:rPr>
            </w:pPr>
            <w:r>
              <w:rPr>
                <w:color w:val="auto"/>
              </w:rPr>
              <w:t>Функциональная зона (для объектов не являющихся линейными)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ind w:left="-57" w:right="-57"/>
              <w:rPr>
                <w:color w:val="auto"/>
              </w:rPr>
            </w:pPr>
            <w:r>
              <w:rPr>
                <w:color w:val="auto"/>
              </w:rPr>
              <w:t>Характеристика зоны</w:t>
            </w:r>
            <w:r>
              <w:rPr>
                <w:color w:val="auto"/>
              </w:rPr>
              <w:br/>
              <w:t>с особыми условиями использования территории</w:t>
            </w:r>
          </w:p>
        </w:tc>
      </w:tr>
      <w:tr w:rsidR="00C47A80">
        <w:tc>
          <w:tcPr>
            <w:tcW w:w="9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Объекты местного</w:t>
            </w:r>
            <w:r>
              <w:t xml:space="preserve"> значения планируемые к </w:t>
            </w:r>
            <w:r>
              <w:rPr>
                <w:lang w:eastAsia="en-US"/>
              </w:rPr>
              <w:t>размещению</w:t>
            </w:r>
          </w:p>
        </w:tc>
      </w:tr>
      <w:tr w:rsidR="00C47A80">
        <w:trPr>
          <w:trHeight w:val="2539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Здание (комплекс зданий) дошкольной образовательной организации</w:t>
            </w:r>
          </w:p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(Код объекта 602010101)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ind w:left="-57" w:right="-113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Для воспитания, обучения, ухода, присмотра детей дошкольного возраста.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widowControl w:val="0"/>
              <w:suppressLineNumbers/>
              <w:spacing w:before="0" w:after="0"/>
              <w:ind w:right="-57"/>
              <w:rPr>
                <w:color w:val="auto"/>
              </w:rPr>
            </w:pPr>
            <w:r>
              <w:t>Детский сад</w:t>
            </w:r>
          </w:p>
          <w:p w:rsidR="00C47A80" w:rsidRDefault="0030051B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t>(характеристики</w:t>
            </w:r>
          </w:p>
          <w:p w:rsidR="00C47A80" w:rsidRDefault="0030051B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t>определяются</w:t>
            </w:r>
          </w:p>
          <w:p w:rsidR="00C47A80" w:rsidRDefault="0030051B">
            <w:pPr>
              <w:widowControl w:val="0"/>
              <w:suppressLineNumbers/>
              <w:spacing w:before="0" w:after="0"/>
              <w:ind w:right="-57"/>
              <w:rPr>
                <w:color w:val="auto"/>
              </w:rPr>
            </w:pPr>
            <w:r>
              <w:t>на последующих стадиях проектирования)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Рязанская область,</w:t>
            </w:r>
          </w:p>
          <w:p w:rsidR="00C47A80" w:rsidRDefault="0030051B">
            <w:pPr>
              <w:pStyle w:val="aff3"/>
              <w:widowControl w:val="0"/>
              <w:ind w:left="-57"/>
            </w:pPr>
            <w:r>
              <w:rPr>
                <w:rStyle w:val="24"/>
                <w:rFonts w:eastAsia="Calibri" w:cs="Calibri"/>
              </w:rPr>
              <w:t xml:space="preserve">Михайловский муниципальный </w:t>
            </w:r>
            <w:r>
              <w:rPr>
                <w:rStyle w:val="24"/>
              </w:rPr>
              <w:t>округ,</w:t>
            </w:r>
          </w:p>
          <w:p w:rsidR="00C47A80" w:rsidRDefault="0030051B">
            <w:pPr>
              <w:pStyle w:val="aff3"/>
              <w:widowControl w:val="0"/>
              <w:ind w:left="-28"/>
            </w:pPr>
            <w:r>
              <w:rPr>
                <w:rStyle w:val="24"/>
              </w:rPr>
              <w:t>рабочий поселок Октябрьский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Жилые зоны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ind w:left="-57" w:right="-57"/>
            </w:pPr>
            <w:r>
              <w:rPr>
                <w:rStyle w:val="24"/>
              </w:rPr>
              <w:t>-</w:t>
            </w:r>
          </w:p>
        </w:tc>
      </w:tr>
      <w:tr w:rsidR="00C47A80">
        <w:trPr>
          <w:trHeight w:val="2539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Здание (комплекс зданий)  образовательной организации</w:t>
            </w:r>
          </w:p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lang w:eastAsia="en-US"/>
              </w:rPr>
              <w:t>(Код объекта 602010102)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Для обучения и воспитания детей и подростков в процессе реализации общеобразо</w:t>
            </w:r>
            <w:r>
              <w:rPr>
                <w:lang w:eastAsia="en-US"/>
              </w:rPr>
              <w:t>вательных программ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widowControl w:val="0"/>
              <w:suppressLineNumbers/>
              <w:spacing w:before="0" w:after="0"/>
              <w:ind w:right="-57"/>
            </w:pPr>
            <w:r>
              <w:t>Школа</w:t>
            </w:r>
          </w:p>
          <w:p w:rsidR="00C47A80" w:rsidRDefault="0030051B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t>(характеристики</w:t>
            </w:r>
          </w:p>
          <w:p w:rsidR="00C47A80" w:rsidRDefault="0030051B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t>определяются</w:t>
            </w:r>
          </w:p>
          <w:p w:rsidR="00C47A80" w:rsidRDefault="0030051B">
            <w:pPr>
              <w:widowControl w:val="0"/>
              <w:suppressLineNumbers/>
              <w:spacing w:before="0" w:after="0"/>
              <w:ind w:right="-57"/>
              <w:rPr>
                <w:color w:val="auto"/>
              </w:rPr>
            </w:pPr>
            <w:r>
              <w:t>на последующих стадиях проектирования)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Рязанская область,</w:t>
            </w:r>
          </w:p>
          <w:p w:rsidR="00C47A80" w:rsidRDefault="0030051B">
            <w:pPr>
              <w:pStyle w:val="aff3"/>
              <w:widowControl w:val="0"/>
              <w:ind w:left="-57"/>
            </w:pPr>
            <w:r>
              <w:rPr>
                <w:rStyle w:val="24"/>
                <w:rFonts w:eastAsia="Calibri" w:cs="Calibri"/>
              </w:rPr>
              <w:t xml:space="preserve">Михайловский муниципальный </w:t>
            </w:r>
            <w:r>
              <w:rPr>
                <w:rStyle w:val="24"/>
              </w:rPr>
              <w:t>округ,</w:t>
            </w:r>
          </w:p>
          <w:p w:rsidR="00C47A80" w:rsidRDefault="0030051B">
            <w:pPr>
              <w:pStyle w:val="aff3"/>
              <w:widowControl w:val="0"/>
              <w:ind w:left="-28"/>
              <w:rPr>
                <w:color w:val="auto"/>
              </w:rPr>
            </w:pPr>
            <w:r>
              <w:rPr>
                <w:rStyle w:val="24"/>
              </w:rPr>
              <w:t>рабочий поселок Октябрьский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ind w:left="-113" w:right="-113"/>
              <w:rPr>
                <w:color w:val="auto"/>
              </w:rPr>
            </w:pPr>
            <w:r>
              <w:rPr>
                <w:color w:val="auto"/>
              </w:rPr>
              <w:t>Общественно-деловые зоны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ind w:left="-57" w:right="-57"/>
            </w:pPr>
            <w:r>
              <w:t>-</w:t>
            </w:r>
          </w:p>
        </w:tc>
      </w:tr>
    </w:tbl>
    <w:p w:rsidR="00C47A80" w:rsidRDefault="0030051B">
      <w:pPr>
        <w:pStyle w:val="afd"/>
        <w:suppressLineNumbers/>
        <w:ind w:firstLine="567"/>
        <w:contextualSpacing/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</w:pP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  <w:t xml:space="preserve">Планируемые объекты местного </w:t>
      </w: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  <w:t>значения отображены на карте планируемого размещения объектов местного значения.</w:t>
      </w:r>
    </w:p>
    <w:p w:rsidR="001A14D8" w:rsidRDefault="001A14D8">
      <w:pPr>
        <w:pStyle w:val="afd"/>
        <w:suppressLineNumbers/>
        <w:ind w:firstLine="567"/>
        <w:contextualSpacing/>
      </w:pPr>
    </w:p>
    <w:p w:rsidR="00C47A80" w:rsidRDefault="0030051B">
      <w:pPr>
        <w:pStyle w:val="1"/>
        <w:numPr>
          <w:ilvl w:val="0"/>
          <w:numId w:val="1"/>
        </w:numPr>
        <w:ind w:firstLine="709"/>
        <w:contextualSpacing/>
        <w:rPr>
          <w:color w:val="auto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значения, за исключением линейных объектов</w:t>
      </w:r>
    </w:p>
    <w:p w:rsidR="00C47A80" w:rsidRDefault="00C47A80">
      <w:pPr>
        <w:pStyle w:val="afd"/>
        <w:numPr>
          <w:ilvl w:val="0"/>
          <w:numId w:val="1"/>
        </w:numPr>
        <w:ind w:firstLine="680"/>
        <w:rPr>
          <w:color w:val="auto"/>
          <w:szCs w:val="28"/>
        </w:rPr>
      </w:pPr>
    </w:p>
    <w:p w:rsidR="00C47A80" w:rsidRDefault="0030051B">
      <w:pPr>
        <w:pStyle w:val="afd"/>
        <w:numPr>
          <w:ilvl w:val="0"/>
          <w:numId w:val="1"/>
        </w:numPr>
        <w:ind w:firstLine="680"/>
        <w:rPr>
          <w:color w:val="auto"/>
        </w:rPr>
      </w:pPr>
      <w:r>
        <w:rPr>
          <w:szCs w:val="28"/>
        </w:rPr>
        <w:t xml:space="preserve">При определении параметров функциональных зон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r>
        <w:rPr>
          <w:iCs/>
          <w:szCs w:val="28"/>
        </w:rPr>
        <w:t>Михайловский</w:t>
      </w:r>
      <w:r>
        <w:rPr>
          <w:iCs/>
          <w:szCs w:val="28"/>
          <w:lang w:eastAsia="ru-RU"/>
        </w:rPr>
        <w:t xml:space="preserve"> муниципальный округ Рязанской области применительно </w:t>
      </w:r>
      <w:r>
        <w:rPr>
          <w:iCs/>
          <w:szCs w:val="28"/>
          <w:lang w:eastAsia="ar-SA"/>
        </w:rPr>
        <w:t>к территориям Стрелецко-Высельского сельского округа,</w:t>
      </w:r>
      <w:r>
        <w:rPr>
          <w:iCs/>
          <w:szCs w:val="28"/>
          <w:lang w:eastAsia="ar-SA"/>
        </w:rPr>
        <w:br/>
        <w:t xml:space="preserve">р.п. Октябрьский, </w:t>
      </w:r>
      <w:r>
        <w:rPr>
          <w:iCs/>
          <w:szCs w:val="28"/>
          <w:lang w:eastAsia="ar-SA"/>
        </w:rPr>
        <w:t>д. Серебрянь с прилегающей территорией в кадастровых кварталах 62:08:0050106, 62:08:0023803, 62:08:0023806, 62:08:0023807 за исключением территории, расположенной в границах Виленского и Горностаевского сельских округов Михайловского района Рязанской облас</w:t>
      </w:r>
      <w:r>
        <w:rPr>
          <w:iCs/>
          <w:szCs w:val="28"/>
          <w:lang w:eastAsia="ar-SA"/>
        </w:rPr>
        <w:t>ти</w:t>
      </w:r>
      <w:r>
        <w:rPr>
          <w:szCs w:val="28"/>
        </w:rPr>
        <w:t xml:space="preserve"> учитывалось:</w:t>
      </w:r>
    </w:p>
    <w:p w:rsidR="00C47A80" w:rsidRDefault="0030051B">
      <w:pPr>
        <w:pStyle w:val="afd"/>
        <w:numPr>
          <w:ilvl w:val="0"/>
          <w:numId w:val="1"/>
        </w:numPr>
        <w:ind w:firstLine="624"/>
        <w:rPr>
          <w:color w:val="auto"/>
        </w:rPr>
      </w:pPr>
      <w:r>
        <w:rPr>
          <w:szCs w:val="28"/>
        </w:rPr>
        <w:t>- сложившееся использование земельных участков;</w:t>
      </w:r>
    </w:p>
    <w:p w:rsidR="00C47A80" w:rsidRDefault="0030051B">
      <w:pPr>
        <w:pStyle w:val="afd"/>
        <w:numPr>
          <w:ilvl w:val="0"/>
          <w:numId w:val="1"/>
        </w:numPr>
        <w:ind w:firstLine="624"/>
        <w:rPr>
          <w:color w:val="auto"/>
        </w:rPr>
      </w:pPr>
      <w:r>
        <w:rPr>
          <w:szCs w:val="28"/>
        </w:rPr>
        <w:t>- рациональные формы расселения населения;</w:t>
      </w:r>
    </w:p>
    <w:p w:rsidR="00C47A80" w:rsidRDefault="0030051B">
      <w:pPr>
        <w:pStyle w:val="afd"/>
        <w:numPr>
          <w:ilvl w:val="0"/>
          <w:numId w:val="1"/>
        </w:numPr>
        <w:ind w:firstLine="624"/>
        <w:rPr>
          <w:color w:val="auto"/>
        </w:rPr>
      </w:pPr>
      <w:r>
        <w:rPr>
          <w:szCs w:val="28"/>
        </w:rPr>
        <w:t xml:space="preserve">- оптимальные варианты сочетания в пределах функциональных </w:t>
      </w:r>
      <w:r>
        <w:t>зон  объектов различного функционального назначения;</w:t>
      </w:r>
    </w:p>
    <w:p w:rsidR="00C47A80" w:rsidRDefault="0030051B">
      <w:pPr>
        <w:pStyle w:val="afd"/>
        <w:numPr>
          <w:ilvl w:val="0"/>
          <w:numId w:val="1"/>
        </w:numPr>
        <w:ind w:firstLine="624"/>
        <w:rPr>
          <w:color w:val="auto"/>
        </w:rPr>
      </w:pPr>
      <w:r>
        <w:t>- структурирование сети общественного</w:t>
      </w:r>
      <w:r>
        <w:t xml:space="preserve">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C47A80" w:rsidRDefault="0030051B">
      <w:pPr>
        <w:pStyle w:val="afd"/>
        <w:numPr>
          <w:ilvl w:val="0"/>
          <w:numId w:val="1"/>
        </w:numPr>
        <w:ind w:firstLine="624"/>
        <w:rPr>
          <w:color w:val="auto"/>
        </w:rPr>
      </w:pPr>
      <w:r>
        <w:t>- максимальное использование особенностей природного ландшафта</w:t>
      </w:r>
      <w:r>
        <w:br/>
        <w:t>в процессе структурного выделения функциональных зо</w:t>
      </w:r>
      <w:r>
        <w:t>н в целях наибольшего использования его преимуществ.</w:t>
      </w:r>
    </w:p>
    <w:p w:rsidR="00C47A80" w:rsidRDefault="0030051B">
      <w:pPr>
        <w:pStyle w:val="afd"/>
        <w:numPr>
          <w:ilvl w:val="0"/>
          <w:numId w:val="1"/>
        </w:numPr>
        <w:ind w:firstLine="709"/>
        <w:contextualSpacing/>
      </w:pPr>
      <w:r>
        <w:rPr>
          <w:rStyle w:val="24"/>
          <w:iCs/>
          <w:spacing w:val="5"/>
          <w:szCs w:val="28"/>
        </w:rPr>
        <w:t xml:space="preserve">В результате функционального зонирования муниципального образования </w:t>
      </w:r>
      <w:r>
        <w:rPr>
          <w:rStyle w:val="24"/>
          <w:iCs/>
          <w:spacing w:val="5"/>
          <w:szCs w:val="28"/>
          <w:lang w:eastAsia="ar-SA"/>
        </w:rPr>
        <w:t>–</w:t>
      </w:r>
      <w:r>
        <w:rPr>
          <w:rStyle w:val="24"/>
          <w:iCs/>
          <w:spacing w:val="5"/>
          <w:szCs w:val="28"/>
        </w:rPr>
        <w:t xml:space="preserve"> Михайловский</w:t>
      </w:r>
      <w:r>
        <w:rPr>
          <w:rStyle w:val="24"/>
          <w:iCs/>
          <w:spacing w:val="5"/>
          <w:szCs w:val="28"/>
          <w:lang w:eastAsia="ru-RU"/>
        </w:rPr>
        <w:t xml:space="preserve"> муниципальный округ Рязанской области применительно </w:t>
      </w:r>
      <w:r>
        <w:rPr>
          <w:rStyle w:val="24"/>
          <w:iCs/>
          <w:spacing w:val="5"/>
          <w:szCs w:val="28"/>
          <w:lang w:eastAsia="ar-SA"/>
        </w:rPr>
        <w:t>к территориям Стрелецко-Высельского сельского округа,</w:t>
      </w:r>
      <w:r>
        <w:rPr>
          <w:rStyle w:val="24"/>
          <w:iCs/>
          <w:spacing w:val="5"/>
          <w:szCs w:val="28"/>
          <w:lang w:eastAsia="ar-SA"/>
        </w:rPr>
        <w:br/>
        <w:t>р.п. Октябрьск</w:t>
      </w:r>
      <w:r>
        <w:rPr>
          <w:rStyle w:val="24"/>
          <w:iCs/>
          <w:spacing w:val="5"/>
          <w:szCs w:val="28"/>
          <w:lang w:eastAsia="ar-SA"/>
        </w:rPr>
        <w:t>ий, д. Серебрянь с прилегающей территорией в кадастровых кварталах 62:08:0050106, 62:08:0023803, 62:08:0023806, 62:08:0023807 за исключением территории, расположенной в границах Виленского и Горностаевского сельских округов Михайловского района Рязанской о</w:t>
      </w:r>
      <w:r>
        <w:rPr>
          <w:rStyle w:val="24"/>
          <w:iCs/>
          <w:spacing w:val="5"/>
          <w:szCs w:val="28"/>
          <w:lang w:eastAsia="ar-SA"/>
        </w:rPr>
        <w:t>бласти</w:t>
      </w:r>
      <w:r>
        <w:rPr>
          <w:rStyle w:val="24"/>
          <w:iCs/>
          <w:spacing w:val="5"/>
          <w:szCs w:val="28"/>
        </w:rPr>
        <w:t xml:space="preserve"> установлены функциональные зоны, представленные в таблице 2.1.</w:t>
      </w:r>
    </w:p>
    <w:p w:rsidR="00C47A80" w:rsidRDefault="0030051B">
      <w:pPr>
        <w:pStyle w:val="afd"/>
        <w:jc w:val="right"/>
        <w:rPr>
          <w:color w:val="auto"/>
        </w:rPr>
      </w:pPr>
      <w:r>
        <w:t>Таблица 2.1</w:t>
      </w:r>
    </w:p>
    <w:tbl>
      <w:tblPr>
        <w:tblW w:w="992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983"/>
        <w:gridCol w:w="2552"/>
        <w:gridCol w:w="4819"/>
      </w:tblGrid>
      <w:tr w:rsidR="00C47A80">
        <w:trPr>
          <w:trHeight w:val="454"/>
          <w:tblHeader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</w:pPr>
            <w:r>
              <w:t>№</w:t>
            </w:r>
          </w:p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</w:pPr>
            <w:r>
              <w:t>п/п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Обозначение</w:t>
            </w:r>
          </w:p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функциональной</w:t>
            </w:r>
          </w:p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зоны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Наименование</w:t>
            </w:r>
          </w:p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функциональной</w:t>
            </w:r>
          </w:p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зоны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Назначение</w:t>
            </w:r>
          </w:p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</w:pPr>
            <w:r>
              <w:t>функциональной зоны</w:t>
            </w:r>
          </w:p>
        </w:tc>
      </w:tr>
      <w:tr w:rsidR="00C47A80">
        <w:trPr>
          <w:trHeight w:val="14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45820" cy="449580"/>
                      <wp:effectExtent l="5080" t="5080" r="5080" b="5080"/>
                      <wp:wrapNone/>
                      <wp:docPr id="1" name="Врезка13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45280" cy="4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D7EB32" id="Врезка13_3" o:spid="_x0000_s1026" style="position:absolute;margin-left:18.45pt;margin-top:3.95pt;width:66.6pt;height:35.4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" fillcolor="#ff6450" strokeweight=".26mm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spacing w:before="57" w:after="57"/>
              <w:ind w:left="57"/>
              <w:jc w:val="left"/>
              <w:rPr>
                <w:color w:val="auto"/>
              </w:rPr>
            </w:pPr>
            <w:r>
              <w:t>Жилые зоны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d"/>
              <w:widowControl w:val="0"/>
              <w:numPr>
                <w:ilvl w:val="0"/>
                <w:numId w:val="2"/>
              </w:numPr>
              <w:suppressLineNumbers/>
              <w:ind w:left="57" w:right="-57"/>
              <w:jc w:val="left"/>
              <w:rPr>
                <w:color w:val="auto"/>
              </w:rPr>
            </w:pPr>
            <w:r>
              <w:rPr>
                <w:rFonts w:eastAsia="XO Thames;Times New Roman"/>
                <w:sz w:val="24"/>
                <w:lang w:eastAsia="ar-SA"/>
              </w:rPr>
              <w:t xml:space="preserve">Жилые зоны </w:t>
            </w:r>
            <w:r>
              <w:rPr>
                <w:sz w:val="24"/>
                <w:lang w:eastAsia="ar-SA"/>
              </w:rPr>
              <w:t xml:space="preserve">предназначены для размещения преимущественно индивидуальных жилых домов с приусадебными земельными участками, малоэтажных жилых домов, блокированных жилых домов, </w:t>
            </w:r>
            <w:r>
              <w:rPr>
                <w:rFonts w:eastAsia="XO Thames;Times New Roman"/>
                <w:sz w:val="24"/>
                <w:lang w:eastAsia="ar-SA"/>
              </w:rPr>
              <w:t>а также отдельно стоящих, встроенных или пристроенных объектов социального, коммунального, общ</w:t>
            </w:r>
            <w:r>
              <w:rPr>
                <w:rFonts w:eastAsia="XO Thames;Times New Roman"/>
                <w:sz w:val="24"/>
                <w:lang w:eastAsia="ar-SA"/>
              </w:rPr>
              <w:t>ественного назначения, обеспечивающих потребности жителей.</w:t>
            </w:r>
          </w:p>
        </w:tc>
      </w:tr>
      <w:tr w:rsidR="00C47A80">
        <w:trPr>
          <w:trHeight w:val="141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</w:pPr>
            <w:r>
              <w:lastRenderedPageBreak/>
              <w:t>2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45820" cy="449580"/>
                      <wp:effectExtent l="5080" t="5080" r="5080" b="5080"/>
                      <wp:wrapNone/>
                      <wp:docPr id="2" name="Врезка13_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45280" cy="4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C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8E8F5F" id="Врезка13_15" o:spid="_x0000_s1026" style="position:absolute;margin-left:18.45pt;margin-top:3.95pt;width:66.6pt;height:35.4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" fillcolor="#ff00c5" strokeweight=".26mm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rPr>
                <w:lang w:eastAsia="en-US"/>
              </w:rPr>
              <w:t>Общественно-деловые зоны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d"/>
              <w:widowControl w:val="0"/>
              <w:numPr>
                <w:ilvl w:val="0"/>
                <w:numId w:val="2"/>
              </w:numPr>
              <w:suppressLineNumbers/>
              <w:ind w:left="57"/>
              <w:jc w:val="left"/>
            </w:pPr>
            <w:r>
              <w:rPr>
                <w:rStyle w:val="24"/>
                <w:sz w:val="24"/>
                <w:lang w:eastAsia="ar-SA"/>
              </w:rPr>
              <w:t>Общественно-деловые зоны предназначены для размещения объектов здравоохранения, культуры, торговли, общественного питания,</w:t>
            </w:r>
          </w:p>
          <w:p w:rsidR="00C47A80" w:rsidRDefault="0030051B">
            <w:pPr>
              <w:pStyle w:val="afd"/>
              <w:widowControl w:val="0"/>
              <w:numPr>
                <w:ilvl w:val="0"/>
                <w:numId w:val="2"/>
              </w:numPr>
              <w:suppressLineNumbers/>
              <w:ind w:left="57"/>
              <w:jc w:val="left"/>
            </w:pPr>
            <w:r>
              <w:rPr>
                <w:rStyle w:val="24"/>
                <w:sz w:val="24"/>
                <w:lang w:eastAsia="ar-SA"/>
              </w:rPr>
              <w:t xml:space="preserve">социального и коммунально-бытового </w:t>
            </w:r>
            <w:r>
              <w:rPr>
                <w:rStyle w:val="24"/>
                <w:sz w:val="24"/>
                <w:lang w:eastAsia="ar-SA"/>
              </w:rPr>
              <w:t>назначения, предпринимательской деятельности, объектов образования, административных учреждений, культовых зданий и сооружения, объектов делового, общественного и коммерческого назначения.</w:t>
            </w:r>
          </w:p>
        </w:tc>
      </w:tr>
      <w:tr w:rsidR="00C47A80">
        <w:trPr>
          <w:trHeight w:val="89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</w:pPr>
            <w:r>
              <w:t>3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36930" cy="440690"/>
                      <wp:effectExtent l="5080" t="5080" r="5080" b="5080"/>
                      <wp:wrapNone/>
                      <wp:docPr id="3" name="Врезка13_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36280" cy="439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E83F51" id="Врезка13_6" o:spid="_x0000_s1026" style="position:absolute;margin-left:18.45pt;margin-top:3.95pt;width:65.9pt;height:34.7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" fillcolor="#895a44" strokeweight=".26mm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Производственная зона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ind w:left="57"/>
              <w:jc w:val="left"/>
              <w:rPr>
                <w:bCs/>
                <w:color w:val="auto"/>
              </w:rPr>
            </w:pPr>
            <w:r>
              <w:rPr>
                <w:bCs/>
              </w:rPr>
              <w:t>Производственная зона предназначена</w:t>
            </w:r>
          </w:p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rPr>
                <w:bCs/>
              </w:rPr>
              <w:t xml:space="preserve">для </w:t>
            </w:r>
            <w:r>
              <w:rPr>
                <w:bCs/>
              </w:rPr>
              <w:t>размещения производственных, промышленных и 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      </w:r>
          </w:p>
        </w:tc>
      </w:tr>
      <w:tr w:rsidR="00C47A80">
        <w:trPr>
          <w:trHeight w:val="915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</w:pPr>
            <w:r>
              <w:t>4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35660" cy="439420"/>
                      <wp:effectExtent l="5080" t="5080" r="5080" b="5080"/>
                      <wp:wrapNone/>
                      <wp:docPr id="4" name="Врезка13_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35200" cy="438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7CE002" id="Врезка13_9" o:spid="_x0000_s1026" style="position:absolute;margin-left:18.45pt;margin-top:3.95pt;width:65.8pt;height:34.6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" fillcolor="#bd9684" strokeweight=".26mm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Коммунально-складская зона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Коммунально-складская зона предназначена для размещения коммунальных и складских объектов, для которых необходима организация санитарно-защитной зоны в соответствии с требованиями технических регламентов.</w:t>
            </w:r>
          </w:p>
        </w:tc>
      </w:tr>
      <w:tr w:rsidR="00C47A80">
        <w:trPr>
          <w:trHeight w:val="89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</w:pPr>
            <w:r>
              <w:t>5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45820" cy="449580"/>
                      <wp:effectExtent l="5080" t="5080" r="5080" b="5080"/>
                      <wp:wrapNone/>
                      <wp:docPr id="5" name="Врезка13_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45280" cy="4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EBA011" id="Врезка13_7" o:spid="_x0000_s1026" style="position:absolute;margin-left:18.45pt;margin-top:3.95pt;width:66.6pt;height:35.4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" fillcolor="#636382" strokeweight=".26mm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 xml:space="preserve">Зона инженерной </w:t>
            </w:r>
            <w:r>
              <w:t>инфраструктуры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4"/>
                <w:lang w:eastAsia="ar-SA"/>
              </w:rPr>
              <w:t>Зона инженерной инфраструктуры предназначена для размещения объектов коммунального обслуживания, связанных</w:t>
            </w:r>
            <w:r>
              <w:rPr>
                <w:rStyle w:val="24"/>
                <w:lang w:eastAsia="ar-SA"/>
              </w:rPr>
              <w:br/>
              <w:t>с обеспечением энергоснабжением, теплоснабжением, газоснабжением, водоснабжением, водоотведением, очисткой стоков, связи.</w:t>
            </w:r>
          </w:p>
        </w:tc>
      </w:tr>
      <w:tr w:rsidR="00C47A80">
        <w:trPr>
          <w:trHeight w:val="89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</w:pPr>
            <w:r>
              <w:t>6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36930" cy="440690"/>
                      <wp:effectExtent l="5080" t="5080" r="5080" b="5080"/>
                      <wp:wrapNone/>
                      <wp:docPr id="6" name="Врезка13_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36280" cy="439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9D108C" id="Врезка13_8" o:spid="_x0000_s1026" style="position:absolute;margin-left:18.45pt;margin-top:3.95pt;width:65.9pt;height:34.7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" fillcolor="#006a91" strokeweight=".26mm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 xml:space="preserve">Зона </w:t>
            </w:r>
            <w:r>
              <w:t>транспортной инфраструктуры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4"/>
                <w:lang w:eastAsia="ar-SA"/>
              </w:rPr>
              <w:t>Зона транспортной инфраструктуры предназначена для размещения объектов транспортной инфраструктуры, объектов дорожного сервиса.</w:t>
            </w:r>
          </w:p>
        </w:tc>
      </w:tr>
      <w:tr w:rsidR="00C47A80">
        <w:trPr>
          <w:trHeight w:val="89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</w:pPr>
            <w:r>
              <w:t>7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44550" cy="448310"/>
                      <wp:effectExtent l="5080" t="5080" r="5080" b="5080"/>
                      <wp:wrapNone/>
                      <wp:docPr id="7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43840" cy="447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679D2D" id="Врезка13_0" o:spid="_x0000_s1026" style="position:absolute;margin-left:18.45pt;margin-top:3.95pt;width:66.5pt;height:35.3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" fillcolor="#ffffb6" strokeweight=".26mm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Зоны сельскохозяйственного использования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Зоны сельскохозяйственного использования предназначены</w:t>
            </w:r>
            <w:r>
              <w:rPr>
                <w:color w:val="auto"/>
              </w:rPr>
              <w:t xml:space="preserve"> для земель, находящихся</w:t>
            </w:r>
            <w:r>
              <w:rPr>
                <w:color w:val="auto"/>
              </w:rPr>
              <w:br/>
              <w:t>за границами населенных пунктов</w:t>
            </w:r>
            <w:r>
              <w:rPr>
                <w:color w:val="auto"/>
              </w:rPr>
              <w:br/>
              <w:t>и предоставленных для нужд сельского хозяйства, а также предназначенных для</w:t>
            </w:r>
            <w:r>
              <w:rPr>
                <w:color w:val="auto"/>
              </w:rPr>
              <w:br/>
              <w:t>этих целей.</w:t>
            </w:r>
          </w:p>
        </w:tc>
      </w:tr>
      <w:tr w:rsidR="00C47A80">
        <w:trPr>
          <w:trHeight w:val="89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</w:pPr>
            <w:r>
              <w:t>8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36930" cy="440690"/>
                      <wp:effectExtent l="5080" t="5080" r="5080" b="5080"/>
                      <wp:wrapNone/>
                      <wp:docPr id="8" name="Врезка13_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36280" cy="439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3F7BDF" id="Врезка13_5" o:spid="_x0000_s1026" style="position:absolute;margin-left:18.45pt;margin-top:3.95pt;width:65.9pt;height:34.7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" fillcolor="#cdaa66" strokeweight=".26mm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Иные зоны сельскохозяйственного назначения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 xml:space="preserve">Иные зоны сельскохозяйственного назначения предназначены для </w:t>
            </w:r>
            <w:r>
              <w:t>сельскохозяйственного использования в границах населенных пунктов</w:t>
            </w:r>
            <w:r>
              <w:rPr>
                <w:rFonts w:eastAsia="Calibri" w:cs="Calibri"/>
              </w:rPr>
              <w:t>.</w:t>
            </w:r>
          </w:p>
        </w:tc>
      </w:tr>
      <w:tr w:rsidR="00C47A80">
        <w:trPr>
          <w:trHeight w:val="328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</w:pPr>
            <w:r>
              <w:t>9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36930" cy="440690"/>
                      <wp:effectExtent l="5080" t="5080" r="5080" b="5080"/>
                      <wp:wrapNone/>
                      <wp:docPr id="9" name="Врезка13_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36280" cy="439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83F3E7" id="Врезка13_11" o:spid="_x0000_s1026" style="position:absolute;margin-left:18.45pt;margin-top:3.95pt;width:65.9pt;height:34.7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" fillcolor="#00ffc5" strokeweight=".26mm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озелененных территорий общего пользования (парки,</w:t>
            </w:r>
          </w:p>
          <w:p w:rsidR="00C47A80" w:rsidRDefault="0030051B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сады, скверы, бульвары, городские </w:t>
            </w:r>
            <w:r>
              <w:rPr>
                <w:color w:val="auto"/>
              </w:rPr>
              <w:lastRenderedPageBreak/>
              <w:t>леса)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ind w:left="57"/>
              <w:jc w:val="left"/>
            </w:pPr>
            <w:r>
              <w:lastRenderedPageBreak/>
              <w:t xml:space="preserve">Зона озелененных территорий общего пользования (парки, сады, скверы, бульвары, городские </w:t>
            </w:r>
            <w:r>
              <w:t xml:space="preserve">леса) </w:t>
            </w:r>
            <w:r>
              <w:rPr>
                <w:rStyle w:val="24"/>
                <w:lang w:eastAsia="ru-RU"/>
              </w:rPr>
              <w:t xml:space="preserve">предназначена для организации мест отдыха населения, </w:t>
            </w:r>
            <w:r>
              <w:rPr>
                <w:rStyle w:val="24"/>
                <w:rFonts w:eastAsia="Calibri" w:cs="Calibri"/>
              </w:rPr>
              <w:t xml:space="preserve">сохранения зеленых насаждений, размещения </w:t>
            </w:r>
            <w:r>
              <w:rPr>
                <w:rStyle w:val="24"/>
                <w:rFonts w:eastAsia="Calibri" w:cs="Calibri"/>
              </w:rPr>
              <w:lastRenderedPageBreak/>
              <w:t>парков, садов, скверов, бульваров.</w:t>
            </w:r>
          </w:p>
        </w:tc>
      </w:tr>
      <w:tr w:rsidR="00C47A80">
        <w:trPr>
          <w:trHeight w:val="865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</w:pPr>
            <w:r>
              <w:lastRenderedPageBreak/>
              <w:t>10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38200" cy="441960"/>
                      <wp:effectExtent l="5080" t="5080" r="5080" b="5080"/>
                      <wp:wrapNone/>
                      <wp:docPr id="10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37720" cy="441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B75BFB" id="Врезка13_2" o:spid="_x0000_s1026" style="position:absolute;margin-left:18.45pt;margin-top:3.95pt;width:66pt;height:34.8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" fillcolor="#1c8f69" strokeweight=".26mm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4"/>
              </w:rPr>
              <w:t>Зона лесов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4"/>
                <w:color w:val="auto"/>
              </w:rPr>
              <w:t xml:space="preserve">Зона лесов предназначена для </w:t>
            </w:r>
            <w:r>
              <w:rPr>
                <w:rStyle w:val="24"/>
                <w:color w:val="auto"/>
              </w:rPr>
              <w:t>выращивания, рационального использования, охраны, защиты и воспроизводства лесов.</w:t>
            </w:r>
          </w:p>
        </w:tc>
      </w:tr>
      <w:tr w:rsidR="00C47A80">
        <w:trPr>
          <w:trHeight w:val="1155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</w:pPr>
            <w:r>
              <w:t>11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38200" cy="441960"/>
                      <wp:effectExtent l="5080" t="5080" r="5080" b="5080"/>
                      <wp:wrapNone/>
                      <wp:docPr id="11" name="Врезка13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37720" cy="441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F297AB" id="Врезка13_4" o:spid="_x0000_s1026" style="position:absolute;margin-left:18.45pt;margin-top:3.95pt;width:66pt;height:34.8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" fillcolor="#69b366" strokeweight=".26mm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Зона озелененных территорий специального назначения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4"/>
                <w:color w:val="auto"/>
                <w:lang w:eastAsia="ru-RU"/>
              </w:rPr>
              <w:t>Зона озелененных территорий специального назначения</w:t>
            </w:r>
            <w:r>
              <w:rPr>
                <w:rStyle w:val="24"/>
                <w:color w:val="auto"/>
                <w:lang w:eastAsia="ru-RU"/>
              </w:rPr>
              <w:t xml:space="preserve"> предназначена для формирования озелененных участков, выполняющих санитарно-защитные функции.</w:t>
            </w:r>
          </w:p>
        </w:tc>
      </w:tr>
      <w:tr w:rsidR="00C47A80">
        <w:trPr>
          <w:trHeight w:val="1697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</w:pPr>
            <w:r>
              <w:t>12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902335" cy="529590"/>
                  <wp:effectExtent l="0" t="0" r="0" b="0"/>
                  <wp:docPr id="12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-6389" t="-12429" r="-6388" b="-12429"/>
                          <a:stretch/>
                        </pic:blipFill>
                        <pic:spPr bwMode="auto">
                          <a:xfrm>
                            <a:off x="0" y="0"/>
                            <a:ext cx="902335" cy="52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Зона кладбищ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кладбищ предназначена для размещения кладбищ, для которых необходима организация санитарно-защитной зоны</w:t>
            </w:r>
            <w:r>
              <w:rPr>
                <w:color w:val="auto"/>
              </w:rPr>
              <w:br/>
              <w:t xml:space="preserve">в соответствии с требованиями </w:t>
            </w:r>
            <w:r>
              <w:rPr>
                <w:color w:val="auto"/>
              </w:rPr>
              <w:t>технических регламентов, а также соответствующих культовых сооружений.</w:t>
            </w:r>
          </w:p>
        </w:tc>
      </w:tr>
    </w:tbl>
    <w:p w:rsidR="00C47A80" w:rsidRDefault="0030051B">
      <w:pPr>
        <w:pStyle w:val="afd"/>
        <w:numPr>
          <w:ilvl w:val="0"/>
          <w:numId w:val="1"/>
        </w:numPr>
        <w:spacing w:line="255" w:lineRule="atLeast"/>
        <w:ind w:firstLine="709"/>
      </w:pPr>
      <w:r>
        <w:rPr>
          <w:rStyle w:val="-"/>
          <w:bCs/>
          <w:iCs/>
          <w:color w:val="auto"/>
          <w:szCs w:val="28"/>
          <w:u w:val="none"/>
        </w:rPr>
        <w:t xml:space="preserve">Функциональное зонирование </w:t>
      </w:r>
      <w:r>
        <w:rPr>
          <w:rStyle w:val="-"/>
          <w:rFonts w:eastAsia="MS Mincho;ＭＳ 明朝"/>
          <w:bCs/>
          <w:iCs/>
          <w:color w:val="auto"/>
          <w:szCs w:val="28"/>
          <w:u w:val="none"/>
          <w:lang w:eastAsia="en-US"/>
        </w:rPr>
        <w:t>территории м</w:t>
      </w:r>
      <w:r>
        <w:rPr>
          <w:rStyle w:val="-"/>
          <w:bCs/>
          <w:iCs/>
          <w:color w:val="000000"/>
          <w:spacing w:val="5"/>
          <w:szCs w:val="28"/>
          <w:u w:val="none"/>
          <w:lang w:eastAsia="en-US"/>
        </w:rPr>
        <w:t xml:space="preserve">униципального образования 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–</w:t>
      </w:r>
      <w:r>
        <w:rPr>
          <w:rStyle w:val="-"/>
          <w:bCs/>
          <w:iCs/>
          <w:color w:val="000000"/>
          <w:spacing w:val="5"/>
          <w:szCs w:val="28"/>
          <w:u w:val="none"/>
          <w:lang w:eastAsia="en-US"/>
        </w:rPr>
        <w:t xml:space="preserve"> </w:t>
      </w:r>
      <w:r>
        <w:rPr>
          <w:rStyle w:val="24"/>
          <w:bCs/>
          <w:iCs/>
          <w:spacing w:val="5"/>
          <w:szCs w:val="28"/>
        </w:rPr>
        <w:t>Михайловский</w:t>
      </w:r>
      <w:r>
        <w:rPr>
          <w:rStyle w:val="24"/>
          <w:bCs/>
          <w:iCs/>
          <w:spacing w:val="5"/>
          <w:szCs w:val="28"/>
          <w:lang w:eastAsia="ru-RU"/>
        </w:rPr>
        <w:t xml:space="preserve"> муниципальный округ Рязанской области применительно</w:t>
      </w:r>
      <w:r>
        <w:rPr>
          <w:rStyle w:val="24"/>
          <w:bCs/>
          <w:iCs/>
          <w:spacing w:val="5"/>
          <w:szCs w:val="28"/>
          <w:lang w:eastAsia="ru-RU"/>
        </w:rPr>
        <w:br/>
      </w:r>
      <w:r>
        <w:rPr>
          <w:rStyle w:val="24"/>
          <w:bCs/>
          <w:iCs/>
          <w:spacing w:val="5"/>
          <w:szCs w:val="28"/>
          <w:lang w:eastAsia="ar-SA"/>
        </w:rPr>
        <w:t xml:space="preserve">к территориям Стрелецко-Высельского сельского </w:t>
      </w:r>
      <w:r>
        <w:rPr>
          <w:rStyle w:val="24"/>
          <w:bCs/>
          <w:iCs/>
          <w:spacing w:val="5"/>
          <w:szCs w:val="28"/>
          <w:lang w:eastAsia="ar-SA"/>
        </w:rPr>
        <w:t>округа, р.п. Октябрьский,</w:t>
      </w:r>
      <w:r>
        <w:rPr>
          <w:rStyle w:val="24"/>
          <w:bCs/>
          <w:iCs/>
          <w:spacing w:val="5"/>
          <w:szCs w:val="28"/>
          <w:lang w:eastAsia="ar-SA"/>
        </w:rPr>
        <w:br/>
        <w:t>д. Серебрянь с прилегающей территорией в кадастровых кварталах 62:08:0050106, 62:08:0023803, 62:08:0023806, 62:08:0023807 за исключением территории, расположенной в границах Виленского и Горностаевского сельских округов Михайловск</w:t>
      </w:r>
      <w:r>
        <w:rPr>
          <w:rStyle w:val="24"/>
          <w:bCs/>
          <w:iCs/>
          <w:spacing w:val="5"/>
          <w:szCs w:val="28"/>
          <w:lang w:eastAsia="ar-SA"/>
        </w:rPr>
        <w:t>ого района Рязанской области</w:t>
      </w:r>
      <w:r>
        <w:rPr>
          <w:rStyle w:val="-"/>
          <w:bCs/>
          <w:iCs/>
          <w:color w:val="000000"/>
          <w:spacing w:val="5"/>
          <w:szCs w:val="28"/>
          <w:u w:val="none"/>
          <w:lang w:eastAsia="en-US"/>
        </w:rPr>
        <w:t xml:space="preserve"> </w:t>
      </w:r>
      <w:r>
        <w:rPr>
          <w:rStyle w:val="-"/>
          <w:bCs/>
          <w:iCs/>
          <w:color w:val="auto"/>
          <w:szCs w:val="28"/>
          <w:u w:val="none"/>
        </w:rPr>
        <w:t>отображено на карте функциональных зон.</w:t>
      </w:r>
    </w:p>
    <w:p w:rsidR="00C47A80" w:rsidRDefault="0030051B">
      <w:pPr>
        <w:pStyle w:val="afd"/>
        <w:numPr>
          <w:ilvl w:val="0"/>
          <w:numId w:val="1"/>
        </w:numPr>
        <w:spacing w:line="255" w:lineRule="atLeast"/>
        <w:ind w:firstLine="709"/>
      </w:pPr>
      <w:r>
        <w:rPr>
          <w:rStyle w:val="-"/>
          <w:bCs/>
          <w:iCs/>
          <w:color w:val="000000"/>
          <w:szCs w:val="28"/>
          <w:u w:val="none"/>
          <w:lang w:eastAsia="ar-SA"/>
        </w:rPr>
        <w:t xml:space="preserve">Параметры функциональных зон 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муниципального образования – </w:t>
      </w:r>
      <w:r>
        <w:rPr>
          <w:rStyle w:val="24"/>
          <w:bCs/>
          <w:iCs/>
          <w:spacing w:val="5"/>
          <w:szCs w:val="28"/>
        </w:rPr>
        <w:t>Михайловский</w:t>
      </w:r>
      <w:r>
        <w:rPr>
          <w:rStyle w:val="24"/>
          <w:bCs/>
          <w:iCs/>
          <w:spacing w:val="5"/>
          <w:szCs w:val="28"/>
          <w:lang w:eastAsia="ru-RU"/>
        </w:rPr>
        <w:t xml:space="preserve"> муниципальный округ Рязанской области применительно</w:t>
      </w:r>
      <w:r>
        <w:rPr>
          <w:rStyle w:val="24"/>
          <w:bCs/>
          <w:iCs/>
          <w:spacing w:val="5"/>
          <w:szCs w:val="28"/>
          <w:lang w:eastAsia="ru-RU"/>
        </w:rPr>
        <w:br/>
      </w:r>
      <w:r>
        <w:rPr>
          <w:rStyle w:val="24"/>
          <w:bCs/>
          <w:iCs/>
          <w:spacing w:val="5"/>
          <w:szCs w:val="28"/>
          <w:lang w:eastAsia="ar-SA"/>
        </w:rPr>
        <w:t>к территориям Стрелецко-Высельского сельского округа, р.п. Октяб</w:t>
      </w:r>
      <w:r>
        <w:rPr>
          <w:rStyle w:val="24"/>
          <w:bCs/>
          <w:iCs/>
          <w:spacing w:val="5"/>
          <w:szCs w:val="28"/>
          <w:lang w:eastAsia="ar-SA"/>
        </w:rPr>
        <w:t>рьский,</w:t>
      </w:r>
      <w:r>
        <w:rPr>
          <w:rStyle w:val="24"/>
          <w:bCs/>
          <w:iCs/>
          <w:spacing w:val="5"/>
          <w:szCs w:val="28"/>
          <w:lang w:eastAsia="ar-SA"/>
        </w:rPr>
        <w:br/>
        <w:t>д. Серебрянь с прилегающей территорией в кадастровых кварталах 62:08:0050106, 62:08:0023803, 62:08:0023806, 62:08:0023807 за исключением территории, расположенной в границах Виленского и Горностаевского сельских округов Михайловского района Рязанск</w:t>
      </w:r>
      <w:r>
        <w:rPr>
          <w:rStyle w:val="24"/>
          <w:bCs/>
          <w:iCs/>
          <w:spacing w:val="5"/>
          <w:szCs w:val="28"/>
          <w:lang w:eastAsia="ar-SA"/>
        </w:rPr>
        <w:t>ой области</w:t>
      </w:r>
      <w:r>
        <w:rPr>
          <w:rStyle w:val="-"/>
          <w:bCs/>
          <w:iCs/>
          <w:color w:val="000000"/>
          <w:szCs w:val="28"/>
          <w:u w:val="none"/>
        </w:rPr>
        <w:t xml:space="preserve"> 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представлены</w:t>
      </w:r>
      <w:r>
        <w:rPr>
          <w:rStyle w:val="-"/>
          <w:bCs/>
          <w:iCs/>
          <w:color w:val="000000"/>
          <w:szCs w:val="28"/>
          <w:u w:val="none"/>
        </w:rPr>
        <w:t xml:space="preserve"> в таблице 2.2.</w:t>
      </w:r>
    </w:p>
    <w:p w:rsidR="00C47A80" w:rsidRDefault="0030051B">
      <w:pPr>
        <w:pStyle w:val="afd"/>
        <w:jc w:val="right"/>
        <w:rPr>
          <w:color w:val="auto"/>
        </w:rPr>
      </w:pPr>
      <w:r>
        <w:rPr>
          <w:color w:val="auto"/>
        </w:rPr>
        <w:t>Таблица 2.2</w:t>
      </w:r>
    </w:p>
    <w:tbl>
      <w:tblPr>
        <w:tblW w:w="9927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3082"/>
        <w:gridCol w:w="1193"/>
        <w:gridCol w:w="1709"/>
        <w:gridCol w:w="1695"/>
        <w:gridCol w:w="1706"/>
      </w:tblGrid>
      <w:tr w:rsidR="00C47A80">
        <w:trPr>
          <w:trHeight w:val="845"/>
          <w:tblHeader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№</w:t>
            </w:r>
          </w:p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п/п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Наименование</w:t>
            </w:r>
          </w:p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функциональной зоны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Площадь,</w:t>
            </w:r>
          </w:p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га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Максимальный коэффициент застройки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Максимальный коэффициент плотности застройки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Максимальная этажность</w:t>
            </w:r>
          </w:p>
        </w:tc>
      </w:tr>
      <w:tr w:rsidR="00C47A80">
        <w:trPr>
          <w:trHeight w:val="340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Жилые зоны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942,69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Застройка индивидуальными</w:t>
            </w:r>
            <w:r>
              <w:rPr>
                <w:color w:val="auto"/>
              </w:rPr>
              <w:t xml:space="preserve"> жилыми домами</w:t>
            </w:r>
          </w:p>
        </w:tc>
      </w:tr>
      <w:tr w:rsidR="00C47A80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A80" w:rsidRDefault="00C47A80">
            <w:pPr>
              <w:pStyle w:val="aff3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A80" w:rsidRDefault="00C47A80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A80" w:rsidRDefault="00C47A80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0,2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C47A80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A80" w:rsidRDefault="00C47A80">
            <w:pPr>
              <w:pStyle w:val="aff3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A80" w:rsidRDefault="00C47A80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A80" w:rsidRDefault="00C47A80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C47A80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A80" w:rsidRDefault="00C47A80">
            <w:pPr>
              <w:pStyle w:val="aff3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A80" w:rsidRDefault="00C47A80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A80" w:rsidRDefault="00C47A80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0,3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0,6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C47A80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A80" w:rsidRDefault="00C47A80">
            <w:pPr>
              <w:pStyle w:val="aff3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A80" w:rsidRDefault="00C47A80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A80" w:rsidRDefault="00C47A80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C47A80">
        <w:trPr>
          <w:trHeight w:val="340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C47A80">
            <w:pPr>
              <w:pStyle w:val="aff3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C47A80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C47A80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C47A80">
        <w:trPr>
          <w:trHeight w:val="340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C47A80">
            <w:pPr>
              <w:pStyle w:val="aff3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C47A80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C47A80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среднеэтажными жилыми домами</w:t>
            </w:r>
          </w:p>
        </w:tc>
      </w:tr>
      <w:tr w:rsidR="00C47A80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A80" w:rsidRDefault="00C47A80">
            <w:pPr>
              <w:pStyle w:val="aff3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A80" w:rsidRDefault="00C47A80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A80" w:rsidRDefault="00C47A80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  <w:tr w:rsidR="00C47A80">
        <w:trPr>
          <w:trHeight w:hRule="exact" w:val="340"/>
        </w:trPr>
        <w:tc>
          <w:tcPr>
            <w:tcW w:w="5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lastRenderedPageBreak/>
              <w:t>2</w:t>
            </w:r>
          </w:p>
        </w:tc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Общественно-деловые зоны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11,49</w:t>
            </w: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Многофункциональная </w:t>
            </w:r>
            <w:r>
              <w:rPr>
                <w:color w:val="auto"/>
              </w:rPr>
              <w:t>застройка</w:t>
            </w:r>
          </w:p>
        </w:tc>
      </w:tr>
      <w:tr w:rsidR="00C47A80">
        <w:trPr>
          <w:trHeight w:hRule="exact" w:val="340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C47A80">
            <w:pPr>
              <w:pStyle w:val="aff3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C47A80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C47A80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1,0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3,0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C47A80">
        <w:trPr>
          <w:trHeight w:hRule="exact" w:val="340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C47A80">
            <w:pPr>
              <w:pStyle w:val="aff3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C47A80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C47A80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Специализированная общественная застройка</w:t>
            </w:r>
          </w:p>
        </w:tc>
      </w:tr>
      <w:tr w:rsidR="00C47A80">
        <w:trPr>
          <w:trHeight w:hRule="exact" w:val="340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C47A80">
            <w:pPr>
              <w:pStyle w:val="aff3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C47A80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C47A80">
            <w:pPr>
              <w:pStyle w:val="aff3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C47A80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3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Производственная зона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186,96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C47A80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4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Коммунально-складская зона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20,87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0,6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1,8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C47A80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5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инженерной инфраструктуры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2,91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C47A80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6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Зона транспортной инфраструктуры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15,75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C47A80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7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Зоны сельскохозяйственного использования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9800,04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C47A80">
        <w:trPr>
          <w:trHeight w:hRule="exact" w:val="865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8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Иные зоны сельскохозяйственного назначения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133,56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C47A80">
        <w:trPr>
          <w:trHeight w:hRule="exact" w:val="1198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9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Зона озелененных территорий общего пользования (парки, </w:t>
            </w:r>
            <w:r>
              <w:t>сады, скверы, бульвары, городские леса)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44,74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C47A80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10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лесов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339,17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C47A80">
        <w:trPr>
          <w:trHeight w:val="90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11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озелененных территорий специального назначения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1,13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C47A80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12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кладбищ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9,15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C47A80" w:rsidTr="001A14D8">
        <w:trPr>
          <w:trHeight w:val="1422"/>
        </w:trPr>
        <w:tc>
          <w:tcPr>
            <w:tcW w:w="992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pStyle w:val="afd"/>
              <w:widowControl w:val="0"/>
              <w:numPr>
                <w:ilvl w:val="0"/>
                <w:numId w:val="2"/>
              </w:numPr>
              <w:ind w:left="57" w:right="57" w:firstLine="567"/>
              <w:rPr>
                <w:rFonts w:eastAsia="Calibri" w:cs="Calibri"/>
                <w:color w:val="auto"/>
                <w:sz w:val="24"/>
              </w:rPr>
            </w:pPr>
            <w:r>
              <w:rPr>
                <w:rFonts w:eastAsia="Calibri" w:cs="Calibri"/>
                <w:sz w:val="24"/>
              </w:rPr>
              <w:t>Примечания:</w:t>
            </w:r>
          </w:p>
          <w:p w:rsidR="00C47A80" w:rsidRDefault="0030051B">
            <w:pPr>
              <w:pStyle w:val="afd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1. Для жилых, общественно-деловых зон коэффициенты застройки и плотности застройки приведены для территории (брутто) с учетом </w:t>
            </w:r>
            <w:r>
              <w:rPr>
                <w:color w:val="auto"/>
                <w:sz w:val="24"/>
              </w:rPr>
              <w:t>необходимых по расчету организаций и предприятий обслуживания населения, стоянок автомобилей, зеленых насаждений, площадок и других объектов благоустройства.</w:t>
            </w:r>
          </w:p>
          <w:p w:rsidR="00C47A80" w:rsidRDefault="0030051B">
            <w:pPr>
              <w:pStyle w:val="afd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2. При подсчете коэффициентов плотности застройки площадь этажей определяется по внешним размерам </w:t>
            </w:r>
            <w:r>
              <w:rPr>
                <w:color w:val="auto"/>
                <w:sz w:val="24"/>
              </w:rPr>
              <w:t>здания. Учитываются только надземные этажи, включа</w:t>
            </w:r>
            <w:r>
              <w:rPr>
                <w:sz w:val="24"/>
              </w:rPr>
              <w:t>я мансардные.</w:t>
            </w:r>
            <w:r>
              <w:rPr>
                <w:color w:val="auto"/>
                <w:sz w:val="24"/>
              </w:rPr>
              <w:t xml:space="preserve"> Подземные этажи зданий и сооружений не учитываются. Подземное сооружение не учитывается, если поверхность земли (надземная часть) над ним используется под озеленение, организацию площадок, сто</w:t>
            </w:r>
            <w:r>
              <w:rPr>
                <w:color w:val="auto"/>
                <w:sz w:val="24"/>
              </w:rPr>
              <w:t>янок автомобилей, и другие виды благоустройства.</w:t>
            </w:r>
          </w:p>
          <w:p w:rsidR="00C47A80" w:rsidRDefault="0030051B">
            <w:pPr>
              <w:pStyle w:val="afd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3. Надземным этажом считается этаж с отметкой пола помещений не ниже планировочной отметки земли. При размещении </w:t>
            </w:r>
            <w:r>
              <w:rPr>
                <w:rFonts w:eastAsia="Calibri" w:cs="Calibri"/>
                <w:color w:val="auto"/>
                <w:sz w:val="24"/>
              </w:rPr>
              <w:t>объекта капитального строительства</w:t>
            </w:r>
            <w:r>
              <w:rPr>
                <w:color w:val="auto"/>
                <w:sz w:val="24"/>
              </w:rPr>
              <w:t xml:space="preserve"> на земельном участке с уклоном первым надземным следует счи</w:t>
            </w:r>
            <w:r>
              <w:rPr>
                <w:color w:val="auto"/>
                <w:sz w:val="24"/>
              </w:rPr>
              <w:t>тать этаж с отметкой пола помещений выше наиболее низкой планировочной отметки земли.</w:t>
            </w:r>
          </w:p>
          <w:p w:rsidR="00C47A80" w:rsidRDefault="0030051B">
            <w:pPr>
              <w:pStyle w:val="afd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4. При определении этажности не учитывают: подполье, проветриваемое подполье, техническое подполье, технические пространства, чердак, технический чердак, расположенные на</w:t>
            </w:r>
            <w:r>
              <w:rPr>
                <w:color w:val="auto"/>
                <w:sz w:val="24"/>
              </w:rPr>
              <w:t xml:space="preserve"> крыше технические помещения (крышные котельные, машинные отделения </w:t>
            </w:r>
            <w:r>
              <w:rPr>
                <w:color w:val="auto"/>
                <w:sz w:val="24"/>
              </w:rPr>
              <w:lastRenderedPageBreak/>
              <w:t>лифтов, помещения вентиляционных камер и другие).</w:t>
            </w:r>
          </w:p>
          <w:p w:rsidR="00C47A80" w:rsidRDefault="0030051B">
            <w:pPr>
              <w:pStyle w:val="afd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rFonts w:eastAsia="Calibri" w:cs="Calibri"/>
                <w:sz w:val="24"/>
              </w:rPr>
              <w:t>5. Коэффициент застройки определяется как отношение площади, занятой под зданиями и сооружениями, к площади территории.</w:t>
            </w:r>
          </w:p>
          <w:p w:rsidR="00C47A80" w:rsidRDefault="0030051B">
            <w:pPr>
              <w:pStyle w:val="afd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rFonts w:eastAsia="Calibri" w:cs="Calibri"/>
                <w:sz w:val="24"/>
              </w:rPr>
              <w:t>6. Коэффициент пло</w:t>
            </w:r>
            <w:r>
              <w:rPr>
                <w:rFonts w:eastAsia="Calibri" w:cs="Calibri"/>
                <w:sz w:val="24"/>
              </w:rPr>
              <w:t>тности застройки определяется как отношение суммарной поэтажной площади здани</w:t>
            </w:r>
            <w:bookmarkStart w:id="0" w:name="_GoBack"/>
            <w:bookmarkEnd w:id="0"/>
            <w:r>
              <w:rPr>
                <w:rFonts w:eastAsia="Calibri" w:cs="Calibri"/>
                <w:sz w:val="24"/>
              </w:rPr>
              <w:t>я и сооружения к площади территории.</w:t>
            </w:r>
          </w:p>
        </w:tc>
      </w:tr>
    </w:tbl>
    <w:p w:rsidR="00C47A80" w:rsidRDefault="0030051B">
      <w:pPr>
        <w:pStyle w:val="afd"/>
        <w:suppressLineNumbers/>
        <w:contextualSpacing/>
        <w:rPr>
          <w:rStyle w:val="-"/>
          <w:color w:val="000000"/>
          <w:spacing w:val="4"/>
          <w:u w:val="none"/>
        </w:rPr>
      </w:pP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  <w:lang w:eastAsia="ar-SA"/>
        </w:rPr>
        <w:lastRenderedPageBreak/>
        <w:t xml:space="preserve">Планируемые объекты </w:t>
      </w: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  <w:t>федерального, регионального и местного значения</w:t>
      </w: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  <w:lang w:eastAsia="ar-SA"/>
        </w:rPr>
        <w:t xml:space="preserve"> на </w:t>
      </w: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  <w:t xml:space="preserve">территории </w:t>
      </w:r>
      <w:r>
        <w:rPr>
          <w:rStyle w:val="-"/>
          <w:bCs/>
          <w:iCs/>
          <w:color w:val="000000"/>
          <w:spacing w:val="5"/>
          <w:szCs w:val="28"/>
          <w:u w:val="none"/>
          <w:lang w:eastAsia="ru-RU"/>
        </w:rPr>
        <w:t xml:space="preserve">муниципального образования – </w:t>
      </w:r>
      <w:r>
        <w:rPr>
          <w:rStyle w:val="-"/>
          <w:bCs/>
          <w:iCs/>
          <w:color w:val="000000"/>
          <w:spacing w:val="5"/>
          <w:szCs w:val="28"/>
          <w:u w:val="none"/>
        </w:rPr>
        <w:t>Михайловский</w:t>
      </w:r>
      <w:r>
        <w:rPr>
          <w:rStyle w:val="-"/>
          <w:bCs/>
          <w:iCs/>
          <w:color w:val="000000"/>
          <w:spacing w:val="5"/>
          <w:szCs w:val="28"/>
          <w:u w:val="none"/>
          <w:lang w:eastAsia="ru-RU"/>
        </w:rPr>
        <w:t xml:space="preserve"> муниципальный округ Рязанской области применительно 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к территориям Стрелецко-Высельского сельского округа, р.п. Октябрьский, д. Серебрянь с прилегающей территорией в кадастровых кварталах 62:08:0050106, 62:08:0023803, 62:08:0023806, 62:08:0023807 за исключ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ением территории, расположенной в границах Виленского и Горностаевского сельских округов Михайловского района Рязанской области</w:t>
      </w:r>
      <w:r>
        <w:rPr>
          <w:rStyle w:val="-"/>
          <w:bCs/>
          <w:iCs/>
          <w:color w:val="000000"/>
          <w:spacing w:val="5"/>
          <w:szCs w:val="28"/>
          <w:u w:val="none"/>
          <w:lang w:eastAsia="ru-RU"/>
        </w:rPr>
        <w:t xml:space="preserve"> </w:t>
      </w: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  <w:t>представлены в таблице 2.3.</w:t>
      </w:r>
    </w:p>
    <w:p w:rsidR="00C47A80" w:rsidRDefault="0030051B">
      <w:pPr>
        <w:pStyle w:val="afd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Таблица 2.2</w:t>
      </w:r>
    </w:p>
    <w:tbl>
      <w:tblPr>
        <w:tblW w:w="992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4"/>
        <w:gridCol w:w="1492"/>
        <w:gridCol w:w="1820"/>
        <w:gridCol w:w="1927"/>
        <w:gridCol w:w="1425"/>
        <w:gridCol w:w="1520"/>
        <w:gridCol w:w="1199"/>
      </w:tblGrid>
      <w:tr w:rsidR="00C47A8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Вид</w:t>
            </w:r>
          </w:p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объекта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Назначение  объекта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ind w:left="57"/>
              <w:rPr>
                <w:color w:val="auto"/>
              </w:rPr>
            </w:pPr>
            <w:r>
              <w:rPr>
                <w:color w:val="auto"/>
              </w:rPr>
              <w:t>Наименование</w:t>
            </w:r>
          </w:p>
          <w:p w:rsidR="00C47A80" w:rsidRDefault="0030051B">
            <w:pPr>
              <w:pStyle w:val="aff3"/>
              <w:widowControl w:val="0"/>
              <w:ind w:left="57"/>
              <w:rPr>
                <w:color w:val="auto"/>
              </w:rPr>
            </w:pPr>
            <w:r>
              <w:rPr>
                <w:color w:val="auto"/>
              </w:rPr>
              <w:t>и основные характеристики объекта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Мес</w:t>
            </w:r>
            <w:r>
              <w:rPr>
                <w:color w:val="auto"/>
              </w:rPr>
              <w:t>тоположение объекта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ind w:left="-57" w:right="-57"/>
              <w:rPr>
                <w:color w:val="auto"/>
              </w:rPr>
            </w:pPr>
            <w:r>
              <w:rPr>
                <w:color w:val="auto"/>
              </w:rPr>
              <w:t>Функциональная зона (для объектов не являющихся линейными)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ind w:left="-57" w:right="-57"/>
              <w:rPr>
                <w:color w:val="auto"/>
              </w:rPr>
            </w:pPr>
            <w:r>
              <w:rPr>
                <w:color w:val="auto"/>
              </w:rPr>
              <w:t>Характеристика зоны</w:t>
            </w:r>
            <w:r>
              <w:rPr>
                <w:color w:val="auto"/>
              </w:rPr>
              <w:br/>
              <w:t>с особыми условиями использования территории</w:t>
            </w:r>
          </w:p>
        </w:tc>
      </w:tr>
      <w:tr w:rsidR="00C47A80">
        <w:tc>
          <w:tcPr>
            <w:tcW w:w="9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Объекты местного</w:t>
            </w:r>
            <w:r>
              <w:t xml:space="preserve"> значения планируемые к </w:t>
            </w:r>
            <w:r>
              <w:rPr>
                <w:lang w:eastAsia="en-US"/>
              </w:rPr>
              <w:t>размещению</w:t>
            </w:r>
          </w:p>
        </w:tc>
      </w:tr>
      <w:tr w:rsidR="00C47A80">
        <w:trPr>
          <w:trHeight w:val="2539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Здание (комплекс зданий) дошкольной образова</w:t>
            </w:r>
            <w:r>
              <w:rPr>
                <w:lang w:eastAsia="en-US"/>
              </w:rPr>
              <w:t>тельной организации</w:t>
            </w:r>
          </w:p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(Код объекта 602010101)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ind w:left="-57" w:right="-113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Для воспитания, обучения, ухода, присмотра детей дошкольного возраста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widowControl w:val="0"/>
              <w:suppressLineNumbers/>
              <w:spacing w:before="0" w:after="0"/>
              <w:ind w:right="-57"/>
              <w:rPr>
                <w:color w:val="auto"/>
              </w:rPr>
            </w:pPr>
            <w:r>
              <w:t>Детский сад</w:t>
            </w:r>
          </w:p>
          <w:p w:rsidR="00C47A80" w:rsidRDefault="0030051B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t>(характеристики</w:t>
            </w:r>
          </w:p>
          <w:p w:rsidR="00C47A80" w:rsidRDefault="0030051B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t>определяются</w:t>
            </w:r>
          </w:p>
          <w:p w:rsidR="00C47A80" w:rsidRDefault="0030051B">
            <w:pPr>
              <w:widowControl w:val="0"/>
              <w:suppressLineNumbers/>
              <w:spacing w:before="0" w:after="0"/>
              <w:ind w:right="-57"/>
              <w:rPr>
                <w:color w:val="auto"/>
              </w:rPr>
            </w:pPr>
            <w:r>
              <w:t>на последующих стадиях проектирования)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Рязанская область,</w:t>
            </w:r>
          </w:p>
          <w:p w:rsidR="00C47A80" w:rsidRDefault="0030051B">
            <w:pPr>
              <w:pStyle w:val="aff3"/>
              <w:widowControl w:val="0"/>
              <w:ind w:left="-57"/>
            </w:pPr>
            <w:r>
              <w:rPr>
                <w:rStyle w:val="24"/>
                <w:rFonts w:eastAsia="Calibri" w:cs="Calibri"/>
              </w:rPr>
              <w:t xml:space="preserve">Михайловский муниципальный </w:t>
            </w:r>
            <w:r>
              <w:rPr>
                <w:rStyle w:val="24"/>
              </w:rPr>
              <w:t>округ,</w:t>
            </w:r>
          </w:p>
          <w:p w:rsidR="00C47A80" w:rsidRDefault="0030051B">
            <w:pPr>
              <w:pStyle w:val="aff3"/>
              <w:widowControl w:val="0"/>
              <w:ind w:left="-28"/>
            </w:pPr>
            <w:r>
              <w:rPr>
                <w:rStyle w:val="24"/>
              </w:rPr>
              <w:t>рабочий</w:t>
            </w:r>
            <w:r>
              <w:rPr>
                <w:rStyle w:val="24"/>
              </w:rPr>
              <w:t xml:space="preserve"> поселок Октябрьский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Жилые зоны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ind w:left="-57" w:right="-57"/>
            </w:pPr>
            <w:r>
              <w:rPr>
                <w:rStyle w:val="24"/>
              </w:rPr>
              <w:t>-</w:t>
            </w:r>
          </w:p>
        </w:tc>
      </w:tr>
      <w:tr w:rsidR="00C47A80">
        <w:trPr>
          <w:trHeight w:val="2539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Здание (комплекс зданий)  образовательной организации</w:t>
            </w:r>
          </w:p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lang w:eastAsia="en-US"/>
              </w:rPr>
              <w:t>(Код объекта 602010102)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Для обучения и воспитания детей и подростков в процессе реализации общеобразовательных программ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widowControl w:val="0"/>
              <w:suppressLineNumbers/>
              <w:spacing w:before="0" w:after="0"/>
              <w:ind w:right="-57"/>
            </w:pPr>
            <w:r>
              <w:t>Школа</w:t>
            </w:r>
          </w:p>
          <w:p w:rsidR="00C47A80" w:rsidRDefault="0030051B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t>(характеристики</w:t>
            </w:r>
          </w:p>
          <w:p w:rsidR="00C47A80" w:rsidRDefault="0030051B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t>определяются</w:t>
            </w:r>
          </w:p>
          <w:p w:rsidR="00C47A80" w:rsidRDefault="0030051B">
            <w:pPr>
              <w:widowControl w:val="0"/>
              <w:suppressLineNumbers/>
              <w:spacing w:before="0" w:after="0"/>
              <w:ind w:right="-57"/>
              <w:rPr>
                <w:color w:val="auto"/>
              </w:rPr>
            </w:pPr>
            <w:r>
              <w:t xml:space="preserve">на </w:t>
            </w:r>
            <w:r>
              <w:t>последующих стадиях проектирования)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rPr>
                <w:color w:val="auto"/>
              </w:rPr>
            </w:pPr>
            <w:r>
              <w:rPr>
                <w:color w:val="auto"/>
              </w:rPr>
              <w:t>Рязанская область,</w:t>
            </w:r>
          </w:p>
          <w:p w:rsidR="00C47A80" w:rsidRDefault="0030051B">
            <w:pPr>
              <w:pStyle w:val="aff3"/>
              <w:widowControl w:val="0"/>
              <w:ind w:left="-57"/>
            </w:pPr>
            <w:r>
              <w:rPr>
                <w:rStyle w:val="24"/>
                <w:rFonts w:eastAsia="Calibri" w:cs="Calibri"/>
              </w:rPr>
              <w:t xml:space="preserve">Михайловский муниципальный </w:t>
            </w:r>
            <w:r>
              <w:rPr>
                <w:rStyle w:val="24"/>
              </w:rPr>
              <w:t>округ,</w:t>
            </w:r>
          </w:p>
          <w:p w:rsidR="00C47A80" w:rsidRDefault="0030051B">
            <w:pPr>
              <w:pStyle w:val="aff3"/>
              <w:widowControl w:val="0"/>
              <w:ind w:left="-28"/>
              <w:rPr>
                <w:color w:val="auto"/>
              </w:rPr>
            </w:pPr>
            <w:r>
              <w:rPr>
                <w:rStyle w:val="24"/>
              </w:rPr>
              <w:t>рабочий поселок Октябрьский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ind w:left="-113" w:right="-113"/>
              <w:rPr>
                <w:color w:val="auto"/>
              </w:rPr>
            </w:pPr>
            <w:r>
              <w:rPr>
                <w:color w:val="auto"/>
              </w:rPr>
              <w:t>Общественно-деловые зоны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80" w:rsidRDefault="0030051B">
            <w:pPr>
              <w:pStyle w:val="aff3"/>
              <w:widowControl w:val="0"/>
              <w:ind w:left="-57" w:right="-57"/>
            </w:pPr>
            <w:r>
              <w:t>-</w:t>
            </w:r>
          </w:p>
        </w:tc>
      </w:tr>
    </w:tbl>
    <w:p w:rsidR="00C47A80" w:rsidRDefault="00C47A80">
      <w:pPr>
        <w:pStyle w:val="afd"/>
        <w:suppressLineNumbers/>
        <w:ind w:firstLine="567"/>
        <w:contextualSpacing/>
        <w:rPr>
          <w:rStyle w:val="-"/>
          <w:color w:val="000000"/>
          <w:spacing w:val="4"/>
          <w:u w:val="none"/>
        </w:rPr>
      </w:pPr>
    </w:p>
    <w:p w:rsidR="00C47A80" w:rsidRDefault="0030051B">
      <w:pPr>
        <w:pStyle w:val="afd"/>
        <w:suppressLineNumbers/>
        <w:ind w:firstLine="567"/>
        <w:contextualSpacing/>
        <w:rPr>
          <w:rStyle w:val="-"/>
          <w:iCs/>
          <w:color w:val="000000"/>
          <w:spacing w:val="4"/>
          <w:u w:val="none"/>
          <w:shd w:val="clear" w:color="auto" w:fill="FFFFFF"/>
        </w:rPr>
      </w:pP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  <w:t xml:space="preserve">Планируемые для размещения в функциональных зонах объекты федерального, регионального и местного значения (за исключением линейных объектов) отображены на карте функциональных зон. </w:t>
      </w:r>
    </w:p>
    <w:sectPr w:rsidR="00C47A80" w:rsidSect="001A14D8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134" w:right="567" w:bottom="993" w:left="141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51B" w:rsidRDefault="0030051B">
      <w:pPr>
        <w:spacing w:before="0" w:after="0"/>
      </w:pPr>
      <w:r>
        <w:separator/>
      </w:r>
    </w:p>
  </w:endnote>
  <w:endnote w:type="continuationSeparator" w:id="0">
    <w:p w:rsidR="0030051B" w:rsidRDefault="0030051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;Times New Roman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charset w:val="00"/>
    <w:family w:val="auto"/>
    <w:pitch w:val="default"/>
  </w:font>
  <w:font w:name="Liberation Mono">
    <w:charset w:val="00"/>
    <w:family w:val="auto"/>
    <w:pitch w:val="default"/>
  </w:font>
  <w:font w:name="MS Mincho;ＭＳ 明朝"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A80" w:rsidRDefault="00C47A8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A80" w:rsidRDefault="00C47A8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A80" w:rsidRDefault="00C47A80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A80" w:rsidRDefault="00C47A8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51B" w:rsidRDefault="0030051B">
      <w:pPr>
        <w:spacing w:before="0" w:after="0"/>
      </w:pPr>
      <w:r>
        <w:separator/>
      </w:r>
    </w:p>
  </w:footnote>
  <w:footnote w:type="continuationSeparator" w:id="0">
    <w:p w:rsidR="0030051B" w:rsidRDefault="0030051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A80" w:rsidRDefault="00C47A8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A80" w:rsidRDefault="00C47A8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A80" w:rsidRDefault="0030051B">
    <w:pPr>
      <w:pStyle w:val="ac"/>
    </w:pPr>
    <w:r>
      <w:fldChar w:fldCharType="begin"/>
    </w:r>
    <w:r>
      <w:instrText>PAGE</w:instrText>
    </w:r>
    <w:r>
      <w:fldChar w:fldCharType="separate"/>
    </w:r>
    <w:r w:rsidR="001A14D8">
      <w:rPr>
        <w:noProof/>
      </w:rPr>
      <w:t>8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A80" w:rsidRDefault="0030051B">
    <w:pPr>
      <w:pStyle w:val="ac"/>
    </w:pPr>
    <w:r>
      <w:fldChar w:fldCharType="begin"/>
    </w:r>
    <w:r>
      <w:instrText>PAGE</w:instrText>
    </w:r>
    <w:r>
      <w:fldChar w:fldCharType="separate"/>
    </w:r>
    <w:r w:rsidR="001A14D8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12BE8"/>
    <w:multiLevelType w:val="hybridMultilevel"/>
    <w:tmpl w:val="3F1CA624"/>
    <w:lvl w:ilvl="0" w:tplc="476E95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 w:tplc="86C80B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388DD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F081C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9C236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1E878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3104B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06246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6040C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3120D6"/>
    <w:multiLevelType w:val="hybridMultilevel"/>
    <w:tmpl w:val="AE8E15F6"/>
    <w:lvl w:ilvl="0" w:tplc="EA9AA0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87EE7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89AF3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1B8D0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3FE66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5F8C4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A3462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A148E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A2C84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3D23B51"/>
    <w:multiLevelType w:val="hybridMultilevel"/>
    <w:tmpl w:val="B0F09368"/>
    <w:lvl w:ilvl="0" w:tplc="A7F63D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CBADD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30058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C369A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3CC0B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27828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4302C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3A206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CAEE2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80"/>
    <w:rsid w:val="001A14D8"/>
    <w:rsid w:val="0030051B"/>
    <w:rsid w:val="00C4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C247E"/>
  <w15:docId w15:val="{A334E1A5-EA25-4DAA-9726-7EBA30E7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/>
      <w:jc w:val="center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1">
    <w:name w:val="heading 1"/>
    <w:basedOn w:val="a"/>
    <w:next w:val="a"/>
    <w:link w:val="10"/>
    <w:qFormat/>
    <w:pPr>
      <w:keepNext/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link w:val="20"/>
    <w:qFormat/>
    <w:p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  <w:lang w:bidi="hi-IN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link w:val="40"/>
    <w:qFormat/>
    <w:p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  <w:lang w:bidi="hi-IN"/>
    </w:rPr>
  </w:style>
  <w:style w:type="paragraph" w:styleId="5">
    <w:name w:val="heading 5"/>
    <w:basedOn w:val="a"/>
    <w:link w:val="50"/>
    <w:qFormat/>
    <w:p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sz w:val="22"/>
      <w:szCs w:val="22"/>
      <w:lang w:bidi="hi-IN"/>
    </w:rPr>
  </w:style>
  <w:style w:type="paragraph" w:styleId="6">
    <w:name w:val="heading 6"/>
    <w:basedOn w:val="a"/>
    <w:next w:val="a"/>
    <w:link w:val="60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link w:val="91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2FB3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39B4FB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B803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139FB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54A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9727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BBE03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6B3FB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43E03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032F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9C0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211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  <w:insideV w:val="single" w:sz="4" w:space="0" w:color="58FB4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BBE03" w:themeColor="accent1" w:themeTint="EA"/>
          <w:left w:val="single" w:sz="4" w:space="0" w:color="1BBE03" w:themeColor="accent1" w:themeTint="EA"/>
          <w:bottom w:val="single" w:sz="4" w:space="0" w:color="1BBE03" w:themeColor="accent1" w:themeTint="EA"/>
          <w:right w:val="single" w:sz="4" w:space="0" w:color="1BBE03" w:themeColor="accent1" w:themeTint="EA"/>
        </w:tcBorders>
        <w:shd w:val="clear" w:color="1BBE03" w:themeColor="accent1" w:themeTint="EA" w:fill="1BBE03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  <w:insideV w:val="single" w:sz="4" w:space="0" w:color="40B7F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6B3FB" w:themeColor="accent2" w:themeTint="97"/>
          <w:left w:val="single" w:sz="4" w:space="0" w:color="36B3FB" w:themeColor="accent2" w:themeTint="97"/>
          <w:bottom w:val="single" w:sz="4" w:space="0" w:color="36B3FB" w:themeColor="accent2" w:themeTint="97"/>
          <w:right w:val="single" w:sz="4" w:space="0" w:color="36B3FB" w:themeColor="accent2" w:themeTint="97"/>
        </w:tcBorders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  <w:insideV w:val="single" w:sz="4" w:space="0" w:color="FB8540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43E03" w:themeColor="accent3" w:themeTint="FE"/>
          <w:left w:val="single" w:sz="4" w:space="0" w:color="A43E03" w:themeColor="accent3" w:themeTint="FE"/>
          <w:bottom w:val="single" w:sz="4" w:space="0" w:color="A43E03" w:themeColor="accent3" w:themeTint="FE"/>
          <w:right w:val="single" w:sz="4" w:space="0" w:color="A43E03" w:themeColor="accent3" w:themeTint="FE"/>
        </w:tcBorders>
        <w:shd w:val="clear" w:color="A43E03" w:themeColor="accent3" w:themeTint="FE" w:fill="A43E03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  <w:insideV w:val="single" w:sz="4" w:space="0" w:color="E240FB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032FB" w:themeColor="accent4" w:themeTint="9A"/>
          <w:left w:val="single" w:sz="4" w:space="0" w:color="E032FB" w:themeColor="accent4" w:themeTint="9A"/>
          <w:bottom w:val="single" w:sz="4" w:space="0" w:color="E032FB" w:themeColor="accent4" w:themeTint="9A"/>
          <w:right w:val="single" w:sz="4" w:space="0" w:color="E032FB" w:themeColor="accent4" w:themeTint="9A"/>
        </w:tcBorders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  <w:shd w:val="clear" w:color="C99C00" w:themeColor="accent5" w:fill="C99C00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  <w:shd w:val="clear" w:color="C9211E" w:themeColor="accent6" w:fill="C9211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2FDB9" w:themeColor="accent1" w:themeTint="34" w:fill="C2FDB9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8A303" w:themeColor="accent1" w:fill="18A30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band1Vert">
      <w:tblPr/>
      <w:tcPr>
        <w:shd w:val="clear" w:color="77FC63" w:themeColor="accent1" w:themeTint="75" w:fill="77FC63" w:themeFill="accent1" w:themeFillTint="75"/>
      </w:tcPr>
    </w:tblStylePr>
    <w:tblStylePr w:type="band1Horz">
      <w:tblPr/>
      <w:tcPr>
        <w:shd w:val="clear" w:color="77FC63" w:themeColor="accent1" w:themeTint="75" w:fill="77FC63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CE6FD" w:themeColor="accent2" w:themeTint="32" w:fill="BCE6FD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369A3" w:themeColor="accent2" w:fill="0369A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band1Vert">
      <w:tblPr/>
      <w:tcPr>
        <w:shd w:val="clear" w:color="63C4FC" w:themeColor="accent2" w:themeTint="75" w:fill="63C4FC" w:themeFill="accent2" w:themeFillTint="75"/>
      </w:tcPr>
    </w:tblStylePr>
    <w:tblStylePr w:type="band1Horz">
      <w:tblPr/>
      <w:tcPr>
        <w:shd w:val="clear" w:color="63C4FC" w:themeColor="accent2" w:themeTint="75" w:fill="63C4FC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D2B9" w:themeColor="accent3" w:themeTint="34" w:fill="FDD2B9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33E03" w:themeColor="accent3" w:fill="A33E0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band1Vert">
      <w:tblPr/>
      <w:tcPr>
        <w:shd w:val="clear" w:color="FC9B63" w:themeColor="accent3" w:themeTint="75" w:fill="FC9B63" w:themeFill="accent3" w:themeFillTint="75"/>
      </w:tcPr>
    </w:tblStylePr>
    <w:tblStylePr w:type="band1Horz">
      <w:tblPr/>
      <w:tcPr>
        <w:shd w:val="clear" w:color="FC9B63" w:themeColor="accent3" w:themeTint="75" w:fill="FC9B63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B9FD" w:themeColor="accent4" w:themeTint="34" w:fill="F4B9FD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E03A3" w:themeColor="accent4" w:fill="8E03A3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band1Vert">
      <w:tblPr/>
      <w:tcPr>
        <w:shd w:val="clear" w:color="E763FC" w:themeColor="accent4" w:themeTint="75" w:fill="E763FC" w:themeFill="accent4" w:themeFillTint="75"/>
      </w:tcPr>
    </w:tblStylePr>
    <w:tblStylePr w:type="band1Horz">
      <w:tblPr/>
      <w:tcPr>
        <w:shd w:val="clear" w:color="E763FC" w:themeColor="accent4" w:themeTint="75" w:fill="E763FC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0BF" w:themeColor="accent5" w:themeTint="34" w:fill="FFF0BF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9C00" w:themeColor="accent5" w:fill="C99C00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band1Vert">
      <w:tblPr/>
      <w:tcPr>
        <w:shd w:val="clear" w:color="FFDE71" w:themeColor="accent5" w:themeTint="75" w:fill="FFDE71" w:themeFill="accent5" w:themeFillTint="75"/>
      </w:tcPr>
    </w:tblStylePr>
    <w:tblStylePr w:type="band1Horz">
      <w:tblPr/>
      <w:tcPr>
        <w:shd w:val="clear" w:color="FFDE71" w:themeColor="accent5" w:themeTint="75" w:fill="FFDE71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7CDCD" w:themeColor="accent6" w:themeTint="34" w:fill="F7CDCD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211E" w:themeColor="accent6" w:fill="C9211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band1Vert">
      <w:tblPr/>
      <w:tcPr>
        <w:shd w:val="clear" w:color="EE908F" w:themeColor="accent6" w:themeTint="75" w:fill="EE908F" w:themeFill="accent6" w:themeFillTint="75"/>
      </w:tcPr>
    </w:tblStylePr>
    <w:tblStylePr w:type="band1Horz">
      <w:tblPr/>
      <w:tcPr>
        <w:shd w:val="clear" w:color="EE908F" w:themeColor="accent6" w:themeTint="75" w:fill="EE908F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6AFC55" w:themeColor="accent1" w:themeTint="80"/>
        <w:left w:val="single" w:sz="4" w:space="0" w:color="6AFC55" w:themeColor="accent1" w:themeTint="80"/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</w:tblPr>
    <w:tblStylePr w:type="firstRow">
      <w:rPr>
        <w:b/>
        <w:color w:val="6AFC55" w:themeColor="accent1" w:themeTint="80" w:themeShade="95"/>
      </w:rPr>
      <w:tblPr/>
      <w:tcPr>
        <w:tcBorders>
          <w:bottom w:val="single" w:sz="12" w:space="0" w:color="6AFC55" w:themeColor="accent1" w:themeTint="80"/>
        </w:tcBorders>
      </w:tcPr>
    </w:tblStylePr>
    <w:tblStylePr w:type="lastRow">
      <w:rPr>
        <w:b/>
        <w:color w:val="6AFC55" w:themeColor="accent1" w:themeTint="80" w:themeShade="95"/>
      </w:rPr>
    </w:tblStylePr>
    <w:tblStylePr w:type="firstCol">
      <w:rPr>
        <w:b/>
        <w:color w:val="6AFC55" w:themeColor="accent1" w:themeTint="80" w:themeShade="95"/>
      </w:rPr>
    </w:tblStylePr>
    <w:tblStylePr w:type="lastCol">
      <w:rPr>
        <w:b/>
        <w:color w:val="6AFC55" w:themeColor="accent1" w:themeTint="80" w:themeShade="95"/>
      </w:r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43E03" w:themeColor="accent3" w:themeTint="FE"/>
        <w:left w:val="single" w:sz="4" w:space="0" w:color="A43E03" w:themeColor="accent3" w:themeTint="FE"/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</w:tblPr>
    <w:tblStylePr w:type="firstRow">
      <w:rPr>
        <w:b/>
        <w:color w:val="A43E03" w:themeColor="accent3" w:themeTint="FE" w:themeShade="95"/>
      </w:rPr>
      <w:tblPr/>
      <w:tcPr>
        <w:tcBorders>
          <w:bottom w:val="single" w:sz="12" w:space="0" w:color="A43E03" w:themeColor="accent3" w:themeTint="FE"/>
        </w:tcBorders>
      </w:tcPr>
    </w:tblStylePr>
    <w:tblStylePr w:type="lastRow">
      <w:rPr>
        <w:b/>
        <w:color w:val="A43E03" w:themeColor="accent3" w:themeTint="FE" w:themeShade="95"/>
      </w:rPr>
    </w:tblStylePr>
    <w:tblStylePr w:type="firstCol">
      <w:rPr>
        <w:b/>
        <w:color w:val="A43E03" w:themeColor="accent3" w:themeTint="FE" w:themeShade="95"/>
      </w:rPr>
    </w:tblStylePr>
    <w:tblStylePr w:type="lastCol">
      <w:rPr>
        <w:b/>
        <w:color w:val="A43E03" w:themeColor="accent3" w:themeTint="FE" w:themeShade="95"/>
      </w:r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</w:tblPr>
    <w:tblStylePr w:type="fir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AFC55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single" w:sz="4" w:space="0" w:color="6AFC55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AFC55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AFC55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</w:tblPr>
    <w:tblStylePr w:type="fir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6B3FB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36B3FB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</w:tblPr>
    <w:tblStylePr w:type="fir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43E03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single" w:sz="4" w:space="0" w:color="A43E0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43E03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43E03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</w:tblPr>
    <w:tblStylePr w:type="fir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032FB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E032FB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</w:tblPr>
    <w:tblStylePr w:type="fir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750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4" w:space="0" w:color="000000"/>
          <w:left w:val="single" w:sz="4" w:space="0" w:color="FFD750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</w:tblPr>
    <w:tblStylePr w:type="fir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A7775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4" w:space="0" w:color="000000"/>
          <w:left w:val="single" w:sz="4" w:space="0" w:color="EA7775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1311" w:themeColor="accent6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1311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tblPr/>
      <w:tcPr>
        <w:shd w:val="clear" w:color="F6C2C1" w:themeColor="accent6" w:themeTint="40" w:fill="F6C2C1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58FB40" w:themeColor="accent1" w:themeTint="90"/>
        <w:bottom w:val="single" w:sz="4" w:space="0" w:color="58FB40" w:themeColor="accent1" w:themeTint="90"/>
        <w:insideH w:val="single" w:sz="4" w:space="0" w:color="58FB40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40B7FB" w:themeColor="accent2" w:themeTint="90"/>
        <w:bottom w:val="single" w:sz="4" w:space="0" w:color="40B7FB" w:themeColor="accent2" w:themeTint="90"/>
        <w:insideH w:val="single" w:sz="4" w:space="0" w:color="40B7F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FB8540" w:themeColor="accent3" w:themeTint="90"/>
        <w:bottom w:val="single" w:sz="4" w:space="0" w:color="FB8540" w:themeColor="accent3" w:themeTint="90"/>
        <w:insideH w:val="single" w:sz="4" w:space="0" w:color="FB8540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E240FB" w:themeColor="accent4" w:themeTint="90"/>
        <w:bottom w:val="single" w:sz="4" w:space="0" w:color="E240FB" w:themeColor="accent4" w:themeTint="90"/>
        <w:insideH w:val="single" w:sz="4" w:space="0" w:color="E240FB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FFD750" w:themeColor="accent5" w:themeTint="90"/>
        <w:bottom w:val="single" w:sz="4" w:space="0" w:color="FFD750" w:themeColor="accent5" w:themeTint="90"/>
        <w:insideH w:val="single" w:sz="4" w:space="0" w:color="FFD750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EA7775" w:themeColor="accent6" w:themeTint="90"/>
        <w:bottom w:val="single" w:sz="4" w:space="0" w:color="EA7775" w:themeColor="accent6" w:themeTint="90"/>
        <w:insideH w:val="single" w:sz="4" w:space="0" w:color="EA7775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8A303" w:themeColor="accent1"/>
          <w:right w:val="single" w:sz="4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8A303" w:themeColor="accent1"/>
          <w:bottom w:val="single" w:sz="4" w:space="0" w:color="18A303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6B3FB" w:themeColor="accent2" w:themeTint="97"/>
          <w:right w:val="single" w:sz="4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6B3FB" w:themeColor="accent2" w:themeTint="97"/>
          <w:bottom w:val="single" w:sz="4" w:space="0" w:color="36B3FB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FB7E35" w:themeColor="accent3" w:themeTint="98"/>
        <w:left w:val="single" w:sz="4" w:space="0" w:color="FB7E35" w:themeColor="accent3" w:themeTint="98"/>
        <w:bottom w:val="single" w:sz="4" w:space="0" w:color="FB7E35" w:themeColor="accent3" w:themeTint="98"/>
        <w:right w:val="single" w:sz="4" w:space="0" w:color="FB7E35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B7E35" w:themeColor="accent3" w:themeTint="98" w:fill="FB7E35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B7E35" w:themeColor="accent3" w:themeTint="98"/>
          <w:right w:val="single" w:sz="4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7E35" w:themeColor="accent3" w:themeTint="98"/>
          <w:bottom w:val="single" w:sz="4" w:space="0" w:color="FB7E35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032FB" w:themeColor="accent4" w:themeTint="9A"/>
          <w:right w:val="single" w:sz="4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032FB" w:themeColor="accent4" w:themeTint="9A"/>
          <w:bottom w:val="single" w:sz="4" w:space="0" w:color="E032FB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FFD444" w:themeColor="accent5" w:themeTint="9A"/>
        <w:left w:val="single" w:sz="4" w:space="0" w:color="FFD444" w:themeColor="accent5" w:themeTint="9A"/>
        <w:bottom w:val="single" w:sz="4" w:space="0" w:color="FFD444" w:themeColor="accent5" w:themeTint="9A"/>
        <w:right w:val="single" w:sz="4" w:space="0" w:color="FFD444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444" w:themeColor="accent5" w:themeTint="9A" w:fill="FFD444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444" w:themeColor="accent5" w:themeTint="9A"/>
          <w:right w:val="single" w:sz="4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444" w:themeColor="accent5" w:themeTint="9A"/>
          <w:bottom w:val="single" w:sz="4" w:space="0" w:color="FFD444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E9706E" w:themeColor="accent6" w:themeTint="98"/>
        <w:left w:val="single" w:sz="4" w:space="0" w:color="E9706E" w:themeColor="accent6" w:themeTint="98"/>
        <w:bottom w:val="single" w:sz="4" w:space="0" w:color="E9706E" w:themeColor="accent6" w:themeTint="98"/>
        <w:right w:val="single" w:sz="4" w:space="0" w:color="E9706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06E" w:themeColor="accent6" w:themeTint="98" w:fill="E9706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9706E" w:themeColor="accent6" w:themeTint="98"/>
          <w:right w:val="single" w:sz="4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706E" w:themeColor="accent6" w:themeTint="98"/>
          <w:bottom w:val="single" w:sz="4" w:space="0" w:color="E9706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18A303" w:themeColor="accent1"/>
        <w:left w:val="single" w:sz="32" w:space="0" w:color="18A303" w:themeColor="accent1"/>
        <w:bottom w:val="single" w:sz="32" w:space="0" w:color="18A303" w:themeColor="accent1"/>
        <w:right w:val="single" w:sz="32" w:space="0" w:color="18A303" w:themeColor="accent1"/>
      </w:tblBorders>
      <w:shd w:val="clear" w:color="18A303" w:themeColor="accent1" w:fill="18A303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8A303" w:themeColor="accent1"/>
          <w:bottom w:val="single" w:sz="12" w:space="0" w:color="FFFFFF" w:themeColor="light1"/>
        </w:tcBorders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8A30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8A30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8A303" w:themeColor="accent1" w:fill="18A30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36B3FB" w:themeColor="accent2" w:themeTint="97"/>
        <w:left w:val="single" w:sz="32" w:space="0" w:color="36B3FB" w:themeColor="accent2" w:themeTint="97"/>
        <w:bottom w:val="single" w:sz="32" w:space="0" w:color="36B3FB" w:themeColor="accent2" w:themeTint="97"/>
        <w:right w:val="single" w:sz="32" w:space="0" w:color="36B3FB" w:themeColor="accent2" w:themeTint="97"/>
      </w:tblBorders>
      <w:shd w:val="clear" w:color="36B3FB" w:themeColor="accent2" w:themeTint="97" w:fill="36B3FB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6B3FB" w:themeColor="accent2" w:themeTint="97"/>
          <w:bottom w:val="single" w:sz="12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6B3FB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6B3FB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FB7E35" w:themeColor="accent3" w:themeTint="98"/>
        <w:left w:val="single" w:sz="32" w:space="0" w:color="FB7E35" w:themeColor="accent3" w:themeTint="98"/>
        <w:bottom w:val="single" w:sz="32" w:space="0" w:color="FB7E35" w:themeColor="accent3" w:themeTint="98"/>
        <w:right w:val="single" w:sz="32" w:space="0" w:color="FB7E35" w:themeColor="accent3" w:themeTint="98"/>
      </w:tblBorders>
      <w:shd w:val="clear" w:color="FB7E35" w:themeColor="accent3" w:themeTint="98" w:fill="FB7E35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B7E35" w:themeColor="accent3" w:themeTint="98"/>
          <w:bottom w:val="single" w:sz="12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B7E35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B7E35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E032FB" w:themeColor="accent4" w:themeTint="9A"/>
        <w:left w:val="single" w:sz="32" w:space="0" w:color="E032FB" w:themeColor="accent4" w:themeTint="9A"/>
        <w:bottom w:val="single" w:sz="32" w:space="0" w:color="E032FB" w:themeColor="accent4" w:themeTint="9A"/>
        <w:right w:val="single" w:sz="32" w:space="0" w:color="E032FB" w:themeColor="accent4" w:themeTint="9A"/>
      </w:tblBorders>
      <w:shd w:val="clear" w:color="E032FB" w:themeColor="accent4" w:themeTint="9A" w:fill="E032FB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032FB" w:themeColor="accent4" w:themeTint="9A"/>
          <w:bottom w:val="single" w:sz="12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032F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032F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FFD444" w:themeColor="accent5" w:themeTint="9A"/>
        <w:left w:val="single" w:sz="32" w:space="0" w:color="FFD444" w:themeColor="accent5" w:themeTint="9A"/>
        <w:bottom w:val="single" w:sz="32" w:space="0" w:color="FFD444" w:themeColor="accent5" w:themeTint="9A"/>
        <w:right w:val="single" w:sz="32" w:space="0" w:color="FFD444" w:themeColor="accent5" w:themeTint="9A"/>
      </w:tblBorders>
      <w:shd w:val="clear" w:color="FFD444" w:themeColor="accent5" w:themeTint="9A" w:fill="FFD444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444" w:themeColor="accent5" w:themeTint="9A"/>
          <w:bottom w:val="single" w:sz="12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444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444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E9706E" w:themeColor="accent6" w:themeTint="98"/>
        <w:left w:val="single" w:sz="32" w:space="0" w:color="E9706E" w:themeColor="accent6" w:themeTint="98"/>
        <w:bottom w:val="single" w:sz="32" w:space="0" w:color="E9706E" w:themeColor="accent6" w:themeTint="98"/>
        <w:right w:val="single" w:sz="32" w:space="0" w:color="E9706E" w:themeColor="accent6" w:themeTint="98"/>
      </w:tblBorders>
      <w:shd w:val="clear" w:color="E9706E" w:themeColor="accent6" w:themeTint="98" w:fill="E9706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9706E" w:themeColor="accent6" w:themeTint="98"/>
          <w:bottom w:val="single" w:sz="12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9706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706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18A303" w:themeColor="accent1"/>
        <w:bottom w:val="single" w:sz="4" w:space="0" w:color="18A303" w:themeColor="accent1"/>
      </w:tblBorders>
    </w:tblPr>
    <w:tblStylePr w:type="firstRow">
      <w:rPr>
        <w:b/>
        <w:color w:val="0D5E01" w:themeColor="accent1" w:themeShade="95"/>
      </w:rPr>
      <w:tblPr/>
      <w:tcPr>
        <w:tcBorders>
          <w:bottom w:val="single" w:sz="4" w:space="0" w:color="18A303" w:themeColor="accent1"/>
        </w:tcBorders>
      </w:tcPr>
    </w:tblStylePr>
    <w:tblStylePr w:type="lastRow">
      <w:rPr>
        <w:b/>
        <w:color w:val="0D5E01" w:themeColor="accent1" w:themeShade="95"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  <w:color w:val="0D5E01" w:themeColor="accent1" w:themeShade="95"/>
      </w:rPr>
    </w:tblStylePr>
    <w:tblStylePr w:type="lastCol">
      <w:rPr>
        <w:b/>
        <w:color w:val="0D5E01" w:themeColor="accent1" w:themeShade="95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36B3FB" w:themeColor="accent2" w:themeTint="97"/>
        <w:bottom w:val="single" w:sz="4" w:space="0" w:color="36B3FB" w:themeColor="accent2" w:themeTint="97"/>
      </w:tblBorders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4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FB7E35" w:themeColor="accent3" w:themeTint="98"/>
        <w:bottom w:val="single" w:sz="4" w:space="0" w:color="FB7E35" w:themeColor="accent3" w:themeTint="98"/>
      </w:tblBorders>
    </w:tblPr>
    <w:tblStylePr w:type="firstRow">
      <w:rPr>
        <w:b/>
        <w:color w:val="FB7E35" w:themeColor="accent3" w:themeTint="98" w:themeShade="95"/>
      </w:rPr>
      <w:tblPr/>
      <w:tcPr>
        <w:tcBorders>
          <w:bottom w:val="single" w:sz="4" w:space="0" w:color="FB7E35" w:themeColor="accent3" w:themeTint="98"/>
        </w:tcBorders>
      </w:tcPr>
    </w:tblStylePr>
    <w:tblStylePr w:type="lastRow">
      <w:rPr>
        <w:b/>
        <w:color w:val="FB7E35" w:themeColor="accent3" w:themeTint="98" w:themeShade="95"/>
      </w:rPr>
      <w:tblPr/>
      <w:tcPr>
        <w:tcBorders>
          <w:top w:val="single" w:sz="4" w:space="0" w:color="FB7E35" w:themeColor="accent3" w:themeTint="98"/>
        </w:tcBorders>
      </w:tcPr>
    </w:tblStylePr>
    <w:tblStylePr w:type="firstCol">
      <w:rPr>
        <w:b/>
        <w:color w:val="FB7E35" w:themeColor="accent3" w:themeTint="98" w:themeShade="95"/>
      </w:rPr>
    </w:tblStylePr>
    <w:tblStylePr w:type="lastCol">
      <w:rPr>
        <w:b/>
        <w:color w:val="FB7E35" w:themeColor="accent3" w:themeTint="98" w:themeShade="95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E032FB" w:themeColor="accent4" w:themeTint="9A"/>
        <w:bottom w:val="single" w:sz="4" w:space="0" w:color="E032FB" w:themeColor="accent4" w:themeTint="9A"/>
      </w:tblBorders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4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FFD444" w:themeColor="accent5" w:themeTint="9A"/>
        <w:bottom w:val="single" w:sz="4" w:space="0" w:color="FFD444" w:themeColor="accent5" w:themeTint="9A"/>
      </w:tblBorders>
    </w:tblPr>
    <w:tblStylePr w:type="firstRow">
      <w:rPr>
        <w:b/>
        <w:color w:val="FFD444" w:themeColor="accent5" w:themeTint="9A" w:themeShade="95"/>
      </w:rPr>
      <w:tblPr/>
      <w:tcPr>
        <w:tcBorders>
          <w:bottom w:val="single" w:sz="4" w:space="0" w:color="FFD444" w:themeColor="accent5" w:themeTint="9A"/>
        </w:tcBorders>
      </w:tcPr>
    </w:tblStylePr>
    <w:tblStylePr w:type="lastRow">
      <w:rPr>
        <w:b/>
        <w:color w:val="FFD444" w:themeColor="accent5" w:themeTint="9A" w:themeShade="95"/>
      </w:rPr>
      <w:tblPr/>
      <w:tcPr>
        <w:tcBorders>
          <w:top w:val="single" w:sz="4" w:space="0" w:color="FFD444" w:themeColor="accent5" w:themeTint="9A"/>
        </w:tcBorders>
      </w:tcPr>
    </w:tblStylePr>
    <w:tblStylePr w:type="firstCol">
      <w:rPr>
        <w:b/>
        <w:color w:val="FFD444" w:themeColor="accent5" w:themeTint="9A" w:themeShade="95"/>
      </w:rPr>
    </w:tblStylePr>
    <w:tblStylePr w:type="lastCol">
      <w:rPr>
        <w:b/>
        <w:color w:val="FFD444" w:themeColor="accent5" w:themeTint="9A" w:themeShade="95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E9706E" w:themeColor="accent6" w:themeTint="98"/>
        <w:bottom w:val="single" w:sz="4" w:space="0" w:color="E9706E" w:themeColor="accent6" w:themeTint="98"/>
      </w:tblBorders>
    </w:tblPr>
    <w:tblStylePr w:type="firstRow">
      <w:rPr>
        <w:b/>
        <w:color w:val="E9706E" w:themeColor="accent6" w:themeTint="98" w:themeShade="95"/>
      </w:rPr>
      <w:tblPr/>
      <w:tcPr>
        <w:tcBorders>
          <w:bottom w:val="single" w:sz="4" w:space="0" w:color="E9706E" w:themeColor="accent6" w:themeTint="98"/>
        </w:tcBorders>
      </w:tcPr>
    </w:tblStylePr>
    <w:tblStylePr w:type="lastRow">
      <w:rPr>
        <w:b/>
        <w:color w:val="E9706E" w:themeColor="accent6" w:themeTint="98" w:themeShade="95"/>
      </w:rPr>
      <w:tblPr/>
      <w:tcPr>
        <w:tcBorders>
          <w:top w:val="single" w:sz="4" w:space="0" w:color="E9706E" w:themeColor="accent6" w:themeTint="98"/>
        </w:tcBorders>
      </w:tcPr>
    </w:tblStylePr>
    <w:tblStylePr w:type="firstCol">
      <w:rPr>
        <w:b/>
        <w:color w:val="E9706E" w:themeColor="accent6" w:themeTint="98" w:themeShade="95"/>
      </w:rPr>
    </w:tblStylePr>
    <w:tblStylePr w:type="lastCol">
      <w:rPr>
        <w:b/>
        <w:color w:val="E9706E" w:themeColor="accent6" w:themeTint="98" w:themeShade="95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18A303" w:themeColor="accent1"/>
      </w:tblBorders>
    </w:tblPr>
    <w:tblStylePr w:type="fir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single" w:sz="4" w:space="0" w:color="18A303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36B3FB" w:themeColor="accent2" w:themeTint="97"/>
      </w:tblBorders>
    </w:tblPr>
    <w:tblStylePr w:type="fir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6B3FB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36B3FB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FB7E35" w:themeColor="accent3" w:themeTint="98"/>
      </w:tblBorders>
    </w:tblPr>
    <w:tblStylePr w:type="fir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B7E35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single" w:sz="4" w:space="0" w:color="FB7E35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B7E35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FB7E35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E032FB" w:themeColor="accent4" w:themeTint="9A"/>
      </w:tblBorders>
    </w:tblPr>
    <w:tblStylePr w:type="fir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032FB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E032FB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FFD444" w:themeColor="accent5" w:themeTint="9A"/>
      </w:tblBorders>
    </w:tblPr>
    <w:tblStylePr w:type="fir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444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single" w:sz="4" w:space="0" w:color="FFD444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444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FFD444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E9706E" w:themeColor="accent6" w:themeTint="98"/>
      </w:tblBorders>
    </w:tblPr>
    <w:tblStylePr w:type="fir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06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single" w:sz="4" w:space="0" w:color="E9706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9706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E9706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0D5E01" w:themeColor="accent1" w:themeShade="95"/>
        <w:left w:val="single" w:sz="4" w:space="0" w:color="0D5E01" w:themeColor="accent1" w:themeShade="95"/>
        <w:bottom w:val="single" w:sz="4" w:space="0" w:color="0D5E01" w:themeColor="accent1" w:themeShade="95"/>
        <w:right w:val="single" w:sz="4" w:space="0" w:color="0D5E01" w:themeColor="accent1" w:themeShade="95"/>
        <w:insideH w:val="single" w:sz="4" w:space="0" w:color="0D5E01" w:themeColor="accent1" w:themeShade="95"/>
        <w:insideV w:val="single" w:sz="4" w:space="0" w:color="0D5E0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013C5E" w:themeColor="accent2" w:themeShade="95"/>
        <w:left w:val="single" w:sz="4" w:space="0" w:color="013C5E" w:themeColor="accent2" w:themeShade="95"/>
        <w:bottom w:val="single" w:sz="4" w:space="0" w:color="013C5E" w:themeColor="accent2" w:themeShade="95"/>
        <w:right w:val="single" w:sz="4" w:space="0" w:color="013C5E" w:themeColor="accent2" w:themeShade="95"/>
        <w:insideH w:val="single" w:sz="4" w:space="0" w:color="013C5E" w:themeColor="accent2" w:themeShade="95"/>
        <w:insideV w:val="single" w:sz="4" w:space="0" w:color="013C5E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E2401" w:themeColor="accent3" w:themeShade="95"/>
        <w:left w:val="single" w:sz="4" w:space="0" w:color="5E2401" w:themeColor="accent3" w:themeShade="95"/>
        <w:bottom w:val="single" w:sz="4" w:space="0" w:color="5E2401" w:themeColor="accent3" w:themeShade="95"/>
        <w:right w:val="single" w:sz="4" w:space="0" w:color="5E2401" w:themeColor="accent3" w:themeShade="95"/>
        <w:insideH w:val="single" w:sz="4" w:space="0" w:color="5E2401" w:themeColor="accent3" w:themeShade="95"/>
        <w:insideV w:val="single" w:sz="4" w:space="0" w:color="5E2401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2015E" w:themeColor="accent4" w:themeShade="95"/>
        <w:left w:val="single" w:sz="4" w:space="0" w:color="52015E" w:themeColor="accent4" w:themeShade="95"/>
        <w:bottom w:val="single" w:sz="4" w:space="0" w:color="52015E" w:themeColor="accent4" w:themeShade="95"/>
        <w:right w:val="single" w:sz="4" w:space="0" w:color="52015E" w:themeColor="accent4" w:themeShade="95"/>
        <w:insideH w:val="single" w:sz="4" w:space="0" w:color="52015E" w:themeColor="accent4" w:themeShade="95"/>
        <w:insideV w:val="single" w:sz="4" w:space="0" w:color="52015E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755A00" w:themeColor="accent5" w:themeShade="95"/>
        <w:left w:val="single" w:sz="4" w:space="0" w:color="755A00" w:themeColor="accent5" w:themeShade="95"/>
        <w:bottom w:val="single" w:sz="4" w:space="0" w:color="755A00" w:themeColor="accent5" w:themeShade="95"/>
        <w:right w:val="single" w:sz="4" w:space="0" w:color="755A00" w:themeColor="accent5" w:themeShade="95"/>
        <w:insideH w:val="single" w:sz="4" w:space="0" w:color="755A00" w:themeColor="accent5" w:themeShade="95"/>
        <w:insideV w:val="single" w:sz="4" w:space="0" w:color="755A00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751311" w:themeColor="accent6" w:themeShade="95"/>
        <w:left w:val="single" w:sz="4" w:space="0" w:color="751311" w:themeColor="accent6" w:themeShade="95"/>
        <w:bottom w:val="single" w:sz="4" w:space="0" w:color="751311" w:themeColor="accent6" w:themeShade="95"/>
        <w:right w:val="single" w:sz="4" w:space="0" w:color="751311" w:themeColor="accent6" w:themeShade="95"/>
        <w:insideH w:val="single" w:sz="4" w:space="0" w:color="751311" w:themeColor="accent6" w:themeShade="95"/>
        <w:insideV w:val="single" w:sz="4" w:space="0" w:color="751311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8A303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6B3FB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B7E35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B7E35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032F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444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444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9706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9706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EE" w:themeColor="hyperlink"/>
      <w:u w:val="single"/>
    </w:rPr>
  </w:style>
  <w:style w:type="character" w:customStyle="1" w:styleId="af1">
    <w:name w:val="Текст сноски Знак"/>
    <w:link w:val="af2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2">
    <w:name w:val="Основной шрифт абзаца8"/>
    <w:qFormat/>
  </w:style>
  <w:style w:type="character" w:customStyle="1" w:styleId="72">
    <w:name w:val="Основной шрифт абзаца7"/>
    <w:qFormat/>
  </w:style>
  <w:style w:type="character" w:customStyle="1" w:styleId="62">
    <w:name w:val="Основной шрифт абзаца6"/>
    <w:qFormat/>
  </w:style>
  <w:style w:type="character" w:customStyle="1" w:styleId="53">
    <w:name w:val="Основной шрифт абзаца5"/>
    <w:qFormat/>
  </w:style>
  <w:style w:type="character" w:customStyle="1" w:styleId="43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4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2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5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3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fb">
    <w:name w:val="Текст выноски Знак"/>
    <w:basedOn w:val="a0"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character" w:customStyle="1" w:styleId="12">
    <w:name w:val="Абзац списка Знак1"/>
    <w:qFormat/>
  </w:style>
  <w:style w:type="character" w:customStyle="1" w:styleId="afc">
    <w:name w:val="Символ нумерации"/>
    <w:qFormat/>
  </w:style>
  <w:style w:type="paragraph" w:customStyle="1" w:styleId="13">
    <w:name w:val="Заголовок1"/>
    <w:basedOn w:val="a"/>
    <w:next w:val="afd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sz w:val="28"/>
      <w:szCs w:val="28"/>
      <w:lang w:bidi="hi-IN"/>
    </w:rPr>
  </w:style>
  <w:style w:type="paragraph" w:styleId="afd">
    <w:name w:val="Body Text"/>
    <w:basedOn w:val="a"/>
    <w:pPr>
      <w:spacing w:before="0" w:after="0"/>
      <w:ind w:firstLine="709"/>
      <w:jc w:val="both"/>
    </w:pPr>
    <w:rPr>
      <w:sz w:val="28"/>
    </w:rPr>
  </w:style>
  <w:style w:type="paragraph" w:styleId="afe">
    <w:name w:val="List"/>
    <w:basedOn w:val="a"/>
    <w:pPr>
      <w:ind w:left="283" w:hanging="283"/>
    </w:pPr>
    <w:rPr>
      <w:color w:val="FFFFFF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0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15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ff1">
    <w:name w:val="Верхний и нижний колонтитулы"/>
    <w:basedOn w:val="a"/>
    <w:qFormat/>
  </w:style>
  <w:style w:type="paragraph" w:customStyle="1" w:styleId="aff2">
    <w:name w:val="Колонтитул"/>
    <w:basedOn w:val="a"/>
    <w:qFormat/>
  </w:style>
  <w:style w:type="paragraph" w:styleId="ae">
    <w:name w:val="footer"/>
    <w:basedOn w:val="a"/>
    <w:link w:val="ad"/>
    <w:pPr>
      <w:ind w:left="757"/>
    </w:pPr>
    <w:rPr>
      <w:color w:val="808080"/>
    </w:rPr>
  </w:style>
  <w:style w:type="paragraph" w:customStyle="1" w:styleId="aff3">
    <w:name w:val="Содержимое таблицы"/>
    <w:basedOn w:val="a"/>
    <w:qFormat/>
    <w:pPr>
      <w:suppressLineNumbers/>
      <w:spacing w:before="0" w:after="0"/>
    </w:pPr>
  </w:style>
  <w:style w:type="paragraph" w:styleId="a8">
    <w:name w:val="Subtitle"/>
    <w:basedOn w:val="a"/>
    <w:link w:val="a7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aff4">
    <w:name w:val="Заголовок таблицы"/>
    <w:basedOn w:val="aff3"/>
    <w:qFormat/>
    <w:rPr>
      <w:b/>
      <w:bCs/>
    </w:rPr>
  </w:style>
  <w:style w:type="paragraph" w:styleId="ac">
    <w:name w:val="header"/>
    <w:basedOn w:val="a"/>
    <w:link w:val="ab"/>
  </w:style>
  <w:style w:type="paragraph" w:styleId="af2">
    <w:name w:val="footnote text"/>
    <w:basedOn w:val="a"/>
    <w:link w:val="af1"/>
    <w:pPr>
      <w:ind w:firstLine="709"/>
    </w:pPr>
    <w:rPr>
      <w:sz w:val="20"/>
      <w:szCs w:val="20"/>
    </w:rPr>
  </w:style>
  <w:style w:type="paragraph" w:styleId="26">
    <w:name w:val="toc 2"/>
    <w:basedOn w:val="a"/>
    <w:next w:val="a"/>
    <w:pPr>
      <w:ind w:left="240"/>
    </w:pPr>
  </w:style>
  <w:style w:type="paragraph" w:styleId="16">
    <w:name w:val="toc 1"/>
    <w:basedOn w:val="a"/>
    <w:next w:val="a"/>
  </w:style>
  <w:style w:type="paragraph" w:customStyle="1" w:styleId="aff5">
    <w:name w:val="Верхний колонтитул слева"/>
    <w:basedOn w:val="ac"/>
    <w:qFormat/>
    <w:pPr>
      <w:suppressLineNumbers/>
      <w:tabs>
        <w:tab w:val="center" w:pos="5031"/>
        <w:tab w:val="right" w:pos="10062"/>
      </w:tabs>
    </w:pPr>
  </w:style>
  <w:style w:type="paragraph" w:customStyle="1" w:styleId="aff6">
    <w:name w:val="Содержимое врезки"/>
    <w:basedOn w:val="a"/>
    <w:qFormat/>
    <w:pPr>
      <w:spacing w:before="0" w:after="0"/>
    </w:pPr>
  </w:style>
  <w:style w:type="paragraph" w:customStyle="1" w:styleId="aff7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f8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7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7">
    <w:name w:val="List Number 2"/>
    <w:qFormat/>
    <w:pPr>
      <w:spacing w:after="120"/>
      <w:ind w:left="720" w:hanging="360"/>
    </w:pPr>
    <w:rPr>
      <w:color w:val="FFFFFF"/>
    </w:rPr>
  </w:style>
  <w:style w:type="paragraph" w:styleId="44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f9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0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fa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qFormat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11">
    <w:name w:val="Табличный_таблица_11"/>
    <w:qFormat/>
    <w:pPr>
      <w:jc w:val="center"/>
    </w:pPr>
    <w:rPr>
      <w:rFonts w:ascii="Times New Roman" w:hAnsi="Times New Roman"/>
      <w:color w:val="000000"/>
      <w:sz w:val="22"/>
    </w:rPr>
  </w:style>
  <w:style w:type="paragraph" w:customStyle="1" w:styleId="ConsPlusNormal">
    <w:name w:val="ConsPlusNormal"/>
    <w:qFormat/>
    <w:pPr>
      <w:widowControl w:val="0"/>
    </w:pPr>
    <w:rPr>
      <w:rFonts w:ascii="Arial" w:eastAsia="Liberation Serif" w:hAnsi="Arial" w:cs="Liberation Serif"/>
      <w:sz w:val="16"/>
      <w:lang w:eastAsia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2158</Words>
  <Characters>12303</Characters>
  <Application>Microsoft Office Word</Application>
  <DocSecurity>0</DocSecurity>
  <Lines>102</Lines>
  <Paragraphs>28</Paragraphs>
  <ScaleCrop>false</ScaleCrop>
  <Company>КонсультантПлюс Версия 4023.00.09</Company>
  <LinksUpToDate>false</LinksUpToDate>
  <CharactersWithSpaces>14433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MSi1</dc:creator>
  <dc:description/>
  <cp:lastModifiedBy>Анна В. Чамкина</cp:lastModifiedBy>
  <cp:revision>686</cp:revision>
  <dcterms:created xsi:type="dcterms:W3CDTF">2024-01-19T12:41:00Z</dcterms:created>
  <dcterms:modified xsi:type="dcterms:W3CDTF">2025-09-30T06:49:00Z</dcterms:modified>
  <dc:language>ru-RU</dc:language>
</cp:coreProperties>
</file>