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3A" w:rsidRDefault="000F2E6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83A" w:rsidRDefault="000F2E6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6783A" w:rsidRDefault="000F2E6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6783A" w:rsidRDefault="00B6783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6783A" w:rsidRDefault="00B6783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6783A" w:rsidRDefault="000F2E6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6783A" w:rsidRDefault="00B6783A">
      <w:pPr>
        <w:tabs>
          <w:tab w:val="left" w:pos="709"/>
        </w:tabs>
        <w:jc w:val="center"/>
        <w:rPr>
          <w:sz w:val="28"/>
        </w:rPr>
      </w:pPr>
    </w:p>
    <w:p w:rsidR="00B6783A" w:rsidRDefault="00B6783A">
      <w:pPr>
        <w:tabs>
          <w:tab w:val="left" w:pos="709"/>
        </w:tabs>
        <w:jc w:val="center"/>
        <w:rPr>
          <w:sz w:val="28"/>
        </w:rPr>
      </w:pPr>
    </w:p>
    <w:p w:rsidR="00B6783A" w:rsidRDefault="000F2E6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65D6C">
        <w:rPr>
          <w:sz w:val="28"/>
        </w:rPr>
        <w:t>03</w:t>
      </w:r>
      <w:r>
        <w:rPr>
          <w:sz w:val="28"/>
        </w:rPr>
        <w:t>»</w:t>
      </w:r>
      <w:r w:rsidR="00465D6C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</w:t>
      </w:r>
      <w:r w:rsidR="00465D6C">
        <w:rPr>
          <w:sz w:val="28"/>
        </w:rPr>
        <w:tab/>
      </w:r>
      <w:r w:rsidR="00465D6C">
        <w:rPr>
          <w:sz w:val="28"/>
        </w:rPr>
        <w:tab/>
      </w:r>
      <w:r>
        <w:rPr>
          <w:sz w:val="28"/>
        </w:rPr>
        <w:t xml:space="preserve">      № </w:t>
      </w:r>
      <w:r w:rsidR="00465D6C">
        <w:rPr>
          <w:sz w:val="28"/>
        </w:rPr>
        <w:t>739-п</w:t>
      </w:r>
    </w:p>
    <w:p w:rsidR="00B6783A" w:rsidRDefault="00B6783A">
      <w:pPr>
        <w:tabs>
          <w:tab w:val="left" w:pos="709"/>
        </w:tabs>
        <w:jc w:val="both"/>
        <w:rPr>
          <w:sz w:val="28"/>
        </w:rPr>
      </w:pPr>
    </w:p>
    <w:p w:rsidR="00B6783A" w:rsidRDefault="00B6783A">
      <w:pPr>
        <w:tabs>
          <w:tab w:val="left" w:pos="709"/>
        </w:tabs>
        <w:jc w:val="both"/>
        <w:rPr>
          <w:color w:val="auto"/>
          <w:sz w:val="28"/>
        </w:rPr>
      </w:pPr>
    </w:p>
    <w:p w:rsidR="00B6783A" w:rsidRDefault="000F2E65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>я – Каширинское сельское поселение</w:t>
      </w:r>
      <w:r>
        <w:rPr>
          <w:sz w:val="28"/>
          <w:szCs w:val="28"/>
        </w:rPr>
        <w:br/>
        <w:t xml:space="preserve"> Александро-Невского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B6783A" w:rsidRDefault="00B6783A">
      <w:pPr>
        <w:tabs>
          <w:tab w:val="left" w:pos="709"/>
        </w:tabs>
        <w:jc w:val="center"/>
        <w:rPr>
          <w:color w:val="auto"/>
          <w:sz w:val="28"/>
        </w:rPr>
      </w:pPr>
    </w:p>
    <w:p w:rsidR="00B6783A" w:rsidRDefault="000F2E65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05.08.2025 № 01-14/2853/25,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</w:t>
      </w:r>
      <w:r>
        <w:rPr>
          <w:color w:val="auto"/>
          <w:sz w:val="28"/>
          <w:highlight w:val="white"/>
        </w:rPr>
        <w:t xml:space="preserve">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</w:t>
      </w:r>
      <w:r>
        <w:rPr>
          <w:sz w:val="28"/>
          <w:highlight w:val="white"/>
        </w:rPr>
        <w:t>ктуры и гр</w:t>
      </w:r>
      <w:r>
        <w:rPr>
          <w:sz w:val="28"/>
        </w:rPr>
        <w:t>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B6783A" w:rsidRDefault="000F2E65" w:rsidP="000F2E6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Каширинское сельское поселение  Александро-Невского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17.12.2021 № 604</w:t>
      </w:r>
      <w:r>
        <w:rPr>
          <w:rFonts w:ascii="Times New Roman" w:hAnsi="Times New Roman"/>
          <w:color w:val="000000" w:themeColor="text1"/>
          <w:sz w:val="28"/>
        </w:rPr>
        <w:t xml:space="preserve">-п </w:t>
      </w:r>
      <w:r>
        <w:rPr>
          <w:rFonts w:ascii="Times New Roman" w:hAnsi="Times New Roman"/>
          <w:color w:val="000000" w:themeColor="text1"/>
          <w:sz w:val="28"/>
        </w:rPr>
        <w:br/>
        <w:t>«Об утверждении генерального плана муниципального образования – Каширинское сельское поселение</w:t>
      </w:r>
      <w:r>
        <w:rPr>
          <w:rFonts w:ascii="Times New Roman" w:hAnsi="Times New Roman"/>
          <w:color w:val="000000" w:themeColor="text1"/>
          <w:sz w:val="28"/>
        </w:rPr>
        <w:t xml:space="preserve"> Александро-Невского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муниципального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(в редакции постановлений Главархитектуры Рязанской области от 20.12.2024 № 799-п, от 27.02.2025 № 139-п)</w:t>
      </w:r>
      <w:r>
        <w:rPr>
          <w:rFonts w:ascii="Times New Roman" w:hAnsi="Times New Roman"/>
          <w:color w:val="000000" w:themeColor="text1"/>
          <w:sz w:val="28"/>
        </w:rPr>
        <w:t>, следующее изменение:</w:t>
      </w:r>
    </w:p>
    <w:p w:rsidR="00B6783A" w:rsidRDefault="000F2E65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auto"/>
          <w:sz w:val="28"/>
        </w:rPr>
        <w:br/>
        <w:t xml:space="preserve">д. </w:t>
      </w:r>
      <w:r>
        <w:rPr>
          <w:rFonts w:ascii="Times New Roman" w:hAnsi="Times New Roman"/>
          <w:color w:val="auto"/>
          <w:sz w:val="28"/>
        </w:rPr>
        <w:t>Медвино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настоящему 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6783A" w:rsidRDefault="000F2E65" w:rsidP="000F2E6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B6783A" w:rsidRDefault="000F2E65" w:rsidP="000F2E6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Каширинское сельское поселение  Александро-Невского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и </w:t>
      </w:r>
      <w:r>
        <w:rPr>
          <w:rFonts w:ascii="Times New Roman" w:hAnsi="Times New Roman"/>
          <w:color w:val="auto"/>
          <w:sz w:val="28"/>
          <w:szCs w:val="28"/>
        </w:rPr>
        <w:t xml:space="preserve">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B6783A" w:rsidRDefault="000F2E65" w:rsidP="000F2E6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B6783A" w:rsidRDefault="000F2E6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</w:t>
      </w:r>
      <w:r>
        <w:rPr>
          <w:rFonts w:ascii="Times New Roman" w:hAnsi="Times New Roman"/>
          <w:color w:val="auto"/>
          <w:sz w:val="28"/>
          <w:szCs w:val="28"/>
        </w:rPr>
        <w:t>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6783A" w:rsidRDefault="000F2E6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</w:t>
      </w:r>
      <w:r>
        <w:rPr>
          <w:rFonts w:ascii="Times New Roman" w:hAnsi="Times New Roman"/>
          <w:color w:val="auto"/>
          <w:sz w:val="28"/>
        </w:rPr>
        <w:t xml:space="preserve">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B6783A" w:rsidRDefault="000F2E65" w:rsidP="000F2E65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B6783A" w:rsidRDefault="000F2E65" w:rsidP="000F2E6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</w:t>
      </w:r>
      <w:r>
        <w:rPr>
          <w:rFonts w:ascii="Times New Roman" w:hAnsi="Times New Roman"/>
          <w:color w:val="auto"/>
          <w:sz w:val="28"/>
          <w:szCs w:val="28"/>
        </w:rPr>
        <w:t xml:space="preserve">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7"/>
        </w:rPr>
        <w:t>Александро-Невский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7"/>
        </w:rPr>
        <w:t>Каширинское сельское поселение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Александро-Невского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>ления на оф</w:t>
      </w:r>
      <w:r>
        <w:rPr>
          <w:rFonts w:ascii="Times New Roman" w:hAnsi="Times New Roman"/>
          <w:color w:val="auto"/>
          <w:sz w:val="28"/>
        </w:rPr>
        <w:t>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B6783A" w:rsidRDefault="000F2E65" w:rsidP="000F2E6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ласти Т.С. Попкову.</w:t>
      </w:r>
    </w:p>
    <w:p w:rsidR="00B6783A" w:rsidRDefault="00B6783A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B6783A" w:rsidRDefault="00B6783A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6783A" w:rsidRDefault="000F2E65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B6783A" w:rsidRDefault="00B6783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B6783A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65" w:rsidRDefault="000F2E65">
      <w:r>
        <w:separator/>
      </w:r>
    </w:p>
  </w:endnote>
  <w:endnote w:type="continuationSeparator" w:id="0">
    <w:p w:rsidR="000F2E65" w:rsidRDefault="000F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65" w:rsidRDefault="000F2E65">
      <w:r>
        <w:separator/>
      </w:r>
    </w:p>
  </w:footnote>
  <w:footnote w:type="continuationSeparator" w:id="0">
    <w:p w:rsidR="000F2E65" w:rsidRDefault="000F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3A" w:rsidRDefault="000F2E65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465D6C" w:rsidRPr="00465D6C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B6783A" w:rsidRDefault="00B6783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90306"/>
    <w:multiLevelType w:val="multilevel"/>
    <w:tmpl w:val="E33641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3A"/>
    <w:rsid w:val="000F2E65"/>
    <w:rsid w:val="00465D6C"/>
    <w:rsid w:val="00B6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272B"/>
  <w15:docId w15:val="{0298FF69-D5B8-42AB-9136-5F352260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236</cp:revision>
  <dcterms:created xsi:type="dcterms:W3CDTF">2025-09-03T13:03:00Z</dcterms:created>
  <dcterms:modified xsi:type="dcterms:W3CDTF">2025-09-03T13:03:00Z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