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B4" w:rsidRDefault="005B7A9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5B4" w:rsidRDefault="005B7A9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635B4" w:rsidRDefault="005B7A9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635B4" w:rsidRDefault="00D635B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635B4" w:rsidRDefault="00D635B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635B4" w:rsidRDefault="005B7A9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635B4" w:rsidRDefault="00D635B4">
      <w:pPr>
        <w:tabs>
          <w:tab w:val="left" w:pos="709"/>
        </w:tabs>
        <w:jc w:val="center"/>
        <w:rPr>
          <w:sz w:val="28"/>
        </w:rPr>
      </w:pPr>
    </w:p>
    <w:p w:rsidR="00D635B4" w:rsidRDefault="00D635B4">
      <w:pPr>
        <w:tabs>
          <w:tab w:val="left" w:pos="709"/>
        </w:tabs>
        <w:jc w:val="center"/>
        <w:rPr>
          <w:sz w:val="28"/>
        </w:rPr>
      </w:pPr>
    </w:p>
    <w:p w:rsidR="00D635B4" w:rsidRDefault="005B7A9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94616">
        <w:rPr>
          <w:sz w:val="28"/>
        </w:rPr>
        <w:t>03</w:t>
      </w:r>
      <w:r>
        <w:rPr>
          <w:sz w:val="28"/>
        </w:rPr>
        <w:t>»</w:t>
      </w:r>
      <w:r w:rsidR="00694616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</w:t>
      </w:r>
      <w:r w:rsidR="00694616">
        <w:rPr>
          <w:sz w:val="28"/>
        </w:rPr>
        <w:tab/>
      </w:r>
      <w:r w:rsidR="00694616">
        <w:rPr>
          <w:sz w:val="28"/>
        </w:rPr>
        <w:tab/>
        <w:t xml:space="preserve">      </w:t>
      </w:r>
      <w:r>
        <w:rPr>
          <w:sz w:val="28"/>
        </w:rPr>
        <w:t xml:space="preserve">         № </w:t>
      </w:r>
      <w:r w:rsidR="00694616">
        <w:rPr>
          <w:sz w:val="28"/>
        </w:rPr>
        <w:t>744-п</w:t>
      </w:r>
    </w:p>
    <w:p w:rsidR="00D635B4" w:rsidRDefault="00D635B4">
      <w:pPr>
        <w:tabs>
          <w:tab w:val="left" w:pos="709"/>
        </w:tabs>
        <w:jc w:val="both"/>
        <w:rPr>
          <w:sz w:val="28"/>
        </w:rPr>
      </w:pPr>
    </w:p>
    <w:p w:rsidR="00D635B4" w:rsidRDefault="00D635B4">
      <w:pPr>
        <w:tabs>
          <w:tab w:val="left" w:pos="709"/>
        </w:tabs>
        <w:jc w:val="both"/>
        <w:rPr>
          <w:sz w:val="28"/>
        </w:rPr>
      </w:pPr>
    </w:p>
    <w:p w:rsidR="00D635B4" w:rsidRDefault="005B7A9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Нижнеякимецкое сельское поселение  Александро-Невского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D635B4" w:rsidRDefault="00D635B4">
      <w:pPr>
        <w:tabs>
          <w:tab w:val="left" w:pos="709"/>
        </w:tabs>
        <w:jc w:val="both"/>
        <w:rPr>
          <w:color w:val="auto"/>
          <w:sz w:val="28"/>
        </w:rPr>
      </w:pPr>
    </w:p>
    <w:p w:rsidR="00D635B4" w:rsidRDefault="005B7A9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</w:t>
      </w:r>
      <w:r>
        <w:rPr>
          <w:color w:val="auto"/>
          <w:sz w:val="28"/>
        </w:rPr>
        <w:t>оскадаст</w:t>
      </w:r>
      <w:r>
        <w:rPr>
          <w:color w:val="auto"/>
          <w:sz w:val="28"/>
        </w:rPr>
        <w:t>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01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01-14/2826/25,</w:t>
      </w:r>
      <w:r>
        <w:rPr>
          <w:color w:val="000000" w:themeColor="text1"/>
          <w:sz w:val="28"/>
        </w:rPr>
        <w:t xml:space="preserve"> от 12.08.2025 № 01-14/2935/25,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 xml:space="preserve">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</w:t>
      </w:r>
      <w:r>
        <w:rPr>
          <w:color w:val="auto"/>
          <w:sz w:val="28"/>
          <w:szCs w:val="28"/>
        </w:rPr>
        <w:t>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D635B4" w:rsidRDefault="005B7A98" w:rsidP="005B7A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Нижнеякимецкое </w:t>
      </w:r>
      <w:r>
        <w:rPr>
          <w:color w:val="000000" w:themeColor="text1"/>
          <w:sz w:val="28"/>
          <w:highlight w:val="white"/>
        </w:rPr>
        <w:t>сельское поселение</w:t>
      </w:r>
      <w:r>
        <w:rPr>
          <w:color w:val="auto"/>
          <w:sz w:val="28"/>
          <w:szCs w:val="28"/>
        </w:rPr>
        <w:t xml:space="preserve">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</w:t>
      </w:r>
      <w:r>
        <w:rPr>
          <w:color w:val="auto"/>
          <w:sz w:val="28"/>
          <w:szCs w:val="28"/>
        </w:rPr>
        <w:t xml:space="preserve">енные постановлением </w:t>
      </w:r>
      <w:r>
        <w:rPr>
          <w:sz w:val="28"/>
          <w:szCs w:val="28"/>
        </w:rPr>
        <w:t>главн</w:t>
      </w:r>
      <w:r>
        <w:rPr>
          <w:color w:val="000000" w:themeColor="text1"/>
          <w:sz w:val="28"/>
          <w:szCs w:val="28"/>
        </w:rPr>
        <w:t>ого управления архит</w:t>
      </w:r>
      <w:r>
        <w:rPr>
          <w:color w:val="auto"/>
          <w:sz w:val="28"/>
          <w:szCs w:val="28"/>
        </w:rPr>
        <w:t>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 xml:space="preserve">от 01.12.2021 № 558-п «Об утверждении правил землепользования и застройки муниципального образования – Нижнеякимецкое сельское поселение </w:t>
      </w:r>
      <w:r>
        <w:rPr>
          <w:color w:val="auto"/>
          <w:sz w:val="28"/>
        </w:rPr>
        <w:br/>
        <w:t xml:space="preserve">Александро-Невского </w:t>
      </w:r>
      <w:r>
        <w:rPr>
          <w:color w:val="auto"/>
          <w:sz w:val="28"/>
          <w:highlight w:val="white"/>
        </w:rPr>
        <w:t>муниц</w:t>
      </w:r>
      <w:r>
        <w:rPr>
          <w:color w:val="auto"/>
          <w:sz w:val="28"/>
          <w:highlight w:val="white"/>
        </w:rPr>
        <w:t>ипального района Рязанской 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от 20.12.2023 № 622-п, </w:t>
      </w:r>
      <w:r>
        <w:rPr>
          <w:color w:val="auto"/>
          <w:sz w:val="28"/>
        </w:rPr>
        <w:br/>
        <w:t>от 10.02.2025 № 100-п, от 23.04.2025 № 301-п, от 19.05.2025 № 375-п), следующие изменения</w:t>
      </w:r>
      <w:r>
        <w:rPr>
          <w:color w:val="auto"/>
          <w:sz w:val="28"/>
        </w:rPr>
        <w:t>:</w:t>
      </w:r>
    </w:p>
    <w:p w:rsidR="00D635B4" w:rsidRDefault="005B7A9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</w:rPr>
        <w:t xml:space="preserve">1) </w:t>
      </w:r>
      <w:r>
        <w:rPr>
          <w:color w:val="auto"/>
          <w:sz w:val="28"/>
          <w:szCs w:val="27"/>
        </w:rPr>
        <w:t>графическое описание местоположения границ</w:t>
      </w:r>
      <w:r>
        <w:rPr>
          <w:color w:val="auto"/>
          <w:sz w:val="28"/>
          <w:szCs w:val="27"/>
        </w:rPr>
        <w:t xml:space="preserve"> территориальной зоны</w:t>
      </w:r>
      <w:r>
        <w:rPr>
          <w:color w:val="auto"/>
          <w:sz w:val="28"/>
          <w:szCs w:val="28"/>
        </w:rPr>
        <w:t xml:space="preserve"> «1.1 Зона застройки индивидуальными жилыми домами (населенный пункт </w:t>
      </w:r>
      <w:r>
        <w:rPr>
          <w:color w:val="auto"/>
          <w:sz w:val="28"/>
          <w:szCs w:val="28"/>
        </w:rPr>
        <w:br/>
        <w:t>с. Калинино)»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изложить согласно п</w:t>
      </w:r>
      <w:r>
        <w:rPr>
          <w:color w:val="000000" w:themeColor="text1"/>
          <w:sz w:val="28"/>
          <w:szCs w:val="28"/>
        </w:rPr>
        <w:t xml:space="preserve">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;</w:t>
      </w:r>
    </w:p>
    <w:p w:rsidR="00D635B4" w:rsidRDefault="005B7A9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«</w:t>
      </w:r>
      <w:r>
        <w:rPr>
          <w:color w:val="000000" w:themeColor="text1"/>
          <w:sz w:val="28"/>
          <w:szCs w:val="28"/>
        </w:rPr>
        <w:t>3.4 Зона транспортной инфраструктуры (населенный пункт с. Калинино)»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D635B4" w:rsidRDefault="005B7A9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3.4 Зона транспортной инфраструктуры (населенный пункт д. Яхонтово)»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D635B4" w:rsidRDefault="005B7A98" w:rsidP="005B7A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635B4" w:rsidRDefault="005B7A98" w:rsidP="005B7A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</w:t>
      </w:r>
      <w:r>
        <w:rPr>
          <w:color w:val="auto"/>
          <w:sz w:val="28"/>
          <w:szCs w:val="28"/>
        </w:rPr>
        <w:t xml:space="preserve">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Нижнеякимецкое сельское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D635B4" w:rsidRDefault="005B7A98" w:rsidP="005B7A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635B4" w:rsidRDefault="005B7A9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635B4" w:rsidRDefault="005B7A9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635B4" w:rsidRDefault="005B7A98" w:rsidP="005B7A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     в сети «Интернет».</w:t>
      </w:r>
    </w:p>
    <w:p w:rsidR="00D635B4" w:rsidRDefault="005B7A98" w:rsidP="005B7A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</w:rPr>
        <w:t>Александро-Невский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</w:t>
      </w:r>
      <w:r>
        <w:rPr>
          <w:color w:val="auto"/>
          <w:sz w:val="28"/>
          <w:szCs w:val="28"/>
        </w:rPr>
        <w:t>разования – Нижнеякимецкое сельское</w:t>
      </w:r>
      <w:r>
        <w:rPr>
          <w:color w:val="auto"/>
          <w:sz w:val="28"/>
          <w:szCs w:val="28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</w:t>
      </w:r>
      <w:r>
        <w:rPr>
          <w:color w:val="auto"/>
          <w:sz w:val="28"/>
          <w:szCs w:val="28"/>
        </w:rPr>
        <w:t>рмации.</w:t>
      </w:r>
    </w:p>
    <w:p w:rsidR="00D635B4" w:rsidRDefault="005B7A98" w:rsidP="005B7A9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635B4" w:rsidRDefault="00D635B4">
      <w:pPr>
        <w:widowControl w:val="0"/>
        <w:ind w:firstLine="850"/>
        <w:jc w:val="both"/>
        <w:rPr>
          <w:color w:val="auto"/>
          <w:sz w:val="28"/>
        </w:rPr>
      </w:pPr>
    </w:p>
    <w:p w:rsidR="00D635B4" w:rsidRDefault="00D635B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635B4" w:rsidRDefault="005B7A9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</w:t>
      </w:r>
      <w:r>
        <w:rPr>
          <w:rFonts w:eastAsia="Times New Roman" w:cs="Times New Roman"/>
          <w:color w:val="000000" w:themeColor="text1"/>
          <w:sz w:val="28"/>
        </w:rPr>
        <w:t xml:space="preserve">ачальник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Р.В. Шашкин</w:t>
      </w:r>
    </w:p>
    <w:sectPr w:rsidR="00D635B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98" w:rsidRDefault="005B7A98">
      <w:r>
        <w:separator/>
      </w:r>
    </w:p>
  </w:endnote>
  <w:endnote w:type="continuationSeparator" w:id="0">
    <w:p w:rsidR="005B7A98" w:rsidRDefault="005B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98" w:rsidRDefault="005B7A98">
      <w:r>
        <w:separator/>
      </w:r>
    </w:p>
  </w:footnote>
  <w:footnote w:type="continuationSeparator" w:id="0">
    <w:p w:rsidR="005B7A98" w:rsidRDefault="005B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B4" w:rsidRDefault="005B7A9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94616" w:rsidRPr="0069461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635B4" w:rsidRDefault="00D635B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7E28"/>
    <w:multiLevelType w:val="hybridMultilevel"/>
    <w:tmpl w:val="0F4E9936"/>
    <w:lvl w:ilvl="0" w:tplc="4F8AD99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A5E7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93CAD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F63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549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BC0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A0B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BF872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7641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B55797"/>
    <w:multiLevelType w:val="multilevel"/>
    <w:tmpl w:val="7E108B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B4"/>
    <w:rsid w:val="005B7A98"/>
    <w:rsid w:val="00694616"/>
    <w:rsid w:val="00D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77BE"/>
  <w15:docId w15:val="{B2259C5A-5510-46B9-AD76-48872568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225</cp:revision>
  <dcterms:created xsi:type="dcterms:W3CDTF">2025-09-03T14:14:00Z</dcterms:created>
  <dcterms:modified xsi:type="dcterms:W3CDTF">2025-09-03T14:15:00Z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