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18" w:rsidRDefault="003849A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91918" w:rsidRDefault="003849A0">
      <w:pPr>
        <w:pStyle w:val="a9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91918" w:rsidRDefault="003849A0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91918" w:rsidRDefault="00F91918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F91918" w:rsidRDefault="00F91918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F91918" w:rsidRDefault="003849A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91918" w:rsidRDefault="00F91918">
      <w:pPr>
        <w:tabs>
          <w:tab w:val="left" w:pos="709"/>
        </w:tabs>
        <w:jc w:val="center"/>
        <w:rPr>
          <w:sz w:val="28"/>
        </w:rPr>
      </w:pPr>
    </w:p>
    <w:p w:rsidR="00F91918" w:rsidRDefault="00F91918">
      <w:pPr>
        <w:tabs>
          <w:tab w:val="left" w:pos="709"/>
        </w:tabs>
        <w:jc w:val="center"/>
        <w:rPr>
          <w:sz w:val="28"/>
        </w:rPr>
      </w:pPr>
    </w:p>
    <w:p w:rsidR="00F91918" w:rsidRDefault="003849A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75B32">
        <w:rPr>
          <w:sz w:val="28"/>
        </w:rPr>
        <w:t>08</w:t>
      </w:r>
      <w:r>
        <w:rPr>
          <w:sz w:val="28"/>
        </w:rPr>
        <w:t>»</w:t>
      </w:r>
      <w:r w:rsidR="00E75B32">
        <w:rPr>
          <w:sz w:val="28"/>
        </w:rPr>
        <w:t xml:space="preserve"> сентября </w:t>
      </w:r>
      <w:r>
        <w:rPr>
          <w:sz w:val="28"/>
        </w:rPr>
        <w:t xml:space="preserve">2025 г.                                                                 </w:t>
      </w:r>
      <w:r w:rsidR="00E75B32">
        <w:rPr>
          <w:sz w:val="28"/>
        </w:rPr>
        <w:tab/>
        <w:t xml:space="preserve">     </w:t>
      </w:r>
      <w:r>
        <w:rPr>
          <w:sz w:val="28"/>
        </w:rPr>
        <w:t xml:space="preserve">       № </w:t>
      </w:r>
      <w:r w:rsidR="00E75B32">
        <w:rPr>
          <w:sz w:val="28"/>
        </w:rPr>
        <w:t>755-п</w:t>
      </w:r>
    </w:p>
    <w:p w:rsidR="00F91918" w:rsidRDefault="00F9191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F91918">
        <w:trPr>
          <w:trHeight w:val="1515"/>
        </w:trPr>
        <w:tc>
          <w:tcPr>
            <w:tcW w:w="9929" w:type="dxa"/>
          </w:tcPr>
          <w:p w:rsidR="00F91918" w:rsidRDefault="00F91918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F91918" w:rsidRDefault="003849A0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 внесении изменения в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 главного управления архитектуры</w:t>
            </w:r>
          </w:p>
          <w:p w:rsidR="00F91918" w:rsidRDefault="003849A0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градостроительства Рязанской области от 14</w:t>
            </w:r>
            <w:hyperlink r:id="rId11" w:tooltip="http://3.11.2021" w:history="1">
              <w:r>
                <w:rPr>
                  <w:rFonts w:ascii="Times New Roman" w:hAnsi="Times New Roman"/>
                  <w:sz w:val="28"/>
                  <w:szCs w:val="28"/>
                </w:rPr>
                <w:t>.04.2025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№ 277-п</w:t>
            </w:r>
          </w:p>
          <w:p w:rsidR="00F91918" w:rsidRDefault="003849A0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утверждении изменений в правила землепользования и застройки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муниципального образования – Калининское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Ухоловского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Рязанской области»</w:t>
            </w:r>
            <w:bookmarkEnd w:id="0"/>
          </w:p>
          <w:p w:rsidR="00F91918" w:rsidRDefault="00F91918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918">
        <w:tc>
          <w:tcPr>
            <w:tcW w:w="9929" w:type="dxa"/>
          </w:tcPr>
          <w:p w:rsidR="00F91918" w:rsidRDefault="003849A0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</w:rPr>
              <w:t xml:space="preserve">В рамках самоконтроля, </w:t>
            </w:r>
            <w:r>
              <w:rPr>
                <w:sz w:val="28"/>
                <w:szCs w:val="28"/>
              </w:rPr>
              <w:t>на основании</w:t>
            </w:r>
            <w:r>
              <w:rPr>
                <w:sz w:val="28"/>
                <w:szCs w:val="28"/>
              </w:rPr>
              <w:t xml:space="preserve"> статьи 2 Закона Рязанской области от 28.12.2018 </w:t>
            </w:r>
            <w:r>
              <w:rPr>
                <w:sz w:val="28"/>
                <w:szCs w:val="28"/>
              </w:rPr>
      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руководствуясь постановлени</w:t>
            </w:r>
            <w:r>
              <w:rPr>
                <w:sz w:val="28"/>
                <w:szCs w:val="28"/>
              </w:rPr>
              <w:t>ем Правительства Рязанской области</w:t>
            </w:r>
            <w:r>
              <w:rPr>
                <w:sz w:val="28"/>
                <w:szCs w:val="28"/>
              </w:rPr>
              <w:t xml:space="preserve"> от 06.08.2008 № 153 «</w:t>
            </w:r>
            <w:r>
              <w:rPr>
                <w:sz w:val="28"/>
                <w:szCs w:val="28"/>
              </w:rPr>
              <w:t>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F91918" w:rsidRDefault="003849A0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приложен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ие № 10 к постановлению главного управления архитектуры и градостроительства Рязанской области от 14</w:t>
            </w:r>
            <w:hyperlink r:id="rId12" w:tooltip="http://3.11.2021" w:history="1"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.04.2025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277-п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«Об утверждении изменений в правила землепользования и застройки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муниципального образования – Калининское сельское поселение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Ухоловского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 Рязанской области» изменение, дополнив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его графическим описанием местоположения границ территориальной зоны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«О1 Зона делового, общественного и коммерческого наз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начения (населенный пункт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Дегтяные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Борки)» согласно приложению к настоящему постановлению.</w:t>
            </w:r>
          </w:p>
          <w:p w:rsidR="00F91918" w:rsidRDefault="003849A0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вступает в силу со дня его официального опубликования и распространяет действие на правоотношения, возникшие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16.04.2025.</w:t>
            </w:r>
          </w:p>
          <w:p w:rsidR="00F91918" w:rsidRDefault="003849A0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Отделу кадрово</w:t>
            </w:r>
            <w:r>
              <w:rPr>
                <w:rFonts w:ascii="Times New Roman" w:hAnsi="Times New Roman"/>
                <w:sz w:val="28"/>
                <w:szCs w:val="28"/>
              </w:rPr>
              <w:t>й работы и делопроизводства обеспечить:</w:t>
            </w:r>
          </w:p>
          <w:p w:rsidR="00F91918" w:rsidRDefault="003849A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1) государственную  регистрацию  настоящего постановления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в правовом департаменте аппарата Губернатора и Правительства Рязанской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области;</w:t>
            </w:r>
          </w:p>
          <w:p w:rsidR="00F91918" w:rsidRDefault="003849A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2) опубликование настоящего постановления в сетевом издании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«Рязанские ведомос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ти» (www.rv-ryazan.ru) и на официальном интернет-портале правовой информации (www.pravo.gov.ru).</w:t>
            </w:r>
          </w:p>
          <w:p w:rsidR="00F91918" w:rsidRDefault="003849A0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      </w:r>
            <w:r>
              <w:rPr>
                <w:rFonts w:ascii="Times New Roman" w:hAnsi="Times New Roman"/>
                <w:sz w:val="28"/>
                <w:szCs w:val="28"/>
              </w:rPr>
              <w:t>достроительства Рязанской области                  в сети «Интернет».</w:t>
            </w:r>
          </w:p>
          <w:p w:rsidR="00F91918" w:rsidRDefault="003849A0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постановления возложить                        на заместителя начальника главного управления архитектуры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градостроительства Рязанской области Т.С. П</w:t>
            </w:r>
            <w:r>
              <w:rPr>
                <w:rFonts w:ascii="Times New Roman" w:hAnsi="Times New Roman"/>
                <w:sz w:val="28"/>
                <w:szCs w:val="28"/>
              </w:rPr>
              <w:t>опкову.</w:t>
            </w:r>
          </w:p>
          <w:p w:rsidR="00F91918" w:rsidRDefault="00F9191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918" w:rsidRDefault="00F9191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918">
        <w:tc>
          <w:tcPr>
            <w:tcW w:w="9929" w:type="dxa"/>
          </w:tcPr>
          <w:p w:rsidR="00F91918" w:rsidRDefault="003849A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Р.В. Шашкин</w:t>
            </w:r>
          </w:p>
          <w:p w:rsidR="00F91918" w:rsidRDefault="00F91918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F91918" w:rsidRDefault="00F9191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91918" w:rsidRDefault="00F9191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91918" w:rsidRDefault="00F9191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F91918" w:rsidRDefault="00F91918"/>
    <w:sectPr w:rsidR="00F91918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A0" w:rsidRDefault="003849A0">
      <w:r>
        <w:separator/>
      </w:r>
    </w:p>
  </w:endnote>
  <w:endnote w:type="continuationSeparator" w:id="0">
    <w:p w:rsidR="003849A0" w:rsidRDefault="0038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A0" w:rsidRDefault="003849A0">
      <w:r>
        <w:separator/>
      </w:r>
    </w:p>
  </w:footnote>
  <w:footnote w:type="continuationSeparator" w:id="0">
    <w:p w:rsidR="003849A0" w:rsidRDefault="0038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18" w:rsidRDefault="00F91918">
    <w:pPr>
      <w:pStyle w:val="af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8D7"/>
    <w:multiLevelType w:val="multilevel"/>
    <w:tmpl w:val="02223C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D6B73F8"/>
    <w:multiLevelType w:val="multilevel"/>
    <w:tmpl w:val="07F000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139D2A50"/>
    <w:multiLevelType w:val="hybridMultilevel"/>
    <w:tmpl w:val="D2245CF2"/>
    <w:lvl w:ilvl="0" w:tplc="2AAEC4A4">
      <w:start w:val="1"/>
      <w:numFmt w:val="none"/>
      <w:suff w:val="nothing"/>
      <w:lvlText w:val=""/>
      <w:lvlJc w:val="left"/>
      <w:pPr>
        <w:ind w:left="0" w:firstLine="0"/>
      </w:pPr>
    </w:lvl>
    <w:lvl w:ilvl="1" w:tplc="57D87AD2">
      <w:start w:val="1"/>
      <w:numFmt w:val="none"/>
      <w:suff w:val="nothing"/>
      <w:lvlText w:val=""/>
      <w:lvlJc w:val="left"/>
      <w:pPr>
        <w:ind w:left="0" w:firstLine="0"/>
      </w:pPr>
    </w:lvl>
    <w:lvl w:ilvl="2" w:tplc="2D20733E">
      <w:start w:val="1"/>
      <w:numFmt w:val="none"/>
      <w:suff w:val="nothing"/>
      <w:lvlText w:val=""/>
      <w:lvlJc w:val="left"/>
      <w:pPr>
        <w:ind w:left="0" w:firstLine="0"/>
      </w:pPr>
    </w:lvl>
    <w:lvl w:ilvl="3" w:tplc="9EDCCBCC">
      <w:start w:val="1"/>
      <w:numFmt w:val="none"/>
      <w:suff w:val="nothing"/>
      <w:lvlText w:val=""/>
      <w:lvlJc w:val="left"/>
      <w:pPr>
        <w:ind w:left="0" w:firstLine="0"/>
      </w:pPr>
    </w:lvl>
    <w:lvl w:ilvl="4" w:tplc="0EF410CE">
      <w:start w:val="1"/>
      <w:numFmt w:val="none"/>
      <w:suff w:val="nothing"/>
      <w:lvlText w:val=""/>
      <w:lvlJc w:val="left"/>
      <w:pPr>
        <w:ind w:left="0" w:firstLine="0"/>
      </w:pPr>
    </w:lvl>
    <w:lvl w:ilvl="5" w:tplc="29D41BFA">
      <w:start w:val="1"/>
      <w:numFmt w:val="none"/>
      <w:suff w:val="nothing"/>
      <w:lvlText w:val=""/>
      <w:lvlJc w:val="left"/>
      <w:pPr>
        <w:ind w:left="0" w:firstLine="0"/>
      </w:pPr>
    </w:lvl>
    <w:lvl w:ilvl="6" w:tplc="BA68B4A6">
      <w:start w:val="1"/>
      <w:numFmt w:val="none"/>
      <w:suff w:val="nothing"/>
      <w:lvlText w:val=""/>
      <w:lvlJc w:val="left"/>
      <w:pPr>
        <w:ind w:left="0" w:firstLine="0"/>
      </w:pPr>
    </w:lvl>
    <w:lvl w:ilvl="7" w:tplc="DC3EF37A">
      <w:start w:val="1"/>
      <w:numFmt w:val="none"/>
      <w:suff w:val="nothing"/>
      <w:lvlText w:val=""/>
      <w:lvlJc w:val="left"/>
      <w:pPr>
        <w:ind w:left="0" w:firstLine="0"/>
      </w:pPr>
    </w:lvl>
    <w:lvl w:ilvl="8" w:tplc="50A678F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A42025C"/>
    <w:multiLevelType w:val="multilevel"/>
    <w:tmpl w:val="BE64B4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BF35EDD"/>
    <w:multiLevelType w:val="multilevel"/>
    <w:tmpl w:val="F6FE0CD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30EE5A4C"/>
    <w:multiLevelType w:val="multilevel"/>
    <w:tmpl w:val="E8582D0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376A1B29"/>
    <w:multiLevelType w:val="multilevel"/>
    <w:tmpl w:val="C0561B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3AA22373"/>
    <w:multiLevelType w:val="hybridMultilevel"/>
    <w:tmpl w:val="6C86BEAE"/>
    <w:lvl w:ilvl="0" w:tplc="98684E74">
      <w:start w:val="1"/>
      <w:numFmt w:val="none"/>
      <w:suff w:val="nothing"/>
      <w:lvlText w:val=""/>
      <w:lvlJc w:val="left"/>
      <w:pPr>
        <w:ind w:left="0" w:firstLine="0"/>
      </w:pPr>
    </w:lvl>
    <w:lvl w:ilvl="1" w:tplc="1FF6AC50">
      <w:start w:val="1"/>
      <w:numFmt w:val="none"/>
      <w:suff w:val="nothing"/>
      <w:lvlText w:val=""/>
      <w:lvlJc w:val="left"/>
      <w:pPr>
        <w:ind w:left="0" w:firstLine="0"/>
      </w:pPr>
    </w:lvl>
    <w:lvl w:ilvl="2" w:tplc="14A07B6E">
      <w:start w:val="1"/>
      <w:numFmt w:val="none"/>
      <w:suff w:val="nothing"/>
      <w:lvlText w:val=""/>
      <w:lvlJc w:val="left"/>
      <w:pPr>
        <w:ind w:left="0" w:firstLine="0"/>
      </w:pPr>
    </w:lvl>
    <w:lvl w:ilvl="3" w:tplc="8D24212C">
      <w:start w:val="1"/>
      <w:numFmt w:val="none"/>
      <w:suff w:val="nothing"/>
      <w:lvlText w:val=""/>
      <w:lvlJc w:val="left"/>
      <w:pPr>
        <w:ind w:left="0" w:firstLine="0"/>
      </w:pPr>
    </w:lvl>
    <w:lvl w:ilvl="4" w:tplc="D9AE72C0">
      <w:start w:val="1"/>
      <w:numFmt w:val="none"/>
      <w:suff w:val="nothing"/>
      <w:lvlText w:val=""/>
      <w:lvlJc w:val="left"/>
      <w:pPr>
        <w:ind w:left="0" w:firstLine="0"/>
      </w:pPr>
    </w:lvl>
    <w:lvl w:ilvl="5" w:tplc="99F26600">
      <w:start w:val="1"/>
      <w:numFmt w:val="none"/>
      <w:suff w:val="nothing"/>
      <w:lvlText w:val=""/>
      <w:lvlJc w:val="left"/>
      <w:pPr>
        <w:ind w:left="0" w:firstLine="0"/>
      </w:pPr>
    </w:lvl>
    <w:lvl w:ilvl="6" w:tplc="681A2C20">
      <w:start w:val="1"/>
      <w:numFmt w:val="none"/>
      <w:suff w:val="nothing"/>
      <w:lvlText w:val=""/>
      <w:lvlJc w:val="left"/>
      <w:pPr>
        <w:ind w:left="0" w:firstLine="0"/>
      </w:pPr>
    </w:lvl>
    <w:lvl w:ilvl="7" w:tplc="51A2051A">
      <w:start w:val="1"/>
      <w:numFmt w:val="none"/>
      <w:suff w:val="nothing"/>
      <w:lvlText w:val=""/>
      <w:lvlJc w:val="left"/>
      <w:pPr>
        <w:ind w:left="0" w:firstLine="0"/>
      </w:pPr>
    </w:lvl>
    <w:lvl w:ilvl="8" w:tplc="F154D04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F276F02"/>
    <w:multiLevelType w:val="multilevel"/>
    <w:tmpl w:val="E8246F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46573A0D"/>
    <w:multiLevelType w:val="multilevel"/>
    <w:tmpl w:val="A52AA56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4E391E77"/>
    <w:multiLevelType w:val="multilevel"/>
    <w:tmpl w:val="F2BE28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5AE54202"/>
    <w:multiLevelType w:val="multilevel"/>
    <w:tmpl w:val="7FB4BB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5FD956C7"/>
    <w:multiLevelType w:val="multilevel"/>
    <w:tmpl w:val="03C04D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6137580C"/>
    <w:multiLevelType w:val="multilevel"/>
    <w:tmpl w:val="BB02BA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6D633AA4"/>
    <w:multiLevelType w:val="multilevel"/>
    <w:tmpl w:val="54C8F2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75ED51E6"/>
    <w:multiLevelType w:val="multilevel"/>
    <w:tmpl w:val="893C2C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77B53229"/>
    <w:multiLevelType w:val="multilevel"/>
    <w:tmpl w:val="2384C7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78B10030"/>
    <w:multiLevelType w:val="multilevel"/>
    <w:tmpl w:val="C59C6F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17"/>
  </w:num>
  <w:num w:numId="13">
    <w:abstractNumId w:val="6"/>
  </w:num>
  <w:num w:numId="14">
    <w:abstractNumId w:val="0"/>
  </w:num>
  <w:num w:numId="15">
    <w:abstractNumId w:val="4"/>
  </w:num>
  <w:num w:numId="16">
    <w:abstractNumId w:val="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18"/>
    <w:rsid w:val="003849A0"/>
    <w:rsid w:val="00E75B32"/>
    <w:rsid w:val="00F9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7FC2"/>
  <w15:docId w15:val="{3A234B14-36D7-4B4A-BC1C-E0DB4E45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8">
    <w:name w:val="Название объекта Знак"/>
    <w:basedOn w:val="10"/>
    <w:link w:val="a9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9">
    <w:name w:val="caption"/>
    <w:link w:val="a8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  <w:rPr>
      <w:sz w:val="20"/>
    </w:rPr>
  </w:style>
  <w:style w:type="paragraph" w:styleId="af4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3.1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11.20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78</cp:revision>
  <dcterms:created xsi:type="dcterms:W3CDTF">2025-09-08T06:14:00Z</dcterms:created>
  <dcterms:modified xsi:type="dcterms:W3CDTF">2025-09-08T06:43:00Z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