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B7" w:rsidRDefault="00716E4D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FB7" w:rsidRDefault="00716E4D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451FB7" w:rsidRDefault="00716E4D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451FB7" w:rsidRDefault="00451FB7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451FB7" w:rsidRDefault="00451FB7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451FB7" w:rsidRDefault="00716E4D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451FB7" w:rsidRDefault="00451FB7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51FB7" w:rsidRDefault="00451FB7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51FB7" w:rsidRDefault="00716E4D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0908D2">
        <w:rPr>
          <w:color w:val="000000" w:themeColor="text1"/>
          <w:sz w:val="28"/>
        </w:rPr>
        <w:t>08</w:t>
      </w:r>
      <w:r>
        <w:rPr>
          <w:color w:val="000000" w:themeColor="text1"/>
          <w:sz w:val="28"/>
        </w:rPr>
        <w:t>»</w:t>
      </w:r>
      <w:r w:rsidR="000908D2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</w:t>
      </w:r>
      <w:r w:rsidR="000908D2">
        <w:rPr>
          <w:color w:val="000000" w:themeColor="text1"/>
          <w:sz w:val="28"/>
        </w:rPr>
        <w:tab/>
      </w:r>
      <w:r w:rsidR="000908D2">
        <w:rPr>
          <w:color w:val="000000" w:themeColor="text1"/>
          <w:sz w:val="28"/>
        </w:rPr>
        <w:tab/>
        <w:t xml:space="preserve">     </w:t>
      </w:r>
      <w:r>
        <w:rPr>
          <w:color w:val="000000" w:themeColor="text1"/>
          <w:sz w:val="28"/>
        </w:rPr>
        <w:t xml:space="preserve">         № </w:t>
      </w:r>
      <w:r w:rsidR="000908D2">
        <w:rPr>
          <w:color w:val="000000" w:themeColor="text1"/>
          <w:sz w:val="28"/>
        </w:rPr>
        <w:t>757-п</w:t>
      </w:r>
    </w:p>
    <w:p w:rsidR="00451FB7" w:rsidRDefault="00451FB7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51FB7" w:rsidRDefault="00451FB7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51FB7" w:rsidRDefault="00716E4D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</w:rPr>
        <w:t xml:space="preserve">О внесении изменений в </w:t>
      </w:r>
      <w:r>
        <w:rPr>
          <w:color w:val="000000" w:themeColor="text1"/>
          <w:sz w:val="28"/>
          <w:szCs w:val="28"/>
        </w:rPr>
        <w:t>правила</w:t>
      </w:r>
      <w:r>
        <w:rPr>
          <w:color w:val="000000" w:themeColor="text1"/>
          <w:sz w:val="28"/>
          <w:szCs w:val="28"/>
        </w:rPr>
        <w:t xml:space="preserve"> землепользования и застройки</w:t>
      </w:r>
      <w:r>
        <w:rPr>
          <w:color w:val="000000" w:themeColor="text1"/>
          <w:sz w:val="28"/>
          <w:szCs w:val="28"/>
        </w:rPr>
        <w:br/>
        <w:t>муниципального образования – Мосоловское сельское поселение Шиловского муниципального района Рязанской области</w:t>
      </w:r>
      <w:bookmarkEnd w:id="0"/>
    </w:p>
    <w:p w:rsidR="00451FB7" w:rsidRDefault="00451FB7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451FB7" w:rsidRDefault="00716E4D">
      <w:pPr>
        <w:spacing w:line="252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статей 32, 33 Градостроительного кодекса Российской Федерации, статьи 2 Закона Рязанской области от 2</w:t>
      </w:r>
      <w:r>
        <w:rPr>
          <w:color w:val="000000" w:themeColor="text1"/>
          <w:sz w:val="28"/>
          <w:szCs w:val="28"/>
        </w:rPr>
        <w:t>8.12.2018 № 106-ОЗ</w:t>
      </w:r>
      <w:r>
        <w:rPr>
          <w:color w:val="000000" w:themeColor="text1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</w:t>
      </w:r>
      <w:r>
        <w:rPr>
          <w:color w:val="000000" w:themeColor="text1"/>
          <w:sz w:val="28"/>
          <w:szCs w:val="28"/>
        </w:rPr>
        <w:t xml:space="preserve">становлениями 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  <w:szCs w:val="28"/>
        </w:rPr>
        <w:br/>
        <w:t>или публичн</w:t>
      </w:r>
      <w:r>
        <w:rPr>
          <w:color w:val="000000" w:themeColor="text1"/>
          <w:sz w:val="28"/>
          <w:szCs w:val="28"/>
        </w:rPr>
        <w:t xml:space="preserve">ых слушаний»,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 градостроительства Рязанской области»,  главное управление архитектуры и градостроительства Рязанской области ПОСТАНОВЛЯЕТ:</w:t>
      </w:r>
    </w:p>
    <w:p w:rsidR="00451FB7" w:rsidRDefault="00716E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Внести в правила землепользования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застройки муниципального образования – Мосоловское сельское поселение Шиловского муниципального района Рязанской области, утвержденные решением Думы муниципального образования – Шиловский муниципальный район Рязанской области от 16.11.2017 № 13/100 «Об утв</w:t>
      </w:r>
      <w:r>
        <w:rPr>
          <w:rFonts w:ascii="Times New Roman" w:hAnsi="Times New Roman"/>
          <w:color w:val="000000" w:themeColor="text1"/>
          <w:sz w:val="28"/>
          <w:szCs w:val="28"/>
        </w:rPr>
        <w:t>ерждении Правил землепользования и застройки муниципального образования – Мосоловское сельское поселение Шиловского муниципального района Рязанской области» (с изменениями, внесенными решением Думы муниципального образования – Шиловский муниципальный район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Рязанской области от 03.12.2018 № 4/40 «О внесении изменений в Правила землепользования и застройки муниципального образования – Мосоловское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сельское поселение Шиловского муниципального района Рязанской области»), следующие изменения:</w:t>
      </w:r>
    </w:p>
    <w:p w:rsidR="00451FB7" w:rsidRDefault="00716E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>
        <w:rPr>
          <w:rFonts w:cs="Times New Roman"/>
          <w:color w:val="000000" w:themeColor="text1"/>
          <w:sz w:val="28"/>
          <w:szCs w:val="28"/>
        </w:rPr>
        <w:t>подпункт 3.2 пунк</w:t>
      </w:r>
      <w:r>
        <w:rPr>
          <w:rFonts w:cs="Times New Roman"/>
          <w:color w:val="000000" w:themeColor="text1"/>
          <w:sz w:val="28"/>
          <w:szCs w:val="28"/>
        </w:rPr>
        <w:t>та 3 статьи 58.1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к настоящему постановлению;</w:t>
      </w:r>
    </w:p>
    <w:p w:rsidR="00451FB7" w:rsidRDefault="00716E4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подпункт 7.2 пункта 7 статьи 58.1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2 к настоящему постановлению;</w:t>
      </w:r>
    </w:p>
    <w:p w:rsidR="00451FB7" w:rsidRDefault="00716E4D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дополнить приложением № 4</w:t>
      </w:r>
      <w:r>
        <w:rPr>
          <w:color w:val="000000" w:themeColor="text1"/>
          <w:sz w:val="28"/>
          <w:szCs w:val="28"/>
        </w:rPr>
        <w:t xml:space="preserve"> согласно приложению № 3 к настоящему постановлению.</w:t>
      </w:r>
    </w:p>
    <w:p w:rsidR="00451FB7" w:rsidRDefault="00716E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51FB7" w:rsidRDefault="00716E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451FB7" w:rsidRDefault="00716E4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застройки муниципального образования – Мосоловское сельское поселение Шиловского муниципального района Рязанской области в федеральной государственной информационной системе территориального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ланирования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451FB7" w:rsidRDefault="00716E4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подготовить, заверить усиленной квалифицированной электронной п</w:t>
      </w:r>
      <w:r>
        <w:rPr>
          <w:rFonts w:ascii="Times New Roman" w:hAnsi="Times New Roman"/>
          <w:color w:val="000000" w:themeColor="text1"/>
          <w:sz w:val="28"/>
          <w:szCs w:val="28"/>
        </w:rPr>
        <w:t>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</w:t>
      </w:r>
      <w:r>
        <w:rPr>
          <w:rFonts w:ascii="Times New Roman" w:hAnsi="Times New Roman"/>
          <w:color w:val="000000" w:themeColor="text1"/>
          <w:sz w:val="28"/>
          <w:szCs w:val="28"/>
        </w:rPr>
        <w:t>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Федеральным законом от 13.07.2015 № 218-ФЗ «О государственной регистрации недвижимости».</w:t>
      </w:r>
    </w:p>
    <w:p w:rsidR="00451FB7" w:rsidRDefault="00716E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</w:t>
      </w:r>
      <w:r>
        <w:rPr>
          <w:rFonts w:ascii="Times New Roman" w:hAnsi="Times New Roman"/>
          <w:color w:val="000000" w:themeColor="text1"/>
          <w:sz w:val="28"/>
        </w:rPr>
        <w:t>лопроизводства обеспечить:</w:t>
      </w:r>
    </w:p>
    <w:p w:rsidR="00451FB7" w:rsidRDefault="00716E4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51FB7" w:rsidRDefault="00716E4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</w:t>
      </w:r>
      <w:r>
        <w:rPr>
          <w:rFonts w:ascii="Times New Roman" w:hAnsi="Times New Roman"/>
          <w:color w:val="000000" w:themeColor="text1"/>
          <w:sz w:val="28"/>
        </w:rPr>
        <w:t>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451FB7" w:rsidRDefault="00716E4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</w:t>
      </w:r>
      <w:r>
        <w:rPr>
          <w:rFonts w:ascii="Times New Roman" w:hAnsi="Times New Roman"/>
          <w:color w:val="000000" w:themeColor="text1"/>
          <w:sz w:val="28"/>
        </w:rPr>
        <w:t>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451FB7" w:rsidRDefault="00716E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Шиловский муниципальный район Рязанской области, главе муниципального образования – Мосоловское сель</w:t>
      </w:r>
      <w:r>
        <w:rPr>
          <w:rFonts w:ascii="Times New Roman" w:hAnsi="Times New Roman"/>
          <w:color w:val="000000" w:themeColor="text1"/>
          <w:sz w:val="28"/>
          <w:szCs w:val="28"/>
        </w:rPr>
        <w:t>ское поселение Шиловского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51FB7" w:rsidRDefault="00716E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Контроль за исполнением настояще</w:t>
      </w:r>
      <w:r>
        <w:rPr>
          <w:rFonts w:ascii="Times New Roman" w:hAnsi="Times New Roman"/>
          <w:color w:val="000000" w:themeColor="text1"/>
          <w:sz w:val="28"/>
        </w:rPr>
        <w:t>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451FB7" w:rsidRDefault="00451FB7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51FB7" w:rsidRDefault="00451FB7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451FB7" w:rsidRDefault="00716E4D">
      <w:pPr>
        <w:tabs>
          <w:tab w:val="left" w:pos="709"/>
        </w:tabs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Р.В. Шашк</w:t>
      </w:r>
      <w:r>
        <w:rPr>
          <w:sz w:val="28"/>
        </w:rPr>
        <w:t>ин</w:t>
      </w:r>
    </w:p>
    <w:sectPr w:rsidR="00451FB7" w:rsidSect="000908D2">
      <w:headerReference w:type="default" r:id="rId9"/>
      <w:pgSz w:w="11906" w:h="16838"/>
      <w:pgMar w:top="1020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4D" w:rsidRDefault="00716E4D">
      <w:r>
        <w:separator/>
      </w:r>
    </w:p>
  </w:endnote>
  <w:endnote w:type="continuationSeparator" w:id="0">
    <w:p w:rsidR="00716E4D" w:rsidRDefault="007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4D" w:rsidRDefault="00716E4D">
      <w:r>
        <w:separator/>
      </w:r>
    </w:p>
  </w:footnote>
  <w:footnote w:type="continuationSeparator" w:id="0">
    <w:p w:rsidR="00716E4D" w:rsidRDefault="0071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B7" w:rsidRDefault="00716E4D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0908D2">
      <w:rPr>
        <w:noProof/>
      </w:rPr>
      <w:t>3</w:t>
    </w:r>
    <w:r>
      <w:fldChar w:fldCharType="end"/>
    </w:r>
  </w:p>
  <w:p w:rsidR="00451FB7" w:rsidRDefault="00451FB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240"/>
    <w:multiLevelType w:val="multilevel"/>
    <w:tmpl w:val="9A180E7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3E108B4"/>
    <w:multiLevelType w:val="multilevel"/>
    <w:tmpl w:val="64CA0C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AA1771F"/>
    <w:multiLevelType w:val="multilevel"/>
    <w:tmpl w:val="CB6C946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B0E3972"/>
    <w:multiLevelType w:val="multilevel"/>
    <w:tmpl w:val="37D0B8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BA30D19"/>
    <w:multiLevelType w:val="multilevel"/>
    <w:tmpl w:val="F3909D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D354C92"/>
    <w:multiLevelType w:val="multilevel"/>
    <w:tmpl w:val="E036014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0F654BFA"/>
    <w:multiLevelType w:val="multilevel"/>
    <w:tmpl w:val="D658856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AAB38CF"/>
    <w:multiLevelType w:val="multilevel"/>
    <w:tmpl w:val="BAD4CB7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1C4839AF"/>
    <w:multiLevelType w:val="multilevel"/>
    <w:tmpl w:val="E4704C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3BC12CE"/>
    <w:multiLevelType w:val="multilevel"/>
    <w:tmpl w:val="E488BF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8BE388A"/>
    <w:multiLevelType w:val="multilevel"/>
    <w:tmpl w:val="69F453E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2DB3747D"/>
    <w:multiLevelType w:val="multilevel"/>
    <w:tmpl w:val="CAFCCD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65C346A"/>
    <w:multiLevelType w:val="multilevel"/>
    <w:tmpl w:val="22848EC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40DB5011"/>
    <w:multiLevelType w:val="multilevel"/>
    <w:tmpl w:val="E89A0AE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42B55E50"/>
    <w:multiLevelType w:val="multilevel"/>
    <w:tmpl w:val="DE9497E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42D815AC"/>
    <w:multiLevelType w:val="multilevel"/>
    <w:tmpl w:val="F3CA0E9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44F4EB8"/>
    <w:multiLevelType w:val="multilevel"/>
    <w:tmpl w:val="0BFC1ED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4D853FE7"/>
    <w:multiLevelType w:val="multilevel"/>
    <w:tmpl w:val="B128C39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4E6A0A60"/>
    <w:multiLevelType w:val="multilevel"/>
    <w:tmpl w:val="68C6FC1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4E97303E"/>
    <w:multiLevelType w:val="multilevel"/>
    <w:tmpl w:val="ECDC649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5437088C"/>
    <w:multiLevelType w:val="multilevel"/>
    <w:tmpl w:val="A3D001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0E32874"/>
    <w:multiLevelType w:val="multilevel"/>
    <w:tmpl w:val="DEF84E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3254202"/>
    <w:multiLevelType w:val="multilevel"/>
    <w:tmpl w:val="50205C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4AC703A"/>
    <w:multiLevelType w:val="multilevel"/>
    <w:tmpl w:val="7D36E7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691477CF"/>
    <w:multiLevelType w:val="multilevel"/>
    <w:tmpl w:val="CA4A231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69216029"/>
    <w:multiLevelType w:val="multilevel"/>
    <w:tmpl w:val="A1060D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BD75CDD"/>
    <w:multiLevelType w:val="multilevel"/>
    <w:tmpl w:val="31BC8A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BE21DC9"/>
    <w:multiLevelType w:val="multilevel"/>
    <w:tmpl w:val="4E2C7F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F2A0095"/>
    <w:multiLevelType w:val="multilevel"/>
    <w:tmpl w:val="8B7C73F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702933A5"/>
    <w:multiLevelType w:val="multilevel"/>
    <w:tmpl w:val="4F480F4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7A684C1D"/>
    <w:multiLevelType w:val="multilevel"/>
    <w:tmpl w:val="E6F616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7D5B682A"/>
    <w:multiLevelType w:val="multilevel"/>
    <w:tmpl w:val="49802F5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7E8B00D7"/>
    <w:multiLevelType w:val="multilevel"/>
    <w:tmpl w:val="B660224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30"/>
  </w:num>
  <w:num w:numId="2">
    <w:abstractNumId w:val="9"/>
  </w:num>
  <w:num w:numId="3">
    <w:abstractNumId w:val="18"/>
  </w:num>
  <w:num w:numId="4">
    <w:abstractNumId w:val="0"/>
  </w:num>
  <w:num w:numId="5">
    <w:abstractNumId w:val="14"/>
  </w:num>
  <w:num w:numId="6">
    <w:abstractNumId w:val="6"/>
  </w:num>
  <w:num w:numId="7">
    <w:abstractNumId w:val="12"/>
  </w:num>
  <w:num w:numId="8">
    <w:abstractNumId w:val="4"/>
  </w:num>
  <w:num w:numId="9">
    <w:abstractNumId w:val="20"/>
  </w:num>
  <w:num w:numId="10">
    <w:abstractNumId w:val="25"/>
  </w:num>
  <w:num w:numId="11">
    <w:abstractNumId w:val="23"/>
  </w:num>
  <w:num w:numId="12">
    <w:abstractNumId w:val="8"/>
  </w:num>
  <w:num w:numId="13">
    <w:abstractNumId w:val="21"/>
  </w:num>
  <w:num w:numId="14">
    <w:abstractNumId w:val="1"/>
  </w:num>
  <w:num w:numId="15">
    <w:abstractNumId w:val="27"/>
  </w:num>
  <w:num w:numId="16">
    <w:abstractNumId w:val="22"/>
  </w:num>
  <w:num w:numId="17">
    <w:abstractNumId w:val="29"/>
  </w:num>
  <w:num w:numId="18">
    <w:abstractNumId w:val="7"/>
  </w:num>
  <w:num w:numId="19">
    <w:abstractNumId w:val="17"/>
  </w:num>
  <w:num w:numId="20">
    <w:abstractNumId w:val="24"/>
  </w:num>
  <w:num w:numId="21">
    <w:abstractNumId w:val="5"/>
  </w:num>
  <w:num w:numId="22">
    <w:abstractNumId w:val="15"/>
  </w:num>
  <w:num w:numId="23">
    <w:abstractNumId w:val="19"/>
  </w:num>
  <w:num w:numId="24">
    <w:abstractNumId w:val="13"/>
  </w:num>
  <w:num w:numId="25">
    <w:abstractNumId w:val="32"/>
  </w:num>
  <w:num w:numId="26">
    <w:abstractNumId w:val="28"/>
  </w:num>
  <w:num w:numId="27">
    <w:abstractNumId w:val="10"/>
  </w:num>
  <w:num w:numId="28">
    <w:abstractNumId w:val="31"/>
  </w:num>
  <w:num w:numId="29">
    <w:abstractNumId w:val="16"/>
  </w:num>
  <w:num w:numId="30">
    <w:abstractNumId w:val="2"/>
  </w:num>
  <w:num w:numId="31">
    <w:abstractNumId w:val="3"/>
  </w:num>
  <w:num w:numId="32">
    <w:abstractNumId w:val="2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B7"/>
    <w:rsid w:val="000908D2"/>
    <w:rsid w:val="00451FB7"/>
    <w:rsid w:val="0071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1E53"/>
  <w15:docId w15:val="{DF7482BD-0D0B-478C-9450-AC402926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1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67</cp:revision>
  <dcterms:created xsi:type="dcterms:W3CDTF">2025-03-03T06:43:00Z</dcterms:created>
  <dcterms:modified xsi:type="dcterms:W3CDTF">2025-09-08T07:54:00Z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