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6F" w:rsidRDefault="00CF500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6F" w:rsidRDefault="00CF500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1736F" w:rsidRDefault="00CF500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1736F" w:rsidRDefault="0021736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1736F" w:rsidRDefault="0021736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1736F" w:rsidRDefault="00CF500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1736F" w:rsidRDefault="0021736F">
      <w:pPr>
        <w:tabs>
          <w:tab w:val="left" w:pos="709"/>
        </w:tabs>
        <w:jc w:val="center"/>
        <w:rPr>
          <w:sz w:val="28"/>
        </w:rPr>
      </w:pPr>
    </w:p>
    <w:p w:rsidR="0021736F" w:rsidRDefault="0021736F">
      <w:pPr>
        <w:tabs>
          <w:tab w:val="left" w:pos="709"/>
        </w:tabs>
        <w:jc w:val="center"/>
        <w:rPr>
          <w:sz w:val="28"/>
        </w:rPr>
      </w:pPr>
    </w:p>
    <w:p w:rsidR="0021736F" w:rsidRDefault="00CF500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65F24">
        <w:rPr>
          <w:sz w:val="28"/>
        </w:rPr>
        <w:t>08</w:t>
      </w:r>
      <w:r>
        <w:rPr>
          <w:sz w:val="28"/>
        </w:rPr>
        <w:t>»</w:t>
      </w:r>
      <w:r w:rsidR="00F65F24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F65F24">
        <w:rPr>
          <w:sz w:val="28"/>
        </w:rPr>
        <w:tab/>
      </w:r>
      <w:r w:rsidR="00F65F24">
        <w:rPr>
          <w:sz w:val="28"/>
        </w:rPr>
        <w:tab/>
      </w:r>
      <w:r>
        <w:rPr>
          <w:sz w:val="28"/>
        </w:rPr>
        <w:t xml:space="preserve">    №</w:t>
      </w:r>
      <w:r w:rsidR="00F65F24">
        <w:rPr>
          <w:sz w:val="28"/>
        </w:rPr>
        <w:t xml:space="preserve"> 760-п</w:t>
      </w:r>
    </w:p>
    <w:p w:rsidR="0021736F" w:rsidRDefault="0021736F">
      <w:pPr>
        <w:tabs>
          <w:tab w:val="left" w:pos="709"/>
        </w:tabs>
        <w:jc w:val="both"/>
        <w:rPr>
          <w:sz w:val="28"/>
        </w:rPr>
      </w:pPr>
    </w:p>
    <w:p w:rsidR="0021736F" w:rsidRDefault="0021736F">
      <w:pPr>
        <w:tabs>
          <w:tab w:val="left" w:pos="709"/>
        </w:tabs>
        <w:jc w:val="both"/>
        <w:rPr>
          <w:color w:val="auto"/>
          <w:sz w:val="28"/>
        </w:rPr>
      </w:pPr>
    </w:p>
    <w:p w:rsidR="0021736F" w:rsidRDefault="00CF5002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Кутуковское сельское поселение </w:t>
      </w:r>
      <w:r>
        <w:rPr>
          <w:sz w:val="28"/>
        </w:rPr>
        <w:br/>
        <w:t>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1736F" w:rsidRDefault="0021736F">
      <w:pPr>
        <w:tabs>
          <w:tab w:val="left" w:pos="709"/>
        </w:tabs>
        <w:jc w:val="center"/>
        <w:rPr>
          <w:color w:val="auto"/>
          <w:sz w:val="28"/>
        </w:rPr>
      </w:pPr>
    </w:p>
    <w:p w:rsidR="0021736F" w:rsidRDefault="00CF500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14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01-14/2980/25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highlight w:val="white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«Об </w:t>
      </w:r>
      <w:r>
        <w:rPr>
          <w:sz w:val="28"/>
          <w:highlight w:val="white"/>
        </w:rPr>
        <w:t>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1736F" w:rsidRDefault="00CF5002" w:rsidP="00CF500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Кутуковское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поселение Спасского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24.02.2025 № 131-п 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Кутуковское</w:t>
      </w:r>
      <w:r>
        <w:rPr>
          <w:rFonts w:ascii="Times New Roman" w:hAnsi="Times New Roman"/>
          <w:color w:val="auto"/>
          <w:sz w:val="28"/>
          <w:szCs w:val="28"/>
        </w:rPr>
        <w:t xml:space="preserve"> се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льское поселение Спасского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</w:rPr>
        <w:t>, следующее изменение:</w:t>
      </w:r>
    </w:p>
    <w:p w:rsidR="0021736F" w:rsidRDefault="00CF5002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  <w:t>д</w:t>
      </w:r>
      <w:r>
        <w:rPr>
          <w:rFonts w:ascii="Times New Roman" w:hAnsi="Times New Roman"/>
          <w:color w:val="000000" w:themeColor="text1"/>
          <w:sz w:val="28"/>
        </w:rPr>
        <w:t>. Бессоновка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sz w:val="28"/>
          <w:szCs w:val="27"/>
        </w:rPr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21736F" w:rsidRDefault="00CF5002" w:rsidP="00CF500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1736F" w:rsidRDefault="00CF5002" w:rsidP="00CF500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Кутуковское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lastRenderedPageBreak/>
        <w:t>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</w:t>
      </w:r>
      <w:r>
        <w:rPr>
          <w:rFonts w:ascii="Times New Roman" w:hAnsi="Times New Roman"/>
          <w:color w:val="auto"/>
          <w:sz w:val="28"/>
          <w:szCs w:val="28"/>
        </w:rPr>
        <w:t xml:space="preserve">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21736F" w:rsidRDefault="00CF5002" w:rsidP="00CF500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1736F" w:rsidRDefault="00CF500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</w:t>
      </w:r>
      <w:r>
        <w:rPr>
          <w:rFonts w:ascii="Times New Roman" w:hAnsi="Times New Roman"/>
          <w:color w:val="auto"/>
          <w:sz w:val="28"/>
          <w:szCs w:val="28"/>
        </w:rPr>
        <w:t>департаменте аппарата Губернатора и Правительства Рязанской области;</w:t>
      </w:r>
    </w:p>
    <w:p w:rsidR="0021736F" w:rsidRDefault="00CF500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1736F" w:rsidRDefault="00CF5002" w:rsidP="00CF500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color w:val="auto"/>
          <w:sz w:val="28"/>
        </w:rPr>
        <w:t>льства Рязанской области                  в сети «Интернет».</w:t>
      </w:r>
    </w:p>
    <w:p w:rsidR="0021736F" w:rsidRDefault="00CF5002" w:rsidP="00CF500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Спасский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Кутуковское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</w:t>
      </w:r>
      <w:r>
        <w:rPr>
          <w:rFonts w:ascii="Times New Roman" w:hAnsi="Times New Roman"/>
          <w:color w:val="auto"/>
          <w:sz w:val="28"/>
        </w:rPr>
        <w:t>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21736F" w:rsidRDefault="00CF5002" w:rsidP="00CF500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1736F" w:rsidRDefault="0021736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21736F" w:rsidRDefault="0021736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21736F" w:rsidRDefault="00CF500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1736F" w:rsidRDefault="0021736F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21736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02" w:rsidRDefault="00CF5002">
      <w:r>
        <w:separator/>
      </w:r>
    </w:p>
  </w:endnote>
  <w:endnote w:type="continuationSeparator" w:id="0">
    <w:p w:rsidR="00CF5002" w:rsidRDefault="00CF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02" w:rsidRDefault="00CF5002">
      <w:r>
        <w:separator/>
      </w:r>
    </w:p>
  </w:footnote>
  <w:footnote w:type="continuationSeparator" w:id="0">
    <w:p w:rsidR="00CF5002" w:rsidRDefault="00CF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6F" w:rsidRDefault="00CF500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65F24" w:rsidRPr="00F65F2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1736F" w:rsidRDefault="0021736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509BC"/>
    <w:multiLevelType w:val="multilevel"/>
    <w:tmpl w:val="69B82F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6F"/>
    <w:rsid w:val="0021736F"/>
    <w:rsid w:val="00CF5002"/>
    <w:rsid w:val="00F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A493"/>
  <w15:docId w15:val="{318D119D-1437-4CE9-BE4F-DBA91755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dcterms:created xsi:type="dcterms:W3CDTF">2025-09-08T08:15:00Z</dcterms:created>
  <dcterms:modified xsi:type="dcterms:W3CDTF">2025-09-08T08:16:00Z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