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8E" w:rsidRDefault="00B04F9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8E" w:rsidRDefault="00B04F9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F678E" w:rsidRDefault="00B04F9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F678E" w:rsidRDefault="00EF678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F678E" w:rsidRDefault="00EF678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F678E" w:rsidRDefault="00B04F9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F678E" w:rsidRDefault="00EF678E">
      <w:pPr>
        <w:tabs>
          <w:tab w:val="left" w:pos="709"/>
        </w:tabs>
        <w:jc w:val="center"/>
        <w:rPr>
          <w:sz w:val="28"/>
        </w:rPr>
      </w:pPr>
    </w:p>
    <w:p w:rsidR="00EF678E" w:rsidRDefault="00EF678E">
      <w:pPr>
        <w:tabs>
          <w:tab w:val="left" w:pos="709"/>
        </w:tabs>
        <w:jc w:val="center"/>
        <w:rPr>
          <w:sz w:val="28"/>
        </w:rPr>
      </w:pPr>
    </w:p>
    <w:p w:rsidR="00EF678E" w:rsidRDefault="00B04F9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407B9">
        <w:rPr>
          <w:sz w:val="28"/>
        </w:rPr>
        <w:t>11</w:t>
      </w:r>
      <w:r>
        <w:rPr>
          <w:sz w:val="28"/>
        </w:rPr>
        <w:t>»</w:t>
      </w:r>
      <w:r w:rsidR="003407B9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 </w:t>
      </w:r>
      <w:r w:rsidR="003407B9">
        <w:rPr>
          <w:sz w:val="28"/>
        </w:rPr>
        <w:t xml:space="preserve">                 </w:t>
      </w:r>
      <w:r>
        <w:rPr>
          <w:sz w:val="28"/>
        </w:rPr>
        <w:t xml:space="preserve"> № </w:t>
      </w:r>
      <w:r w:rsidR="003407B9">
        <w:rPr>
          <w:sz w:val="28"/>
        </w:rPr>
        <w:t>778-п</w:t>
      </w:r>
    </w:p>
    <w:p w:rsidR="00EF678E" w:rsidRDefault="00EF678E">
      <w:pPr>
        <w:tabs>
          <w:tab w:val="left" w:pos="709"/>
        </w:tabs>
        <w:jc w:val="both"/>
        <w:rPr>
          <w:sz w:val="28"/>
        </w:rPr>
      </w:pPr>
    </w:p>
    <w:p w:rsidR="00EF678E" w:rsidRDefault="00EF678E">
      <w:pPr>
        <w:tabs>
          <w:tab w:val="left" w:pos="709"/>
        </w:tabs>
        <w:jc w:val="both"/>
        <w:rPr>
          <w:sz w:val="28"/>
        </w:rPr>
      </w:pPr>
    </w:p>
    <w:p w:rsidR="00EF678E" w:rsidRDefault="00B04F9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Кадомское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Кадомского муниципального района Рязанской области</w:t>
      </w:r>
    </w:p>
    <w:p w:rsidR="00EF678E" w:rsidRDefault="00EF678E">
      <w:pPr>
        <w:tabs>
          <w:tab w:val="left" w:pos="709"/>
        </w:tabs>
        <w:jc w:val="both"/>
        <w:rPr>
          <w:color w:val="auto"/>
          <w:sz w:val="28"/>
        </w:rPr>
      </w:pPr>
    </w:p>
    <w:bookmarkEnd w:id="0"/>
    <w:p w:rsidR="00EF678E" w:rsidRDefault="00B04F9C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19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.08.2025</w:t>
        </w:r>
      </w:hyperlink>
      <w:r>
        <w:rPr>
          <w:sz w:val="28"/>
          <w:shd w:val="clear" w:color="FFFFFF" w:fill="FFFFFF" w:themeFill="background1"/>
        </w:rPr>
        <w:t xml:space="preserve"> № 01-14/3041/25,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</w:t>
      </w:r>
      <w:r>
        <w:rPr>
          <w:color w:val="000000" w:themeColor="text1"/>
          <w:sz w:val="28"/>
          <w:szCs w:val="28"/>
        </w:rPr>
        <w:t xml:space="preserve">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EF678E" w:rsidRDefault="00B04F9C" w:rsidP="00B04F9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Кадомское городское</w:t>
      </w:r>
      <w:r>
        <w:rPr>
          <w:color w:val="auto"/>
          <w:sz w:val="28"/>
          <w:szCs w:val="28"/>
        </w:rPr>
        <w:t xml:space="preserve"> поселение Кадомского муниципального района</w:t>
      </w:r>
      <w:r>
        <w:rPr>
          <w:sz w:val="28"/>
          <w:highlight w:val="white"/>
        </w:rPr>
        <w:t xml:space="preserve"> Рязанской области, утвержденные решением </w:t>
      </w:r>
      <w:r>
        <w:rPr>
          <w:sz w:val="28"/>
          <w:highlight w:val="white"/>
        </w:rPr>
        <w:t xml:space="preserve">Думы муниципального образования – Кадомский муниципальный район Рязанской области от 29.01.2016 № 14 «Об утверждении Правил землепользования и застройки муниципального образования -  Кадомское городское поселение Кадомского муниципального района Рязанской </w:t>
      </w:r>
      <w:r>
        <w:rPr>
          <w:sz w:val="28"/>
          <w:highlight w:val="white"/>
        </w:rPr>
        <w:t>области» (в редакции решений Ду</w:t>
      </w:r>
      <w:r>
        <w:rPr>
          <w:color w:val="auto"/>
          <w:sz w:val="28"/>
          <w:highlight w:val="white"/>
        </w:rPr>
        <w:t xml:space="preserve">мы муниципального образования – Кадомский муниципальный район Рязанской области от 16.01.2017 № 4, от 23.06.2017 № 60, от 13.06.2018 № 67, </w:t>
      </w:r>
      <w:r>
        <w:rPr>
          <w:color w:val="auto"/>
          <w:sz w:val="28"/>
          <w:szCs w:val="27"/>
          <w:shd w:val="clear" w:color="FFFFFF" w:fill="FFFFFF" w:themeFill="background1"/>
        </w:rPr>
        <w:t>постановлений Главархитектуры Рязанской области от 04.09.2024 №</w:t>
      </w:r>
      <w:r>
        <w:rPr>
          <w:color w:val="auto"/>
          <w:sz w:val="28"/>
        </w:rPr>
        <w:t xml:space="preserve"> 466-п, от 25.06.2025 №</w:t>
      </w:r>
      <w:r>
        <w:rPr>
          <w:color w:val="auto"/>
          <w:sz w:val="28"/>
        </w:rPr>
        <w:t xml:space="preserve"> 511-п, от 02.09.2025 </w:t>
      </w:r>
      <w:r>
        <w:rPr>
          <w:color w:val="auto"/>
          <w:sz w:val="28"/>
        </w:rPr>
        <w:br/>
        <w:t>№ 729-п)</w:t>
      </w:r>
      <w:r>
        <w:rPr>
          <w:color w:val="auto"/>
          <w:sz w:val="28"/>
        </w:rPr>
        <w:t>, следующие изменения</w:t>
      </w:r>
      <w:r>
        <w:rPr>
          <w:color w:val="auto"/>
          <w:sz w:val="28"/>
        </w:rPr>
        <w:t>:</w:t>
      </w:r>
    </w:p>
    <w:p w:rsidR="00EF678E" w:rsidRDefault="00B04F9C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в приложении № 1:</w:t>
      </w:r>
    </w:p>
    <w:p w:rsidR="00EF678E" w:rsidRDefault="00B04F9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</w:rPr>
        <w:t xml:space="preserve">1) графическое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«Ж-2 Зона малоэтажной жилой застройки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EF678E" w:rsidRDefault="00B04F9C">
      <w:pPr>
        <w:pStyle w:val="aa"/>
        <w:widowControl w:val="0"/>
        <w:tabs>
          <w:tab w:val="left" w:pos="0"/>
          <w:tab w:val="left" w:pos="1276"/>
          <w:tab w:val="left" w:pos="7228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</w:rPr>
        <w:lastRenderedPageBreak/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  <w:t>«Р-3 Зона рекреационных ландшафтов (населенный пункт рп. Кадом)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EF678E" w:rsidRDefault="00B04F9C" w:rsidP="00B04F9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</w:t>
        </w:r>
        <w:r>
          <w:rPr>
            <w:color w:val="000000" w:themeColor="text1"/>
            <w:sz w:val="28"/>
            <w:szCs w:val="28"/>
          </w:rPr>
          <w:t xml:space="preserve"> силу со дня его официального опубликования.</w:t>
        </w:r>
      </w:hyperlink>
    </w:p>
    <w:p w:rsidR="00EF678E" w:rsidRDefault="00B04F9C" w:rsidP="00B04F9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Кадомское городское поселение Кадомского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</w:t>
      </w:r>
      <w:r>
        <w:rPr>
          <w:color w:val="000000" w:themeColor="text1"/>
          <w:sz w:val="28"/>
          <w:szCs w:val="28"/>
        </w:rPr>
        <w:t xml:space="preserve">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EF678E" w:rsidRDefault="00B04F9C" w:rsidP="00B04F9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F678E" w:rsidRDefault="00B04F9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3407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</w:t>
      </w:r>
      <w:r>
        <w:rPr>
          <w:rFonts w:ascii="Times New Roman" w:hAnsi="Times New Roman"/>
          <w:color w:val="000000" w:themeColor="text1"/>
          <w:sz w:val="28"/>
          <w:szCs w:val="28"/>
        </w:rPr>
        <w:t>ства Рязанской области;</w:t>
      </w:r>
    </w:p>
    <w:p w:rsidR="00EF678E" w:rsidRDefault="00B04F9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F678E" w:rsidRDefault="00B04F9C" w:rsidP="00B04F9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3407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</w:t>
      </w:r>
      <w:r>
        <w:rPr>
          <w:color w:val="000000" w:themeColor="text1"/>
          <w:sz w:val="28"/>
          <w:szCs w:val="28"/>
        </w:rPr>
        <w:t>ельности разместить настоящее постановление на официальном сайте</w:t>
      </w:r>
      <w:r w:rsidRPr="003407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EF678E" w:rsidRDefault="00B04F9C" w:rsidP="00B04F9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Кадомский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</w:t>
      </w:r>
      <w:r>
        <w:rPr>
          <w:color w:val="000000" w:themeColor="text1"/>
          <w:sz w:val="28"/>
          <w:szCs w:val="28"/>
        </w:rPr>
        <w:t xml:space="preserve"> области, главе муниципального образования – </w:t>
      </w:r>
      <w:r>
        <w:rPr>
          <w:color w:val="auto"/>
          <w:sz w:val="28"/>
          <w:szCs w:val="28"/>
        </w:rPr>
        <w:t>Кадомское городское поселение Кадомского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</w:t>
      </w:r>
      <w:r>
        <w:rPr>
          <w:color w:val="000000" w:themeColor="text1"/>
          <w:sz w:val="28"/>
          <w:szCs w:val="28"/>
        </w:rPr>
        <w:t>дствах массовой информации.</w:t>
      </w:r>
    </w:p>
    <w:p w:rsidR="00EF678E" w:rsidRDefault="00B04F9C" w:rsidP="00B04F9C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F678E" w:rsidRDefault="00EF678E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F678E" w:rsidRDefault="00EF678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F678E" w:rsidRDefault="00B04F9C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EF678E" w:rsidRDefault="00EF678E">
      <w:pPr>
        <w:rPr>
          <w:rFonts w:eastAsia="Times New Roman" w:cs="Times New Roman"/>
        </w:rPr>
      </w:pPr>
    </w:p>
    <w:p w:rsidR="00EF678E" w:rsidRDefault="00EF678E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  <w:highlight w:val="yellow"/>
        </w:rPr>
      </w:pPr>
    </w:p>
    <w:p w:rsidR="00EF678E" w:rsidRDefault="00EF678E"/>
    <w:sectPr w:rsidR="00EF678E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9C" w:rsidRDefault="00B04F9C">
      <w:r>
        <w:separator/>
      </w:r>
    </w:p>
  </w:endnote>
  <w:endnote w:type="continuationSeparator" w:id="0">
    <w:p w:rsidR="00B04F9C" w:rsidRDefault="00B0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9C" w:rsidRDefault="00B04F9C">
      <w:r>
        <w:separator/>
      </w:r>
    </w:p>
  </w:footnote>
  <w:footnote w:type="continuationSeparator" w:id="0">
    <w:p w:rsidR="00B04F9C" w:rsidRDefault="00B0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78E" w:rsidRDefault="00B04F9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3407B9" w:rsidRPr="003407B9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F678E" w:rsidRDefault="00EF678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2830"/>
    <w:multiLevelType w:val="multilevel"/>
    <w:tmpl w:val="011277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7A96EBA"/>
    <w:multiLevelType w:val="hybridMultilevel"/>
    <w:tmpl w:val="3B72EB0A"/>
    <w:lvl w:ilvl="0" w:tplc="5C0CC2F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CBAAE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4C0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C1043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BA2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34DC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3A2DB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08B4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11E5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8E"/>
    <w:rsid w:val="003407B9"/>
    <w:rsid w:val="00B04F9C"/>
    <w:rsid w:val="00E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450D"/>
  <w15:docId w15:val="{98BB11F0-BA12-423D-A2EA-1F286164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252</cp:revision>
  <dcterms:created xsi:type="dcterms:W3CDTF">2025-09-11T09:33:00Z</dcterms:created>
  <dcterms:modified xsi:type="dcterms:W3CDTF">2025-09-11T09:38:00Z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