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78" w:rsidRDefault="001A09AA">
      <w:pPr>
        <w:spacing w:line="288" w:lineRule="auto"/>
        <w:jc w:val="center"/>
        <w:rPr>
          <w:color w:val="C00000"/>
        </w:rPr>
      </w:pPr>
      <w:r>
        <w:rPr>
          <w:noProof/>
          <w:color w:val="C00000"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pt;height:77.8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</w:p>
    <w:p w:rsidR="00456878" w:rsidRDefault="001A09AA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456878" w:rsidRDefault="001A09AA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456878" w:rsidRDefault="00456878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456878" w:rsidRDefault="00456878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456878" w:rsidRDefault="001A09AA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456878" w:rsidRDefault="0045687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456878" w:rsidRDefault="0045687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456878" w:rsidRDefault="001A09AA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D56C58">
        <w:rPr>
          <w:color w:val="000000" w:themeColor="text1"/>
          <w:sz w:val="28"/>
        </w:rPr>
        <w:t>25</w:t>
      </w:r>
      <w:r>
        <w:rPr>
          <w:color w:val="000000" w:themeColor="text1"/>
          <w:sz w:val="28"/>
        </w:rPr>
        <w:t>»</w:t>
      </w:r>
      <w:r w:rsidR="00D56C58">
        <w:rPr>
          <w:color w:val="000000" w:themeColor="text1"/>
          <w:sz w:val="28"/>
        </w:rPr>
        <w:t xml:space="preserve"> сентября </w:t>
      </w:r>
      <w:r>
        <w:rPr>
          <w:color w:val="000000" w:themeColor="text1"/>
          <w:sz w:val="28"/>
        </w:rPr>
        <w:t xml:space="preserve">2025 г.                                                              </w:t>
      </w:r>
      <w:r w:rsidR="00D56C58">
        <w:rPr>
          <w:color w:val="000000" w:themeColor="text1"/>
          <w:sz w:val="28"/>
        </w:rPr>
        <w:t xml:space="preserve">                </w:t>
      </w:r>
      <w:bookmarkStart w:id="0" w:name="_GoBack"/>
      <w:bookmarkEnd w:id="0"/>
      <w:r>
        <w:rPr>
          <w:color w:val="000000" w:themeColor="text1"/>
          <w:sz w:val="28"/>
        </w:rPr>
        <w:t xml:space="preserve">          № </w:t>
      </w:r>
      <w:r w:rsidR="00D56C58">
        <w:rPr>
          <w:color w:val="000000" w:themeColor="text1"/>
          <w:sz w:val="28"/>
        </w:rPr>
        <w:t>826-п</w:t>
      </w:r>
    </w:p>
    <w:p w:rsidR="00456878" w:rsidRDefault="0045687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456878" w:rsidRDefault="00456878">
      <w:pPr>
        <w:widowControl w:val="0"/>
        <w:tabs>
          <w:tab w:val="left" w:pos="709"/>
        </w:tabs>
        <w:jc w:val="center"/>
        <w:rPr>
          <w:color w:val="000000" w:themeColor="text1"/>
          <w:sz w:val="28"/>
          <w:highlight w:val="yellow"/>
        </w:rPr>
      </w:pPr>
    </w:p>
    <w:p w:rsidR="00456878" w:rsidRDefault="001A09AA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456878" w:rsidRDefault="001A09AA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Михайловский муниципальный округ Рязанской области применительно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 к территориям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Щетининского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округа, г. Михайлов, с.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Зайчино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д. Зикеево, с.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Козловка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Колчево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п. 10-й год Октября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Помозово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с прилегающей территорией в кадастровых кварталах 62:08:0012306, 62:08:0023803, 62:08:0023807, 62:08:0045901, 62:08:0060309, 62:08:0045903, 62:08:0045905, 62:08:0045906 за исключением территории, расположенной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 границах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Трепольского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Вилен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Стрелецко-Высельского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Горностаевского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Голдинского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сельских округов Михайловского района Рязанской области</w:t>
      </w:r>
    </w:p>
    <w:p w:rsidR="00456878" w:rsidRDefault="00456878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456878" w:rsidRDefault="001A09AA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На основании статей 23-25 </w:t>
      </w:r>
      <w:r>
        <w:rPr>
          <w:color w:val="000000" w:themeColor="text1"/>
          <w:sz w:val="28"/>
          <w:szCs w:val="28"/>
        </w:rPr>
        <w:t xml:space="preserve">Градостроительного кодекса Российской Федерации, статьи 2 Закона Рязанской области от 28.12.2018 № 106-ОЗ       </w:t>
      </w:r>
      <w:r>
        <w:rPr>
          <w:color w:val="000000" w:themeColor="text1"/>
          <w:sz w:val="28"/>
          <w:szCs w:val="28"/>
        </w:rPr>
        <w:t xml:space="preserve">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</w:t>
      </w:r>
      <w:r>
        <w:rPr>
          <w:color w:val="000000" w:themeColor="text1"/>
          <w:sz w:val="28"/>
          <w:szCs w:val="28"/>
        </w:rPr>
        <w:t>ния о результатах</w:t>
      </w:r>
      <w:r>
        <w:rPr>
          <w:color w:val="000000" w:themeColor="text1"/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08.09.2025 по проекту генерал</w:t>
      </w:r>
      <w:r>
        <w:rPr>
          <w:color w:val="000000" w:themeColor="text1"/>
          <w:sz w:val="28"/>
          <w:szCs w:val="28"/>
        </w:rPr>
        <w:t xml:space="preserve">ьного плана муниципального образования –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Михайловский муниципальный округ Рязанской области применительно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к территориям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Щетининского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сельского округа, г. Михайлов, с.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Зайчино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,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д. Зикеево, с.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Козловка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, д.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Колчево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, п. 10-й год Октября, с.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Помозово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  <w:t>с прилегающей территорией в кадастровых кварталах 62:08:0012306, 62:08:0023803, 62:08:0023807, 62:08:0045901, 62:0</w:t>
      </w:r>
      <w:r>
        <w:rPr>
          <w:rFonts w:eastAsia="Times New Roman" w:cs="Times New Roman"/>
          <w:color w:val="auto"/>
          <w:sz w:val="28"/>
          <w:szCs w:val="28"/>
        </w:rPr>
        <w:t xml:space="preserve">8:0060309, 62:08:0045903, 62:08:0045905, 62:08:0045906 за исключением территории, расположенной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в границах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Трепольского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Виленского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Стрелецко-Высельского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Горностаевского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и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Голдинского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сельских округов Михайловского района Рязанской области</w:t>
      </w:r>
      <w:r>
        <w:rPr>
          <w:color w:val="000000" w:themeColor="text1"/>
          <w:sz w:val="28"/>
          <w:szCs w:val="28"/>
        </w:rPr>
        <w:t>, руководству</w:t>
      </w:r>
      <w:r>
        <w:rPr>
          <w:color w:val="000000" w:themeColor="text1"/>
          <w:sz w:val="28"/>
          <w:szCs w:val="28"/>
        </w:rPr>
        <w:t xml:space="preserve">ясь постановлением Правительства Рязанской области от 06.08.2008 </w:t>
      </w:r>
      <w:r w:rsidR="00D56C5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№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456878" w:rsidRDefault="001A09AA" w:rsidP="001A0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генеральный план муниципального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образования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Михайловский муниципальный округ Рязанской области применительно к территориям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Щетининского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округа, г. Михайлов,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Зайчино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д. Зикеево, с.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Козловка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Колчево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п. 10-й год Ок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тября, с.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Помозово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с прилегающей территорией в кадастровых кварталах 62:08:0012306, 62:08:0023803, 62:08:0023807, 62:08:0045901, 62:08:0060309, 62:08:0045903, 62:08:0045905, 62:08:0045906 за исключением территории, расположенной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 границах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Трепольского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Виленского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Стрелецко-Высельского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Горностаевского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Голдинского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сельских округов Михайловского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6878" w:rsidRDefault="001A09AA" w:rsidP="001A09AA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56878" w:rsidRDefault="001A09AA" w:rsidP="001A0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456878" w:rsidRDefault="001A09AA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Михайловский муниципальный округ Рязанской области применительно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к террит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ориям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Щетининского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округа, г. Михайлов, с.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Зайчино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д. Зикеево, с.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Козловка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Колчево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п. 10-й год Октября, с.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Помозово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с прилегающей территорией в кадастровых кварталах 62:08:0012306, 62:08:0023803, 62:08:0023807, 62:08:0045901, 62:08:006030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9, 62:08:0045903, 62:08:0045905, 62:08:0045906 за исключением территории, расположенной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 границах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Трепольского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Виленского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Стрелецко-Высельского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Горностаевского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Голдинского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сельских округов Михайловского района Рязанской области,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федеральной госу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456878" w:rsidRDefault="001A09A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456878" w:rsidRDefault="001A09AA" w:rsidP="001A0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456878" w:rsidRDefault="001A09A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</w:t>
      </w:r>
      <w:r>
        <w:rPr>
          <w:rFonts w:ascii="Times New Roman" w:hAnsi="Times New Roman"/>
          <w:color w:val="000000" w:themeColor="text1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456878" w:rsidRDefault="001A09A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456878" w:rsidRDefault="001A09AA" w:rsidP="001A0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ления архитектуры и градостроительства Рязанской области в сети «Интернет».</w:t>
      </w:r>
    </w:p>
    <w:p w:rsidR="00456878" w:rsidRDefault="001A09AA" w:rsidP="001A0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Предложить главе </w:t>
      </w:r>
      <w:r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муниципального образов</w:t>
      </w:r>
      <w:r>
        <w:rPr>
          <w:rFonts w:ascii="Times New Roman" w:hAnsi="Times New Roman"/>
          <w:color w:val="000000" w:themeColor="text1"/>
          <w:sz w:val="28"/>
          <w:szCs w:val="28"/>
        </w:rPr>
        <w:t>ания в сети «Интернет», публикацию в средствах массовой информации.</w:t>
      </w:r>
    </w:p>
    <w:p w:rsidR="00456878" w:rsidRDefault="001A09AA" w:rsidP="001A0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sz w:val="28"/>
          <w:szCs w:val="28"/>
          <w:highlight w:val="white"/>
        </w:rPr>
        <w:t>не подлежащими применению решение Совета депутатов муниципального образования – Михайловское городское поселение Михайловского муниципального района Рязанской области от 28.03.201</w:t>
      </w:r>
      <w:r>
        <w:rPr>
          <w:rFonts w:ascii="Times New Roman" w:hAnsi="Times New Roman"/>
          <w:sz w:val="28"/>
          <w:szCs w:val="28"/>
          <w:highlight w:val="white"/>
        </w:rPr>
        <w:t xml:space="preserve">4 № 10 </w:t>
      </w:r>
      <w:r w:rsidR="00D56C58"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Михайловское городское поселение Михайловского муниципального района Рязанской области», решение Михайловской районной Думы от 20.02.2019 </w:t>
      </w:r>
      <w:r>
        <w:rPr>
          <w:rFonts w:ascii="Times New Roman" w:hAnsi="Times New Roman"/>
          <w:sz w:val="28"/>
          <w:szCs w:val="28"/>
          <w:highlight w:val="white"/>
        </w:rPr>
        <w:br/>
        <w:t>№ 5 «Об утверждении Генерального плана муници</w:t>
      </w:r>
      <w:r>
        <w:rPr>
          <w:rFonts w:ascii="Times New Roman" w:hAnsi="Times New Roman"/>
          <w:sz w:val="28"/>
          <w:szCs w:val="28"/>
          <w:highlight w:val="white"/>
        </w:rPr>
        <w:t xml:space="preserve">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Щетининское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Михайловского муниципального района Рязанской области»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6878" w:rsidRDefault="001A09AA" w:rsidP="001A09AA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  <w:t>на заместителя начальника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и градостроительства Рязанск</w:t>
      </w:r>
      <w:r>
        <w:rPr>
          <w:rFonts w:ascii="Times New Roman" w:hAnsi="Times New Roman"/>
          <w:color w:val="000000" w:themeColor="text1"/>
          <w:sz w:val="28"/>
          <w:highlight w:val="white"/>
        </w:rPr>
        <w:t>ой области Т.С. Попкову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6878" w:rsidRDefault="0045687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456878" w:rsidRDefault="0045687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456878" w:rsidRDefault="001A09AA">
      <w:pPr>
        <w:widowControl w:val="0"/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456878" w:rsidRDefault="00456878"/>
    <w:sectPr w:rsidR="00456878">
      <w:headerReference w:type="default" r:id="rId13"/>
      <w:pgSz w:w="11906" w:h="16838"/>
      <w:pgMar w:top="1020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AA" w:rsidRDefault="001A09AA">
      <w:r>
        <w:separator/>
      </w:r>
    </w:p>
  </w:endnote>
  <w:endnote w:type="continuationSeparator" w:id="0">
    <w:p w:rsidR="001A09AA" w:rsidRDefault="001A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AA" w:rsidRDefault="001A09AA">
      <w:r>
        <w:separator/>
      </w:r>
    </w:p>
  </w:footnote>
  <w:footnote w:type="continuationSeparator" w:id="0">
    <w:p w:rsidR="001A09AA" w:rsidRDefault="001A0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78" w:rsidRDefault="001A09AA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D56C58" w:rsidRPr="00D56C5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456878" w:rsidRDefault="0045687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84B8F"/>
    <w:multiLevelType w:val="multilevel"/>
    <w:tmpl w:val="0C40565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78"/>
    <w:rsid w:val="001A09AA"/>
    <w:rsid w:val="00456878"/>
    <w:rsid w:val="00D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EBED"/>
  <w15:docId w15:val="{A5ECCF38-2A52-41AD-82F1-4C9E7824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320</cp:revision>
  <dcterms:created xsi:type="dcterms:W3CDTF">2025-09-25T14:29:00Z</dcterms:created>
  <dcterms:modified xsi:type="dcterms:W3CDTF">2025-09-25T14:32:00Z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