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0"/>
        <w:jc w:val="center"/>
        <w:spacing w:line="288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35355" cy="988695"/>
                <wp:effectExtent l="0" t="0" r="0" b="0"/>
                <wp:docPr id="1" name="Picture" descr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 descr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pStyle w:val="983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  <w:t xml:space="preserve">ГЛАВНОЕ  УПРАВЛЕНИЕ  АРХИТЕКТУРЫ  И  ГРАДОСТРОИТЕЛЬСТВА</w:t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983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  <w:t xml:space="preserve">РЯЗАНСКОЙ   ОБЛАСТИ</w:t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983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983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910"/>
        <w:jc w:val="center"/>
        <w:tabs>
          <w:tab w:val="clear" w:pos="708" w:leader="none"/>
          <w:tab w:val="left" w:pos="709" w:leader="none"/>
        </w:tabs>
        <w:rPr>
          <w:b/>
          <w:sz w:val="32"/>
        </w:rPr>
      </w:pPr>
      <w:r>
        <w:rPr>
          <w:b/>
          <w:sz w:val="32"/>
        </w:rPr>
        <w:t xml:space="preserve">П О С Т А Н О В Л Е Н И Е</w:t>
      </w:r>
      <w:r>
        <w:rPr>
          <w:b/>
          <w:sz w:val="32"/>
        </w:rPr>
      </w:r>
      <w:r>
        <w:rPr>
          <w:b/>
          <w:sz w:val="32"/>
        </w:rPr>
      </w:r>
    </w:p>
    <w:p>
      <w:pPr>
        <w:pStyle w:val="910"/>
        <w:jc w:val="center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10"/>
        <w:jc w:val="center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10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  <w:t xml:space="preserve">«29» сентября 2025 г.                                                                                          № 839-п</w:t>
      </w:r>
      <w:r>
        <w:rPr>
          <w:sz w:val="28"/>
        </w:rPr>
      </w:r>
      <w:r>
        <w:rPr>
          <w:sz w:val="28"/>
        </w:rPr>
      </w:r>
    </w:p>
    <w:p>
      <w:pPr>
        <w:pStyle w:val="910"/>
        <w:jc w:val="both"/>
        <w:spacing w:line="240" w:lineRule="auto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10"/>
        <w:jc w:val="both"/>
        <w:spacing w:line="240" w:lineRule="auto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006"/>
        <w:jc w:val="center"/>
        <w:spacing w:line="240" w:lineRule="auto"/>
        <w:widowControl w:val="off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  <w:t xml:space="preserve"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</w:t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Инякинское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сельское</w:t>
      </w:r>
      <w:r>
        <w:rPr>
          <w:rFonts w:ascii="Times New Roman" w:hAnsi="Times New Roman"/>
          <w:sz w:val="28"/>
        </w:rPr>
        <w:t xml:space="preserve"> поселение</w:t>
        <w:br/>
      </w:r>
      <w:r>
        <w:rPr>
          <w:rFonts w:ascii="Times New Roman" w:hAnsi="Times New Roman"/>
          <w:sz w:val="28"/>
        </w:rPr>
        <w:t xml:space="preserve"> Шиловского</w:t>
      </w:r>
      <w:r>
        <w:rPr>
          <w:rFonts w:ascii="Times New Roman" w:hAnsi="Times New Roman"/>
          <w:sz w:val="28"/>
          <w:szCs w:val="28"/>
        </w:rPr>
        <w:t xml:space="preserve"> муницип</w:t>
      </w:r>
      <w:r>
        <w:rPr>
          <w:rFonts w:ascii="Times New Roman" w:hAnsi="Times New Roman"/>
          <w:sz w:val="28"/>
          <w:szCs w:val="28"/>
        </w:rPr>
        <w:t xml:space="preserve">ал</w:t>
      </w:r>
      <w:r>
        <w:rPr>
          <w:rFonts w:ascii="Times New Roman" w:hAnsi="Times New Roman"/>
          <w:sz w:val="28"/>
          <w:szCs w:val="28"/>
        </w:rPr>
        <w:t xml:space="preserve">ьн</w:t>
      </w:r>
      <w:r>
        <w:rPr>
          <w:rFonts w:ascii="Times New Roman" w:hAnsi="Times New Roman"/>
          <w:sz w:val="28"/>
          <w:szCs w:val="28"/>
        </w:rPr>
        <w:t xml:space="preserve">ого рай</w:t>
      </w:r>
      <w:r>
        <w:rPr>
          <w:rFonts w:ascii="Times New Roman" w:hAnsi="Times New Roman"/>
          <w:color w:val="auto"/>
          <w:sz w:val="28"/>
          <w:szCs w:val="28"/>
        </w:rPr>
        <w:t xml:space="preserve">она Рязанской области</w:t>
      </w:r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</w:p>
    <w:p>
      <w:pPr>
        <w:pStyle w:val="910"/>
        <w:jc w:val="both"/>
        <w:tabs>
          <w:tab w:val="clear" w:pos="708" w:leader="none"/>
          <w:tab w:val="left" w:pos="709" w:leader="none"/>
        </w:tabs>
        <w:rPr>
          <w:rFonts w:ascii="Times New Roman" w:hAnsi="Times New Roman"/>
          <w:color w:val="auto"/>
          <w:sz w:val="28"/>
          <w:highlight w:val="none"/>
        </w:rPr>
      </w:pPr>
      <w:r>
        <w:rPr>
          <w:rFonts w:ascii="Times New Roman" w:hAnsi="Times New Roman" w:eastAsia="Tahoma" w:cs="Noto Sans Devanagari"/>
          <w:color w:val="ff0000"/>
          <w:sz w:val="28"/>
          <w:szCs w:val="20"/>
          <w:highlight w:val="none"/>
          <w:lang w:val="ru-RU" w:eastAsia="zh-CN" w:bidi="hi-IN"/>
        </w:rPr>
      </w: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highlight w:val="none"/>
        </w:rPr>
      </w:r>
    </w:p>
    <w:p>
      <w:pPr>
        <w:pStyle w:val="910"/>
        <w:ind w:left="0" w:right="0" w:firstLine="709"/>
        <w:jc w:val="both"/>
        <w:spacing w:line="240" w:lineRule="auto"/>
        <w:widowControl w:val="off"/>
        <w:tabs>
          <w:tab w:val="left" w:pos="709" w:leader="none"/>
          <w:tab w:val="clear" w:pos="720" w:leader="none"/>
        </w:tabs>
        <w:rPr>
          <w:rFonts w:ascii="Times New Roman" w:hAnsi="Times New Roman"/>
          <w:color w:val="auto"/>
          <w:sz w:val="28"/>
        </w:rPr>
      </w:pPr>
      <w:r>
        <w:rPr>
          <w:color w:val="auto"/>
          <w:sz w:val="28"/>
          <w:szCs w:val="28"/>
        </w:rPr>
      </w:r>
      <w:r>
        <w:rPr>
          <w:sz w:val="28"/>
        </w:rPr>
        <w:t xml:space="preserve">На </w:t>
      </w:r>
      <w:r>
        <w:rPr>
          <w:sz w:val="28"/>
          <w:highlight w:val="none"/>
        </w:rPr>
        <w:t xml:space="preserve">основании</w:t>
      </w:r>
      <w:r>
        <w:rPr>
          <w:sz w:val="28"/>
          <w:highlight w:val="none"/>
        </w:rPr>
        <w:t xml:space="preserve"> уведомления филиала публично-правовой компании «Роскадастр» по Рязанской области </w:t>
      </w:r>
      <w:r>
        <w:rPr>
          <w:sz w:val="28"/>
          <w:highlight w:val="none"/>
        </w:rPr>
        <w:t xml:space="preserve">от</w:t>
      </w:r>
      <w:r>
        <w:rPr>
          <w:sz w:val="28"/>
          <w:highlight w:val="none"/>
          <w:shd w:val="clear" w:color="ffffff" w:fill="ffffff" w:themeFill="background1"/>
        </w:rPr>
        <w:t xml:space="preserve"> 25</w:t>
      </w:r>
      <w:hyperlink r:id="rId13" w:tooltip="http://04.04.2024" w:history="1">
        <w:r>
          <w:rPr>
            <w:sz w:val="28"/>
            <w:highlight w:val="none"/>
            <w:shd w:val="clear" w:color="ffffff" w:fill="ffffff" w:themeFill="background1"/>
          </w:rPr>
          <w:t xml:space="preserve">.08.2025</w:t>
        </w:r>
      </w:hyperlink>
      <w:r>
        <w:rPr>
          <w:sz w:val="28"/>
          <w:highlight w:val="none"/>
        </w:rPr>
        <w:t xml:space="preserve"> №</w:t>
      </w:r>
      <w:r>
        <w:rPr>
          <w:color w:val="auto"/>
          <w:sz w:val="28"/>
          <w:highlight w:val="none"/>
        </w:rPr>
        <w:t xml:space="preserve"> 01-14/3106/25</w:t>
      </w:r>
      <w:r>
        <w:rPr>
          <w:color w:val="auto"/>
          <w:sz w:val="28"/>
          <w:highlight w:val="none"/>
        </w:rPr>
        <w:t xml:space="preserve">, </w:t>
      </w:r>
      <w:r>
        <w:rPr>
          <w:color w:val="auto"/>
          <w:sz w:val="28"/>
          <w:highlight w:val="none"/>
        </w:rPr>
        <w:t xml:space="preserve">части 11</w:t>
      </w:r>
      <w:r>
        <w:rPr>
          <w:color w:val="auto"/>
          <w:sz w:val="28"/>
          <w:highlight w:val="white"/>
          <w:u w:val="non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 xml:space="preserve">достроительного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t xml:space="preserve"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color w:val="auto"/>
          <w:sz w:val="28"/>
          <w:szCs w:val="28"/>
        </w:rPr>
        <w:t xml:space="preserve">руководст</w:t>
      </w:r>
      <w:r>
        <w:rPr>
          <w:color w:val="auto"/>
          <w:sz w:val="28"/>
          <w:szCs w:val="28"/>
        </w:rPr>
        <w:t xml:space="preserve"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</w:t>
      </w:r>
      <w:r>
        <w:rPr>
          <w:color w:val="auto"/>
          <w:sz w:val="28"/>
          <w:szCs w:val="28"/>
        </w:rPr>
        <w:t xml:space="preserve">главное управление архит</w:t>
      </w:r>
      <w:r>
        <w:rPr>
          <w:color w:val="auto"/>
          <w:sz w:val="28"/>
          <w:szCs w:val="28"/>
        </w:rPr>
        <w:t xml:space="preserve">ектуры и градостроительства Рязанской области ПОСТАНОВЛЯЕТ: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981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</w:rPr>
      </w:pPr>
      <w:r>
        <w:rPr>
          <w:color w:val="auto"/>
          <w:sz w:val="28"/>
          <w:szCs w:val="28"/>
        </w:rPr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Внести в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Инякинское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сельское</w:t>
      </w:r>
      <w:r>
        <w:rPr>
          <w:sz w:val="28"/>
        </w:rPr>
        <w:t xml:space="preserve"> поселение</w:t>
      </w:r>
      <w:r>
        <w:rPr>
          <w:sz w:val="28"/>
        </w:rPr>
        <w:t xml:space="preserve"> Шиловского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</w:t>
      </w:r>
      <w:r>
        <w:rPr>
          <w:color w:val="auto"/>
          <w:sz w:val="28"/>
          <w:szCs w:val="28"/>
        </w:rPr>
        <w:t xml:space="preserve">ого района Рязанской области, </w:t>
      </w:r>
      <w:r>
        <w:rPr>
          <w:color w:val="auto"/>
          <w:sz w:val="28"/>
          <w:szCs w:val="28"/>
          <w:shd w:val="clear" w:color="auto" w:fill="auto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rFonts w:ascii="Times New Roman" w:hAnsi="Times New Roman" w:eastAsia="Tahoma" w:cs="Noto Sans Devanagari"/>
          <w:color w:val="auto"/>
          <w:sz w:val="28"/>
          <w:highlight w:val="none"/>
          <w:lang w:val="ru-RU" w:eastAsia="zh-CN" w:bidi="hi-IN"/>
        </w:rPr>
        <w:t xml:space="preserve">от 16.09.2022</w:t>
      </w:r>
      <w:r>
        <w:rPr>
          <w:rFonts w:ascii="Times New Roman" w:hAnsi="Times New Roman" w:eastAsia="Tahoma" w:cs="Noto Sans Devanagari"/>
          <w:color w:val="auto"/>
          <w:sz w:val="28"/>
          <w:highlight w:val="none"/>
          <w:lang w:val="ru-RU" w:eastAsia="zh-CN" w:bidi="hi-IN"/>
        </w:rPr>
        <w:t xml:space="preserve"> № 517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-п</w:t>
      </w:r>
      <w:r>
        <w:rPr>
          <w:color w:val="000000" w:themeColor="text1"/>
          <w:sz w:val="28"/>
          <w:highlight w:val="none"/>
        </w:rPr>
        <w:t xml:space="preserve"> </w:t>
        <w:br/>
        <w:t xml:space="preserve">«Об утверждении правил землепользования и з</w:t>
      </w:r>
      <w:r>
        <w:rPr>
          <w:color w:val="000000" w:themeColor="text1"/>
          <w:sz w:val="28"/>
          <w:highlight w:val="none"/>
        </w:rPr>
        <w:t xml:space="preserve">астройки муниципального образования – </w:t>
      </w:r>
      <w:r>
        <w:rPr>
          <w:sz w:val="28"/>
          <w:highlight w:val="none"/>
        </w:rPr>
        <w:t xml:space="preserve">Инякинское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сельское поселение</w:t>
      </w:r>
      <w:r>
        <w:rPr>
          <w:rFonts w:ascii="Times New Roman" w:hAnsi="Times New Roman"/>
          <w:sz w:val="28"/>
        </w:rPr>
        <w:t xml:space="preserve"> Шиловского</w:t>
      </w:r>
      <w:r>
        <w:rPr>
          <w:color w:val="000000" w:themeColor="text1"/>
          <w:sz w:val="28"/>
          <w:highlight w:val="none"/>
        </w:rPr>
        <w:t xml:space="preserve"> </w:t>
      </w:r>
      <w:r>
        <w:rPr>
          <w:color w:val="000000" w:themeColor="text1"/>
          <w:sz w:val="28"/>
          <w:highlight w:val="none"/>
        </w:rPr>
        <w:t xml:space="preserve">муниципального района Рязанской области» </w:t>
      </w:r>
      <w:r>
        <w:rPr>
          <w:color w:val="000000" w:themeColor="text1"/>
          <w:sz w:val="28"/>
          <w:highlight w:val="none"/>
          <w:lang w:val="ru-RU" w:eastAsia="zh-CN" w:bidi="hi-IN"/>
        </w:rPr>
        <w:t xml:space="preserve">(</w:t>
      </w:r>
      <w:r>
        <w:rPr>
          <w:sz w:val="28"/>
          <w:highlight w:val="white"/>
          <w:lang w:val="ru-RU" w:eastAsia="zh-CN" w:bidi="hi-IN"/>
        </w:rPr>
        <w:t xml:space="preserve">в редакции постановлений Главархитектуры Р</w:t>
      </w:r>
      <w:r>
        <w:rPr>
          <w:color w:val="auto"/>
          <w:sz w:val="28"/>
          <w:highlight w:val="white"/>
          <w:lang w:val="ru-RU" w:eastAsia="zh-CN" w:bidi="hi-IN"/>
        </w:rPr>
        <w:t xml:space="preserve">язанской области </w:t>
      </w:r>
      <w:r>
        <w:rPr>
          <w:color w:val="auto"/>
          <w:sz w:val="28"/>
          <w:highlight w:val="white"/>
          <w:lang w:val="ru-RU" w:eastAsia="zh-CN" w:bidi="hi-IN"/>
        </w:rPr>
        <w:t xml:space="preserve">от 18.06.2024 № 281-п</w:t>
      </w:r>
      <w:r>
        <w:rPr>
          <w:color w:val="auto"/>
          <w:sz w:val="28"/>
          <w:highlight w:val="none"/>
          <w:lang w:val="ru-RU" w:eastAsia="zh-CN" w:bidi="hi-IN"/>
        </w:rPr>
        <w:t xml:space="preserve">, </w:t>
      </w:r>
      <w:r>
        <w:rPr>
          <w:color w:val="auto"/>
          <w:sz w:val="28"/>
          <w:highlight w:val="white"/>
          <w:lang w:val="ru-RU" w:eastAsia="zh-CN" w:bidi="hi-IN"/>
        </w:rPr>
        <w:t xml:space="preserve">от 05.11.2024 № 634-п</w:t>
      </w:r>
      <w:r>
        <w:rPr>
          <w:color w:val="auto"/>
          <w:sz w:val="28"/>
          <w:highlight w:val="none"/>
          <w:lang w:val="ru-RU" w:eastAsia="zh-CN" w:bidi="hi-IN"/>
        </w:rPr>
        <w:t xml:space="preserve">, от 19.12.2024 </w:t>
        <w:br/>
        <w:t xml:space="preserve">№ 765-п, от 30.06.2025 № 523-п</w:t>
      </w:r>
      <w:r>
        <w:rPr>
          <w:color w:val="auto"/>
          <w:sz w:val="28"/>
          <w:highlight w:val="none"/>
          <w:lang w:val="ru-RU" w:eastAsia="zh-CN" w:bidi="hi-IN"/>
        </w:rPr>
        <w:t xml:space="preserve">)</w:t>
      </w:r>
      <w:r>
        <w:rPr>
          <w:color w:val="auto"/>
          <w:sz w:val="28"/>
          <w:highlight w:val="none"/>
        </w:rPr>
        <w:t xml:space="preserve">,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следующее изменение</w:t>
      </w:r>
      <w:r>
        <w:rPr>
          <w:color w:val="auto"/>
          <w:sz w:val="28"/>
        </w:rPr>
        <w:t xml:space="preserve">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1006"/>
        <w:ind w:left="0" w:right="0" w:firstLine="709"/>
        <w:jc w:val="both"/>
        <w:spacing w:before="0" w:after="0"/>
        <w:widowControl/>
        <w:tabs>
          <w:tab w:val="left" w:pos="0" w:leader="none"/>
          <w:tab w:val="left" w:pos="992" w:leader="none"/>
          <w:tab w:val="left" w:pos="1276" w:leader="none"/>
          <w:tab w:val="left" w:pos="1417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  <w:t xml:space="preserve">в приложении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7"/>
          <w:highlight w:val="none"/>
          <w:lang w:val="ru-RU" w:eastAsia="zh-CN" w:bidi="hi-IN"/>
        </w:rPr>
        <w:t xml:space="preserve">№ 2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 описание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 местоположения границ территориальной зоны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«4.2 Зоны сельскохозяйственного использования»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изложить в редакции согласно приложе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нию № 1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к настоящему постановл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7"/>
          <w:highlight w:val="none"/>
          <w:lang w:val="ru-RU" w:eastAsia="zh-CN" w:bidi="hi-IN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zh-CN" w:bidi="hi-IN"/>
        </w:rPr>
        <w:t xml:space="preserve">ию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81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highlight w:val="none"/>
        </w:rPr>
      </w:r>
      <w:r>
        <w:rPr>
          <w:color w:val="auto"/>
          <w:sz w:val="28"/>
          <w:szCs w:val="27"/>
          <w:highlight w:val="none"/>
          <w:lang w:val="ru-RU" w:eastAsia="zh-CN" w:bidi="hi-IN"/>
        </w:rPr>
        <w:t xml:space="preserve">Графическое</w:t>
      </w:r>
      <w:r>
        <w:rPr>
          <w:color w:val="auto"/>
          <w:sz w:val="28"/>
          <w:szCs w:val="27"/>
          <w:highlight w:val="none"/>
          <w:lang w:val="ru-RU" w:eastAsia="zh-CN" w:bidi="hi-IN"/>
        </w:rPr>
        <w:t xml:space="preserve"> описание местоположения границ</w:t>
      </w:r>
      <w:r>
        <w:rPr>
          <w:color w:val="auto"/>
          <w:sz w:val="28"/>
          <w:szCs w:val="27"/>
          <w:highlight w:val="none"/>
          <w:lang w:val="ru-RU" w:eastAsia="zh-CN" w:bidi="hi-IN"/>
        </w:rPr>
        <w:t xml:space="preserve"> территориальной зоны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br/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«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1 Жилые зоны» (местоположение объекта: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 Российская Федерация, Рязанская обл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асть,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р-н Шиловский,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 с/п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Инякинское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,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с. Боровое)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 изложить согласно приложе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нию № 2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к настоящему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постановл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7"/>
          <w:highlight w:val="none"/>
          <w:lang w:val="ru-RU" w:eastAsia="zh-CN" w:bidi="hi-IN"/>
        </w:rPr>
        <w:t xml:space="preserve">нию</w:t>
      </w:r>
      <w:r>
        <w:rPr>
          <w:color w:val="auto"/>
          <w:sz w:val="28"/>
          <w:highlight w:val="none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981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7"/>
          <w:highlight w:val="none"/>
          <w:lang w:val="ru-RU" w:eastAsia="zh-CN" w:bidi="hi-IN"/>
        </w:rPr>
        <w:t xml:space="preserve">Графическое</w:t>
      </w:r>
      <w:r>
        <w:rPr>
          <w:color w:val="auto"/>
          <w:sz w:val="28"/>
          <w:szCs w:val="27"/>
          <w:highlight w:val="none"/>
          <w:lang w:val="ru-RU" w:eastAsia="zh-CN" w:bidi="hi-IN"/>
        </w:rPr>
        <w:t xml:space="preserve"> описание местоположения границ</w:t>
      </w:r>
      <w:r>
        <w:rPr>
          <w:color w:val="auto"/>
          <w:sz w:val="28"/>
          <w:szCs w:val="27"/>
          <w:highlight w:val="none"/>
          <w:lang w:val="ru-RU" w:eastAsia="zh-CN" w:bidi="hi-IN"/>
        </w:rPr>
        <w:t xml:space="preserve"> территориальной зоны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br/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«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1 Жилые зоны» (местоположение объекта: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 Российская Федерация, Рязанская обл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асть,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р-н Шиловский,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 с/п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Инякинское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,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д. Ванчур)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 изложить согласно приложе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нию № 3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к настоящему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постановл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7"/>
          <w:highlight w:val="none"/>
          <w:lang w:val="ru-RU" w:eastAsia="zh-CN" w:bidi="hi-IN"/>
        </w:rPr>
        <w:t xml:space="preserve">нию</w:t>
      </w:r>
      <w:r>
        <w:rPr>
          <w:color w:val="auto"/>
          <w:sz w:val="28"/>
          <w:highlight w:val="none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981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Настоящее постановление вступает в силу со дня его официального опубликования.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981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highlight w:val="none"/>
        </w:rPr>
      </w: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обеспечить доступ </w:t>
      </w:r>
      <w:r>
        <w:rPr>
          <w:color w:val="auto"/>
          <w:sz w:val="28"/>
          <w:szCs w:val="28"/>
        </w:rPr>
        <w:br/>
        <w:t xml:space="preserve">к изменениям в </w:t>
      </w:r>
      <w:r>
        <w:rPr>
          <w:color w:val="auto"/>
          <w:sz w:val="28"/>
          <w:szCs w:val="28"/>
        </w:rPr>
        <w:t xml:space="preserve">правила землепользования и застройки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Инякинское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сельское</w:t>
      </w:r>
      <w:r>
        <w:rPr>
          <w:sz w:val="28"/>
        </w:rPr>
        <w:t xml:space="preserve"> поселение</w:t>
      </w:r>
      <w:r>
        <w:rPr>
          <w:sz w:val="28"/>
        </w:rPr>
        <w:t xml:space="preserve"> Шиловского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</w:t>
      </w:r>
      <w:r>
        <w:rPr>
          <w:color w:val="auto"/>
          <w:sz w:val="28"/>
          <w:szCs w:val="28"/>
        </w:rPr>
        <w:t xml:space="preserve">в федеральной госуда</w:t>
      </w:r>
      <w:r>
        <w:rPr>
          <w:color w:val="auto"/>
          <w:sz w:val="28"/>
          <w:szCs w:val="28"/>
        </w:rPr>
        <w:t xml:space="preserve"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  <w:br/>
        <w:t xml:space="preserve">в соответствии с требованиями Градостроительного кодекса Ро</w:t>
      </w:r>
      <w:r>
        <w:rPr>
          <w:color w:val="auto"/>
          <w:sz w:val="28"/>
          <w:szCs w:val="28"/>
        </w:rPr>
        <w:t xml:space="preserve">ссийской Федерации.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981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Отделу кадровой работы и делопроизводства обеспечить: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Style w:val="1006"/>
        <w:ind w:left="0" w:right="0" w:firstLine="709"/>
        <w:jc w:val="both"/>
        <w:spacing w:line="240" w:lineRule="auto"/>
        <w:widowControl w:val="off"/>
        <w:tabs>
          <w:tab w:val="left" w:pos="708" w:leader="none"/>
          <w:tab w:val="clear" w:pos="720" w:leader="none"/>
          <w:tab w:val="left" w:pos="1276" w:leader="none"/>
        </w:tabs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государственную  регистрацию  настоящего  постановления</w:t>
        <w:br/>
        <w:t xml:space="preserve">в правовом департаменте аппарата Губернатора и Правительства Рязанской области;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1006"/>
        <w:ind w:left="0" w:right="0" w:firstLine="709"/>
        <w:jc w:val="both"/>
        <w:spacing w:line="240" w:lineRule="auto"/>
        <w:widowControl w:val="off"/>
        <w:tabs>
          <w:tab w:val="left" w:pos="708" w:leader="none"/>
          <w:tab w:val="clear" w:pos="720" w:leader="none"/>
          <w:tab w:val="left" w:pos="1276" w:leader="none"/>
        </w:tabs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опубликование настоящего постановления в сетевом издании</w:t>
        <w:br/>
        <w:t xml:space="preserve">«Рязанские ведомости» (www.rv-ryazan.ru) и на официальном интернет-портале правовой информации (www.pravo.gov.ru).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981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</w:t>
      </w:r>
      <w:r>
        <w:rPr>
          <w:color w:val="auto"/>
          <w:sz w:val="28"/>
          <w:szCs w:val="28"/>
        </w:rPr>
        <w:t xml:space="preserve">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981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r>
        <w:rPr>
          <w:color w:val="auto"/>
          <w:sz w:val="28"/>
          <w:szCs w:val="28"/>
        </w:rPr>
        <w:t xml:space="preserve">Шиловский муниципальный район Рязанской области, главе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Инякинское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сельское</w:t>
      </w:r>
      <w:r>
        <w:rPr>
          <w:sz w:val="28"/>
        </w:rPr>
        <w:t xml:space="preserve"> поселение</w:t>
      </w:r>
      <w:r>
        <w:rPr>
          <w:sz w:val="28"/>
        </w:rPr>
        <w:t xml:space="preserve"> Шиловского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</w:t>
      </w:r>
      <w:r>
        <w:rPr>
          <w:color w:val="auto"/>
          <w:sz w:val="28"/>
          <w:szCs w:val="28"/>
        </w:rPr>
        <w:t xml:space="preserve">бликацию в средствах массо</w:t>
      </w:r>
      <w:r>
        <w:rPr>
          <w:color w:val="auto"/>
          <w:sz w:val="28"/>
          <w:szCs w:val="28"/>
        </w:rPr>
        <w:t xml:space="preserve">вой информации.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981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</w: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  <w:br/>
        <w:t xml:space="preserve"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910"/>
        <w:ind w:firstLine="850"/>
        <w:jc w:val="both"/>
        <w:spacing w:line="240" w:lineRule="auto"/>
        <w:widowControl w:val="off"/>
        <w:rPr>
          <w:rFonts w:ascii="Times New Roman" w:hAnsi="Times New Roman"/>
          <w:color w:val="auto"/>
          <w:sz w:val="28"/>
        </w:rPr>
      </w:pPr>
      <w:r>
        <w:rPr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1006"/>
        <w:ind w:left="709" w:right="0" w:firstLine="0"/>
        <w:jc w:val="both"/>
        <w:spacing w:before="0" w:after="0"/>
        <w:widowControl/>
        <w:tabs>
          <w:tab w:val="clear" w:pos="0" w:leader="none"/>
          <w:tab w:val="left" w:pos="708" w:leader="none"/>
          <w:tab w:val="left" w:pos="1276" w:leader="none"/>
        </w:tabs>
        <w:rPr>
          <w:rFonts w:ascii="Times New Roman" w:hAnsi="Times New Roman" w:eastAsia="Tahoma" w:cs="Noto Sans Devanagari"/>
          <w:color w:val="auto"/>
          <w:sz w:val="28"/>
          <w:highlight w:val="none"/>
        </w:rPr>
      </w:pP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</w:r>
      <w:r>
        <w:rPr>
          <w:rFonts w:ascii="Times New Roman" w:hAnsi="Times New Roman" w:eastAsia="Tahoma" w:cs="Noto Sans Devanagari"/>
          <w:color w:val="auto"/>
          <w:sz w:val="28"/>
          <w:highlight w:val="none"/>
        </w:rPr>
      </w:r>
      <w:r>
        <w:rPr>
          <w:rFonts w:ascii="Times New Roman" w:hAnsi="Times New Roman" w:eastAsia="Tahoma" w:cs="Noto Sans Devanagari"/>
          <w:color w:val="auto"/>
          <w:sz w:val="28"/>
          <w:highlight w:val="none"/>
        </w:rPr>
      </w:r>
    </w:p>
    <w:p>
      <w:pPr>
        <w:pStyle w:val="910"/>
        <w:widowControl w:val="off"/>
        <w:tabs>
          <w:tab w:val="clear" w:pos="708" w:leader="none"/>
          <w:tab w:val="left" w:pos="709" w:leader="none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              </w:t>
      </w:r>
      <w:r>
        <w:rPr>
          <w:color w:val="auto"/>
          <w:sz w:val="28"/>
        </w:rPr>
        <w:t xml:space="preserve">                                      Р.В. Шашкин</w:t>
      </w:r>
      <w:r>
        <w:rPr>
          <w:color w:val="auto"/>
        </w:rPr>
      </w:r>
      <w:r>
        <w:rPr>
          <w:color w:val="auto"/>
        </w:rPr>
      </w:r>
    </w:p>
    <w:p>
      <w:pPr>
        <w:pStyle w:val="910"/>
        <w:jc w:val="both"/>
        <w:tabs>
          <w:tab w:val="clear" w:pos="708" w:leader="none"/>
          <w:tab w:val="left" w:pos="709" w:leader="none"/>
        </w:tabs>
        <w:rPr>
          <w:color w:val="ff0000"/>
          <w:sz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7" w:header="709" w:footer="0" w:gutter="0"/>
          <w:cols w:num="1" w:sep="0" w:space="1701" w:equalWidth="1"/>
          <w:docGrid w:linePitch="360"/>
          <w:titlePg/>
        </w:sectPr>
      </w:pPr>
      <w:r>
        <w:rPr>
          <w:color w:val="ff0000"/>
          <w:sz w:val="28"/>
        </w:rPr>
      </w:r>
      <w:r>
        <w:rPr>
          <w:color w:val="ff0000"/>
          <w:sz w:val="28"/>
        </w:rPr>
      </w:r>
      <w:r>
        <w:rPr>
          <w:color w:val="ff0000"/>
          <w:sz w:val="28"/>
        </w:rPr>
      </w:r>
    </w:p>
    <w:p>
      <w:pPr>
        <w:pStyle w:val="910"/>
        <w:jc w:val="both"/>
        <w:tabs>
          <w:tab w:val="clear" w:pos="708" w:leader="none"/>
          <w:tab w:val="left" w:pos="709" w:leader="none"/>
        </w:tabs>
        <w:rPr>
          <w:color w:val="auto"/>
          <w:sz w:val="28"/>
        </w:rPr>
      </w:pPr>
      <w:r>
        <w:rPr>
          <w:color w:val="auto"/>
          <w:sz w:val="28"/>
        </w:rPr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Style w:val="910"/>
        <w:jc w:val="both"/>
        <w:tabs>
          <w:tab w:val="clear" w:pos="708" w:leader="none"/>
          <w:tab w:val="left" w:pos="709" w:leader="none"/>
        </w:tabs>
        <w:rPr>
          <w:color w:val="auto"/>
          <w:sz w:val="28"/>
          <w:highlight w:val="yellow"/>
        </w:rPr>
      </w:pP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</w:p>
    <w:p>
      <w:pPr>
        <w:pStyle w:val="910"/>
        <w:jc w:val="both"/>
        <w:tabs>
          <w:tab w:val="clear" w:pos="708" w:leader="none"/>
          <w:tab w:val="left" w:pos="709" w:leader="none"/>
        </w:tabs>
        <w:rPr>
          <w:color w:val="auto"/>
          <w:sz w:val="28"/>
          <w:highlight w:val="yellow"/>
        </w:rPr>
      </w:pP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</w:p>
    <w:p>
      <w:pPr>
        <w:pStyle w:val="910"/>
        <w:jc w:val="both"/>
        <w:tabs>
          <w:tab w:val="clear" w:pos="708" w:leader="none"/>
          <w:tab w:val="left" w:pos="709" w:leader="none"/>
        </w:tabs>
        <w:rPr>
          <w:color w:val="auto"/>
          <w:sz w:val="28"/>
          <w:highlight w:val="yellow"/>
        </w:rPr>
      </w:pP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</w:p>
    <w:p>
      <w:pPr>
        <w:pStyle w:val="910"/>
        <w:jc w:val="both"/>
        <w:tabs>
          <w:tab w:val="clear" w:pos="708" w:leader="none"/>
          <w:tab w:val="left" w:pos="709" w:leader="none"/>
        </w:tabs>
        <w:rPr>
          <w:color w:val="auto"/>
          <w:sz w:val="28"/>
          <w:highlight w:val="yellow"/>
        </w:rPr>
      </w:pP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</w:p>
    <w:p>
      <w:pPr>
        <w:pStyle w:val="910"/>
        <w:jc w:val="both"/>
        <w:tabs>
          <w:tab w:val="clear" w:pos="708" w:leader="none"/>
          <w:tab w:val="left" w:pos="709" w:leader="none"/>
        </w:tabs>
        <w:rPr>
          <w:color w:val="auto"/>
          <w:sz w:val="28"/>
          <w:highlight w:val="yellow"/>
        </w:rPr>
      </w:pP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</w:p>
    <w:p>
      <w:pPr>
        <w:pStyle w:val="910"/>
        <w:jc w:val="both"/>
        <w:tabs>
          <w:tab w:val="clear" w:pos="708" w:leader="none"/>
          <w:tab w:val="left" w:pos="709" w:leader="none"/>
        </w:tabs>
        <w:rPr>
          <w:color w:val="auto"/>
          <w:sz w:val="28"/>
          <w:highlight w:val="yellow"/>
        </w:rPr>
      </w:pP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</w:p>
    <w:p>
      <w:pPr>
        <w:pStyle w:val="910"/>
        <w:jc w:val="both"/>
        <w:tabs>
          <w:tab w:val="clear" w:pos="708" w:leader="none"/>
          <w:tab w:val="left" w:pos="709" w:leader="none"/>
        </w:tabs>
        <w:rPr>
          <w:color w:val="auto"/>
          <w:sz w:val="28"/>
          <w:highlight w:val="yellow"/>
        </w:rPr>
      </w:pP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</w:p>
    <w:p>
      <w:pPr>
        <w:pStyle w:val="910"/>
        <w:jc w:val="both"/>
        <w:tabs>
          <w:tab w:val="clear" w:pos="708" w:leader="none"/>
          <w:tab w:val="left" w:pos="709" w:leader="none"/>
        </w:tabs>
        <w:rPr>
          <w:color w:val="auto"/>
          <w:sz w:val="28"/>
          <w:highlight w:val="yellow"/>
        </w:rPr>
      </w:pP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</w:p>
    <w:p>
      <w:pPr>
        <w:pStyle w:val="910"/>
        <w:jc w:val="both"/>
        <w:tabs>
          <w:tab w:val="clear" w:pos="708" w:leader="none"/>
          <w:tab w:val="left" w:pos="709" w:leader="none"/>
        </w:tabs>
        <w:rPr>
          <w:color w:val="auto"/>
          <w:sz w:val="28"/>
          <w:highlight w:val="yellow"/>
        </w:rPr>
      </w:pP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</w:p>
    <w:p>
      <w:pPr>
        <w:pStyle w:val="910"/>
        <w:jc w:val="both"/>
        <w:tabs>
          <w:tab w:val="clear" w:pos="708" w:leader="none"/>
          <w:tab w:val="left" w:pos="709" w:leader="none"/>
        </w:tabs>
        <w:rPr>
          <w:color w:val="auto"/>
          <w:sz w:val="28"/>
          <w:highlight w:val="yellow"/>
        </w:rPr>
      </w:pP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</w:p>
    <w:p>
      <w:pPr>
        <w:pStyle w:val="910"/>
        <w:jc w:val="both"/>
        <w:tabs>
          <w:tab w:val="clear" w:pos="708" w:leader="none"/>
          <w:tab w:val="left" w:pos="709" w:leader="none"/>
        </w:tabs>
        <w:rPr>
          <w:color w:val="auto"/>
          <w:sz w:val="28"/>
          <w:highlight w:val="yellow"/>
        </w:rPr>
      </w:pP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</w:p>
    <w:p>
      <w:pPr>
        <w:pStyle w:val="910"/>
        <w:jc w:val="both"/>
        <w:tabs>
          <w:tab w:val="clear" w:pos="708" w:leader="none"/>
          <w:tab w:val="left" w:pos="709" w:leader="none"/>
        </w:tabs>
        <w:rPr>
          <w:color w:val="auto"/>
          <w:sz w:val="28"/>
          <w:highlight w:val="yellow"/>
        </w:rPr>
      </w:pP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</w:p>
    <w:p>
      <w:pPr>
        <w:pStyle w:val="910"/>
        <w:jc w:val="both"/>
        <w:tabs>
          <w:tab w:val="clear" w:pos="708" w:leader="none"/>
          <w:tab w:val="left" w:pos="709" w:leader="none"/>
        </w:tabs>
        <w:rPr>
          <w:color w:val="auto"/>
          <w:sz w:val="28"/>
          <w:highlight w:val="yellow"/>
        </w:rPr>
      </w:pP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</w:p>
    <w:p>
      <w:pPr>
        <w:pStyle w:val="910"/>
        <w:jc w:val="both"/>
        <w:tabs>
          <w:tab w:val="clear" w:pos="708" w:leader="none"/>
          <w:tab w:val="left" w:pos="709" w:leader="none"/>
        </w:tabs>
        <w:rPr>
          <w:color w:val="auto"/>
          <w:sz w:val="28"/>
          <w:highlight w:val="yellow"/>
        </w:rPr>
      </w:pP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</w:p>
    <w:p>
      <w:pPr>
        <w:pStyle w:val="910"/>
        <w:jc w:val="both"/>
        <w:tabs>
          <w:tab w:val="clear" w:pos="708" w:leader="none"/>
          <w:tab w:val="left" w:pos="709" w:leader="none"/>
        </w:tabs>
        <w:rPr>
          <w:color w:val="auto"/>
          <w:sz w:val="28"/>
          <w:highlight w:val="yellow"/>
        </w:rPr>
      </w:pP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</w:p>
    <w:p>
      <w:pPr>
        <w:pStyle w:val="910"/>
        <w:jc w:val="both"/>
        <w:tabs>
          <w:tab w:val="clear" w:pos="708" w:leader="none"/>
          <w:tab w:val="left" w:pos="709" w:leader="none"/>
        </w:tabs>
        <w:rPr>
          <w:color w:val="auto"/>
          <w:sz w:val="28"/>
          <w:highlight w:val="yellow"/>
        </w:rPr>
      </w:pP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</w:p>
    <w:p>
      <w:pPr>
        <w:pStyle w:val="910"/>
        <w:jc w:val="both"/>
        <w:tabs>
          <w:tab w:val="clear" w:pos="708" w:leader="none"/>
          <w:tab w:val="left" w:pos="709" w:leader="none"/>
        </w:tabs>
        <w:rPr>
          <w:color w:val="auto"/>
          <w:sz w:val="28"/>
          <w:highlight w:val="yellow"/>
        </w:rPr>
      </w:pP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</w:p>
    <w:p>
      <w:pPr>
        <w:pStyle w:val="910"/>
        <w:jc w:val="both"/>
        <w:tabs>
          <w:tab w:val="clear" w:pos="708" w:leader="none"/>
          <w:tab w:val="left" w:pos="709" w:leader="none"/>
        </w:tabs>
        <w:rPr>
          <w:color w:val="auto"/>
          <w:sz w:val="28"/>
          <w:highlight w:val="yellow"/>
        </w:rPr>
      </w:pP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</w:p>
    <w:p>
      <w:pPr>
        <w:pStyle w:val="910"/>
        <w:jc w:val="both"/>
        <w:tabs>
          <w:tab w:val="clear" w:pos="708" w:leader="none"/>
          <w:tab w:val="left" w:pos="709" w:leader="none"/>
        </w:tabs>
        <w:rPr>
          <w:color w:val="auto"/>
          <w:sz w:val="28"/>
          <w:highlight w:val="yellow"/>
        </w:rPr>
      </w:pP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</w:p>
    <w:p>
      <w:pPr>
        <w:pStyle w:val="910"/>
        <w:jc w:val="both"/>
        <w:tabs>
          <w:tab w:val="clear" w:pos="708" w:leader="none"/>
          <w:tab w:val="left" w:pos="709" w:leader="none"/>
        </w:tabs>
        <w:rPr>
          <w:color w:val="auto"/>
          <w:sz w:val="28"/>
          <w:highlight w:val="yellow"/>
        </w:rPr>
      </w:pP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</w:p>
    <w:p>
      <w:pPr>
        <w:pStyle w:val="910"/>
        <w:jc w:val="both"/>
        <w:tabs>
          <w:tab w:val="clear" w:pos="708" w:leader="none"/>
          <w:tab w:val="left" w:pos="709" w:leader="none"/>
        </w:tabs>
        <w:rPr>
          <w:color w:val="auto"/>
          <w:sz w:val="28"/>
          <w:highlight w:val="yellow"/>
        </w:rPr>
      </w:pP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</w:p>
    <w:p>
      <w:pPr>
        <w:pStyle w:val="910"/>
        <w:jc w:val="both"/>
        <w:tabs>
          <w:tab w:val="clear" w:pos="708" w:leader="none"/>
          <w:tab w:val="left" w:pos="709" w:leader="none"/>
        </w:tabs>
        <w:rPr>
          <w:color w:val="auto"/>
          <w:sz w:val="28"/>
          <w:highlight w:val="yellow"/>
        </w:rPr>
      </w:pP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</w:p>
    <w:p>
      <w:pPr>
        <w:pStyle w:val="910"/>
        <w:jc w:val="both"/>
        <w:tabs>
          <w:tab w:val="clear" w:pos="708" w:leader="none"/>
          <w:tab w:val="left" w:pos="709" w:leader="none"/>
        </w:tabs>
        <w:rPr>
          <w:color w:val="auto"/>
          <w:sz w:val="28"/>
          <w:highlight w:val="yellow"/>
        </w:rPr>
      </w:pP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</w:p>
    <w:p>
      <w:pPr>
        <w:contextualSpacing/>
        <w:ind w:left="0" w:right="0" w:firstLine="709"/>
        <w:jc w:val="both"/>
        <w:spacing w:before="0" w:after="0" w:line="216" w:lineRule="auto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</w:r>
      <w:r>
        <w:rPr>
          <w:color w:val="auto"/>
          <w:sz w:val="24"/>
          <w:highlight w:val="none"/>
        </w:rPr>
        <w:t xml:space="preserve">Р</w:t>
      </w:r>
      <w:r>
        <w:rPr>
          <w:color w:val="auto"/>
          <w:sz w:val="24"/>
          <w:highlight w:val="none"/>
        </w:rPr>
        <w:t xml:space="preserve">ассылка: отдел градостроительного регулирования, отдел информационного обеспечения градостроительной деятельности, </w:t>
      </w:r>
      <w:r>
        <w:rPr>
          <w:color w:val="auto"/>
          <w:sz w:val="24"/>
          <w:highlight w:val="none"/>
        </w:rPr>
        <w:t xml:space="preserve">отдел кадровой работы и</w:t>
      </w:r>
      <w:r>
        <w:rPr>
          <w:color w:val="auto"/>
          <w:highlight w:val="none"/>
        </w:rPr>
        <w:t xml:space="preserve"> </w:t>
      </w:r>
      <w:r>
        <w:rPr>
          <w:color w:val="auto"/>
          <w:sz w:val="24"/>
          <w:highlight w:val="none"/>
        </w:rPr>
        <w:t xml:space="preserve">делопроизводства главного управления архитектуры и градостроительства Рязанской области, </w:t>
      </w:r>
      <w:r>
        <w:rPr>
          <w:color w:val="auto"/>
          <w:sz w:val="24"/>
          <w:highlight w:val="none"/>
        </w:rPr>
        <w:t xml:space="preserve">ГКУ РО «Центр </w:t>
      </w:r>
      <w:r>
        <w:rPr>
          <w:color w:val="auto"/>
          <w:sz w:val="24"/>
          <w:highlight w:val="none"/>
        </w:rPr>
        <w:t xml:space="preserve">градостроительного </w:t>
      </w:r>
      <w:r>
        <w:rPr>
          <w:color w:val="auto"/>
          <w:sz w:val="24"/>
          <w:highlight w:val="none"/>
        </w:rPr>
        <w:t xml:space="preserve">развития Рязанской области», Управление Минюста России по Рязанской </w:t>
      </w:r>
      <w:r>
        <w:rPr>
          <w:color w:val="auto"/>
          <w:sz w:val="24"/>
          <w:highlight w:val="none"/>
        </w:rPr>
        <w:t xml:space="preserve">области, Прокуратура Рязанской области, глава муниципального образования – </w:t>
      </w:r>
      <w:r>
        <w:rPr>
          <w:color w:val="auto"/>
          <w:sz w:val="24"/>
          <w:highlight w:val="none"/>
        </w:rPr>
        <w:t xml:space="preserve">Шиловский </w:t>
      </w:r>
      <w:r>
        <w:rPr>
          <w:color w:val="auto"/>
          <w:sz w:val="24"/>
          <w:highlight w:val="none"/>
        </w:rPr>
        <w:t xml:space="preserve">муниципальный район </w:t>
      </w:r>
      <w:r>
        <w:rPr>
          <w:color w:val="auto"/>
          <w:sz w:val="24"/>
          <w:highlight w:val="none"/>
        </w:rPr>
        <w:t xml:space="preserve">Рязанской </w:t>
      </w:r>
      <w:r>
        <w:rPr>
          <w:sz w:val="24"/>
          <w:highlight w:val="none"/>
        </w:rPr>
        <w:t xml:space="preserve">области, </w:t>
      </w:r>
      <w:r>
        <w:rPr>
          <w:sz w:val="24"/>
          <w:highlight w:val="none"/>
        </w:rPr>
        <w:t xml:space="preserve">глава муниципального образовани</w:t>
      </w:r>
      <w:r>
        <w:rPr>
          <w:sz w:val="24"/>
          <w:highlight w:val="none"/>
        </w:rPr>
        <w:t xml:space="preserve">я – </w:t>
      </w:r>
      <w:r>
        <w:rPr>
          <w:sz w:val="24"/>
          <w:szCs w:val="24"/>
          <w:highlight w:val="none"/>
        </w:rPr>
        <w:t xml:space="preserve">Инякинское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сельское</w:t>
      </w:r>
      <w:r>
        <w:rPr>
          <w:sz w:val="24"/>
          <w:highlight w:val="none"/>
        </w:rPr>
        <w:t xml:space="preserve"> поселение</w:t>
      </w:r>
      <w:r>
        <w:rPr>
          <w:sz w:val="24"/>
          <w:highlight w:val="none"/>
        </w:rPr>
        <w:t xml:space="preserve"> Шиловского</w:t>
      </w:r>
      <w:r>
        <w:rPr>
          <w:sz w:val="24"/>
          <w:szCs w:val="28"/>
          <w:highlight w:val="none"/>
        </w:rPr>
        <w:t xml:space="preserve"> </w:t>
      </w:r>
      <w:r>
        <w:rPr>
          <w:sz w:val="24"/>
          <w:highlight w:val="none"/>
        </w:rPr>
        <w:t xml:space="preserve">му</w:t>
      </w:r>
      <w:r>
        <w:rPr>
          <w:sz w:val="24"/>
          <w:highlight w:val="none"/>
        </w:rPr>
        <w:t xml:space="preserve">ниципального района </w:t>
      </w:r>
      <w:r>
        <w:rPr>
          <w:sz w:val="24"/>
          <w:highlight w:val="none"/>
        </w:rPr>
        <w:t xml:space="preserve">Рязан</w:t>
      </w:r>
      <w:r>
        <w:rPr>
          <w:sz w:val="24"/>
          <w:highlight w:val="none"/>
        </w:rPr>
        <w:t xml:space="preserve">ской области,</w:t>
      </w:r>
      <w:r>
        <w:rPr>
          <w:sz w:val="24"/>
          <w:highlight w:val="none"/>
        </w:rPr>
        <w:t xml:space="preserve"> в д</w:t>
      </w:r>
      <w:r>
        <w:rPr>
          <w:color w:val="auto"/>
          <w:sz w:val="24"/>
          <w:highlight w:val="none"/>
        </w:rPr>
        <w:t xml:space="preserve">ело.</w:t>
      </w:r>
      <w:r>
        <w:rPr>
          <w:color w:val="auto"/>
          <w:sz w:val="24"/>
          <w:highlight w:val="none"/>
        </w:rPr>
      </w:r>
      <w:r>
        <w:rPr>
          <w:color w:val="auto"/>
          <w:sz w:val="24"/>
          <w:highlight w:val="none"/>
        </w:rPr>
      </w:r>
    </w:p>
    <w:p>
      <w:pPr>
        <w:pStyle w:val="910"/>
        <w:contextualSpacing/>
        <w:ind w:left="0" w:right="0" w:firstLine="709"/>
        <w:jc w:val="both"/>
        <w:spacing w:before="0" w:after="0" w:line="216" w:lineRule="auto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</w:r>
      <w:r>
        <w:rPr>
          <w:color w:val="auto"/>
          <w:sz w:val="24"/>
          <w:highlight w:val="none"/>
        </w:rPr>
      </w:r>
      <w:r>
        <w:rPr>
          <w:color w:val="auto"/>
          <w:sz w:val="24"/>
          <w:highlight w:val="none"/>
        </w:rPr>
      </w:r>
    </w:p>
    <w:p>
      <w:pPr>
        <w:pStyle w:val="910"/>
        <w:contextualSpacing/>
        <w:ind w:left="0" w:right="0" w:firstLine="709"/>
        <w:jc w:val="both"/>
        <w:spacing w:before="0" w:after="0" w:line="216" w:lineRule="auto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 xml:space="preserve">Для публикации.</w:t>
      </w:r>
      <w:r>
        <w:rPr>
          <w:color w:val="auto"/>
          <w:sz w:val="24"/>
          <w:highlight w:val="none"/>
        </w:rPr>
      </w:r>
      <w:r>
        <w:rPr>
          <w:color w:val="auto"/>
          <w:sz w:val="24"/>
          <w:highlight w:val="none"/>
        </w:rPr>
      </w:r>
    </w:p>
    <w:p>
      <w:pPr>
        <w:pStyle w:val="910"/>
        <w:contextualSpacing/>
        <w:ind w:left="0" w:right="0" w:firstLine="709"/>
        <w:jc w:val="both"/>
        <w:spacing w:before="0" w:after="0" w:line="192" w:lineRule="auto"/>
        <w:rPr>
          <w:color w:val="auto"/>
          <w:sz w:val="24"/>
          <w:highlight w:val="yellow"/>
        </w:rPr>
      </w:pPr>
      <w:r>
        <w:rPr>
          <w:color w:val="auto"/>
          <w:sz w:val="24"/>
          <w:highlight w:val="yellow"/>
        </w:rPr>
      </w:r>
      <w:r>
        <w:rPr>
          <w:color w:val="auto"/>
          <w:sz w:val="24"/>
          <w:highlight w:val="yellow"/>
        </w:rPr>
      </w:r>
      <w:r>
        <w:rPr>
          <w:color w:val="auto"/>
          <w:sz w:val="24"/>
          <w:highlight w:val="yellow"/>
        </w:rPr>
      </w:r>
    </w:p>
    <w:p>
      <w:pPr>
        <w:pStyle w:val="910"/>
        <w:spacing w:line="192" w:lineRule="auto"/>
        <w:rPr>
          <w:color w:val="auto"/>
          <w:sz w:val="24"/>
          <w:highlight w:val="yellow"/>
        </w:rPr>
      </w:pPr>
      <w:r>
        <w:rPr>
          <w:color w:val="auto"/>
          <w:sz w:val="24"/>
          <w:highlight w:val="yellow"/>
        </w:rPr>
      </w:r>
      <w:r>
        <w:rPr>
          <w:color w:val="auto"/>
          <w:sz w:val="24"/>
          <w:highlight w:val="yellow"/>
        </w:rPr>
      </w:r>
      <w:r>
        <w:rPr>
          <w:color w:val="auto"/>
          <w:sz w:val="24"/>
          <w:highlight w:val="yellow"/>
        </w:rPr>
      </w:r>
    </w:p>
    <w:p>
      <w:pPr>
        <w:pStyle w:val="910"/>
        <w:spacing w:line="192" w:lineRule="auto"/>
        <w:rPr>
          <w:rFonts w:ascii="TimesET" w:hAnsi="TimesET"/>
          <w:color w:val="auto"/>
          <w:sz w:val="24"/>
          <w:highlight w:val="yellow"/>
        </w:rPr>
      </w:pPr>
      <w:r>
        <w:rPr>
          <w:rFonts w:ascii="TimesET" w:hAnsi="TimesET"/>
          <w:color w:val="auto"/>
          <w:sz w:val="24"/>
          <w:highlight w:val="yellow"/>
        </w:rPr>
      </w:r>
      <w:r>
        <w:rPr>
          <w:rFonts w:ascii="TimesET" w:hAnsi="TimesET"/>
          <w:color w:val="auto"/>
          <w:sz w:val="24"/>
          <w:highlight w:val="yellow"/>
        </w:rPr>
      </w:r>
      <w:r>
        <w:rPr>
          <w:rFonts w:ascii="TimesET" w:hAnsi="TimesET"/>
          <w:color w:val="auto"/>
          <w:sz w:val="24"/>
          <w:highlight w:val="yellow"/>
        </w:rPr>
      </w:r>
    </w:p>
    <w:p>
      <w:pPr>
        <w:pStyle w:val="910"/>
        <w:jc w:val="both"/>
        <w:rPr>
          <w:rFonts w:ascii="Calibri" w:hAnsi="Calibri"/>
          <w:color w:val="auto"/>
          <w:sz w:val="24"/>
          <w:highlight w:val="yellow"/>
        </w:rPr>
      </w:pPr>
      <w:r>
        <w:rPr>
          <w:rFonts w:ascii="Calibri" w:hAnsi="Calibri"/>
          <w:color w:val="auto"/>
          <w:sz w:val="24"/>
          <w:highlight w:val="yellow"/>
        </w:rPr>
      </w:r>
      <w:r>
        <w:rPr>
          <w:rFonts w:ascii="Calibri" w:hAnsi="Calibri"/>
          <w:color w:val="auto"/>
          <w:sz w:val="24"/>
          <w:highlight w:val="yellow"/>
        </w:rPr>
      </w:r>
      <w:r>
        <w:rPr>
          <w:rFonts w:ascii="Calibri" w:hAnsi="Calibri"/>
          <w:color w:val="auto"/>
          <w:sz w:val="24"/>
          <w:highlight w:val="yellow"/>
        </w:rPr>
      </w:r>
    </w:p>
    <w:p>
      <w:pPr>
        <w:pStyle w:val="910"/>
        <w:jc w:val="both"/>
        <w:rPr>
          <w:rFonts w:ascii="Calibri" w:hAnsi="Calibri"/>
          <w:color w:val="auto"/>
          <w:sz w:val="24"/>
          <w:highlight w:val="yellow"/>
        </w:rPr>
      </w:pPr>
      <w:r>
        <w:rPr>
          <w:rFonts w:ascii="Calibri" w:hAnsi="Calibri"/>
          <w:color w:val="auto"/>
          <w:sz w:val="24"/>
          <w:highlight w:val="yellow"/>
        </w:rPr>
      </w:r>
      <w:r>
        <w:rPr>
          <w:rFonts w:ascii="Calibri" w:hAnsi="Calibri"/>
          <w:color w:val="auto"/>
          <w:sz w:val="24"/>
          <w:highlight w:val="yellow"/>
        </w:rPr>
      </w:r>
      <w:r>
        <w:rPr>
          <w:rFonts w:ascii="Calibri" w:hAnsi="Calibri"/>
          <w:color w:val="auto"/>
          <w:sz w:val="24"/>
          <w:highlight w:val="yellow"/>
        </w:rPr>
      </w:r>
    </w:p>
    <w:p>
      <w:pPr>
        <w:pStyle w:val="910"/>
        <w:jc w:val="both"/>
        <w:rPr>
          <w:rFonts w:ascii="Calibri" w:hAnsi="Calibri"/>
          <w:color w:val="auto"/>
          <w:sz w:val="24"/>
          <w:highlight w:val="yellow"/>
        </w:rPr>
      </w:pPr>
      <w:r>
        <w:rPr>
          <w:rFonts w:ascii="Calibri" w:hAnsi="Calibri"/>
          <w:color w:val="auto"/>
          <w:sz w:val="24"/>
          <w:highlight w:val="yellow"/>
        </w:rPr>
      </w:r>
      <w:r>
        <w:rPr>
          <w:rFonts w:ascii="Calibri" w:hAnsi="Calibri"/>
          <w:color w:val="auto"/>
          <w:sz w:val="24"/>
          <w:highlight w:val="yellow"/>
        </w:rPr>
      </w:r>
      <w:r>
        <w:rPr>
          <w:rFonts w:ascii="Calibri" w:hAnsi="Calibri"/>
          <w:color w:val="auto"/>
          <w:sz w:val="24"/>
          <w:highlight w:val="yellow"/>
        </w:rPr>
      </w:r>
    </w:p>
    <w:p>
      <w:pPr>
        <w:pStyle w:val="910"/>
        <w:tabs>
          <w:tab w:val="clear" w:pos="708" w:leader="none"/>
          <w:tab w:val="left" w:pos="1418" w:leader="none"/>
        </w:tabs>
        <w:rPr>
          <w:color w:val="auto"/>
          <w:sz w:val="24"/>
          <w:highlight w:val="yellow"/>
        </w:rPr>
      </w:pPr>
      <w:r>
        <w:rPr>
          <w:color w:val="auto"/>
          <w:sz w:val="24"/>
          <w:highlight w:val="yellow"/>
        </w:rPr>
      </w:r>
      <w:r>
        <w:rPr>
          <w:color w:val="auto"/>
          <w:sz w:val="24"/>
          <w:highlight w:val="yellow"/>
        </w:rPr>
      </w:r>
      <w:r>
        <w:rPr>
          <w:color w:val="auto"/>
          <w:sz w:val="24"/>
          <w:highlight w:val="yellow"/>
        </w:rPr>
      </w:r>
    </w:p>
    <w:p>
      <w:pPr>
        <w:pStyle w:val="910"/>
        <w:tabs>
          <w:tab w:val="clear" w:pos="708" w:leader="none"/>
          <w:tab w:val="left" w:pos="1418" w:leader="none"/>
        </w:tabs>
        <w:rPr>
          <w:color w:val="auto"/>
          <w:sz w:val="24"/>
          <w:highlight w:val="yellow"/>
        </w:rPr>
      </w:pPr>
      <w:r>
        <w:rPr>
          <w:color w:val="auto"/>
          <w:sz w:val="24"/>
          <w:highlight w:val="yellow"/>
        </w:rPr>
      </w:r>
      <w:r>
        <w:rPr>
          <w:color w:val="auto"/>
          <w:sz w:val="24"/>
          <w:highlight w:val="yellow"/>
        </w:rPr>
      </w:r>
      <w:r>
        <w:rPr>
          <w:color w:val="auto"/>
          <w:sz w:val="24"/>
          <w:highlight w:val="yellow"/>
        </w:rPr>
      </w:r>
    </w:p>
    <w:p>
      <w:pPr>
        <w:pStyle w:val="910"/>
        <w:rPr>
          <w:color w:val="auto"/>
          <w:sz w:val="24"/>
          <w:szCs w:val="24"/>
          <w:highlight w:val="yellow"/>
        </w:rPr>
      </w:pPr>
      <w:r>
        <w:rPr>
          <w:color w:val="auto"/>
          <w:sz w:val="24"/>
          <w:highlight w:val="yellow"/>
        </w:rPr>
      </w:r>
      <w:r>
        <w:rPr>
          <w:color w:val="auto"/>
          <w:sz w:val="24"/>
          <w:szCs w:val="24"/>
          <w:highlight w:val="yellow"/>
        </w:rPr>
      </w:r>
      <w:r>
        <w:rPr>
          <w:color w:val="auto"/>
          <w:sz w:val="24"/>
          <w:szCs w:val="24"/>
          <w:highlight w:val="yellow"/>
        </w:rPr>
      </w:r>
    </w:p>
    <w:p>
      <w:pPr>
        <w:pStyle w:val="910"/>
        <w:rPr>
          <w:color w:val="auto"/>
          <w:sz w:val="24"/>
          <w:szCs w:val="24"/>
          <w:highlight w:val="yellow"/>
        </w:rPr>
      </w:pPr>
      <w:r>
        <w:rPr>
          <w:color w:val="auto"/>
          <w:sz w:val="24"/>
          <w:szCs w:val="24"/>
          <w:highlight w:val="yellow"/>
        </w:rPr>
      </w:r>
      <w:r>
        <w:rPr>
          <w:color w:val="auto"/>
          <w:sz w:val="24"/>
          <w:szCs w:val="24"/>
          <w:highlight w:val="yellow"/>
        </w:rPr>
      </w:r>
      <w:r>
        <w:rPr>
          <w:color w:val="auto"/>
          <w:sz w:val="24"/>
          <w:szCs w:val="24"/>
          <w:highlight w:val="yellow"/>
        </w:rPr>
      </w:r>
    </w:p>
    <w:p>
      <w:pPr>
        <w:pStyle w:val="910"/>
        <w:rPr>
          <w:color w:val="auto"/>
          <w:sz w:val="24"/>
          <w:highlight w:val="yellow"/>
        </w:rPr>
      </w:pPr>
      <w:r>
        <w:rPr>
          <w:color w:val="auto"/>
          <w:sz w:val="24"/>
          <w:highlight w:val="yellow"/>
        </w:rPr>
      </w:r>
      <w:r>
        <w:rPr>
          <w:color w:val="auto"/>
          <w:sz w:val="24"/>
          <w:highlight w:val="yellow"/>
        </w:rPr>
      </w:r>
      <w:r>
        <w:rPr>
          <w:color w:val="auto"/>
          <w:sz w:val="24"/>
          <w:highlight w:val="yellow"/>
        </w:rPr>
      </w:r>
    </w:p>
    <w:p>
      <w:pPr>
        <w:pStyle w:val="910"/>
        <w:rPr>
          <w:color w:val="auto"/>
          <w:sz w:val="24"/>
          <w:highlight w:val="yellow"/>
        </w:rPr>
      </w:pPr>
      <w:r>
        <w:rPr>
          <w:color w:val="auto"/>
          <w:sz w:val="24"/>
          <w:highlight w:val="yellow"/>
        </w:rPr>
      </w:r>
      <w:r>
        <w:rPr>
          <w:color w:val="auto"/>
          <w:sz w:val="24"/>
          <w:highlight w:val="yellow"/>
        </w:rPr>
      </w:r>
      <w:r>
        <w:rPr>
          <w:color w:val="auto"/>
          <w:sz w:val="24"/>
          <w:highlight w:val="yellow"/>
        </w:rPr>
      </w:r>
    </w:p>
    <w:p>
      <w:pPr>
        <w:pStyle w:val="910"/>
        <w:rPr>
          <w:color w:val="auto"/>
          <w:sz w:val="24"/>
          <w:highlight w:val="yellow"/>
        </w:rPr>
      </w:pPr>
      <w:r>
        <w:rPr>
          <w:color w:val="auto"/>
          <w:sz w:val="24"/>
          <w:highlight w:val="yellow"/>
        </w:rPr>
      </w:r>
      <w:r>
        <w:rPr>
          <w:color w:val="auto"/>
          <w:sz w:val="24"/>
          <w:highlight w:val="yellow"/>
        </w:rPr>
      </w:r>
      <w:r>
        <w:rPr>
          <w:color w:val="auto"/>
          <w:sz w:val="24"/>
          <w:highlight w:val="yellow"/>
        </w:rPr>
      </w:r>
    </w:p>
    <w:p>
      <w:pPr>
        <w:pStyle w:val="910"/>
        <w:rPr>
          <w:color w:val="auto"/>
          <w:sz w:val="24"/>
          <w:highlight w:val="yellow"/>
        </w:rPr>
      </w:pPr>
      <w:r>
        <w:rPr>
          <w:color w:val="auto"/>
          <w:sz w:val="24"/>
          <w:highlight w:val="yellow"/>
        </w:rPr>
      </w:r>
      <w:r>
        <w:rPr>
          <w:color w:val="auto"/>
          <w:sz w:val="24"/>
          <w:highlight w:val="yellow"/>
        </w:rPr>
      </w:r>
      <w:r>
        <w:rPr>
          <w:color w:val="auto"/>
          <w:sz w:val="24"/>
          <w:highlight w:val="yellow"/>
        </w:rPr>
      </w:r>
    </w:p>
    <w:p>
      <w:pPr>
        <w:pStyle w:val="910"/>
        <w:tabs>
          <w:tab w:val="clear" w:pos="708" w:leader="none"/>
          <w:tab w:val="left" w:pos="1418" w:leader="none"/>
        </w:tabs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 xml:space="preserve">Н.В. Корнева</w:t>
      </w:r>
      <w:r>
        <w:rPr>
          <w:color w:val="auto"/>
          <w:sz w:val="24"/>
          <w:highlight w:val="none"/>
        </w:rPr>
        <w:t xml:space="preserve"> – </w:t>
      </w:r>
      <w:r>
        <w:rPr>
          <w:color w:val="auto"/>
          <w:sz w:val="24"/>
          <w:highlight w:val="none"/>
        </w:rPr>
        <w:t xml:space="preserve">ведущий специалист проектного отдела</w:t>
      </w:r>
      <w:r>
        <w:rPr>
          <w:color w:val="auto"/>
          <w:sz w:val="24"/>
          <w:highlight w:val="none"/>
        </w:rPr>
      </w:r>
      <w:r>
        <w:rPr>
          <w:color w:val="auto"/>
          <w:sz w:val="24"/>
          <w:highlight w:val="none"/>
        </w:rPr>
      </w:r>
    </w:p>
    <w:p>
      <w:pPr>
        <w:pStyle w:val="910"/>
        <w:tabs>
          <w:tab w:val="clear" w:pos="708" w:leader="none"/>
          <w:tab w:val="left" w:pos="1418" w:leader="none"/>
        </w:tabs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 xml:space="preserve">ГКУ РО «Центр градостроительного развития Рязанской области»</w:t>
      </w:r>
      <w:r>
        <w:rPr>
          <w:color w:val="auto"/>
          <w:sz w:val="24"/>
          <w:highlight w:val="none"/>
        </w:rPr>
      </w:r>
      <w:r>
        <w:rPr>
          <w:color w:val="auto"/>
          <w:sz w:val="24"/>
          <w:highlight w:val="none"/>
        </w:rPr>
      </w:r>
    </w:p>
    <w:p>
      <w:pPr>
        <w:pStyle w:val="910"/>
        <w:jc w:val="both"/>
        <w:tabs>
          <w:tab w:val="clear" w:pos="708" w:leader="none"/>
          <w:tab w:val="left" w:pos="709" w:leader="none"/>
        </w:tabs>
        <w:rPr>
          <w:color w:val="ff0000"/>
          <w:sz w:val="24"/>
          <w:highlight w:val="yellow"/>
        </w:rPr>
        <w:sectPr>
          <w:headerReference w:type="default" r:id="rId10"/>
          <w:footnotePr/>
          <w:endnotePr/>
          <w:type w:val="nextPage"/>
          <w:pgSz w:w="11906" w:h="16838" w:orient="portrait"/>
          <w:pgMar w:top="1134" w:right="567" w:bottom="1134" w:left="1417" w:header="0" w:footer="0" w:gutter="0"/>
          <w:cols w:num="1" w:sep="0" w:space="1701" w:equalWidth="1"/>
          <w:docGrid w:linePitch="360"/>
        </w:sectPr>
      </w:pPr>
      <w:r>
        <w:rPr>
          <w:color w:val="auto"/>
          <w:sz w:val="24"/>
          <w:highlight w:val="none"/>
        </w:rPr>
        <w:t xml:space="preserve">97-19-90 (доб. 269)</w:t>
      </w:r>
      <w:r>
        <w:rPr>
          <w:color w:val="ff0000"/>
          <w:sz w:val="24"/>
          <w:highlight w:val="yellow"/>
        </w:rPr>
      </w:r>
      <w:r>
        <w:rPr>
          <w:color w:val="ff0000"/>
          <w:sz w:val="24"/>
          <w:highlight w:val="yellow"/>
        </w:rPr>
      </w:r>
    </w:p>
    <w:p>
      <w:pPr>
        <w:pStyle w:val="910"/>
        <w:jc w:val="center"/>
        <w:rPr>
          <w:color w:val="auto"/>
          <w:sz w:val="28"/>
          <w:highlight w:val="none"/>
        </w:rPr>
      </w:pPr>
      <w:r>
        <w:rPr>
          <w:color w:val="auto"/>
          <w:sz w:val="28"/>
          <w:highlight w:val="none"/>
        </w:rPr>
        <w:t xml:space="preserve">Л</w:t>
      </w:r>
      <w:r>
        <w:rPr>
          <w:color w:val="auto"/>
          <w:sz w:val="28"/>
          <w:highlight w:val="none"/>
        </w:rPr>
        <w:t xml:space="preserve">И</w:t>
      </w:r>
      <w:r>
        <w:rPr>
          <w:color w:val="auto"/>
          <w:sz w:val="28"/>
          <w:highlight w:val="none"/>
        </w:rPr>
        <w:t xml:space="preserve">СТ СОГЛАСОВАНИЯ</w:t>
      </w:r>
      <w:r>
        <w:rPr>
          <w:color w:val="auto"/>
          <w:sz w:val="28"/>
          <w:highlight w:val="none"/>
        </w:rPr>
      </w:r>
      <w:r>
        <w:rPr>
          <w:color w:val="auto"/>
          <w:sz w:val="28"/>
          <w:highlight w:val="none"/>
        </w:rPr>
      </w:r>
    </w:p>
    <w:p>
      <w:pPr>
        <w:pStyle w:val="910"/>
        <w:jc w:val="center"/>
        <w:rPr>
          <w:color w:val="auto"/>
          <w:sz w:val="28"/>
          <w:highlight w:val="none"/>
        </w:rPr>
      </w:pPr>
      <w:r>
        <w:rPr>
          <w:color w:val="auto"/>
          <w:sz w:val="28"/>
          <w:highlight w:val="none"/>
        </w:rPr>
      </w:r>
      <w:r>
        <w:rPr>
          <w:color w:val="auto"/>
          <w:sz w:val="28"/>
          <w:highlight w:val="none"/>
        </w:rPr>
      </w:r>
      <w:r>
        <w:rPr>
          <w:color w:val="auto"/>
          <w:sz w:val="28"/>
          <w:highlight w:val="none"/>
        </w:rPr>
      </w:r>
    </w:p>
    <w:p>
      <w:pPr>
        <w:pStyle w:val="910"/>
        <w:ind w:left="0" w:right="0" w:firstLine="0"/>
        <w:jc w:val="center"/>
        <w:tabs>
          <w:tab w:val="clear" w:pos="708" w:leader="none"/>
          <w:tab w:val="left" w:pos="709" w:leader="none"/>
        </w:tabs>
        <w:rPr>
          <w:rFonts w:ascii="Times New Roman" w:hAnsi="Times New Roman" w:eastAsia="Times New Roman" w:cs="Times New Roman"/>
          <w:color w:val="auto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  <w:t xml:space="preserve"> проекту постановления главного управления архитектуры                                        и градостроительства Рязанской области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highlight w:val="none"/>
          <w:lang w:val="ru-RU" w:eastAsia="zh-CN" w:bidi="hi-IN"/>
        </w:rPr>
        <w:t xml:space="preserve">О внесении</w:t>
      </w:r>
      <w:r>
        <w:rPr>
          <w:rFonts w:ascii="Times New Roman" w:hAnsi="Times New Roman" w:eastAsia="Times New Roman" w:cs="Times New Roman"/>
          <w:color w:val="auto"/>
          <w:sz w:val="28"/>
          <w:szCs w:val="20"/>
          <w:highlight w:val="none"/>
          <w:lang w:val="ru-RU" w:eastAsia="zh-CN" w:bidi="hi-IN"/>
        </w:rPr>
        <w:t xml:space="preserve"> изменений в </w:t>
      </w:r>
      <w:r>
        <w:rPr>
          <w:rFonts w:ascii="Times New Roman" w:hAnsi="Times New Roman" w:eastAsia="Times New Roman" w:cs="Times New Roman"/>
          <w:color w:val="auto"/>
          <w:spacing w:val="0"/>
          <w:sz w:val="28"/>
          <w:szCs w:val="20"/>
          <w:highlight w:val="none"/>
          <w:lang w:val="ru-RU" w:eastAsia="zh-CN" w:bidi="hi-IN"/>
        </w:rPr>
        <w:t xml:space="preserve">правила землепользования и застройки</w:t>
      </w:r>
      <w:r>
        <w:rPr>
          <w:rFonts w:ascii="Times New Roman" w:hAnsi="Times New Roman" w:eastAsia="Times New Roman" w:cs="Times New Roman"/>
          <w:color w:val="auto"/>
          <w:sz w:val="28"/>
          <w:szCs w:val="20"/>
          <w:highlight w:val="none"/>
          <w:lang w:val="ru-RU" w:eastAsia="zh-CN" w:bidi="hi-IN"/>
        </w:rPr>
        <w:t xml:space="preserve">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Инякинское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сельское</w:t>
      </w:r>
      <w:r>
        <w:rPr>
          <w:sz w:val="28"/>
        </w:rPr>
        <w:t xml:space="preserve"> поселение</w:t>
      </w:r>
      <w:r>
        <w:rPr>
          <w:sz w:val="28"/>
        </w:rPr>
        <w:t xml:space="preserve"> Шиловского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м</w:t>
      </w:r>
      <w:r>
        <w:rPr>
          <w:rFonts w:ascii="Times New Roman" w:hAnsi="Times New Roman" w:eastAsia="Times New Roman" w:cs="Times New Roman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униципального района </w:t>
      </w:r>
      <w:r>
        <w:rPr>
          <w:rFonts w:ascii="Times New Roman" w:hAnsi="Times New Roman" w:eastAsia="Times New Roman" w:cs="Times New Roman"/>
          <w:color w:val="auto"/>
          <w:sz w:val="28"/>
          <w:szCs w:val="20"/>
          <w:highlight w:val="none"/>
          <w:lang w:val="ru-RU" w:eastAsia="zh-CN" w:bidi="hi-IN"/>
        </w:rPr>
        <w:t xml:space="preserve">Рязанской области</w:t>
      </w: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</w:r>
    </w:p>
    <w:p>
      <w:pPr>
        <w:pStyle w:val="1006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</w:r>
    </w:p>
    <w:p>
      <w:pPr>
        <w:pStyle w:val="1006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</w:r>
    </w:p>
    <w:tbl>
      <w:tblPr>
        <w:tblW w:w="992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60"/>
        <w:gridCol w:w="2126"/>
        <w:gridCol w:w="3435"/>
      </w:tblGrid>
      <w:tr>
        <w:tblPrEx/>
        <w:trPr>
          <w:trHeight w:val="7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0" w:type="dxa"/>
            <w:vAlign w:val="center"/>
            <w:vMerge w:val="restart"/>
            <w:textDirection w:val="lrTb"/>
            <w:noWrap w:val="false"/>
          </w:tcPr>
          <w:p>
            <w:pPr>
              <w:pStyle w:val="1006"/>
              <w:ind w:left="0" w:right="0" w:firstLine="0"/>
              <w:jc w:val="center"/>
              <w:widowControl w:val="off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highlight w:val="none"/>
              </w:rPr>
              <w:t xml:space="preserve">Должность </w:t>
            </w:r>
            <w:r/>
          </w:p>
          <w:p>
            <w:pPr>
              <w:pStyle w:val="1006"/>
              <w:ind w:left="0" w:right="0" w:firstLine="0"/>
              <w:jc w:val="center"/>
              <w:widowControl w:val="off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highlight w:val="none"/>
              </w:rPr>
              <w:t xml:space="preserve">согласующего лица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1006"/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highlight w:val="none"/>
              </w:rPr>
              <w:t xml:space="preserve">Дата согласования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5" w:type="dxa"/>
            <w:vAlign w:val="center"/>
            <w:vMerge w:val="restart"/>
            <w:textDirection w:val="lrTb"/>
            <w:noWrap w:val="false"/>
          </w:tcPr>
          <w:p>
            <w:pPr>
              <w:pStyle w:val="1006"/>
              <w:ind w:left="0" w:right="0" w:firstLine="0"/>
              <w:jc w:val="center"/>
              <w:widowControl w:val="off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0"/>
                <w:highlight w:val="none"/>
              </w:rPr>
              <w:t xml:space="preserve">Ф.И.О./Подпись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</w:tr>
      <w:tr>
        <w:tblPrEx/>
        <w:trPr>
          <w:trHeight w:val="2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0" w:type="dxa"/>
            <w:vMerge w:val="restart"/>
            <w:textDirection w:val="lrTb"/>
            <w:noWrap w:val="false"/>
          </w:tcPr>
          <w:p>
            <w:pPr>
              <w:pStyle w:val="1006"/>
              <w:ind w:left="0" w:right="0" w:firstLine="0"/>
              <w:widowControl w:val="off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highlight w:val="none"/>
              </w:rPr>
              <w:t xml:space="preserve">Заместитель начальника главного управления архитектуры и градостроительства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1006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5" w:type="dxa"/>
            <w:vMerge w:val="restart"/>
            <w:textDirection w:val="lrTb"/>
            <w:noWrap w:val="false"/>
          </w:tcPr>
          <w:p>
            <w:pPr>
              <w:pStyle w:val="1006"/>
              <w:ind w:left="0" w:right="0" w:firstLine="0"/>
              <w:jc w:val="right"/>
              <w:widowControl w:val="off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highlight w:val="none"/>
              </w:rPr>
            </w:r>
            <w:r/>
          </w:p>
          <w:p>
            <w:pPr>
              <w:pStyle w:val="1006"/>
              <w:ind w:left="0" w:right="0" w:firstLine="0"/>
              <w:jc w:val="right"/>
              <w:widowControl w:val="off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highlight w:val="none"/>
              </w:rPr>
            </w:r>
            <w:r/>
          </w:p>
          <w:p>
            <w:pPr>
              <w:pStyle w:val="1006"/>
              <w:ind w:left="0" w:right="0" w:firstLine="0"/>
              <w:jc w:val="right"/>
              <w:widowControl w:val="off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highlight w:val="none"/>
              </w:rPr>
              <w:t xml:space="preserve">О.М. Алямовская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</w:tr>
      <w:tr>
        <w:tblPrEx/>
        <w:trPr>
          <w:trHeight w:val="2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0" w:type="dxa"/>
            <w:vMerge w:val="restart"/>
            <w:textDirection w:val="lrTb"/>
            <w:noWrap w:val="false"/>
          </w:tcPr>
          <w:p>
            <w:pPr>
              <w:pStyle w:val="1006"/>
              <w:ind w:left="0" w:right="0" w:firstLine="0"/>
              <w:widowControl w:val="off"/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  <w:t xml:space="preserve">Начальник отдела градостроительного контроля и правового обеспечения</w:t>
            </w:r>
            <w:r/>
          </w:p>
          <w:p>
            <w:pPr>
              <w:pStyle w:val="910"/>
              <w:jc w:val="left"/>
              <w:tabs>
                <w:tab w:val="clear" w:pos="708" w:leader="none"/>
                <w:tab w:val="left" w:pos="709" w:leader="none"/>
              </w:tabs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highlight w:val="white"/>
              </w:rPr>
            </w:r>
            <w:r/>
          </w:p>
          <w:p>
            <w:pPr>
              <w:pStyle w:val="1006"/>
              <w:ind w:left="0" w:right="0" w:firstLine="0"/>
              <w:widowControl w:val="off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006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5" w:type="dxa"/>
            <w:vMerge w:val="restart"/>
            <w:textDirection w:val="lrTb"/>
            <w:noWrap w:val="false"/>
          </w:tcPr>
          <w:p>
            <w:pPr>
              <w:pStyle w:val="1006"/>
              <w:ind w:left="0" w:right="0" w:firstLine="0"/>
              <w:jc w:val="right"/>
              <w:widowControl w:val="off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/>
          </w:p>
          <w:p>
            <w:pPr>
              <w:pStyle w:val="1006"/>
              <w:ind w:left="0" w:right="0" w:firstLine="0"/>
              <w:jc w:val="right"/>
              <w:widowControl w:val="off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/>
          </w:p>
          <w:p>
            <w:pPr>
              <w:pStyle w:val="1006"/>
              <w:ind w:left="0" w:right="0" w:firstLine="0"/>
              <w:jc w:val="right"/>
              <w:widowControl w:val="off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highlight w:val="none"/>
              </w:rPr>
              <w:t xml:space="preserve">И.К. Кузнецов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</w:tr>
    </w:tbl>
    <w:p>
      <w:pPr>
        <w:pStyle w:val="910"/>
        <w:jc w:val="both"/>
        <w:tabs>
          <w:tab w:val="clear" w:pos="708" w:leader="none"/>
          <w:tab w:val="left" w:pos="709" w:leader="none"/>
        </w:tabs>
        <w:rPr>
          <w:rFonts w:ascii="Times New Roman" w:hAnsi="Times New Roman" w:eastAsia="Times New Roman" w:cs="Times New Roman"/>
          <w:color w:val="auto"/>
          <w:sz w:val="28"/>
          <w:highlight w:val="yellow"/>
        </w:rPr>
      </w:pPr>
      <w:r>
        <w:rPr>
          <w:rFonts w:ascii="Times New Roman" w:hAnsi="Times New Roman" w:eastAsia="Times New Roman" w:cs="Times New Roman"/>
          <w:color w:val="auto"/>
          <w:sz w:val="28"/>
          <w:highlight w:val="yellow"/>
        </w:rPr>
      </w:r>
      <w:r>
        <w:rPr>
          <w:rFonts w:ascii="Times New Roman" w:hAnsi="Times New Roman" w:eastAsia="Times New Roman" w:cs="Times New Roman"/>
          <w:color w:val="auto"/>
          <w:sz w:val="28"/>
          <w:highlight w:val="yellow"/>
        </w:rPr>
      </w:r>
      <w:r>
        <w:rPr>
          <w:rFonts w:ascii="Times New Roman" w:hAnsi="Times New Roman" w:eastAsia="Times New Roman" w:cs="Times New Roman"/>
          <w:color w:val="auto"/>
          <w:sz w:val="28"/>
          <w:highlight w:val="yellow"/>
        </w:rPr>
      </w:r>
    </w:p>
    <w:p>
      <w:pPr>
        <w:pStyle w:val="910"/>
        <w:jc w:val="both"/>
        <w:tabs>
          <w:tab w:val="clear" w:pos="708" w:leader="none"/>
          <w:tab w:val="left" w:pos="709" w:leader="none"/>
        </w:tabs>
        <w:rPr>
          <w:color w:val="auto"/>
          <w:sz w:val="24"/>
          <w:highlight w:val="yellow"/>
        </w:rPr>
      </w:pPr>
      <w:r>
        <w:rPr>
          <w:color w:val="auto"/>
          <w:sz w:val="24"/>
          <w:highlight w:val="yellow"/>
        </w:rPr>
      </w:r>
      <w:r>
        <w:rPr>
          <w:color w:val="auto"/>
          <w:sz w:val="24"/>
          <w:highlight w:val="yellow"/>
        </w:rPr>
      </w:r>
      <w:r>
        <w:rPr>
          <w:color w:val="auto"/>
          <w:sz w:val="24"/>
          <w:highlight w:val="yellow"/>
        </w:rPr>
      </w:r>
    </w:p>
    <w:p>
      <w:pPr>
        <w:pStyle w:val="910"/>
        <w:jc w:val="both"/>
        <w:tabs>
          <w:tab w:val="clear" w:pos="708" w:leader="none"/>
          <w:tab w:val="left" w:pos="709" w:leader="none"/>
        </w:tabs>
        <w:rPr>
          <w:color w:val="auto"/>
          <w:sz w:val="24"/>
          <w:highlight w:val="yellow"/>
        </w:rPr>
      </w:pPr>
      <w:r>
        <w:rPr>
          <w:color w:val="auto"/>
          <w:sz w:val="24"/>
          <w:highlight w:val="yellow"/>
        </w:rPr>
      </w:r>
      <w:r>
        <w:rPr>
          <w:color w:val="auto"/>
          <w:sz w:val="24"/>
          <w:highlight w:val="yellow"/>
        </w:rPr>
      </w:r>
      <w:r>
        <w:rPr>
          <w:color w:val="auto"/>
          <w:sz w:val="24"/>
          <w:highlight w:val="yellow"/>
        </w:rPr>
      </w:r>
    </w:p>
    <w:p>
      <w:pPr>
        <w:pStyle w:val="910"/>
        <w:jc w:val="both"/>
        <w:tabs>
          <w:tab w:val="clear" w:pos="708" w:leader="none"/>
          <w:tab w:val="left" w:pos="709" w:leader="none"/>
        </w:tabs>
        <w:rPr>
          <w:color w:val="auto"/>
          <w:sz w:val="24"/>
          <w:highlight w:val="yellow"/>
        </w:rPr>
      </w:pPr>
      <w:r>
        <w:rPr>
          <w:color w:val="auto"/>
          <w:sz w:val="24"/>
          <w:highlight w:val="yellow"/>
        </w:rPr>
      </w:r>
      <w:r>
        <w:rPr>
          <w:color w:val="auto"/>
          <w:sz w:val="24"/>
          <w:highlight w:val="yellow"/>
        </w:rPr>
      </w:r>
      <w:r>
        <w:rPr>
          <w:color w:val="auto"/>
          <w:sz w:val="24"/>
          <w:highlight w:val="yellow"/>
        </w:rPr>
      </w:r>
    </w:p>
    <w:p>
      <w:pPr>
        <w:pStyle w:val="910"/>
        <w:jc w:val="both"/>
        <w:tabs>
          <w:tab w:val="clear" w:pos="708" w:leader="none"/>
          <w:tab w:val="left" w:pos="709" w:leader="none"/>
        </w:tabs>
        <w:rPr>
          <w:color w:val="auto"/>
          <w:sz w:val="24"/>
          <w:highlight w:val="yellow"/>
        </w:rPr>
      </w:pPr>
      <w:r>
        <w:rPr>
          <w:color w:val="auto"/>
          <w:sz w:val="24"/>
          <w:highlight w:val="yellow"/>
        </w:rPr>
      </w:r>
      <w:r>
        <w:rPr>
          <w:color w:val="auto"/>
          <w:sz w:val="24"/>
          <w:highlight w:val="yellow"/>
        </w:rPr>
      </w:r>
      <w:r>
        <w:rPr>
          <w:color w:val="auto"/>
          <w:sz w:val="24"/>
          <w:highlight w:val="yellow"/>
        </w:rPr>
      </w:r>
    </w:p>
    <w:p>
      <w:pPr>
        <w:pStyle w:val="910"/>
        <w:jc w:val="both"/>
        <w:tabs>
          <w:tab w:val="clear" w:pos="708" w:leader="none"/>
          <w:tab w:val="left" w:pos="709" w:leader="none"/>
        </w:tabs>
        <w:rPr>
          <w:color w:val="auto"/>
          <w:sz w:val="24"/>
          <w:highlight w:val="yellow"/>
        </w:rPr>
      </w:pPr>
      <w:r>
        <w:rPr>
          <w:color w:val="auto"/>
          <w:sz w:val="24"/>
          <w:highlight w:val="yellow"/>
        </w:rPr>
      </w:r>
      <w:r>
        <w:rPr>
          <w:color w:val="auto"/>
          <w:sz w:val="24"/>
          <w:highlight w:val="yellow"/>
        </w:rPr>
      </w:r>
      <w:r>
        <w:rPr>
          <w:color w:val="auto"/>
          <w:sz w:val="24"/>
          <w:highlight w:val="yellow"/>
        </w:rPr>
      </w:r>
    </w:p>
    <w:p>
      <w:pPr>
        <w:pStyle w:val="910"/>
        <w:jc w:val="both"/>
        <w:tabs>
          <w:tab w:val="clear" w:pos="708" w:leader="none"/>
          <w:tab w:val="left" w:pos="709" w:leader="none"/>
        </w:tabs>
        <w:rPr>
          <w:color w:val="auto"/>
          <w:sz w:val="24"/>
          <w:highlight w:val="yellow"/>
        </w:rPr>
      </w:pPr>
      <w:r>
        <w:rPr>
          <w:color w:val="auto"/>
          <w:sz w:val="24"/>
          <w:highlight w:val="yellow"/>
        </w:rPr>
      </w:r>
      <w:r>
        <w:rPr>
          <w:color w:val="auto"/>
          <w:sz w:val="24"/>
          <w:highlight w:val="yellow"/>
        </w:rPr>
      </w:r>
      <w:r>
        <w:rPr>
          <w:color w:val="auto"/>
          <w:sz w:val="24"/>
          <w:highlight w:val="yellow"/>
        </w:rPr>
      </w:r>
    </w:p>
    <w:p>
      <w:pPr>
        <w:pStyle w:val="910"/>
        <w:jc w:val="both"/>
        <w:tabs>
          <w:tab w:val="clear" w:pos="708" w:leader="none"/>
          <w:tab w:val="left" w:pos="709" w:leader="none"/>
        </w:tabs>
        <w:rPr>
          <w:color w:val="auto"/>
          <w:sz w:val="24"/>
          <w:highlight w:val="yellow"/>
        </w:rPr>
      </w:pPr>
      <w:r>
        <w:rPr>
          <w:color w:val="auto"/>
          <w:sz w:val="24"/>
          <w:highlight w:val="yellow"/>
        </w:rPr>
      </w:r>
      <w:r>
        <w:rPr>
          <w:color w:val="auto"/>
          <w:sz w:val="24"/>
          <w:highlight w:val="yellow"/>
        </w:rPr>
      </w:r>
      <w:r>
        <w:rPr>
          <w:color w:val="auto"/>
          <w:sz w:val="24"/>
          <w:highlight w:val="yellow"/>
        </w:rPr>
      </w:r>
    </w:p>
    <w:p>
      <w:pPr>
        <w:pStyle w:val="910"/>
        <w:jc w:val="both"/>
        <w:tabs>
          <w:tab w:val="clear" w:pos="708" w:leader="none"/>
          <w:tab w:val="left" w:pos="709" w:leader="none"/>
        </w:tabs>
        <w:rPr>
          <w:color w:val="auto"/>
          <w:sz w:val="24"/>
          <w:highlight w:val="yellow"/>
        </w:rPr>
      </w:pPr>
      <w:r>
        <w:rPr>
          <w:color w:val="auto"/>
          <w:sz w:val="24"/>
          <w:highlight w:val="yellow"/>
        </w:rPr>
      </w:r>
      <w:r>
        <w:rPr>
          <w:color w:val="auto"/>
          <w:sz w:val="24"/>
          <w:highlight w:val="yellow"/>
        </w:rPr>
      </w:r>
      <w:r>
        <w:rPr>
          <w:color w:val="auto"/>
          <w:sz w:val="24"/>
          <w:highlight w:val="yellow"/>
        </w:rPr>
      </w:r>
    </w:p>
    <w:p>
      <w:pPr>
        <w:pStyle w:val="910"/>
        <w:jc w:val="both"/>
        <w:tabs>
          <w:tab w:val="clear" w:pos="708" w:leader="none"/>
          <w:tab w:val="left" w:pos="709" w:leader="none"/>
        </w:tabs>
        <w:rPr>
          <w:color w:val="auto"/>
          <w:sz w:val="24"/>
          <w:highlight w:val="yellow"/>
        </w:rPr>
      </w:pPr>
      <w:r>
        <w:rPr>
          <w:color w:val="auto"/>
          <w:sz w:val="24"/>
          <w:highlight w:val="yellow"/>
        </w:rPr>
      </w:r>
      <w:r>
        <w:rPr>
          <w:color w:val="auto"/>
          <w:sz w:val="24"/>
          <w:highlight w:val="yellow"/>
        </w:rPr>
      </w:r>
      <w:r>
        <w:rPr>
          <w:color w:val="auto"/>
          <w:sz w:val="24"/>
          <w:highlight w:val="yellow"/>
        </w:rPr>
      </w:r>
    </w:p>
    <w:p>
      <w:pPr>
        <w:pStyle w:val="910"/>
        <w:jc w:val="both"/>
        <w:tabs>
          <w:tab w:val="clear" w:pos="708" w:leader="none"/>
          <w:tab w:val="left" w:pos="709" w:leader="none"/>
        </w:tabs>
        <w:rPr>
          <w:color w:val="auto"/>
          <w:sz w:val="24"/>
          <w:highlight w:val="yellow"/>
        </w:rPr>
      </w:pPr>
      <w:r>
        <w:rPr>
          <w:color w:val="auto"/>
          <w:sz w:val="24"/>
          <w:highlight w:val="yellow"/>
        </w:rPr>
      </w:r>
      <w:r>
        <w:rPr>
          <w:color w:val="auto"/>
          <w:sz w:val="24"/>
          <w:highlight w:val="yellow"/>
        </w:rPr>
      </w:r>
      <w:r>
        <w:rPr>
          <w:color w:val="auto"/>
          <w:sz w:val="24"/>
          <w:highlight w:val="yellow"/>
        </w:rPr>
      </w:r>
    </w:p>
    <w:p>
      <w:pPr>
        <w:pStyle w:val="910"/>
        <w:jc w:val="both"/>
        <w:tabs>
          <w:tab w:val="clear" w:pos="708" w:leader="none"/>
          <w:tab w:val="left" w:pos="709" w:leader="none"/>
        </w:tabs>
        <w:rPr>
          <w:color w:val="auto"/>
          <w:sz w:val="24"/>
          <w:highlight w:val="yellow"/>
        </w:rPr>
      </w:pPr>
      <w:r>
        <w:rPr>
          <w:color w:val="auto"/>
          <w:sz w:val="24"/>
          <w:highlight w:val="yellow"/>
        </w:rPr>
      </w:r>
      <w:r>
        <w:rPr>
          <w:color w:val="auto"/>
          <w:sz w:val="24"/>
          <w:highlight w:val="yellow"/>
        </w:rPr>
      </w:r>
      <w:r>
        <w:rPr>
          <w:color w:val="auto"/>
          <w:sz w:val="24"/>
          <w:highlight w:val="yellow"/>
        </w:rPr>
      </w:r>
    </w:p>
    <w:p>
      <w:pPr>
        <w:jc w:val="both"/>
        <w:tabs>
          <w:tab w:val="clear" w:pos="708" w:leader="none"/>
          <w:tab w:val="left" w:pos="709" w:leader="none"/>
        </w:tabs>
        <w:rPr>
          <w:color w:val="auto"/>
          <w:sz w:val="24"/>
          <w:szCs w:val="24"/>
          <w:highlight w:val="yellow"/>
        </w:rPr>
      </w:pPr>
      <w:r>
        <w:rPr>
          <w:color w:val="auto"/>
          <w:sz w:val="24"/>
          <w:highlight w:val="yellow"/>
        </w:rPr>
      </w:r>
      <w:r>
        <w:rPr>
          <w:color w:val="auto"/>
          <w:sz w:val="24"/>
          <w:szCs w:val="24"/>
          <w:highlight w:val="yellow"/>
        </w:rPr>
      </w:r>
      <w:r>
        <w:rPr>
          <w:color w:val="auto"/>
          <w:sz w:val="24"/>
          <w:szCs w:val="24"/>
          <w:highlight w:val="yellow"/>
        </w:rPr>
      </w:r>
    </w:p>
    <w:p>
      <w:pPr>
        <w:jc w:val="both"/>
        <w:tabs>
          <w:tab w:val="clear" w:pos="708" w:leader="none"/>
          <w:tab w:val="left" w:pos="709" w:leader="none"/>
        </w:tabs>
        <w:rPr>
          <w:color w:val="auto"/>
          <w:sz w:val="24"/>
          <w:szCs w:val="24"/>
          <w:highlight w:val="yellow"/>
        </w:rPr>
      </w:pPr>
      <w:r>
        <w:rPr>
          <w:color w:val="auto"/>
          <w:sz w:val="24"/>
          <w:szCs w:val="24"/>
          <w:highlight w:val="yellow"/>
        </w:rPr>
      </w:r>
      <w:r>
        <w:rPr>
          <w:color w:val="auto"/>
          <w:sz w:val="24"/>
          <w:szCs w:val="24"/>
          <w:highlight w:val="yellow"/>
        </w:rPr>
      </w:r>
      <w:r>
        <w:rPr>
          <w:color w:val="auto"/>
          <w:sz w:val="24"/>
          <w:szCs w:val="24"/>
          <w:highlight w:val="yellow"/>
        </w:rPr>
      </w:r>
    </w:p>
    <w:p>
      <w:pPr>
        <w:jc w:val="both"/>
        <w:tabs>
          <w:tab w:val="clear" w:pos="708" w:leader="none"/>
          <w:tab w:val="left" w:pos="709" w:leader="none"/>
        </w:tabs>
        <w:rPr>
          <w:color w:val="auto"/>
          <w:sz w:val="24"/>
          <w:szCs w:val="24"/>
          <w:highlight w:val="yellow"/>
        </w:rPr>
      </w:pPr>
      <w:r>
        <w:rPr>
          <w:color w:val="auto"/>
          <w:sz w:val="24"/>
          <w:szCs w:val="24"/>
          <w:highlight w:val="yellow"/>
        </w:rPr>
      </w:r>
      <w:r>
        <w:rPr>
          <w:color w:val="auto"/>
          <w:sz w:val="24"/>
          <w:szCs w:val="24"/>
          <w:highlight w:val="yellow"/>
        </w:rPr>
      </w:r>
      <w:r>
        <w:rPr>
          <w:color w:val="auto"/>
          <w:sz w:val="24"/>
          <w:szCs w:val="24"/>
          <w:highlight w:val="yellow"/>
        </w:rPr>
      </w:r>
    </w:p>
    <w:p>
      <w:pPr>
        <w:jc w:val="both"/>
        <w:tabs>
          <w:tab w:val="clear" w:pos="708" w:leader="none"/>
          <w:tab w:val="left" w:pos="709" w:leader="none"/>
        </w:tabs>
        <w:rPr>
          <w:color w:val="auto"/>
          <w:sz w:val="24"/>
          <w:szCs w:val="24"/>
          <w:highlight w:val="yellow"/>
        </w:rPr>
      </w:pPr>
      <w:r>
        <w:rPr>
          <w:color w:val="auto"/>
          <w:sz w:val="24"/>
          <w:szCs w:val="24"/>
          <w:highlight w:val="yellow"/>
        </w:rPr>
      </w:r>
      <w:r>
        <w:rPr>
          <w:color w:val="auto"/>
          <w:sz w:val="24"/>
          <w:szCs w:val="24"/>
          <w:highlight w:val="yellow"/>
        </w:rPr>
      </w:r>
      <w:r>
        <w:rPr>
          <w:color w:val="auto"/>
          <w:sz w:val="24"/>
          <w:szCs w:val="24"/>
          <w:highlight w:val="yellow"/>
        </w:rPr>
      </w:r>
    </w:p>
    <w:p>
      <w:pPr>
        <w:jc w:val="both"/>
        <w:tabs>
          <w:tab w:val="clear" w:pos="708" w:leader="none"/>
          <w:tab w:val="left" w:pos="709" w:leader="none"/>
        </w:tabs>
        <w:rPr>
          <w:color w:val="auto"/>
          <w:sz w:val="24"/>
          <w:szCs w:val="24"/>
          <w:highlight w:val="yellow"/>
        </w:rPr>
      </w:pPr>
      <w:r>
        <w:rPr>
          <w:color w:val="auto"/>
          <w:sz w:val="24"/>
          <w:szCs w:val="24"/>
          <w:highlight w:val="yellow"/>
        </w:rPr>
      </w:r>
      <w:r>
        <w:rPr>
          <w:color w:val="auto"/>
          <w:sz w:val="24"/>
          <w:szCs w:val="24"/>
          <w:highlight w:val="yellow"/>
        </w:rPr>
      </w:r>
      <w:r>
        <w:rPr>
          <w:color w:val="auto"/>
          <w:sz w:val="24"/>
          <w:szCs w:val="24"/>
          <w:highlight w:val="yellow"/>
        </w:rPr>
      </w:r>
    </w:p>
    <w:p>
      <w:pPr>
        <w:jc w:val="both"/>
        <w:tabs>
          <w:tab w:val="clear" w:pos="708" w:leader="none"/>
          <w:tab w:val="left" w:pos="709" w:leader="none"/>
        </w:tabs>
        <w:rPr>
          <w:color w:val="auto"/>
          <w:sz w:val="24"/>
          <w:szCs w:val="24"/>
          <w:highlight w:val="yellow"/>
        </w:rPr>
      </w:pPr>
      <w:r>
        <w:rPr>
          <w:color w:val="auto"/>
          <w:sz w:val="24"/>
          <w:szCs w:val="24"/>
          <w:highlight w:val="yellow"/>
        </w:rPr>
      </w:r>
      <w:r>
        <w:rPr>
          <w:color w:val="auto"/>
          <w:sz w:val="24"/>
          <w:szCs w:val="24"/>
          <w:highlight w:val="yellow"/>
        </w:rPr>
      </w:r>
      <w:r>
        <w:rPr>
          <w:color w:val="auto"/>
          <w:sz w:val="24"/>
          <w:szCs w:val="24"/>
          <w:highlight w:val="yellow"/>
        </w:rPr>
      </w:r>
    </w:p>
    <w:p>
      <w:pPr>
        <w:jc w:val="both"/>
        <w:tabs>
          <w:tab w:val="clear" w:pos="708" w:leader="none"/>
          <w:tab w:val="left" w:pos="709" w:leader="none"/>
        </w:tabs>
        <w:rPr>
          <w:color w:val="auto"/>
          <w:sz w:val="24"/>
          <w:szCs w:val="24"/>
          <w:highlight w:val="yellow"/>
        </w:rPr>
      </w:pPr>
      <w:r>
        <w:rPr>
          <w:color w:val="auto"/>
          <w:sz w:val="24"/>
          <w:szCs w:val="24"/>
          <w:highlight w:val="yellow"/>
        </w:rPr>
      </w:r>
      <w:r>
        <w:rPr>
          <w:color w:val="auto"/>
          <w:sz w:val="24"/>
          <w:szCs w:val="24"/>
          <w:highlight w:val="yellow"/>
        </w:rPr>
      </w:r>
      <w:r>
        <w:rPr>
          <w:color w:val="auto"/>
          <w:sz w:val="24"/>
          <w:szCs w:val="24"/>
          <w:highlight w:val="yellow"/>
        </w:rPr>
      </w:r>
    </w:p>
    <w:p>
      <w:pPr>
        <w:jc w:val="both"/>
        <w:tabs>
          <w:tab w:val="clear" w:pos="708" w:leader="none"/>
          <w:tab w:val="left" w:pos="709" w:leader="none"/>
        </w:tabs>
        <w:rPr>
          <w:color w:val="auto"/>
          <w:sz w:val="24"/>
          <w:szCs w:val="24"/>
          <w:highlight w:val="yellow"/>
        </w:rPr>
      </w:pPr>
      <w:r>
        <w:rPr>
          <w:color w:val="auto"/>
          <w:sz w:val="24"/>
          <w:szCs w:val="24"/>
          <w:highlight w:val="yellow"/>
        </w:rPr>
      </w:r>
      <w:r>
        <w:rPr>
          <w:color w:val="auto"/>
          <w:sz w:val="24"/>
          <w:szCs w:val="24"/>
          <w:highlight w:val="yellow"/>
        </w:rPr>
      </w:r>
      <w:r>
        <w:rPr>
          <w:color w:val="auto"/>
          <w:sz w:val="24"/>
          <w:szCs w:val="24"/>
          <w:highlight w:val="yellow"/>
        </w:rPr>
      </w:r>
    </w:p>
    <w:p>
      <w:pPr>
        <w:pStyle w:val="910"/>
        <w:jc w:val="both"/>
        <w:tabs>
          <w:tab w:val="clear" w:pos="708" w:leader="none"/>
          <w:tab w:val="left" w:pos="709" w:leader="none"/>
        </w:tabs>
        <w:rPr>
          <w:color w:val="auto"/>
          <w:sz w:val="24"/>
          <w:szCs w:val="24"/>
          <w:highlight w:val="yellow"/>
        </w:rPr>
      </w:pPr>
      <w:r>
        <w:rPr>
          <w:color w:val="auto"/>
          <w:sz w:val="24"/>
          <w:highlight w:val="yellow"/>
        </w:rPr>
      </w:r>
      <w:r>
        <w:rPr>
          <w:color w:val="auto"/>
          <w:sz w:val="24"/>
          <w:szCs w:val="24"/>
          <w:highlight w:val="yellow"/>
        </w:rPr>
      </w:r>
      <w:r>
        <w:rPr>
          <w:color w:val="auto"/>
          <w:sz w:val="24"/>
          <w:szCs w:val="24"/>
          <w:highlight w:val="yellow"/>
        </w:rPr>
      </w:r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ЛИСТ СОГЛАСОВАНИЯ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Style w:val="910"/>
        <w:ind w:left="0" w:right="0" w:firstLine="0"/>
        <w:jc w:val="center"/>
        <w:tabs>
          <w:tab w:val="clear" w:pos="708" w:leader="none"/>
          <w:tab w:val="left" w:pos="709" w:leader="none"/>
        </w:tabs>
        <w:rPr>
          <w:rFonts w:ascii="Times New Roman" w:hAnsi="Times New Roman" w:eastAsia="Times New Roman" w:cs="Times New Roman"/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  <w:t xml:space="preserve"> проекту постановления главного управления архитектуры                                        и градостроительства Рязанской области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0"/>
          <w:highlight w:val="none"/>
          <w:lang w:val="ru-RU" w:eastAsia="zh-CN" w:bidi="hi-IN"/>
        </w:rPr>
        <w:t xml:space="preserve">О внесении</w:t>
      </w:r>
      <w:r>
        <w:rPr>
          <w:rFonts w:ascii="Times New Roman" w:hAnsi="Times New Roman" w:eastAsia="Times New Roman" w:cs="Times New Roman"/>
          <w:color w:val="auto"/>
          <w:sz w:val="28"/>
          <w:szCs w:val="20"/>
          <w:highlight w:val="none"/>
          <w:lang w:val="ru-RU" w:eastAsia="zh-CN" w:bidi="hi-IN"/>
        </w:rPr>
        <w:t xml:space="preserve"> изменений в </w:t>
      </w:r>
      <w:r>
        <w:rPr>
          <w:rFonts w:ascii="Times New Roman" w:hAnsi="Times New Roman" w:eastAsia="Times New Roman" w:cs="Times New Roman"/>
          <w:color w:val="auto"/>
          <w:spacing w:val="0"/>
          <w:sz w:val="28"/>
          <w:szCs w:val="20"/>
          <w:highlight w:val="none"/>
          <w:lang w:val="ru-RU" w:eastAsia="zh-CN" w:bidi="hi-IN"/>
        </w:rPr>
        <w:t xml:space="preserve">правила землепользования и застройки</w:t>
      </w:r>
      <w:r>
        <w:rPr>
          <w:rFonts w:ascii="Times New Roman" w:hAnsi="Times New Roman" w:eastAsia="Times New Roman" w:cs="Times New Roman"/>
          <w:color w:val="auto"/>
          <w:sz w:val="28"/>
          <w:szCs w:val="20"/>
          <w:highlight w:val="none"/>
          <w:lang w:val="ru-RU" w:eastAsia="zh-CN" w:bidi="hi-IN"/>
        </w:rPr>
        <w:t xml:space="preserve">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Инякинское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сельское</w:t>
      </w:r>
      <w:r>
        <w:rPr>
          <w:sz w:val="28"/>
        </w:rPr>
        <w:t xml:space="preserve"> поселение</w:t>
      </w:r>
      <w:r>
        <w:rPr>
          <w:sz w:val="28"/>
        </w:rPr>
        <w:t xml:space="preserve"> Шиловского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м</w:t>
      </w:r>
      <w:r>
        <w:rPr>
          <w:rFonts w:ascii="Times New Roman" w:hAnsi="Times New Roman" w:eastAsia="Times New Roman" w:cs="Times New Roman"/>
          <w:color w:val="auto"/>
          <w:spacing w:val="0"/>
          <w:sz w:val="28"/>
          <w:szCs w:val="28"/>
          <w:highlight w:val="none"/>
          <w:lang w:val="ru-RU" w:eastAsia="zh-CN" w:bidi="hi-IN"/>
        </w:rPr>
        <w:t xml:space="preserve">униципального района </w:t>
      </w:r>
      <w:r>
        <w:rPr>
          <w:rFonts w:ascii="Times New Roman" w:hAnsi="Times New Roman" w:eastAsia="Times New Roman" w:cs="Times New Roman"/>
          <w:color w:val="auto"/>
          <w:sz w:val="28"/>
          <w:szCs w:val="20"/>
          <w:highlight w:val="none"/>
          <w:lang w:val="ru-RU" w:eastAsia="zh-CN" w:bidi="hi-IN"/>
        </w:rPr>
        <w:t xml:space="preserve">Рязанской области</w:t>
      </w: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auto"/>
          <w:highlight w:val="none"/>
        </w:rPr>
      </w:r>
      <w:r>
        <w:rPr>
          <w:rFonts w:ascii="Times New Roman" w:hAnsi="Times New Roman" w:eastAsia="Times New Roman" w:cs="Times New Roman"/>
          <w:color w:val="auto"/>
          <w:highlight w:val="none"/>
        </w:rPr>
      </w:r>
    </w:p>
    <w:p>
      <w:pPr>
        <w:pStyle w:val="1006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</w:r>
    </w:p>
    <w:p>
      <w:pPr>
        <w:ind w:firstLine="567"/>
        <w:jc w:val="center"/>
        <w:tabs>
          <w:tab w:val="left" w:pos="709" w:leader="none"/>
        </w:tabs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tbl>
      <w:tblPr>
        <w:tblW w:w="992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60"/>
        <w:gridCol w:w="2126"/>
        <w:gridCol w:w="3435"/>
      </w:tblGrid>
      <w:tr>
        <w:tblPrEx/>
        <w:trPr>
          <w:trHeight w:val="8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0" w:type="dxa"/>
            <w:vAlign w:val="center"/>
            <w:vMerge w:val="restart"/>
            <w:textDirection w:val="lrTb"/>
            <w:noWrap w:val="false"/>
          </w:tcPr>
          <w:p>
            <w:pPr>
              <w:pStyle w:val="1006"/>
              <w:ind w:left="0" w:right="0" w:firstLine="0"/>
              <w:jc w:val="center"/>
              <w:widowControl w:val="off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highlight w:val="none"/>
              </w:rPr>
              <w:t xml:space="preserve">Должность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pStyle w:val="1006"/>
              <w:ind w:left="0" w:right="0" w:firstLine="0"/>
              <w:jc w:val="center"/>
              <w:widowControl w:val="off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highlight w:val="none"/>
              </w:rPr>
              <w:t xml:space="preserve">согласующего лица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1006"/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highlight w:val="none"/>
              </w:rPr>
              <w:t xml:space="preserve">Дата согласования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5" w:type="dxa"/>
            <w:vAlign w:val="center"/>
            <w:vMerge w:val="restart"/>
            <w:textDirection w:val="lrTb"/>
            <w:noWrap w:val="false"/>
          </w:tcPr>
          <w:p>
            <w:pPr>
              <w:pStyle w:val="1006"/>
              <w:ind w:left="0" w:right="0" w:firstLine="0"/>
              <w:jc w:val="center"/>
              <w:widowControl w:val="off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0"/>
                <w:highlight w:val="none"/>
              </w:rPr>
              <w:t xml:space="preserve">Ф.И.О./Подпись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</w:tr>
      <w:tr>
        <w:tblPrEx/>
        <w:trPr>
          <w:trHeight w:val="2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0" w:type="dxa"/>
            <w:vMerge w:val="restart"/>
            <w:textDirection w:val="lrTb"/>
            <w:noWrap w:val="false"/>
          </w:tcPr>
          <w:p>
            <w:pPr>
              <w:pStyle w:val="910"/>
              <w:jc w:val="left"/>
              <w:tabs>
                <w:tab w:val="clear" w:pos="708" w:leader="none"/>
                <w:tab w:val="left" w:pos="709" w:leader="none"/>
              </w:tabs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И.о. директора ГКУ РО «Центр градостроительного развития Рязанской области»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1006"/>
              <w:ind w:left="0" w:right="0" w:firstLine="0"/>
              <w:widowControl w:val="off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pStyle w:val="1006"/>
              <w:ind w:left="0" w:right="0" w:firstLine="0"/>
              <w:widowControl w:val="off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006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5" w:type="dxa"/>
            <w:vMerge w:val="restart"/>
            <w:textDirection w:val="lrTb"/>
            <w:noWrap w:val="false"/>
          </w:tcPr>
          <w:p>
            <w:pPr>
              <w:pStyle w:val="1006"/>
              <w:ind w:left="0" w:right="0" w:firstLine="0"/>
              <w:jc w:val="right"/>
              <w:widowControl w:val="off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pStyle w:val="1006"/>
              <w:ind w:left="0" w:right="0" w:firstLine="0"/>
              <w:jc w:val="right"/>
              <w:widowControl w:val="off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pStyle w:val="1006"/>
              <w:ind w:left="0" w:right="0" w:firstLine="0"/>
              <w:jc w:val="right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В.В. Гордеева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1006"/>
              <w:ind w:left="0" w:right="0" w:firstLine="0"/>
              <w:jc w:val="right"/>
              <w:widowControl w:val="off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</w:tr>
      <w:tr>
        <w:tblPrEx/>
        <w:trPr>
          <w:trHeight w:val="2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0" w:type="dxa"/>
            <w:vMerge w:val="restart"/>
            <w:textDirection w:val="lrTb"/>
            <w:noWrap w:val="false"/>
          </w:tcPr>
          <w:p>
            <w:pPr>
              <w:pStyle w:val="910"/>
              <w:jc w:val="left"/>
              <w:tabs>
                <w:tab w:val="clear" w:pos="708" w:leader="none"/>
                <w:tab w:val="left" w:pos="709" w:leader="none"/>
              </w:tabs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Заместитель директора по территориальному планированию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ГКУ РО «Центр градостроительного развития Рязанской области»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pStyle w:val="1006"/>
              <w:ind w:left="0" w:right="0" w:firstLine="0"/>
              <w:widowControl w:val="off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006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5" w:type="dxa"/>
            <w:vMerge w:val="restart"/>
            <w:textDirection w:val="lrTb"/>
            <w:noWrap w:val="false"/>
          </w:tcPr>
          <w:p>
            <w:pPr>
              <w:pStyle w:val="1006"/>
              <w:ind w:left="0" w:right="0" w:firstLine="0"/>
              <w:jc w:val="right"/>
              <w:widowControl w:val="off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pStyle w:val="1006"/>
              <w:ind w:left="0" w:right="0" w:firstLine="0"/>
              <w:jc w:val="right"/>
              <w:widowControl w:val="off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pStyle w:val="1006"/>
              <w:ind w:left="0" w:right="0" w:firstLine="0"/>
              <w:jc w:val="right"/>
              <w:widowControl w:val="off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highlight w:val="none"/>
              </w:rPr>
              <w:t xml:space="preserve">А.В. Теслова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</w:tr>
      <w:tr>
        <w:tblPrEx/>
        <w:trPr>
          <w:trHeight w:val="2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0" w:type="dxa"/>
            <w:vMerge w:val="restart"/>
            <w:textDirection w:val="lrTb"/>
            <w:noWrap w:val="false"/>
          </w:tcPr>
          <w:p>
            <w:pPr>
              <w:pStyle w:val="910"/>
              <w:jc w:val="left"/>
              <w:tabs>
                <w:tab w:val="clear" w:pos="708" w:leader="none"/>
                <w:tab w:val="left" w:pos="709" w:leader="none"/>
              </w:tabs>
              <w:rPr>
                <w:rFonts w:ascii="Times New Roman" w:hAnsi="Times New Roman" w:eastAsia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highlight w:val="white"/>
              </w:rPr>
              <w:t xml:space="preserve">ачальник юридического отдела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highlight w:val="white"/>
              </w:rPr>
              <w:br/>
              <w:t xml:space="preserve">ГКУ РО «Центр градостроительного развития Рязанской области»</w:t>
            </w: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</w:r>
          </w:p>
          <w:p>
            <w:pPr>
              <w:pStyle w:val="1006"/>
              <w:widowControl w:val="off"/>
              <w:rPr>
                <w:rFonts w:ascii="Times New Roman" w:hAnsi="Times New Roman" w:eastAsia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</w:r>
          </w:p>
          <w:p>
            <w:pPr>
              <w:pStyle w:val="1006"/>
              <w:ind w:left="0" w:right="0" w:firstLine="0"/>
              <w:widowControl w:val="off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pStyle w:val="1006"/>
              <w:ind w:left="0" w:right="0" w:firstLine="0"/>
              <w:widowControl w:val="off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006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5" w:type="dxa"/>
            <w:vMerge w:val="restart"/>
            <w:textDirection w:val="lrTb"/>
            <w:noWrap w:val="false"/>
          </w:tcPr>
          <w:p>
            <w:pPr>
              <w:pStyle w:val="1006"/>
              <w:ind w:left="0" w:right="0" w:firstLine="0"/>
              <w:jc w:val="right"/>
              <w:widowControl w:val="off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pStyle w:val="1006"/>
              <w:ind w:left="0" w:right="0" w:firstLine="0"/>
              <w:jc w:val="right"/>
              <w:widowControl w:val="off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pStyle w:val="1006"/>
              <w:jc w:val="right"/>
              <w:widowControl w:val="off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</w:rPr>
              <w:t xml:space="preserve">В.А. Янтовский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  <w:p>
            <w:pPr>
              <w:pStyle w:val="1006"/>
              <w:ind w:left="0" w:right="0" w:firstLine="0"/>
              <w:jc w:val="right"/>
              <w:widowControl w:val="off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910"/>
        <w:jc w:val="both"/>
        <w:tabs>
          <w:tab w:val="clear" w:pos="708" w:leader="none"/>
          <w:tab w:val="left" w:pos="709" w:leader="none"/>
        </w:tabs>
        <w:rPr>
          <w:rFonts w:ascii="Times New Roman" w:hAnsi="Times New Roman" w:eastAsia="Times New Roman" w:cs="Times New Roman"/>
          <w:color w:val="auto"/>
          <w:sz w:val="28"/>
          <w:highlight w:val="yellow"/>
        </w:rPr>
      </w:pPr>
      <w:r>
        <w:rPr>
          <w:rFonts w:ascii="Times New Roman" w:hAnsi="Times New Roman" w:eastAsia="Times New Roman" w:cs="Times New Roman"/>
          <w:color w:val="auto"/>
          <w:sz w:val="28"/>
          <w:highlight w:val="yellow"/>
        </w:rPr>
      </w:r>
      <w:r>
        <w:rPr>
          <w:rFonts w:ascii="Times New Roman" w:hAnsi="Times New Roman" w:eastAsia="Times New Roman" w:cs="Times New Roman"/>
          <w:color w:val="auto"/>
          <w:sz w:val="28"/>
          <w:highlight w:val="yellow"/>
        </w:rPr>
      </w:r>
      <w:r>
        <w:rPr>
          <w:rFonts w:ascii="Times New Roman" w:hAnsi="Times New Roman" w:eastAsia="Times New Roman" w:cs="Times New Roman"/>
          <w:color w:val="auto"/>
          <w:sz w:val="28"/>
          <w:highlight w:val="yellow"/>
        </w:rPr>
      </w:r>
    </w:p>
    <w:p>
      <w:r/>
      <w:r/>
    </w:p>
    <w:sectPr>
      <w:headerReference w:type="default" r:id="rId11"/>
      <w:footnotePr/>
      <w:endnotePr/>
      <w:type w:val="nextPage"/>
      <w:pgSz w:w="11906" w:h="16838" w:orient="portrait"/>
      <w:pgMar w:top="1134" w:right="567" w:bottom="1134" w:left="1417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ET">
    <w:panose1 w:val="02000603000000000000"/>
  </w:font>
  <w:font w:name="Symbol">
    <w:panose1 w:val="05050102010706020507"/>
  </w:font>
  <w:font w:name="OpenSymbol">
    <w:panose1 w:val="05010000000000000000"/>
  </w:font>
  <w:font w:name="Courier New">
    <w:panose1 w:val="02070309020205020404"/>
  </w:font>
  <w:font w:name="Lucida Sans Unicode">
    <w:panose1 w:val="020B0602030504020204"/>
  </w:font>
  <w:font w:name="Wingdings">
    <w:panose1 w:val="05000000000000000000"/>
  </w:font>
  <w:font w:name="PT Sans">
    <w:panose1 w:val="020B0503020203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XO Thames">
    <w:panose1 w:val="02000603000000000000"/>
  </w:font>
  <w:font w:name="Microsoft YaHei">
    <w:panose1 w:val="020B0503020204020204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  <w:jc w:val="center"/>
      <w:rPr>
        <w:rFonts w:ascii="Times New Roman" w:hAnsi="Times New Roman" w:eastAsia="Times New Roman" w:cs="Times New Roman"/>
        <w:sz w:val="28"/>
        <w:szCs w:val="28"/>
        <w:highlight w:val="none"/>
      </w:rPr>
    </w:pPr>
    <w:fldSimple w:instr="PAGE \* MERGEFORMAT">
      <w:r>
        <w:rPr>
          <w:rFonts w:ascii="Times New Roman" w:hAnsi="Times New Roman" w:eastAsia="Times New Roman" w:cs="Times New Roman"/>
          <w:sz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</w:rPr>
    </w:r>
    <w:r>
      <w:rPr>
        <w:rFonts w:ascii="Times New Roman" w:hAnsi="Times New Roman" w:eastAsia="Times New Roman" w:cs="Times New Roman"/>
        <w:sz w:val="28"/>
        <w:szCs w:val="28"/>
        <w:highlight w:val="none"/>
      </w:rPr>
    </w:r>
    <w:r>
      <w:rPr>
        <w:rFonts w:ascii="Times New Roman" w:hAnsi="Times New Roman" w:eastAsia="Times New Roman" w:cs="Times New Roman"/>
        <w:sz w:val="28"/>
        <w:szCs w:val="28"/>
        <w:highlight w:val="none"/>
      </w:rPr>
    </w:r>
  </w:p>
  <w:p>
    <w:pPr>
      <w:pStyle w:val="1015"/>
      <w:jc w:val="center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highlight w:val="none"/>
      </w:rPr>
    </w:r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  <w:tabs>
          <w:tab w:val="num" w:pos="0" w:leader="none"/>
        </w:tabs>
      </w:pPr>
    </w:lvl>
  </w:abstractNum>
  <w:abstractNum w:abstractNumId="48">
    <w:multiLevelType w:val="hybridMultilevel"/>
    <w:lvl w:ilvl="0">
      <w:start w:val="1"/>
      <w:numFmt w:val="none"/>
      <w:pStyle w:val="11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9">
    <w:multiLevelType w:val="hybridMultilevel"/>
    <w:lvl w:ilvl="0">
      <w:start w:val="1"/>
      <w:numFmt w:val="none"/>
      <w:pStyle w:val="11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0">
    <w:multiLevelType w:val="hybridMultilevel"/>
    <w:lvl w:ilvl="0">
      <w:start w:val="1"/>
      <w:numFmt w:val="none"/>
      <w:pStyle w:val="11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77">
    <w:multiLevelType w:val="hybridMultilevel"/>
    <w:lvl w:ilvl="0">
      <w:start w:val="1"/>
      <w:numFmt w:val="none"/>
      <w:pStyle w:val="11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ahoma" w:cs="Noto Sans Devanagar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07">
    <w:name w:val="table of figures"/>
    <w:basedOn w:val="910"/>
    <w:next w:val="910"/>
    <w:uiPriority w:val="99"/>
    <w:unhideWhenUsed/>
    <w:pPr>
      <w:spacing w:after="0" w:afterAutospacing="0"/>
    </w:pPr>
  </w:style>
  <w:style w:type="character" w:styleId="908">
    <w:name w:val="footnote reference"/>
    <w:basedOn w:val="995"/>
    <w:uiPriority w:val="99"/>
    <w:unhideWhenUsed/>
    <w:rPr>
      <w:vertAlign w:val="superscript"/>
    </w:rPr>
  </w:style>
  <w:style w:type="character" w:styleId="909">
    <w:name w:val="endnote reference"/>
    <w:basedOn w:val="995"/>
    <w:uiPriority w:val="99"/>
    <w:semiHidden/>
    <w:unhideWhenUsed/>
    <w:rPr>
      <w:vertAlign w:val="superscript"/>
    </w:rPr>
  </w:style>
  <w:style w:type="paragraph" w:styleId="910" w:default="1">
    <w:name w:val="Normal"/>
    <w:uiPriority w:val="0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911">
    <w:name w:val="Heading 1"/>
    <w:uiPriority w:val="9"/>
    <w:qFormat/>
    <w:pPr>
      <w:ind w:left="0" w:right="0" w:firstLine="0"/>
      <w:jc w:val="left"/>
      <w:spacing w:before="0" w:after="0" w:line="240" w:lineRule="auto"/>
      <w:widowControl/>
      <w:outlineLvl w:val="0"/>
    </w:pPr>
    <w:rPr>
      <w:rFonts w:ascii="Calibri" w:hAnsi="Calibri" w:eastAsia="Tahoma" w:cs="Noto Sans Devanagari"/>
      <w:b/>
      <w:color w:val="000000"/>
      <w:spacing w:val="-20"/>
      <w:sz w:val="32"/>
      <w:szCs w:val="20"/>
      <w:lang w:val="ru-RU" w:eastAsia="zh-CN" w:bidi="hi-IN"/>
    </w:rPr>
  </w:style>
  <w:style w:type="paragraph" w:styleId="912">
    <w:name w:val="Heading 2"/>
    <w:next w:val="910"/>
    <w:uiPriority w:val="9"/>
    <w:qFormat/>
    <w:pPr>
      <w:ind w:left="0" w:right="0" w:firstLine="0"/>
      <w:jc w:val="left"/>
      <w:spacing w:before="120" w:after="120" w:line="276" w:lineRule="auto"/>
      <w:widowControl/>
      <w:outlineLvl w:val="1"/>
    </w:pPr>
    <w:rPr>
      <w:rFonts w:ascii="XO Thames" w:hAnsi="XO Thames" w:eastAsia="Tahoma" w:cs="Noto Sans Devanagari"/>
      <w:b/>
      <w:color w:val="00a0ff"/>
      <w:spacing w:val="0"/>
      <w:sz w:val="26"/>
      <w:szCs w:val="20"/>
      <w:lang w:val="ru-RU" w:eastAsia="zh-CN" w:bidi="hi-IN"/>
    </w:rPr>
  </w:style>
  <w:style w:type="paragraph" w:styleId="913">
    <w:name w:val="Heading 3"/>
    <w:next w:val="910"/>
    <w:uiPriority w:val="9"/>
    <w:qFormat/>
    <w:pPr>
      <w:ind w:left="0" w:right="0" w:firstLine="0"/>
      <w:jc w:val="left"/>
      <w:spacing w:before="0" w:after="200" w:line="276" w:lineRule="auto"/>
      <w:widowControl/>
      <w:outlineLvl w:val="2"/>
    </w:pPr>
    <w:rPr>
      <w:rFonts w:ascii="XO Thames" w:hAnsi="XO Thames" w:eastAsia="Tahoma" w:cs="Noto Sans Devanagari"/>
      <w:b/>
      <w:i/>
      <w:color w:val="000000"/>
      <w:spacing w:val="0"/>
      <w:sz w:val="26"/>
      <w:szCs w:val="20"/>
      <w:lang w:val="ru-RU" w:eastAsia="zh-CN" w:bidi="hi-IN"/>
    </w:rPr>
  </w:style>
  <w:style w:type="paragraph" w:styleId="914">
    <w:name w:val="Heading 4"/>
    <w:uiPriority w:val="9"/>
    <w:qFormat/>
    <w:pPr>
      <w:ind w:left="0" w:right="0" w:firstLine="0"/>
      <w:jc w:val="left"/>
      <w:spacing w:before="0" w:after="0" w:line="240" w:lineRule="auto"/>
      <w:widowControl/>
      <w:outlineLvl w:val="3"/>
    </w:pPr>
    <w:rPr>
      <w:rFonts w:ascii="XO Thames" w:hAnsi="XO Thames" w:eastAsia="Tahoma" w:cs="Noto Sans Devanagari"/>
      <w:b/>
      <w:color w:val="595959"/>
      <w:spacing w:val="0"/>
      <w:sz w:val="26"/>
      <w:szCs w:val="20"/>
      <w:lang w:val="ru-RU" w:eastAsia="zh-CN" w:bidi="hi-IN"/>
    </w:rPr>
  </w:style>
  <w:style w:type="paragraph" w:styleId="915">
    <w:name w:val="Heading 5"/>
    <w:next w:val="910"/>
    <w:uiPriority w:val="9"/>
    <w:qFormat/>
    <w:pPr>
      <w:ind w:left="0" w:right="0" w:firstLine="0"/>
      <w:jc w:val="left"/>
      <w:spacing w:before="0" w:after="0" w:line="240" w:lineRule="auto"/>
      <w:widowControl/>
      <w:outlineLvl w:val="4"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916">
    <w:name w:val="Heading 6"/>
    <w:basedOn w:val="910"/>
    <w:next w:val="9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17">
    <w:name w:val="Heading 7"/>
    <w:basedOn w:val="910"/>
    <w:next w:val="9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18">
    <w:name w:val="Heading 8"/>
    <w:basedOn w:val="910"/>
    <w:next w:val="9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19">
    <w:name w:val="Heading 9"/>
    <w:basedOn w:val="910"/>
    <w:next w:val="9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20">
    <w:name w:val="Heading 1 Char"/>
    <w:basedOn w:val="946"/>
    <w:uiPriority w:val="9"/>
    <w:qFormat/>
    <w:rPr>
      <w:rFonts w:ascii="Arial" w:hAnsi="Arial" w:eastAsia="Arial" w:cs="Arial"/>
      <w:sz w:val="40"/>
      <w:szCs w:val="40"/>
    </w:rPr>
  </w:style>
  <w:style w:type="character" w:styleId="921">
    <w:name w:val="Heading 2 Char"/>
    <w:basedOn w:val="946"/>
    <w:uiPriority w:val="9"/>
    <w:qFormat/>
    <w:rPr>
      <w:rFonts w:ascii="Arial" w:hAnsi="Arial" w:eastAsia="Arial" w:cs="Arial"/>
      <w:sz w:val="34"/>
    </w:rPr>
  </w:style>
  <w:style w:type="character" w:styleId="922">
    <w:name w:val="Heading 3 Char"/>
    <w:basedOn w:val="946"/>
    <w:uiPriority w:val="9"/>
    <w:qFormat/>
    <w:rPr>
      <w:rFonts w:ascii="Arial" w:hAnsi="Arial" w:eastAsia="Arial" w:cs="Arial"/>
      <w:sz w:val="30"/>
      <w:szCs w:val="30"/>
    </w:rPr>
  </w:style>
  <w:style w:type="character" w:styleId="923">
    <w:name w:val="Heading 4 Char"/>
    <w:basedOn w:val="94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24">
    <w:name w:val="Heading 5 Char"/>
    <w:basedOn w:val="94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25">
    <w:name w:val="Heading 6 Char"/>
    <w:basedOn w:val="94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26">
    <w:name w:val="Heading 7 Char"/>
    <w:basedOn w:val="94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27">
    <w:name w:val="Heading 8 Char"/>
    <w:basedOn w:val="94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28">
    <w:name w:val="Heading 9 Char"/>
    <w:basedOn w:val="94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29">
    <w:name w:val="Title Char"/>
    <w:basedOn w:val="946"/>
    <w:uiPriority w:val="10"/>
    <w:qFormat/>
    <w:rPr>
      <w:sz w:val="48"/>
      <w:szCs w:val="48"/>
    </w:rPr>
  </w:style>
  <w:style w:type="character" w:styleId="930">
    <w:name w:val="Subtitle Char"/>
    <w:basedOn w:val="946"/>
    <w:uiPriority w:val="11"/>
    <w:qFormat/>
    <w:rPr>
      <w:sz w:val="24"/>
      <w:szCs w:val="24"/>
    </w:rPr>
  </w:style>
  <w:style w:type="character" w:styleId="931">
    <w:name w:val="Quote Char"/>
    <w:uiPriority w:val="29"/>
    <w:qFormat/>
    <w:rPr>
      <w:i/>
    </w:rPr>
  </w:style>
  <w:style w:type="character" w:styleId="932">
    <w:name w:val="Intense Quote Char"/>
    <w:uiPriority w:val="30"/>
    <w:qFormat/>
    <w:rPr>
      <w:i/>
    </w:rPr>
  </w:style>
  <w:style w:type="character" w:styleId="933">
    <w:name w:val="Header Char"/>
    <w:basedOn w:val="946"/>
    <w:uiPriority w:val="99"/>
    <w:qFormat/>
  </w:style>
  <w:style w:type="character" w:styleId="934">
    <w:name w:val="Footer Char"/>
    <w:basedOn w:val="946"/>
    <w:uiPriority w:val="99"/>
    <w:qFormat/>
  </w:style>
  <w:style w:type="character" w:styleId="935">
    <w:name w:val="Caption Char"/>
    <w:basedOn w:val="948"/>
    <w:uiPriority w:val="99"/>
    <w:qFormat/>
  </w:style>
  <w:style w:type="character" w:styleId="936">
    <w:name w:val="Footnote Text Char"/>
    <w:uiPriority w:val="99"/>
    <w:qFormat/>
    <w:rPr>
      <w:sz w:val="18"/>
    </w:rPr>
  </w:style>
  <w:style w:type="character" w:styleId="937">
    <w:name w:val="Привязка сноски"/>
    <w:rPr>
      <w:vertAlign w:val="superscript"/>
    </w:rPr>
  </w:style>
  <w:style w:type="character" w:styleId="938">
    <w:name w:val="Footnote Characters"/>
    <w:basedOn w:val="946"/>
    <w:uiPriority w:val="99"/>
    <w:unhideWhenUsed/>
    <w:qFormat/>
    <w:rPr>
      <w:vertAlign w:val="superscript"/>
    </w:rPr>
  </w:style>
  <w:style w:type="character" w:styleId="939">
    <w:name w:val="Endnote Text Char"/>
    <w:uiPriority w:val="99"/>
    <w:qFormat/>
    <w:rPr>
      <w:sz w:val="20"/>
    </w:rPr>
  </w:style>
  <w:style w:type="character" w:styleId="940">
    <w:name w:val="Привязка концевой сноски"/>
    <w:rPr>
      <w:vertAlign w:val="superscript"/>
    </w:rPr>
  </w:style>
  <w:style w:type="character" w:styleId="941">
    <w:name w:val="Endnote Characters"/>
    <w:basedOn w:val="946"/>
    <w:uiPriority w:val="99"/>
    <w:semiHidden/>
    <w:unhideWhenUsed/>
    <w:qFormat/>
    <w:rPr>
      <w:vertAlign w:val="superscript"/>
    </w:rPr>
  </w:style>
  <w:style w:type="character" w:styleId="942">
    <w:name w:val="Contents 2"/>
    <w:qFormat/>
  </w:style>
  <w:style w:type="character" w:styleId="943">
    <w:name w:val="Верхний и нижний колонтитулы"/>
    <w:qFormat/>
    <w:rPr>
      <w:rFonts w:ascii="XO Thames" w:hAnsi="XO Thames"/>
      <w:sz w:val="20"/>
    </w:rPr>
  </w:style>
  <w:style w:type="character" w:styleId="944">
    <w:name w:val="Contents 4"/>
    <w:qFormat/>
  </w:style>
  <w:style w:type="character" w:styleId="945">
    <w:name w:val="Contents 6"/>
    <w:qFormat/>
  </w:style>
  <w:style w:type="character" w:styleId="946">
    <w:name w:val="Default Paragraph Font"/>
    <w:qFormat/>
  </w:style>
  <w:style w:type="character" w:styleId="947">
    <w:name w:val="Contents 7"/>
    <w:qFormat/>
  </w:style>
  <w:style w:type="character" w:styleId="948">
    <w:name w:val="Caption"/>
    <w:qFormat/>
    <w:rPr>
      <w:b/>
      <w:sz w:val="36"/>
    </w:rPr>
  </w:style>
  <w:style w:type="character" w:styleId="949">
    <w:name w:val="Footnote"/>
    <w:qFormat/>
    <w:rPr>
      <w:rFonts w:ascii="XO Thames" w:hAnsi="XO Thames"/>
    </w:rPr>
  </w:style>
  <w:style w:type="character" w:styleId="950">
    <w:name w:val="Основной шрифт абзаца1"/>
    <w:qFormat/>
  </w:style>
  <w:style w:type="character" w:styleId="951">
    <w:name w:val="Heading 3"/>
    <w:qFormat/>
    <w:rPr>
      <w:rFonts w:ascii="XO Thames" w:hAnsi="XO Thames"/>
      <w:b/>
      <w:i/>
    </w:rPr>
  </w:style>
  <w:style w:type="character" w:styleId="952">
    <w:name w:val="Заголовок"/>
    <w:qFormat/>
    <w:rPr>
      <w:rFonts w:ascii="Liberation Sans" w:hAnsi="Liberation Sans"/>
      <w:sz w:val="28"/>
    </w:rPr>
  </w:style>
  <w:style w:type="character" w:styleId="953">
    <w:name w:val="Text body"/>
    <w:qFormat/>
  </w:style>
  <w:style w:type="character" w:styleId="954">
    <w:name w:val="Balloon Text"/>
    <w:qFormat/>
    <w:rPr>
      <w:rFonts w:ascii="Tahoma" w:hAnsi="Tahoma"/>
      <w:sz w:val="16"/>
    </w:rPr>
  </w:style>
  <w:style w:type="character" w:styleId="955">
    <w:name w:val="Contents 5"/>
    <w:qFormat/>
  </w:style>
  <w:style w:type="character" w:styleId="956">
    <w:name w:val="Contents 8"/>
    <w:qFormat/>
  </w:style>
  <w:style w:type="character" w:styleId="957">
    <w:name w:val="Основной шрифт абзаца2"/>
    <w:qFormat/>
  </w:style>
  <w:style w:type="character" w:styleId="958">
    <w:name w:val="ConsPlusNormal"/>
    <w:qFormat/>
    <w:rPr>
      <w:rFonts w:ascii="Arial" w:hAnsi="Arial"/>
      <w:sz w:val="20"/>
    </w:rPr>
  </w:style>
  <w:style w:type="character" w:styleId="959">
    <w:name w:val="Footer"/>
    <w:qFormat/>
  </w:style>
  <w:style w:type="character" w:styleId="960">
    <w:name w:val="Гиперссылка1"/>
    <w:qFormat/>
    <w:rPr>
      <w:rFonts w:ascii="Calibri" w:hAnsi="Calibri"/>
      <w:color w:val="0000ff"/>
      <w:u w:val="single"/>
    </w:rPr>
  </w:style>
  <w:style w:type="character" w:styleId="961">
    <w:name w:val="Contents 3"/>
    <w:qFormat/>
  </w:style>
  <w:style w:type="character" w:styleId="962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styleId="963">
    <w:name w:val="Body Text 2"/>
    <w:qFormat/>
    <w:rPr>
      <w:sz w:val="28"/>
    </w:rPr>
  </w:style>
  <w:style w:type="character" w:styleId="964">
    <w:name w:val="Header"/>
    <w:qFormat/>
  </w:style>
  <w:style w:type="character" w:styleId="965">
    <w:name w:val="Интернет-ссылка"/>
    <w:rPr>
      <w:rFonts w:ascii="Calibri" w:hAnsi="Calibri"/>
      <w:color w:val="0000ff"/>
      <w:u w:val="single"/>
    </w:rPr>
  </w:style>
  <w:style w:type="character" w:styleId="966">
    <w:name w:val="Heading 5"/>
    <w:qFormat/>
    <w:rPr>
      <w:rFonts w:ascii="XO Thames" w:hAnsi="XO Thames"/>
      <w:b/>
    </w:rPr>
  </w:style>
  <w:style w:type="character" w:styleId="967">
    <w:name w:val="Heading 1"/>
    <w:qFormat/>
    <w:rPr>
      <w:b/>
      <w:spacing w:val="-20"/>
      <w:sz w:val="32"/>
    </w:rPr>
  </w:style>
  <w:style w:type="character" w:styleId="968">
    <w:name w:val="Contents 1"/>
    <w:qFormat/>
    <w:rPr>
      <w:rFonts w:ascii="XO Thames" w:hAnsi="XO Thames"/>
      <w:b/>
    </w:rPr>
  </w:style>
  <w:style w:type="character" w:styleId="969">
    <w:name w:val="Contents 9"/>
    <w:qFormat/>
  </w:style>
  <w:style w:type="character" w:styleId="970">
    <w:name w:val="Header and Footer"/>
    <w:qFormat/>
    <w:rPr>
      <w:rFonts w:ascii="XO Thames" w:hAnsi="XO Thames"/>
      <w:sz w:val="20"/>
    </w:rPr>
  </w:style>
  <w:style w:type="character" w:styleId="971">
    <w:name w:val="index heading"/>
    <w:qFormat/>
  </w:style>
  <w:style w:type="character" w:styleId="972">
    <w:name w:val="List"/>
    <w:basedOn w:val="953"/>
    <w:qFormat/>
  </w:style>
  <w:style w:type="character" w:styleId="973">
    <w:name w:val="List Paragraph"/>
    <w:qFormat/>
  </w:style>
  <w:style w:type="character" w:styleId="974">
    <w:name w:val="toc 10"/>
    <w:qFormat/>
  </w:style>
  <w:style w:type="character" w:styleId="975">
    <w:name w:val="Subtitle"/>
    <w:qFormat/>
    <w:rPr>
      <w:rFonts w:ascii="XO Thames" w:hAnsi="XO Thames"/>
      <w:i/>
      <w:color w:val="616161"/>
      <w:sz w:val="24"/>
    </w:rPr>
  </w:style>
  <w:style w:type="character" w:styleId="976">
    <w:name w:val="ConsPlusNormal Знак"/>
    <w:qFormat/>
    <w:rPr>
      <w:rFonts w:ascii="Arial" w:hAnsi="Arial"/>
      <w:sz w:val="20"/>
    </w:rPr>
  </w:style>
  <w:style w:type="character" w:styleId="977">
    <w:name w:val="Title"/>
    <w:qFormat/>
    <w:rPr>
      <w:rFonts w:ascii="XO Thames" w:hAnsi="XO Thames"/>
      <w:b/>
      <w:sz w:val="52"/>
    </w:rPr>
  </w:style>
  <w:style w:type="character" w:styleId="978">
    <w:name w:val="Heading 4"/>
    <w:qFormat/>
    <w:rPr>
      <w:rFonts w:ascii="XO Thames" w:hAnsi="XO Thames"/>
      <w:b/>
      <w:color w:val="595959"/>
      <w:sz w:val="26"/>
    </w:rPr>
  </w:style>
  <w:style w:type="character" w:styleId="979">
    <w:name w:val="Heading 2"/>
    <w:qFormat/>
    <w:rPr>
      <w:rFonts w:ascii="XO Thames" w:hAnsi="XO Thames"/>
      <w:b/>
      <w:color w:val="00a0ff"/>
      <w:sz w:val="26"/>
    </w:rPr>
  </w:style>
  <w:style w:type="paragraph" w:styleId="980">
    <w:name w:val="Заголовок"/>
    <w:next w:val="981"/>
    <w:qFormat/>
    <w:pPr>
      <w:ind w:left="0" w:right="0" w:firstLine="0"/>
      <w:jc w:val="left"/>
      <w:spacing w:before="0" w:after="0" w:line="240" w:lineRule="auto"/>
      <w:widowControl/>
    </w:pPr>
    <w:rPr>
      <w:rFonts w:ascii="Liberation Sans" w:hAnsi="Liberation Sans" w:eastAsia="Tahoma" w:cs="Noto Sans Devanagari"/>
      <w:color w:val="000000"/>
      <w:spacing w:val="0"/>
      <w:sz w:val="28"/>
      <w:szCs w:val="20"/>
      <w:lang w:val="ru-RU" w:eastAsia="zh-CN" w:bidi="hi-IN"/>
    </w:rPr>
  </w:style>
  <w:style w:type="paragraph" w:styleId="981">
    <w:name w:val="Body Text"/>
    <w:basedOn w:val="910"/>
    <w:pPr>
      <w:spacing w:before="0" w:after="140" w:line="276" w:lineRule="auto"/>
    </w:pPr>
  </w:style>
  <w:style w:type="paragraph" w:styleId="982">
    <w:name w:val="List"/>
    <w:basedOn w:val="1002"/>
  </w:style>
  <w:style w:type="paragraph" w:styleId="983">
    <w:name w:val="Caption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b/>
      <w:color w:val="000000"/>
      <w:spacing w:val="0"/>
      <w:sz w:val="36"/>
      <w:szCs w:val="20"/>
      <w:lang w:val="ru-RU" w:eastAsia="zh-CN" w:bidi="hi-IN"/>
    </w:rPr>
  </w:style>
  <w:style w:type="paragraph" w:styleId="984">
    <w:name w:val="Указатель"/>
    <w:basedOn w:val="910"/>
    <w:qFormat/>
    <w:pPr>
      <w:suppressLineNumbers/>
    </w:pPr>
    <w:rPr>
      <w:rFonts w:ascii="PT Sans" w:hAnsi="PT Sans" w:cs="Noto Sans Devanagari"/>
    </w:rPr>
  </w:style>
  <w:style w:type="paragraph" w:styleId="985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z w:val="20"/>
      <w:szCs w:val="20"/>
      <w:lang w:val="ru-RU" w:eastAsia="zh-CN" w:bidi="hi-IN"/>
    </w:rPr>
  </w:style>
  <w:style w:type="paragraph" w:styleId="986">
    <w:name w:val="Quote"/>
    <w:basedOn w:val="910"/>
    <w:next w:val="910"/>
    <w:uiPriority w:val="29"/>
    <w:qFormat/>
    <w:pPr>
      <w:ind w:left="720" w:right="720" w:firstLine="0"/>
    </w:pPr>
    <w:rPr>
      <w:i/>
    </w:rPr>
  </w:style>
  <w:style w:type="paragraph" w:styleId="987">
    <w:name w:val="Intense Quote"/>
    <w:basedOn w:val="910"/>
    <w:next w:val="910"/>
    <w:uiPriority w:val="30"/>
    <w:qFormat/>
    <w:pPr>
      <w:ind w:left="720" w:right="720" w:firstLine="0"/>
      <w:spacing w:before="0" w:after="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88">
    <w:name w:val="footnote text"/>
    <w:basedOn w:val="91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89">
    <w:name w:val="endnote text"/>
    <w:basedOn w:val="91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990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Tahoma" w:cs="Noto Sans Devanagari"/>
      <w:color w:val="000000"/>
      <w:sz w:val="20"/>
      <w:szCs w:val="20"/>
      <w:lang w:val="ru-RU" w:eastAsia="zh-CN" w:bidi="hi-IN"/>
    </w:rPr>
  </w:style>
  <w:style w:type="paragraph" w:styleId="991">
    <w:name w:val="toc 2"/>
    <w:next w:val="910"/>
    <w:uiPriority w:val="39"/>
    <w:pPr>
      <w:ind w:left="2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992">
    <w:name w:val="Верхний и нижний колонтитулы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993">
    <w:name w:val="toc 4"/>
    <w:next w:val="910"/>
    <w:uiPriority w:val="39"/>
    <w:pPr>
      <w:ind w:left="6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994">
    <w:name w:val="toc 6"/>
    <w:next w:val="910"/>
    <w:uiPriority w:val="39"/>
    <w:pPr>
      <w:ind w:left="10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995">
    <w:name w:val="Default Paragraph Font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996">
    <w:name w:val="toc 7"/>
    <w:next w:val="910"/>
    <w:uiPriority w:val="39"/>
    <w:pPr>
      <w:ind w:left="12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997">
    <w:name w:val="Footnote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998">
    <w:name w:val="Основной шрифт абзаца1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999">
    <w:name w:val="Balloon Text"/>
    <w:qFormat/>
    <w:pPr>
      <w:ind w:left="0" w:right="0" w:firstLine="0"/>
      <w:jc w:val="left"/>
      <w:spacing w:before="0" w:after="0" w:line="240" w:lineRule="auto"/>
      <w:widowControl/>
    </w:pPr>
    <w:rPr>
      <w:rFonts w:ascii="Tahoma" w:hAnsi="Tahoma" w:eastAsia="Tahoma" w:cs="Noto Sans Devanagari"/>
      <w:color w:val="000000"/>
      <w:spacing w:val="0"/>
      <w:sz w:val="16"/>
      <w:szCs w:val="20"/>
      <w:lang w:val="ru-RU" w:eastAsia="zh-CN" w:bidi="hi-IN"/>
    </w:rPr>
  </w:style>
  <w:style w:type="paragraph" w:styleId="1000">
    <w:name w:val="Contents 5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01">
    <w:name w:val="Contents 7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02">
    <w:name w:val="Text body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03">
    <w:name w:val="Contents 6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04">
    <w:name w:val="Contents 8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05">
    <w:name w:val="Основной шрифт абзаца2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06">
    <w:name w:val="ConsPlusNormal"/>
    <w:qFormat/>
    <w:pPr>
      <w:ind w:left="0" w:right="0" w:firstLine="0"/>
      <w:jc w:val="left"/>
      <w:spacing w:before="0" w:after="0" w:line="240" w:lineRule="auto"/>
      <w:widowControl/>
    </w:pPr>
    <w:rPr>
      <w:rFonts w:ascii="Arial" w:hAnsi="Arial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1007">
    <w:name w:val="Contents 2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08">
    <w:name w:val="Contents 4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09">
    <w:name w:val="Footer"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10">
    <w:name w:val="Гиперссылка1"/>
    <w:qFormat/>
    <w:pPr>
      <w:ind w:left="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ff"/>
      <w:spacing w:val="0"/>
      <w:sz w:val="26"/>
      <w:szCs w:val="20"/>
      <w:u w:val="single"/>
      <w:lang w:val="ru-RU" w:eastAsia="zh-CN" w:bidi="hi-IN"/>
    </w:rPr>
  </w:style>
  <w:style w:type="paragraph" w:styleId="1011">
    <w:name w:val="toc 3"/>
    <w:next w:val="910"/>
    <w:uiPriority w:val="39"/>
    <w:pPr>
      <w:ind w:left="4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12">
    <w:name w:val="Обычный1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13">
    <w:name w:val="Body Text 2"/>
    <w:basedOn w:val="910"/>
    <w:qFormat/>
    <w:pPr>
      <w:jc w:val="both"/>
    </w:pPr>
    <w:rPr>
      <w:sz w:val="28"/>
    </w:rPr>
  </w:style>
  <w:style w:type="paragraph" w:styleId="1014">
    <w:name w:val="Contents 3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15">
    <w:name w:val="Header"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16">
    <w:name w:val="Интернет-ссылка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ff"/>
      <w:spacing w:val="0"/>
      <w:sz w:val="26"/>
      <w:szCs w:val="20"/>
      <w:u w:val="single"/>
      <w:lang w:val="ru-RU" w:eastAsia="zh-CN" w:bidi="hi-IN"/>
    </w:rPr>
  </w:style>
  <w:style w:type="paragraph" w:styleId="1017">
    <w:name w:val="Hyperlink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ff"/>
      <w:spacing w:val="0"/>
      <w:sz w:val="26"/>
      <w:szCs w:val="20"/>
      <w:u w:val="single"/>
      <w:lang w:val="ru-RU" w:eastAsia="zh-CN" w:bidi="hi-IN"/>
    </w:rPr>
  </w:style>
  <w:style w:type="paragraph" w:styleId="1018">
    <w:name w:val="toc 1"/>
    <w:next w:val="910"/>
    <w:uiPriority w:val="39"/>
    <w:pPr>
      <w:ind w:left="0" w:right="0" w:firstLine="0"/>
      <w:jc w:val="left"/>
      <w:spacing w:before="0" w:after="200" w:line="276" w:lineRule="auto"/>
      <w:widowControl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1019">
    <w:name w:val="Contents 9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20">
    <w:name w:val="index heading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21">
    <w:name w:val="toc 9"/>
    <w:next w:val="910"/>
    <w:uiPriority w:val="39"/>
    <w:pPr>
      <w:ind w:left="16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22">
    <w:name w:val="toc 8"/>
    <w:next w:val="910"/>
    <w:uiPriority w:val="39"/>
    <w:pPr>
      <w:ind w:left="14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23">
    <w:name w:val="Contents 1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1024">
    <w:name w:val="toc 5"/>
    <w:next w:val="910"/>
    <w:uiPriority w:val="39"/>
    <w:pPr>
      <w:ind w:left="8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25">
    <w:name w:val="List Paragraph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26">
    <w:name w:val="toc 10"/>
    <w:next w:val="910"/>
    <w:uiPriority w:val="39"/>
    <w:qFormat/>
    <w:pPr>
      <w:ind w:left="18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27">
    <w:name w:val="Subtitle"/>
    <w:uiPriority w:val="11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i/>
      <w:color w:val="616161"/>
      <w:spacing w:val="0"/>
      <w:sz w:val="24"/>
      <w:szCs w:val="20"/>
      <w:lang w:val="ru-RU" w:eastAsia="zh-CN" w:bidi="hi-IN"/>
    </w:rPr>
  </w:style>
  <w:style w:type="paragraph" w:styleId="1028">
    <w:name w:val="ConsPlusNormal Знак"/>
    <w:qFormat/>
    <w:pPr>
      <w:ind w:left="0" w:right="0" w:firstLine="0"/>
      <w:jc w:val="left"/>
      <w:spacing w:before="0" w:after="0" w:line="240" w:lineRule="auto"/>
      <w:widowControl/>
    </w:pPr>
    <w:rPr>
      <w:rFonts w:ascii="Arial" w:hAnsi="Arial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1029">
    <w:name w:val="Title"/>
    <w:next w:val="910"/>
    <w:uiPriority w:val="10"/>
    <w:qFormat/>
    <w:pPr>
      <w:ind w:left="0" w:right="0" w:firstLine="0"/>
      <w:jc w:val="left"/>
      <w:spacing w:before="0" w:after="200" w:line="276" w:lineRule="auto"/>
      <w:widowControl/>
    </w:pPr>
    <w:rPr>
      <w:rFonts w:ascii="XO Thames" w:hAnsi="XO Thames" w:eastAsia="Tahoma" w:cs="Noto Sans Devanagari"/>
      <w:b/>
      <w:color w:val="000000"/>
      <w:spacing w:val="0"/>
      <w:sz w:val="52"/>
      <w:szCs w:val="20"/>
      <w:lang w:val="ru-RU" w:eastAsia="zh-CN" w:bidi="hi-IN"/>
    </w:rPr>
  </w:style>
  <w:style w:type="numbering" w:styleId="1030" w:default="1">
    <w:name w:val="No List"/>
    <w:uiPriority w:val="99"/>
    <w:semiHidden/>
    <w:unhideWhenUsed/>
    <w:qFormat/>
  </w:style>
  <w:style w:type="table" w:styleId="1031">
    <w:name w:val="Table Grid"/>
    <w:basedOn w:val="115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2">
    <w:name w:val="Table Grid Light"/>
    <w:basedOn w:val="115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3">
    <w:name w:val="Plain Table 1"/>
    <w:basedOn w:val="115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34">
    <w:name w:val="Plain Table 2"/>
    <w:basedOn w:val="115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35">
    <w:name w:val="Plain Table 3"/>
    <w:basedOn w:val="11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36">
    <w:name w:val="Plain Table 4"/>
    <w:basedOn w:val="11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Plain Table 5"/>
    <w:basedOn w:val="11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38">
    <w:name w:val="Grid Table 1 Light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Grid Table 1 Light - Accent 1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Grid Table 1 Light - Accent 2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Grid Table 1 Light - Accent 3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>
    <w:name w:val="Grid Table 1 Light - Accent 4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Grid Table 1 Light - Accent 5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>
    <w:name w:val="Grid Table 1 Light - Accent 6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>
    <w:name w:val="Grid Table 2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6">
    <w:name w:val="Grid Table 2 - Accent 1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7">
    <w:name w:val="Grid Table 2 - Accent 2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>
    <w:name w:val="Grid Table 2 - Accent 3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>
    <w:name w:val="Grid Table 2 - Accent 4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Grid Table 2 - Accent 5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>
    <w:name w:val="Grid Table 2 - Accent 6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Grid Table 3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Grid Table 3 - Accent 1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Grid Table 3 - Accent 2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Grid Table 3 - Accent 3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>
    <w:name w:val="Grid Table 3 - Accent 4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Grid Table 3 - Accent 5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>
    <w:name w:val="Grid Table 3 - Accent 6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Grid Table 4"/>
    <w:basedOn w:val="11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60">
    <w:name w:val="Grid Table 4 - Accent 1"/>
    <w:basedOn w:val="11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061">
    <w:name w:val="Grid Table 4 - Accent 2"/>
    <w:basedOn w:val="11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062">
    <w:name w:val="Grid Table 4 - Accent 3"/>
    <w:basedOn w:val="11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063">
    <w:name w:val="Grid Table 4 - Accent 4"/>
    <w:basedOn w:val="11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064">
    <w:name w:val="Grid Table 4 - Accent 5"/>
    <w:basedOn w:val="11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65">
    <w:name w:val="Grid Table 4 - Accent 6"/>
    <w:basedOn w:val="11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66">
    <w:name w:val="Grid Table 5 Dark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067">
    <w:name w:val="Grid Table 5 Dark- Accent 1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068">
    <w:name w:val="Grid Table 5 Dark - Accent 2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069">
    <w:name w:val="Grid Table 5 Dark - Accent 3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070">
    <w:name w:val="Grid Table 5 Dark- Accent 4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071">
    <w:name w:val="Grid Table 5 Dark - Accent 5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072">
    <w:name w:val="Grid Table 5 Dark - Accent 6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073">
    <w:name w:val="Grid Table 6 Colorful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74">
    <w:name w:val="Grid Table 6 Colorful - Accent 1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75">
    <w:name w:val="Grid Table 6 Colorful - Accent 2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76">
    <w:name w:val="Grid Table 6 Colorful - Accent 3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77">
    <w:name w:val="Grid Table 6 Colorful - Accent 4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78">
    <w:name w:val="Grid Table 6 Colorful - Accent 5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79">
    <w:name w:val="Grid Table 6 Colorful - Accent 6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80">
    <w:name w:val="Grid Table 7 Colorful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1">
    <w:name w:val="Grid Table 7 Colorful - Accent 1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2">
    <w:name w:val="Grid Table 7 Colorful - Accent 2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3">
    <w:name w:val="Grid Table 7 Colorful - Accent 3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4">
    <w:name w:val="Grid Table 7 Colorful - Accent 4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5">
    <w:name w:val="Grid Table 7 Colorful - Accent 5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6">
    <w:name w:val="Grid Table 7 Colorful - Accent 6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7">
    <w:name w:val="List Table 1 Light"/>
    <w:basedOn w:val="11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8">
    <w:name w:val="List Table 1 Light - Accent 1"/>
    <w:basedOn w:val="11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9">
    <w:name w:val="List Table 1 Light - Accent 2"/>
    <w:basedOn w:val="11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0">
    <w:name w:val="List Table 1 Light - Accent 3"/>
    <w:basedOn w:val="11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1">
    <w:name w:val="List Table 1 Light - Accent 4"/>
    <w:basedOn w:val="11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2">
    <w:name w:val="List Table 1 Light - Accent 5"/>
    <w:basedOn w:val="11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>
    <w:name w:val="List Table 1 Light - Accent 6"/>
    <w:basedOn w:val="11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>
    <w:name w:val="List Table 2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95">
    <w:name w:val="List Table 2 - Accent 1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96">
    <w:name w:val="List Table 2 - Accent 2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97">
    <w:name w:val="List Table 2 - Accent 3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98">
    <w:name w:val="List Table 2 - Accent 4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99">
    <w:name w:val="List Table 2 - Accent 5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00">
    <w:name w:val="List Table 2 - Accent 6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01">
    <w:name w:val="List Table 3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2">
    <w:name w:val="List Table 3 - Accent 1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3">
    <w:name w:val="List Table 3 - Accent 2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4">
    <w:name w:val="List Table 3 - Accent 3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5">
    <w:name w:val="List Table 3 - Accent 4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6">
    <w:name w:val="List Table 3 - Accent 5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7">
    <w:name w:val="List Table 3 - Accent 6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8">
    <w:name w:val="List Table 4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9">
    <w:name w:val="List Table 4 - Accent 1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0">
    <w:name w:val="List Table 4 - Accent 2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1">
    <w:name w:val="List Table 4 - Accent 3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2">
    <w:name w:val="List Table 4 - Accent 4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3">
    <w:name w:val="List Table 4 - Accent 5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4">
    <w:name w:val="List Table 4 - Accent 6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5">
    <w:name w:val="List Table 5 Dark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16">
    <w:name w:val="List Table 5 Dark - Accent 1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17">
    <w:name w:val="List Table 5 Dark - Accent 2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18">
    <w:name w:val="List Table 5 Dark - Accent 3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19">
    <w:name w:val="List Table 5 Dark - Accent 4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20">
    <w:name w:val="List Table 5 Dark - Accent 5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21">
    <w:name w:val="List Table 5 Dark - Accent 6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22">
    <w:name w:val="List Table 6 Colorful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123">
    <w:name w:val="List Table 6 Colorful - Accent 1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24">
    <w:name w:val="List Table 6 Colorful - Accent 2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125">
    <w:name w:val="List Table 6 Colorful - Accent 3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126">
    <w:name w:val="List Table 6 Colorful - Accent 4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127">
    <w:name w:val="List Table 6 Colorful - Accent 5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128">
    <w:name w:val="List Table 6 Colorful - Accent 6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129">
    <w:name w:val="List Table 7 Colorful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130">
    <w:name w:val="List Table 7 Colorful - Accent 1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131">
    <w:name w:val="List Table 7 Colorful - Accent 2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132">
    <w:name w:val="List Table 7 Colorful - Accent 3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133">
    <w:name w:val="List Table 7 Colorful - Accent 4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134">
    <w:name w:val="List Table 7 Colorful - Accent 5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135">
    <w:name w:val="List Table 7 Colorful - Accent 6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136">
    <w:name w:val="Lined - Accent"/>
    <w:basedOn w:val="11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137">
    <w:name w:val="Lined - Accent 1"/>
    <w:basedOn w:val="11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138">
    <w:name w:val="Lined - Accent 2"/>
    <w:basedOn w:val="11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139">
    <w:name w:val="Lined - Accent 3"/>
    <w:basedOn w:val="11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140">
    <w:name w:val="Lined - Accent 4"/>
    <w:basedOn w:val="11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141">
    <w:name w:val="Lined - Accent 5"/>
    <w:basedOn w:val="11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142">
    <w:name w:val="Lined - Accent 6"/>
    <w:basedOn w:val="11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143">
    <w:name w:val="Bordered &amp; Lined - Accent"/>
    <w:basedOn w:val="11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144">
    <w:name w:val="Bordered &amp; Lined - Accent 1"/>
    <w:basedOn w:val="11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145">
    <w:name w:val="Bordered &amp; Lined - Accent 2"/>
    <w:basedOn w:val="11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146">
    <w:name w:val="Bordered &amp; Lined - Accent 3"/>
    <w:basedOn w:val="11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147">
    <w:name w:val="Bordered &amp; Lined - Accent 4"/>
    <w:basedOn w:val="11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148">
    <w:name w:val="Bordered &amp; Lined - Accent 5"/>
    <w:basedOn w:val="11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149">
    <w:name w:val="Bordered &amp; Lined - Accent 6"/>
    <w:basedOn w:val="11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150">
    <w:name w:val="Bordered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51">
    <w:name w:val="Bordered - Accent 1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52">
    <w:name w:val="Bordered - Accent 2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153">
    <w:name w:val="Bordered - Accent 3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154">
    <w:name w:val="Bordered - Accent 4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155">
    <w:name w:val="Bordered - Accent 5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156">
    <w:name w:val="Bordered - Accent 6"/>
    <w:basedOn w:val="11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157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1158" w:customStyle="1">
    <w:name w:val="Содержимое таблицы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Lucida Sans Unicode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ar-SA" w:bidi="ar-SA"/>
    </w:rPr>
  </w:style>
  <w:style w:type="paragraph" w:styleId="1159" w:customStyle="1">
    <w:name w:val="Содержимое врезки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</w:rPr>
  </w:style>
  <w:style w:type="paragraph" w:styleId="1160" w:customStyle="1">
    <w:name w:val="Заголовок 10"/>
    <w:qFormat/>
    <w:pPr>
      <w:numPr>
        <w:ilvl w:val="0"/>
        <w:numId w:val="49"/>
      </w:numPr>
      <w:contextualSpacing w:val="0"/>
      <w:ind w:left="0" w:right="0" w:firstLine="0"/>
      <w:jc w:val="both"/>
      <w:keepLines w:val="0"/>
      <w:keepNext/>
      <w:pageBreakBefore w:val="0"/>
      <w:spacing w:before="60" w:beforeAutospacing="0" w:after="6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ans" w:hAnsi="Liberation Sans" w:eastAsia="Microsoft YaHei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1"/>
      <w:szCs w:val="21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jpg"/><Relationship Id="rId13" Type="http://schemas.openxmlformats.org/officeDocument/2006/relationships/hyperlink" Target="http://04.04.202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193</cp:revision>
  <dcterms:modified xsi:type="dcterms:W3CDTF">2025-09-30T11:25:14Z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