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Приложение № 2</w:t>
      </w:r>
      <w:r>
        <w:rPr>
          <w:rFonts w:ascii="Times New Roman" w:hAnsi="Times New Roman" w:cs="Times New Roman"/>
          <w:color w:val="auto"/>
        </w:rPr>
      </w:r>
    </w:p>
    <w:p>
      <w:pPr>
        <w:pStyle w:val="617"/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к постановлению главного управления</w:t>
      </w:r>
      <w:r>
        <w:rPr>
          <w:rFonts w:ascii="Times New Roman" w:hAnsi="Times New Roman" w:cs="Times New Roman"/>
          <w:color w:val="auto"/>
        </w:rPr>
      </w:r>
    </w:p>
    <w:p>
      <w:pPr>
        <w:pStyle w:val="617"/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архитектуры и градостроительства</w:t>
      </w:r>
      <w:r>
        <w:rPr>
          <w:rFonts w:ascii="Times New Roman" w:hAnsi="Times New Roman" w:cs="Times New Roman"/>
          <w:color w:val="auto"/>
        </w:rPr>
      </w:r>
    </w:p>
    <w:p>
      <w:pPr>
        <w:pStyle w:val="617"/>
        <w:ind w:left="0" w:right="0" w:firstLine="5669"/>
        <w:spacing w:before="0" w:after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Рязанской области</w:t>
      </w:r>
      <w:r>
        <w:rPr>
          <w:rFonts w:ascii="Times New Roman" w:hAnsi="Times New Roman" w:cs="Times New Roman"/>
          <w:color w:val="auto"/>
        </w:rPr>
      </w:r>
    </w:p>
    <w:p>
      <w:pPr>
        <w:pStyle w:val="617"/>
        <w:ind w:left="0" w:right="0" w:firstLine="5669"/>
        <w:spacing w:before="0"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от 28 августа 2025 г. № 723-п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17"/>
        <w:numPr>
          <w:ilvl w:val="0"/>
          <w:numId w:val="0"/>
        </w:numPr>
        <w:ind w:left="0" w:firstLine="540"/>
        <w:jc w:val="both"/>
        <w:spacing w:before="0" w:after="0" w:line="240" w:lineRule="auto"/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pStyle w:val="617"/>
        <w:numPr>
          <w:ilvl w:val="0"/>
          <w:numId w:val="0"/>
        </w:numPr>
        <w:ind w:left="0" w:firstLine="540"/>
        <w:jc w:val="both"/>
        <w:spacing w:before="0" w:after="0" w:line="240" w:lineRule="auto"/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pStyle w:val="617"/>
        <w:numPr>
          <w:ilvl w:val="0"/>
          <w:numId w:val="0"/>
        </w:numPr>
        <w:ind w:left="-425" w:right="0" w:firstLine="425"/>
        <w:jc w:val="both"/>
        <w:spacing w:before="0" w:after="0" w:line="240" w:lineRule="auto"/>
        <w:widowControl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  <w:outlineLvl w:val="0"/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  <w:t xml:space="preserve">И-Т2. Зона объектов железнодорожного транспорта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zh-CN" w:bidi="ar-SA"/>
        </w:rPr>
      </w:r>
    </w:p>
    <w:p>
      <w:pPr>
        <w:pStyle w:val="617"/>
        <w:jc w:val="both"/>
        <w:spacing w:before="0" w:after="0" w:line="240" w:lineRule="auto"/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pStyle w:val="617"/>
        <w:ind w:left="-567" w:right="-141" w:firstLine="567"/>
        <w:jc w:val="both"/>
        <w:spacing w:before="0" w:after="0" w:line="240" w:lineRule="auto"/>
        <w:widowControl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zh-CN" w:bidi="ar-SA"/>
        </w:rPr>
        <w:t xml:space="preserve">И-Т2. Зона объектов железнодорожного транспорта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zh-CN" w:bidi="ar-SA"/>
        </w:rPr>
        <w:t xml:space="preserve"> выделена для обеспечения правовых условий формирования объектов железнодорожного транспорта.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</w:r>
    </w:p>
    <w:p>
      <w:pPr>
        <w:pStyle w:val="617"/>
        <w:ind w:left="-567" w:right="-141" w:firstLine="567"/>
        <w:jc w:val="both"/>
        <w:spacing w:before="0" w:after="0" w:line="240" w:lineRule="auto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Виды разрешенного использования земельных участков и объектов капитального строительства в зоне «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zh-CN" w:bidi="ar-SA"/>
        </w:rPr>
        <w:t xml:space="preserve">И-Т2. Зона объектов железнодорожного транспорта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» представлены в таблице 3.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52"/>
        <w:ind w:left="0" w:right="-141" w:firstLine="709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Таблица 3</w:t>
      </w:r>
      <w:r>
        <w:rPr>
          <w:rFonts w:cs="Times New Roman"/>
          <w:color w:val="auto"/>
          <w:szCs w:val="28"/>
        </w:rPr>
      </w:r>
    </w:p>
    <w:tbl>
      <w:tblPr>
        <w:tblW w:w="10063" w:type="dxa"/>
        <w:tblInd w:w="-567" w:type="dxa"/>
        <w:tblLayout w:type="fixed"/>
        <w:tblCellMar>
          <w:left w:w="5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265"/>
        <w:gridCol w:w="5730"/>
        <w:gridCol w:w="2068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5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Вид разрешенного использования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30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Наименование вида</w:t>
            </w:r>
            <w:r>
              <w:rPr>
                <w:color w:val="auto"/>
              </w:rPr>
            </w:r>
          </w:p>
          <w:p>
            <w:pPr>
              <w:pStyle w:val="678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разрешенного использования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8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Код вида разрешенного использования</w:t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678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30" w:type="dxa"/>
            <w:textDirection w:val="lrTb"/>
            <w:noWrap w:val="false"/>
          </w:tcPr>
          <w:p>
            <w:pPr>
              <w:pStyle w:val="678"/>
              <w:jc w:val="left"/>
              <w:spacing w:before="0" w:after="0"/>
              <w:widowControl w:val="off"/>
            </w:pPr>
            <w:r>
              <w:t xml:space="preserve">железнодорожный транспорт.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8" w:type="dxa"/>
            <w:textDirection w:val="lrTb"/>
            <w:noWrap w:val="false"/>
          </w:tcPr>
          <w:p>
            <w:pPr>
              <w:pStyle w:val="678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7.1</w:t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678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Условно разрешенные виды использования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30" w:type="dxa"/>
            <w:textDirection w:val="lrTb"/>
            <w:noWrap w:val="false"/>
          </w:tcPr>
          <w:p>
            <w:pPr>
              <w:pStyle w:val="678"/>
              <w:jc w:val="left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не подлежат установлению.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8" w:type="dxa"/>
            <w:textDirection w:val="lrTb"/>
            <w:noWrap w:val="false"/>
          </w:tcPr>
          <w:p>
            <w:pPr>
              <w:pStyle w:val="678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678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Вспомогательные</w:t>
            </w:r>
            <w:r>
              <w:rPr>
                <w:color w:val="auto"/>
              </w:rPr>
            </w:r>
          </w:p>
          <w:p>
            <w:pPr>
              <w:pStyle w:val="678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виды разрешенного использования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30" w:type="dxa"/>
            <w:textDirection w:val="lrTb"/>
            <w:noWrap w:val="false"/>
          </w:tcPr>
          <w:p>
            <w:pPr>
              <w:pStyle w:val="678"/>
              <w:jc w:val="left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не подлежат установлению.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8" w:type="dxa"/>
            <w:textDirection w:val="lrTb"/>
            <w:noWrap w:val="false"/>
          </w:tcPr>
          <w:p>
            <w:pPr>
              <w:pStyle w:val="678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-</w:t>
            </w:r>
            <w:r>
              <w:rPr>
                <w:color w:val="auto"/>
              </w:rPr>
            </w:r>
          </w:p>
        </w:tc>
      </w:tr>
    </w:tbl>
    <w:p>
      <w:pPr>
        <w:pStyle w:val="652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617"/>
        <w:ind w:left="-567" w:right="-141" w:firstLine="567"/>
        <w:jc w:val="both"/>
        <w:spacing w:before="0" w:after="0" w:line="240" w:lineRule="auto"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Предельные размеры земельных участков, в том числе их площадь, и предельные параметры разрешенного строительства, реконструкции объектов капитального строительства в зоне «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zh-CN" w:bidi="ar-SA"/>
        </w:rPr>
        <w:t xml:space="preserve">И-Т2. Зона объектов железнодорожного транспорта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zh-CN" w:bidi="ar-SA"/>
        </w:rPr>
        <w:t xml:space="preserve">» представлены в таблице 4.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618"/>
        <w:contextualSpacing/>
        <w:ind w:left="-567" w:right="-141" w:firstLine="567"/>
        <w:jc w:val="right"/>
        <w:spacing w:before="0" w:after="0" w:line="24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eastAsia="Times New Roman" w:cs="Times New Roman"/>
          <w:b w:val="0"/>
          <w:color w:val="auto"/>
          <w:sz w:val="28"/>
          <w:szCs w:val="28"/>
          <w:lang w:eastAsia="zh-CN" w:bidi="ar-SA"/>
        </w:rPr>
        <w:t xml:space="preserve">Таблица 4</w:t>
      </w:r>
      <w:r>
        <w:rPr>
          <w:rFonts w:ascii="Times New Roman" w:hAnsi="Times New Roman" w:cs="Times New Roman"/>
          <w:b w:val="0"/>
          <w:color w:val="auto"/>
        </w:rPr>
      </w:r>
    </w:p>
    <w:tbl>
      <w:tblPr>
        <w:tblW w:w="10063" w:type="dxa"/>
        <w:tblInd w:w="-567" w:type="dxa"/>
        <w:tblLayout w:type="fixed"/>
        <w:tblCellMar>
          <w:left w:w="5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73"/>
        <w:gridCol w:w="1136"/>
        <w:gridCol w:w="992"/>
        <w:gridCol w:w="1135"/>
        <w:gridCol w:w="1134"/>
        <w:gridCol w:w="1276"/>
        <w:gridCol w:w="1845"/>
        <w:gridCol w:w="1270"/>
      </w:tblGrid>
      <w:tr>
        <w:tblPrEx/>
        <w:trPr>
          <w:trHeight w:val="7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3" w:type="dxa"/>
            <w:vMerge w:val="restart"/>
            <w:textDirection w:val="lrTb"/>
            <w:noWrap w:val="false"/>
          </w:tcPr>
          <w:p>
            <w:pPr>
              <w:pStyle w:val="678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Код</w:t>
            </w:r>
            <w:r>
              <w:rPr>
                <w:color w:val="auto"/>
              </w:rPr>
            </w:r>
          </w:p>
          <w:p>
            <w:pPr>
              <w:pStyle w:val="678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вида раз-</w:t>
            </w:r>
            <w:r>
              <w:rPr>
                <w:color w:val="auto"/>
              </w:rPr>
            </w:r>
          </w:p>
          <w:p>
            <w:pPr>
              <w:pStyle w:val="678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решенного исполь-зования</w:t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pStyle w:val="678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rPr>
                <w:color w:val="auto"/>
              </w:rPr>
              <w:t xml:space="preserve">земельного</w:t>
            </w:r>
            <w:r>
              <w:rPr>
                <w:color w:val="auto"/>
              </w:rPr>
            </w:r>
          </w:p>
          <w:p>
            <w:pPr>
              <w:pStyle w:val="678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участка (м)</w:t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678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Площадь земельного</w:t>
            </w:r>
            <w:r>
              <w:rPr>
                <w:color w:val="auto"/>
              </w:rPr>
            </w:r>
          </w:p>
          <w:p>
            <w:pPr>
              <w:pStyle w:val="678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кв.м</w:t>
            </w:r>
            <w:r>
              <w:rPr>
                <w:color w:val="auto"/>
              </w:rPr>
              <w:t xml:space="preserve">)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678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Минималь-</w:t>
            </w:r>
            <w:r>
              <w:rPr>
                <w:color w:val="auto"/>
              </w:rPr>
            </w:r>
          </w:p>
          <w:p>
            <w:pPr>
              <w:pStyle w:val="678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ный отступ</w:t>
            </w:r>
            <w:r>
              <w:rPr>
                <w:color w:val="auto"/>
              </w:rPr>
            </w:r>
          </w:p>
          <w:p>
            <w:pPr>
              <w:pStyle w:val="678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от границ земельного участка</w:t>
            </w:r>
            <w:r>
              <w:rPr>
                <w:color w:val="auto"/>
              </w:rPr>
            </w:r>
          </w:p>
          <w:p>
            <w:pPr>
              <w:pStyle w:val="678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(м)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5" w:type="dxa"/>
            <w:vMerge w:val="restart"/>
            <w:textDirection w:val="lrTb"/>
            <w:noWrap w:val="false"/>
          </w:tcPr>
          <w:p>
            <w:pPr>
              <w:pStyle w:val="678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Предельное количество этажей/</w:t>
            </w:r>
            <w:r>
              <w:rPr>
                <w:color w:val="auto"/>
              </w:rPr>
            </w:r>
          </w:p>
          <w:p>
            <w:pPr>
              <w:pStyle w:val="678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предельная высота зданий, строений, сооружений (м)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vMerge w:val="restart"/>
            <w:textDirection w:val="lrTb"/>
            <w:noWrap w:val="false"/>
          </w:tcPr>
          <w:p>
            <w:pPr>
              <w:pStyle w:val="678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Максималь-ный процент застройки</w:t>
              <w:br/>
              <w:t xml:space="preserve">в границах земельного участка</w:t>
            </w:r>
            <w:r>
              <w:rPr>
                <w:color w:val="auto"/>
              </w:rPr>
            </w:r>
          </w:p>
          <w:p>
            <w:pPr>
              <w:pStyle w:val="678"/>
              <w:ind w:left="-28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 xml:space="preserve">(%)</w:t>
            </w:r>
            <w:r>
              <w:rPr>
                <w:color w:val="auto"/>
              </w:rPr>
            </w:r>
          </w:p>
        </w:tc>
      </w:tr>
      <w:tr>
        <w:tblPrEx/>
        <w:trPr>
          <w:trHeight w:val="1153" w:hRule="exac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3" w:type="dxa"/>
            <w:vAlign w:val="center"/>
            <w:vMerge w:val="continue"/>
            <w:textDirection w:val="lrTb"/>
            <w:noWrap w:val="false"/>
          </w:tcPr>
          <w:p>
            <w:pPr>
              <w:pStyle w:val="617"/>
              <w:spacing w:before="0" w:after="200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pStyle w:val="678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78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pStyle w:val="678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678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617"/>
              <w:spacing w:before="0" w:after="200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pStyle w:val="617"/>
              <w:spacing w:before="0" w:after="200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vAlign w:val="center"/>
            <w:vMerge w:val="continue"/>
            <w:textDirection w:val="lrTb"/>
            <w:noWrap w:val="false"/>
          </w:tcPr>
          <w:p>
            <w:pPr>
              <w:pStyle w:val="617"/>
              <w:spacing w:before="0" w:after="200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1" w:type="dxa"/>
            <w:vAlign w:val="center"/>
            <w:textDirection w:val="lrTb"/>
            <w:noWrap w:val="false"/>
          </w:tcPr>
          <w:p>
            <w:pPr>
              <w:pStyle w:val="678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pStyle w:val="678"/>
              <w:ind w:left="0" w:righ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7.1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pStyle w:val="678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78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678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78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78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678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vAlign w:val="center"/>
            <w:textDirection w:val="lrTb"/>
            <w:noWrap w:val="false"/>
          </w:tcPr>
          <w:p>
            <w:pPr>
              <w:pStyle w:val="678"/>
              <w:ind w:left="0" w:righ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     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   »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</w:tbl>
    <w:p>
      <w:pPr>
        <w:pStyle w:val="617"/>
        <w:ind w:firstLine="5954"/>
        <w:spacing w:before="0" w:after="0" w:line="283" w:lineRule="atLeast"/>
        <w:rPr>
          <w:rFonts w:eastAsia="Times New Roman" w:cs="Times New Roman"/>
        </w:rPr>
      </w:pP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pStyle w:val="617"/>
        <w:ind w:left="-283" w:right="-141" w:firstLine="283"/>
        <w:spacing w:before="0" w:after="200"/>
      </w:pPr>
      <w:r/>
      <w:r/>
    </w:p>
    <w:sectPr>
      <w:footnotePr/>
      <w:endnotePr/>
      <w:type w:val="nextPage"/>
      <w:pgSz w:w="11906" w:h="16838" w:orient="portrait"/>
      <w:pgMar w:top="709" w:right="850" w:bottom="822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Liberation Serif">
    <w:panose1 w:val="02020603050405020304"/>
  </w:font>
  <w:font w:name="Times New Roman">
    <w:panose1 w:val="02020603050405020304"/>
  </w:font>
  <w:font w:name="Microsoft YaHei">
    <w:panose1 w:val="020B0503020204020204"/>
  </w:font>
  <w:font w:name="Liberation Sans">
    <w:panose1 w:val="020B0604020202020204"/>
  </w:font>
  <w:font w:name="NSimSun">
    <w:panose1 w:val="02010609030101010101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7">
    <w:name w:val="footnote reference"/>
    <w:basedOn w:val="650"/>
    <w:uiPriority w:val="99"/>
    <w:unhideWhenUsed/>
    <w:rPr>
      <w:vertAlign w:val="superscript"/>
    </w:rPr>
  </w:style>
  <w:style w:type="character" w:styleId="180">
    <w:name w:val="endnote reference"/>
    <w:basedOn w:val="650"/>
    <w:uiPriority w:val="99"/>
    <w:semiHidden/>
    <w:unhideWhenUsed/>
    <w:rPr>
      <w:vertAlign w:val="superscript"/>
    </w:rPr>
  </w:style>
  <w:style w:type="paragraph" w:styleId="617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18">
    <w:name w:val="Heading 1"/>
    <w:basedOn w:val="617"/>
    <w:next w:val="6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19">
    <w:name w:val="Heading 2"/>
    <w:basedOn w:val="617"/>
    <w:next w:val="6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20">
    <w:name w:val="Heading 3"/>
    <w:basedOn w:val="617"/>
    <w:next w:val="6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1">
    <w:name w:val="Heading 4"/>
    <w:basedOn w:val="617"/>
    <w:next w:val="6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2">
    <w:name w:val="Heading 5"/>
    <w:basedOn w:val="617"/>
    <w:next w:val="6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3">
    <w:name w:val="Heading 6"/>
    <w:basedOn w:val="617"/>
    <w:next w:val="6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4">
    <w:name w:val="Heading 7"/>
    <w:basedOn w:val="617"/>
    <w:next w:val="6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5">
    <w:name w:val="Heading 8"/>
    <w:basedOn w:val="617"/>
    <w:next w:val="6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6">
    <w:name w:val="Heading 9"/>
    <w:basedOn w:val="617"/>
    <w:next w:val="6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7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28">
    <w:name w:val="Heading 2 Char"/>
    <w:uiPriority w:val="9"/>
    <w:qFormat/>
    <w:rPr>
      <w:rFonts w:ascii="Arial" w:hAnsi="Arial" w:eastAsia="Arial" w:cs="Arial"/>
      <w:sz w:val="34"/>
    </w:rPr>
  </w:style>
  <w:style w:type="character" w:styleId="629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30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2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3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4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5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6">
    <w:name w:val="Title Char"/>
    <w:uiPriority w:val="10"/>
    <w:qFormat/>
    <w:rPr>
      <w:sz w:val="48"/>
      <w:szCs w:val="48"/>
    </w:rPr>
  </w:style>
  <w:style w:type="character" w:styleId="637">
    <w:name w:val="Subtitle Char"/>
    <w:uiPriority w:val="11"/>
    <w:qFormat/>
    <w:rPr>
      <w:sz w:val="24"/>
      <w:szCs w:val="24"/>
    </w:rPr>
  </w:style>
  <w:style w:type="character" w:styleId="638">
    <w:name w:val="Quote Char"/>
    <w:uiPriority w:val="29"/>
    <w:qFormat/>
    <w:rPr>
      <w:i/>
    </w:rPr>
  </w:style>
  <w:style w:type="character" w:styleId="639">
    <w:name w:val="Intense Quote Char"/>
    <w:uiPriority w:val="30"/>
    <w:qFormat/>
    <w:rPr>
      <w:i/>
    </w:rPr>
  </w:style>
  <w:style w:type="character" w:styleId="640">
    <w:name w:val="Header Char"/>
    <w:uiPriority w:val="99"/>
    <w:qFormat/>
  </w:style>
  <w:style w:type="character" w:styleId="641">
    <w:name w:val="Footer Char"/>
    <w:uiPriority w:val="99"/>
    <w:qFormat/>
  </w:style>
  <w:style w:type="character" w:styleId="642">
    <w:name w:val="Caption Char"/>
    <w:uiPriority w:val="35"/>
    <w:qFormat/>
    <w:rPr>
      <w:b/>
      <w:bCs/>
      <w:color w:val="4f81bd" w:themeColor="accent1"/>
      <w:sz w:val="18"/>
      <w:szCs w:val="18"/>
    </w:rPr>
  </w:style>
  <w:style w:type="character" w:styleId="643">
    <w:name w:val="Интернет-ссылка"/>
    <w:uiPriority w:val="99"/>
    <w:unhideWhenUsed/>
    <w:rPr>
      <w:color w:val="0000ff" w:themeColor="hyperlink"/>
      <w:u w:val="single"/>
    </w:rPr>
  </w:style>
  <w:style w:type="character" w:styleId="644">
    <w:name w:val="Footnote Text Char"/>
    <w:uiPriority w:val="99"/>
    <w:qFormat/>
    <w:rPr>
      <w:sz w:val="18"/>
    </w:rPr>
  </w:style>
  <w:style w:type="character" w:styleId="645">
    <w:name w:val="Привязка сноски"/>
    <w:rPr>
      <w:vertAlign w:val="superscript"/>
    </w:rPr>
  </w:style>
  <w:style w:type="character" w:styleId="646">
    <w:name w:val="Footnote Characters"/>
    <w:uiPriority w:val="99"/>
    <w:unhideWhenUsed/>
    <w:qFormat/>
    <w:rPr>
      <w:vertAlign w:val="superscript"/>
    </w:rPr>
  </w:style>
  <w:style w:type="character" w:styleId="647">
    <w:name w:val="Endnote Text Char"/>
    <w:uiPriority w:val="99"/>
    <w:qFormat/>
    <w:rPr>
      <w:sz w:val="20"/>
    </w:rPr>
  </w:style>
  <w:style w:type="character" w:styleId="648">
    <w:name w:val="Привязка концевой сноски"/>
    <w:rPr>
      <w:vertAlign w:val="superscript"/>
    </w:rPr>
  </w:style>
  <w:style w:type="character" w:styleId="649">
    <w:name w:val="Endnote Characters"/>
    <w:uiPriority w:val="99"/>
    <w:semiHidden/>
    <w:unhideWhenUsed/>
    <w:qFormat/>
    <w:rPr>
      <w:vertAlign w:val="superscript"/>
    </w:rPr>
  </w:style>
  <w:style w:type="character" w:styleId="650" w:default="1">
    <w:name w:val="Default Paragraph Font"/>
    <w:uiPriority w:val="1"/>
    <w:semiHidden/>
    <w:unhideWhenUsed/>
    <w:qFormat/>
  </w:style>
  <w:style w:type="paragraph" w:styleId="651">
    <w:name w:val="Заголовок"/>
    <w:basedOn w:val="617"/>
    <w:next w:val="652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652" w:customStyle="1">
    <w:name w:val="Body Text"/>
    <w:pPr>
      <w:ind w:left="0" w:right="0" w:firstLine="709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ahoma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4"/>
      <w:u w:val="none"/>
      <w:vertAlign w:val="baseline"/>
      <w:lang w:val="ru-RU" w:eastAsia="ru-RU" w:bidi="hi-IN"/>
      <w14:ligatures w14:val="none"/>
    </w:rPr>
  </w:style>
  <w:style w:type="paragraph" w:styleId="653">
    <w:name w:val="List"/>
    <w:basedOn w:val="652"/>
    <w:rPr>
      <w:rFonts w:cs="Arial"/>
    </w:rPr>
  </w:style>
  <w:style w:type="paragraph" w:styleId="654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55">
    <w:name w:val="Указатель"/>
    <w:basedOn w:val="617"/>
    <w:qFormat/>
    <w:pPr>
      <w:suppressLineNumbers/>
    </w:pPr>
    <w:rPr>
      <w:rFonts w:cs="Arial"/>
    </w:rPr>
  </w:style>
  <w:style w:type="paragraph" w:styleId="656">
    <w:name w:val="Title"/>
    <w:basedOn w:val="617"/>
    <w:next w:val="61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57">
    <w:name w:val="Subtitle"/>
    <w:basedOn w:val="617"/>
    <w:next w:val="617"/>
    <w:uiPriority w:val="11"/>
    <w:qFormat/>
    <w:pPr>
      <w:spacing w:before="200" w:after="200"/>
    </w:pPr>
    <w:rPr>
      <w:sz w:val="24"/>
      <w:szCs w:val="24"/>
    </w:rPr>
  </w:style>
  <w:style w:type="paragraph" w:styleId="658">
    <w:name w:val="Quote"/>
    <w:basedOn w:val="617"/>
    <w:next w:val="617"/>
    <w:uiPriority w:val="29"/>
    <w:qFormat/>
    <w:pPr>
      <w:ind w:left="720" w:right="720" w:firstLine="0"/>
    </w:pPr>
    <w:rPr>
      <w:i/>
    </w:rPr>
  </w:style>
  <w:style w:type="paragraph" w:styleId="659">
    <w:name w:val="Intense Quote"/>
    <w:basedOn w:val="617"/>
    <w:next w:val="617"/>
    <w:uiPriority w:val="30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60">
    <w:name w:val="Верхний и нижний колонтитулы"/>
    <w:basedOn w:val="617"/>
    <w:qFormat/>
  </w:style>
  <w:style w:type="paragraph" w:styleId="661">
    <w:name w:val="Header"/>
    <w:basedOn w:val="61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62">
    <w:name w:val="Footer"/>
    <w:basedOn w:val="61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63">
    <w:name w:val="footnote text"/>
    <w:basedOn w:val="61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64">
    <w:name w:val="endnote text"/>
    <w:basedOn w:val="61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65">
    <w:name w:val="toc 1"/>
    <w:basedOn w:val="617"/>
    <w:next w:val="617"/>
    <w:uiPriority w:val="39"/>
    <w:unhideWhenUsed/>
    <w:pPr>
      <w:ind w:left="0" w:right="0" w:firstLine="0"/>
      <w:spacing w:before="0" w:after="57"/>
    </w:pPr>
  </w:style>
  <w:style w:type="paragraph" w:styleId="666">
    <w:name w:val="toc 2"/>
    <w:basedOn w:val="617"/>
    <w:next w:val="617"/>
    <w:uiPriority w:val="39"/>
    <w:unhideWhenUsed/>
    <w:pPr>
      <w:ind w:left="283" w:right="0" w:firstLine="0"/>
      <w:spacing w:before="0" w:after="57"/>
    </w:pPr>
  </w:style>
  <w:style w:type="paragraph" w:styleId="667">
    <w:name w:val="toc 3"/>
    <w:basedOn w:val="617"/>
    <w:next w:val="617"/>
    <w:uiPriority w:val="39"/>
    <w:unhideWhenUsed/>
    <w:pPr>
      <w:ind w:left="567" w:right="0" w:firstLine="0"/>
      <w:spacing w:before="0" w:after="57"/>
    </w:pPr>
  </w:style>
  <w:style w:type="paragraph" w:styleId="668">
    <w:name w:val="toc 4"/>
    <w:basedOn w:val="617"/>
    <w:next w:val="617"/>
    <w:uiPriority w:val="39"/>
    <w:unhideWhenUsed/>
    <w:pPr>
      <w:ind w:left="850" w:right="0" w:firstLine="0"/>
      <w:spacing w:before="0" w:after="57"/>
    </w:pPr>
  </w:style>
  <w:style w:type="paragraph" w:styleId="669">
    <w:name w:val="toc 5"/>
    <w:basedOn w:val="617"/>
    <w:next w:val="617"/>
    <w:uiPriority w:val="39"/>
    <w:unhideWhenUsed/>
    <w:pPr>
      <w:ind w:left="1134" w:right="0" w:firstLine="0"/>
      <w:spacing w:before="0" w:after="57"/>
    </w:pPr>
  </w:style>
  <w:style w:type="paragraph" w:styleId="670">
    <w:name w:val="toc 6"/>
    <w:basedOn w:val="617"/>
    <w:next w:val="617"/>
    <w:uiPriority w:val="39"/>
    <w:unhideWhenUsed/>
    <w:pPr>
      <w:ind w:left="1417" w:right="0" w:firstLine="0"/>
      <w:spacing w:before="0" w:after="57"/>
    </w:pPr>
  </w:style>
  <w:style w:type="paragraph" w:styleId="671">
    <w:name w:val="toc 7"/>
    <w:basedOn w:val="617"/>
    <w:next w:val="617"/>
    <w:uiPriority w:val="39"/>
    <w:unhideWhenUsed/>
    <w:pPr>
      <w:ind w:left="1701" w:right="0" w:firstLine="0"/>
      <w:spacing w:before="0" w:after="57"/>
    </w:pPr>
  </w:style>
  <w:style w:type="paragraph" w:styleId="672">
    <w:name w:val="toc 8"/>
    <w:basedOn w:val="617"/>
    <w:next w:val="617"/>
    <w:uiPriority w:val="39"/>
    <w:unhideWhenUsed/>
    <w:pPr>
      <w:ind w:left="1984" w:right="0" w:firstLine="0"/>
      <w:spacing w:before="0" w:after="57"/>
    </w:pPr>
  </w:style>
  <w:style w:type="paragraph" w:styleId="673">
    <w:name w:val="toc 9"/>
    <w:basedOn w:val="617"/>
    <w:next w:val="617"/>
    <w:uiPriority w:val="39"/>
    <w:unhideWhenUsed/>
    <w:pPr>
      <w:ind w:left="2268" w:right="0" w:firstLine="0"/>
      <w:spacing w:before="0" w:after="57"/>
    </w:pPr>
  </w:style>
  <w:style w:type="paragraph" w:styleId="674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75">
    <w:name w:val="table of figures"/>
    <w:basedOn w:val="617"/>
    <w:next w:val="617"/>
    <w:uiPriority w:val="99"/>
    <w:unhideWhenUsed/>
    <w:qFormat/>
    <w:pPr>
      <w:spacing w:before="0" w:after="0" w:afterAutospacing="0"/>
    </w:pPr>
  </w:style>
  <w:style w:type="paragraph" w:styleId="676">
    <w:name w:val="No Spacing"/>
    <w:basedOn w:val="617"/>
    <w:uiPriority w:val="1"/>
    <w:qFormat/>
    <w:pPr>
      <w:spacing w:before="0" w:after="0" w:line="240" w:lineRule="auto"/>
    </w:pPr>
  </w:style>
  <w:style w:type="paragraph" w:styleId="677">
    <w:name w:val="List Paragraph"/>
    <w:basedOn w:val="617"/>
    <w:uiPriority w:val="34"/>
    <w:qFormat/>
    <w:pPr>
      <w:contextualSpacing/>
      <w:ind w:left="720" w:firstLine="0"/>
      <w:spacing w:before="0" w:after="200"/>
    </w:pPr>
  </w:style>
  <w:style w:type="paragraph" w:styleId="678" w:customStyle="1">
    <w:name w:val="Содержимое таблицы"/>
    <w:qFormat/>
    <w:pPr>
      <w:ind w:left="28" w:right="0" w:firstLine="0"/>
      <w:jc w:val="left"/>
      <w:keepLines w:val="0"/>
      <w:keepNext w:val="0"/>
      <w:pageBreakBefore w:val="0"/>
      <w:spacing w:before="100" w:beforeAutospacing="0" w:after="100" w:afterAutospacing="0" w:line="240" w:lineRule="auto"/>
      <w:shd w:val="nil"/>
      <w:widowControl w:val="off"/>
      <w:suppressLineNumbers/>
    </w:pPr>
    <w:rPr>
      <w:rFonts w:ascii="Times New Roman" w:hAnsi="Times New Roman" w:eastAsia="Tahoma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u w:val="none"/>
      <w:vertAlign w:val="baseline"/>
      <w:lang w:val="ru-RU" w:eastAsia="ru-RU" w:bidi="hi-IN"/>
      <w14:ligatures w14:val="none"/>
    </w:rPr>
  </w:style>
  <w:style w:type="paragraph" w:styleId="679" w:customStyle="1">
    <w:name w:val="Обычная таблица1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Liberation Serif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u w:val="none"/>
      <w:vertAlign w:val="baseline"/>
      <w:lang w:val="ru-RU" w:eastAsia="ar-SA" w:bidi="hi-IN"/>
      <w14:ligatures w14:val="none"/>
    </w:rPr>
  </w:style>
  <w:style w:type="numbering" w:styleId="680" w:default="1">
    <w:name w:val="No List"/>
    <w:uiPriority w:val="99"/>
    <w:semiHidden/>
    <w:unhideWhenUsed/>
    <w:qFormat/>
  </w:style>
  <w:style w:type="table" w:styleId="681">
    <w:name w:val="Table Grid"/>
    <w:basedOn w:val="80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Table Grid Light"/>
    <w:basedOn w:val="807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Plain Table 1"/>
    <w:basedOn w:val="807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84">
    <w:name w:val="Plain Table 2"/>
    <w:basedOn w:val="80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85">
    <w:name w:val="Plain Table 3"/>
    <w:basedOn w:val="8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6">
    <w:name w:val="Plain Table 4"/>
    <w:basedOn w:val="8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Plain Table 5"/>
    <w:basedOn w:val="8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8">
    <w:name w:val="Grid Table 1 Light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1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2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3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4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5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6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2"/>
    <w:basedOn w:val="8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1"/>
    <w:basedOn w:val="8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2"/>
    <w:basedOn w:val="8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3"/>
    <w:basedOn w:val="8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4"/>
    <w:basedOn w:val="8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5"/>
    <w:basedOn w:val="8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6"/>
    <w:basedOn w:val="8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"/>
    <w:basedOn w:val="8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1"/>
    <w:basedOn w:val="8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2"/>
    <w:basedOn w:val="8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3"/>
    <w:basedOn w:val="8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4"/>
    <w:basedOn w:val="8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5"/>
    <w:basedOn w:val="8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6"/>
    <w:basedOn w:val="8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4"/>
    <w:basedOn w:val="8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0">
    <w:name w:val="Grid Table 4 - Accent 1"/>
    <w:basedOn w:val="8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11">
    <w:name w:val="Grid Table 4 - Accent 2"/>
    <w:basedOn w:val="8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12">
    <w:name w:val="Grid Table 4 - Accent 3"/>
    <w:basedOn w:val="8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13">
    <w:name w:val="Grid Table 4 - Accent 4"/>
    <w:basedOn w:val="8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14">
    <w:name w:val="Grid Table 4 - Accent 5"/>
    <w:basedOn w:val="8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5">
    <w:name w:val="Grid Table 4 - Accent 6"/>
    <w:basedOn w:val="8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6">
    <w:name w:val="Grid Table 5 Dark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1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2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3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4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5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6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23">
    <w:name w:val="Grid Table 6 Colorful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24">
    <w:name w:val="Grid Table 6 Colorful - Accent 1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25">
    <w:name w:val="Grid Table 6 Colorful - Accent 2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26">
    <w:name w:val="Grid Table 6 Colorful - Accent 3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27">
    <w:name w:val="Grid Table 6 Colorful - Accent 4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28">
    <w:name w:val="Grid Table 6 Colorful - Accent 5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29">
    <w:name w:val="Grid Table 6 Colorful - Accent 6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30">
    <w:name w:val="Grid Table 7 Colorful"/>
    <w:basedOn w:val="8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1"/>
    <w:basedOn w:val="8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2"/>
    <w:basedOn w:val="8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3"/>
    <w:basedOn w:val="8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4"/>
    <w:basedOn w:val="8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5"/>
    <w:basedOn w:val="8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6"/>
    <w:basedOn w:val="8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"/>
    <w:basedOn w:val="8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1"/>
    <w:basedOn w:val="8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2"/>
    <w:basedOn w:val="8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3"/>
    <w:basedOn w:val="8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4"/>
    <w:basedOn w:val="8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5"/>
    <w:basedOn w:val="8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6"/>
    <w:basedOn w:val="8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2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45">
    <w:name w:val="List Table 2 - Accent 1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46">
    <w:name w:val="List Table 2 - Accent 2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47">
    <w:name w:val="List Table 2 - Accent 3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48">
    <w:name w:val="List Table 2 - Accent 4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49">
    <w:name w:val="List Table 2 - Accent 5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50">
    <w:name w:val="List Table 2 - Accent 6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51">
    <w:name w:val="List Table 3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1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2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3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4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5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6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1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2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3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4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5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6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5 Dark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66">
    <w:name w:val="List Table 5 Dark - Accent 1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67">
    <w:name w:val="List Table 5 Dark - Accent 2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68">
    <w:name w:val="List Table 5 Dark - Accent 3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69">
    <w:name w:val="List Table 5 Dark - Accent 4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70">
    <w:name w:val="List Table 5 Dark - Accent 5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71">
    <w:name w:val="List Table 5 Dark - Accent 6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72">
    <w:name w:val="List Table 6 Colorful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773">
    <w:name w:val="List Table 6 Colorful - Accent 1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4">
    <w:name w:val="List Table 6 Colorful - Accent 2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775">
    <w:name w:val="List Table 6 Colorful - Accent 3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776">
    <w:name w:val="List Table 6 Colorful - Accent 4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777">
    <w:name w:val="List Table 6 Colorful - Accent 5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778">
    <w:name w:val="List Table 6 Colorful - Accent 6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779">
    <w:name w:val="List Table 7 Colorful"/>
    <w:basedOn w:val="8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780">
    <w:name w:val="List Table 7 Colorful - Accent 1"/>
    <w:basedOn w:val="8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781">
    <w:name w:val="List Table 7 Colorful - Accent 2"/>
    <w:basedOn w:val="8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782">
    <w:name w:val="List Table 7 Colorful - Accent 3"/>
    <w:basedOn w:val="8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783">
    <w:name w:val="List Table 7 Colorful - Accent 4"/>
    <w:basedOn w:val="8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784">
    <w:name w:val="List Table 7 Colorful - Accent 5"/>
    <w:basedOn w:val="8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785">
    <w:name w:val="List Table 7 Colorful - Accent 6"/>
    <w:basedOn w:val="8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786">
    <w:name w:val="Lined - Accent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787">
    <w:name w:val="Lined - Accent 1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788">
    <w:name w:val="Lined - Accent 2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789">
    <w:name w:val="Lined - Accent 3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790">
    <w:name w:val="Lined - Accent 4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791">
    <w:name w:val="Lined - Accent 5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792">
    <w:name w:val="Lined - Accent 6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793">
    <w:name w:val="Bordered &amp; Lined - Accent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794">
    <w:name w:val="Bordered &amp; Lined - Accent 1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795">
    <w:name w:val="Bordered &amp; Lined - Accent 2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796">
    <w:name w:val="Bordered &amp; Lined - Accent 3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797">
    <w:name w:val="Bordered &amp; Lined - Accent 4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798">
    <w:name w:val="Bordered &amp; Lined - Accent 5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799">
    <w:name w:val="Bordered &amp; Lined - Accent 6"/>
    <w:basedOn w:val="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00">
    <w:name w:val="Bordered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01">
    <w:name w:val="Bordered - Accent 1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2">
    <w:name w:val="Bordered - Accent 2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03">
    <w:name w:val="Bordered - Accent 3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04">
    <w:name w:val="Bordered - Accent 4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05">
    <w:name w:val="Bordered - Accent 5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06">
    <w:name w:val="Bordered - Accent 6"/>
    <w:basedOn w:val="8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07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>div</cp:lastModifiedBy>
  <cp:revision>8</cp:revision>
  <dcterms:modified xsi:type="dcterms:W3CDTF">2025-08-28T13:50:18Z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