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-278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  <w:r/>
    </w:p>
    <w:p>
      <w:pPr>
        <w:ind w:left="5811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управления архитектуры и градостроительства </w:t>
      </w:r>
      <w:r>
        <w:rPr>
          <w:sz w:val="24"/>
          <w:szCs w:val="24"/>
        </w:rPr>
        <w:t xml:space="preserve">Рязанской </w:t>
      </w:r>
      <w:r>
        <w:rPr>
          <w:sz w:val="24"/>
          <w:szCs w:val="24"/>
        </w:rPr>
        <w:t xml:space="preserve">области</w:t>
      </w:r>
      <w:r/>
    </w:p>
    <w:p>
      <w:pPr>
        <w:ind w:left="5811" w:right="-278" w:firstLine="0"/>
        <w:jc w:val="left"/>
        <w:spacing w:before="0"/>
        <w:rPr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№ 828-п</w:t>
      </w:r>
      <w:r>
        <w:rPr>
          <w:sz w:val="24"/>
          <w:szCs w:val="24"/>
        </w:rPr>
      </w:r>
      <w:r/>
    </w:p>
    <w:p>
      <w:pPr>
        <w:ind w:left="6030" w:right="70" w:firstLine="1238"/>
        <w:jc w:val="right"/>
        <w:spacing w:before="5" w:line="235" w:lineRule="auto"/>
        <w:tabs>
          <w:tab w:val="left" w:pos="8250" w:leader="none"/>
          <w:tab w:val="left" w:pos="9570" w:leader="none"/>
        </w:tabs>
        <w:rPr>
          <w:sz w:val="28"/>
        </w:rPr>
      </w:pPr>
      <w:r>
        <w:rPr>
          <w:sz w:val="28"/>
        </w:rPr>
      </w:r>
      <w:r/>
    </w:p>
    <w:p>
      <w:pPr>
        <w:spacing w:before="0" w:line="240" w:lineRule="auto"/>
        <w:rPr>
          <w:sz w:val="28"/>
        </w:rPr>
      </w:pPr>
      <w:r>
        <w:rPr>
          <w:sz w:val="28"/>
        </w:rPr>
      </w:r>
      <w:r/>
    </w:p>
    <w:p>
      <w:pPr>
        <w:spacing w:before="12" w:line="240" w:lineRule="auto"/>
        <w:rPr>
          <w:sz w:val="28"/>
        </w:rPr>
      </w:pPr>
      <w:r>
        <w:rPr>
          <w:sz w:val="28"/>
        </w:rPr>
      </w:r>
      <w:r/>
    </w:p>
    <w:p>
      <w:pPr>
        <w:pStyle w:val="816"/>
        <w:ind w:left="504" w:right="348" w:firstLine="1404"/>
        <w:spacing w:line="237" w:lineRule="auto"/>
      </w:pPr>
      <w:r>
        <w:t xml:space="preserve">Внесение изменений в генеральный план 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5"/>
        </w:rPr>
        <w:t xml:space="preserve"> </w:t>
      </w:r>
      <w:r>
        <w:t xml:space="preserve">–</w:t>
      </w:r>
      <w:r>
        <w:rPr>
          <w:spacing w:val="-6"/>
        </w:rPr>
        <w:t xml:space="preserve"> </w:t>
      </w:r>
      <w:r>
        <w:t xml:space="preserve">Благовское</w:t>
      </w:r>
      <w:r>
        <w:rPr>
          <w:spacing w:val="-2"/>
        </w:rPr>
        <w:t xml:space="preserve"> </w:t>
      </w:r>
      <w:r>
        <w:t xml:space="preserve">сельское</w:t>
      </w:r>
      <w:r>
        <w:rPr>
          <w:spacing w:val="-11"/>
        </w:rPr>
        <w:t xml:space="preserve"> </w:t>
      </w:r>
      <w:r>
        <w:t xml:space="preserve">поселение</w:t>
      </w:r>
      <w:r/>
    </w:p>
    <w:p>
      <w:pPr>
        <w:pStyle w:val="816"/>
        <w:ind w:left="259" w:right="846" w:firstLine="18"/>
        <w:jc w:val="center"/>
        <w:spacing w:before="1"/>
      </w:pPr>
      <w:r>
        <w:t xml:space="preserve">Александро-Невского муниципального района Рязанской области в части отнесения земельного участка с кадастровым номером 62:09:0050211:662</w:t>
      </w:r>
      <w:r>
        <w:rPr>
          <w:spacing w:val="-10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функциональной</w:t>
      </w:r>
      <w:r>
        <w:rPr>
          <w:spacing w:val="-10"/>
        </w:rPr>
        <w:t xml:space="preserve"> </w:t>
      </w:r>
      <w:r>
        <w:t xml:space="preserve">зоне</w:t>
      </w:r>
      <w:r>
        <w:rPr>
          <w:spacing w:val="-15"/>
        </w:rPr>
        <w:t xml:space="preserve"> </w:t>
      </w:r>
      <w:r>
        <w:t xml:space="preserve">«Производственная</w:t>
      </w:r>
      <w:r>
        <w:rPr>
          <w:spacing w:val="-7"/>
        </w:rPr>
        <w:t xml:space="preserve"> </w:t>
      </w:r>
      <w:r>
        <w:t xml:space="preserve">зона сельскохозяйственных предприятий»</w:t>
      </w:r>
      <w:r/>
    </w:p>
    <w:p>
      <w:pPr>
        <w:spacing w:before="6" w:line="240" w:lineRule="auto"/>
        <w:rPr>
          <w:b/>
          <w:sz w:val="28"/>
        </w:rPr>
      </w:pPr>
      <w:r>
        <w:rPr>
          <w:b/>
          <w:sz w:val="28"/>
        </w:rPr>
      </w:r>
      <w:r/>
    </w:p>
    <w:p>
      <w:pPr>
        <w:ind w:left="1096" w:right="1659" w:firstLine="0"/>
        <w:jc w:val="center"/>
        <w:spacing w:before="0" w:line="237" w:lineRule="auto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функциональных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зон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поселения Масштаб 1:5 000</w:t>
      </w:r>
      <w:r/>
    </w:p>
    <w:p>
      <w:pPr>
        <w:spacing w:before="63"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2608326</wp:posOffset>
                </wp:positionH>
                <wp:positionV relativeFrom="paragraph">
                  <wp:posOffset>201804</wp:posOffset>
                </wp:positionV>
                <wp:extent cx="2717116" cy="2481072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17116" cy="2481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205.4pt;mso-position-horizontal:absolute;mso-position-vertical-relative:text;margin-top:15.9pt;mso-position-vertical:absolute;width:213.9pt;height:195.4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ind w:left="1099" w:right="1659" w:firstLine="0"/>
        <w:jc w:val="center"/>
        <w:spacing w:before="300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spacing w:before="57" w:line="240" w:lineRule="auto"/>
        <w:rPr>
          <w:sz w:val="22"/>
        </w:rPr>
      </w:pPr>
      <w:r>
        <w:rPr>
          <w:sz w:val="22"/>
        </w:rPr>
      </w:r>
      <w:r/>
    </w:p>
    <w:p>
      <w:pPr>
        <w:ind w:left="2478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3941" w:right="0" w:firstLine="0"/>
        <w:jc w:val="left"/>
        <w:spacing w:before="77"/>
        <w:rPr>
          <w:sz w:val="26"/>
        </w:rPr>
      </w:pPr>
      <w:r>
        <w:rPr>
          <w:spacing w:val="-2"/>
          <w:sz w:val="26"/>
        </w:rPr>
        <w:t xml:space="preserve">Функциональные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 xml:space="preserve">зоны</w:t>
      </w:r>
      <w:r/>
    </w:p>
    <w:p>
      <w:pPr>
        <w:ind w:left="3941" w:right="1069" w:firstLine="0"/>
        <w:jc w:val="left"/>
        <w:spacing w:before="255" w:line="254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2599050</wp:posOffset>
                </wp:positionH>
                <wp:positionV relativeFrom="paragraph">
                  <wp:posOffset>203129</wp:posOffset>
                </wp:positionV>
                <wp:extent cx="523875" cy="2286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C0C0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19" w:right="0" w:firstLine="0"/>
                              <w:jc w:val="left"/>
                              <w:spacing w:before="54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4.4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5729664;o:allowoverlap:true;o:allowincell:true;mso-position-horizontal-relative:page;margin-left:204.6pt;mso-position-horizontal:absolute;mso-position-vertical-relative:text;margin-top:16.0pt;mso-position-vertical:absolute;width:41.2pt;height:18.0pt;mso-wrap-distance-left:0.0pt;mso-wrap-distance-top:0.0pt;mso-wrap-distance-right:0.0pt;mso-wrap-distance-bottom:0.0pt;visibility:visible;" fillcolor="#C0C000" strokecolor="#000000" strokeweight="1.00pt">
                <v:stroke dashstyle="solid"/>
                <v:textbox inset="0,0,0,0">
                  <w:txbxContent>
                    <w:p>
                      <w:pPr>
                        <w:ind w:left="219" w:right="0" w:firstLine="0"/>
                        <w:jc w:val="left"/>
                        <w:spacing w:before="54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4.4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Производственная зона </w:t>
      </w:r>
      <w:r>
        <w:rPr>
          <w:sz w:val="23"/>
        </w:rPr>
        <w:t xml:space="preserve">сельскохозяйственных предприятий</w:t>
      </w:r>
      <w:r/>
    </w:p>
    <w:p>
      <w:pPr>
        <w:ind w:left="3941" w:right="0" w:firstLine="0"/>
        <w:jc w:val="left"/>
        <w:spacing w:before="261"/>
        <w:rPr>
          <w:sz w:val="26"/>
        </w:rPr>
      </w:pPr>
      <w:r>
        <w:rPr>
          <w:spacing w:val="-2"/>
          <w:sz w:val="26"/>
        </w:rPr>
        <w:t xml:space="preserve">Линии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 xml:space="preserve">электропередачи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 xml:space="preserve">(ЛЭП)</w:t>
      </w:r>
      <w:r/>
    </w:p>
    <w:p>
      <w:pPr>
        <w:ind w:left="3941" w:right="0" w:firstLine="0"/>
        <w:jc w:val="left"/>
        <w:spacing w:before="132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2640710</wp:posOffset>
                </wp:positionH>
                <wp:positionV relativeFrom="paragraph">
                  <wp:posOffset>89467</wp:posOffset>
                </wp:positionV>
                <wp:extent cx="315467" cy="155144"/>
                <wp:effectExtent l="0" t="0" r="0" b="0"/>
                <wp:wrapNone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15467" cy="15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5729152;o:allowoverlap:true;o:allowincell:true;mso-position-horizontal-relative:page;margin-left:207.9pt;mso-position-horizontal:absolute;mso-position-vertical-relative:text;margin-top:7.0pt;mso-position-vertical:absolute;width:24.8pt;height:12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3"/>
        </w:rPr>
        <w:t xml:space="preserve">Линии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электропередачи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10</w:t>
      </w:r>
      <w:r>
        <w:rPr>
          <w:spacing w:val="35"/>
          <w:sz w:val="23"/>
        </w:rPr>
        <w:t xml:space="preserve"> </w:t>
      </w:r>
      <w:r>
        <w:rPr>
          <w:spacing w:val="-5"/>
          <w:sz w:val="23"/>
        </w:rPr>
        <w:t xml:space="preserve">кВ</w:t>
      </w:r>
      <w:r/>
    </w:p>
    <w:sectPr>
      <w:footnotePr/>
      <w:endnotePr/>
      <w:type w:val="continuous"/>
      <w:pgSz w:w="11910" w:h="16850" w:orient="portrait"/>
      <w:pgMar w:top="92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2025-09-22T06:41:55Z</dcterms:created>
  <dcterms:modified xsi:type="dcterms:W3CDTF">2025-09-26T07:51:40Z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10.02.1</vt:lpwstr>
  </property>
</Properties>
</file>