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ind w:left="0" w:right="0" w:firstLine="5669"/>
        <w:jc w:val="left"/>
        <w:spacing w:before="0" w:after="0" w:line="283" w:lineRule="atLeast"/>
        <w:rPr>
          <w:rFonts w:ascii="Times New Roman" w:hAnsi="Times New Roman" w:cs="Times New Roman"/>
          <w:color w:val="auto"/>
        </w:rPr>
        <w:suppressLineNumbers w:val="0"/>
      </w:pPr>
      <w:r>
        <w:rPr>
          <w:rFonts w:ascii="Times New Roman" w:hAnsi="Times New Roman" w:eastAsia="Times New Roman" w:cs="Times New Roman"/>
          <w:color w:val="auto"/>
        </w:rPr>
        <w:t xml:space="preserve">Приложение № 4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contextualSpacing w:val="0"/>
        <w:ind w:left="0" w:right="0" w:firstLine="5669"/>
        <w:jc w:val="left"/>
        <w:spacing w:before="0" w:after="0" w:line="283" w:lineRule="atLeast"/>
        <w:rPr>
          <w:rFonts w:ascii="Times New Roman" w:hAnsi="Times New Roman" w:cs="Times New Roman"/>
          <w:color w:val="auto"/>
        </w:rPr>
        <w:suppressLineNumbers w:val="0"/>
      </w:pPr>
      <w:r>
        <w:rPr>
          <w:rFonts w:ascii="Times New Roman" w:hAnsi="Times New Roman" w:eastAsia="Times New Roman" w:cs="Times New Roman"/>
          <w:color w:val="auto"/>
        </w:rPr>
        <w:t xml:space="preserve">к постановлению главного управления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contextualSpacing w:val="0"/>
        <w:ind w:left="0" w:right="0" w:firstLine="5669"/>
        <w:jc w:val="left"/>
        <w:spacing w:before="0" w:after="0" w:line="283" w:lineRule="atLeast"/>
        <w:rPr>
          <w:rFonts w:ascii="Times New Roman" w:hAnsi="Times New Roman" w:cs="Times New Roman"/>
          <w:color w:val="auto"/>
        </w:rPr>
        <w:suppressLineNumbers w:val="0"/>
      </w:pPr>
      <w:r>
        <w:rPr>
          <w:rFonts w:ascii="Times New Roman" w:hAnsi="Times New Roman" w:eastAsia="Times New Roman" w:cs="Times New Roman"/>
          <w:color w:val="auto"/>
        </w:rPr>
        <w:t xml:space="preserve">архитектуры и градостроительства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contextualSpacing w:val="0"/>
        <w:ind w:left="0" w:right="0" w:firstLine="5669"/>
        <w:jc w:val="left"/>
        <w:spacing w:before="0" w:after="0" w:line="283" w:lineRule="atLeast"/>
        <w:rPr>
          <w:rFonts w:ascii="Times New Roman" w:hAnsi="Times New Roman" w:cs="Times New Roman"/>
          <w:color w:val="auto"/>
        </w:rPr>
        <w:suppressLineNumbers w:val="0"/>
      </w:pPr>
      <w:r>
        <w:rPr>
          <w:rFonts w:ascii="Times New Roman" w:hAnsi="Times New Roman" w:eastAsia="Times New Roman" w:cs="Times New Roman"/>
          <w:color w:val="auto"/>
        </w:rPr>
        <w:t xml:space="preserve">Рязанской области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contextualSpacing w:val="0"/>
        <w:ind w:left="0" w:right="0" w:firstLine="5669"/>
        <w:jc w:val="left"/>
        <w:spacing w:after="0" w:line="283" w:lineRule="atLeast"/>
        <w:rPr>
          <w:rFonts w:ascii="Times New Roman" w:hAnsi="Times New Roman" w:eastAsia="Times New Roman" w:cs="Times New Roman"/>
          <w:highlight w:val="none"/>
        </w:rPr>
        <w:suppressLineNumbers w:val="0"/>
      </w:pPr>
      <w:r>
        <w:rPr>
          <w:rFonts w:ascii="Times New Roman" w:hAnsi="Times New Roman" w:eastAsia="Times New Roman" w:cs="Times New Roman"/>
        </w:rPr>
        <w:t xml:space="preserve">от 24 сентября 2025 г. № 817-п    </w:t>
      </w:r>
      <w:r>
        <w:rPr>
          <w:rFonts w:ascii="Times New Roman" w:hAnsi="Times New Roman" w:eastAsia="Times New Roman" w:cs="Times New Roman"/>
        </w:rPr>
        <w:t xml:space="preserve">                  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ind w:left="0" w:right="0" w:firstLine="142"/>
        <w:jc w:val="left"/>
        <w:spacing w:after="0" w:line="283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40"/>
          <w:highlight w:val="none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29"/>
        <w:numPr>
          <w:ilvl w:val="0"/>
          <w:numId w:val="0"/>
        </w:numPr>
        <w:ind w:left="-397" w:right="-113" w:firstLine="397"/>
        <w:jc w:val="both"/>
        <w:spacing w:before="0" w:beforeAutospacing="0" w:after="0" w:afterAutospacing="0" w:line="240" w:lineRule="auto"/>
        <w:widowControl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  <w:outlineLvl w:val="0"/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  <w:t xml:space="preserve">5.1.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  <w:t xml:space="preserve">СН-1 Зона кладбищ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</w:r>
    </w:p>
    <w:p>
      <w:pPr>
        <w:pStyle w:val="829"/>
        <w:ind w:left="-425" w:right="-141" w:firstLine="567"/>
        <w:jc w:val="both"/>
        <w:spacing w:before="0" w:after="0" w:line="240" w:lineRule="auto"/>
        <w:widowControl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829"/>
        <w:contextualSpacing w:val="0"/>
        <w:ind w:left="-425" w:right="-283" w:firstLine="425"/>
        <w:jc w:val="both"/>
        <w:spacing w:before="0" w:beforeAutospacing="0" w:after="0" w:afterAutospacing="0" w:line="240" w:lineRule="auto"/>
        <w:widowControl/>
        <w:rPr>
          <w:rFonts w:ascii="Times New Roman" w:hAnsi="Times New Roman" w:cs="Times New Roman"/>
          <w:color w:val="auto"/>
        </w:rPr>
        <w:suppressLineNumbers w:val="0"/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Зона кладбищ выделена для обеспечения правовых условий использования территорий, занятых кладбищами.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829"/>
        <w:contextualSpacing w:val="0"/>
        <w:ind w:left="-425" w:right="-283" w:firstLine="425"/>
        <w:jc w:val="both"/>
        <w:spacing w:before="0" w:beforeAutospacing="0" w:after="0" w:afterAutospacing="0" w:line="240" w:lineRule="auto"/>
        <w:widowControl/>
        <w:rPr>
          <w:rFonts w:ascii="Times New Roman" w:hAnsi="Times New Roman" w:cs="Times New Roman"/>
          <w:color w:val="auto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Виды разрешенного использования земельных участков и объектов капитального строительства в зоне «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СН-1 Зона кладбищ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» представлены </w:t>
        <w:br/>
        <w:t xml:space="preserve">в таблице 7.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835"/>
        <w:contextualSpacing w:val="0"/>
        <w:ind w:right="-283"/>
        <w:jc w:val="right"/>
        <w:rPr>
          <w:rFonts w:cs="Times New Roman"/>
          <w:color w:val="auto"/>
        </w:rPr>
        <w:suppressLineNumbers w:val="0"/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 xml:space="preserve">Таблица </w:t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  <w:t xml:space="preserve">7</w:t>
      </w:r>
      <w:r>
        <w:rPr>
          <w:rFonts w:cs="Times New Roman"/>
          <w:color w:val="auto"/>
          <w:sz w:val="28"/>
          <w:szCs w:val="28"/>
        </w:rPr>
      </w:r>
      <w:r>
        <w:rPr>
          <w:rFonts w:cs="Times New Roman"/>
          <w:color w:val="auto"/>
        </w:rPr>
      </w:r>
    </w:p>
    <w:tbl>
      <w:tblPr>
        <w:tblW w:w="10063" w:type="dxa"/>
        <w:tblInd w:w="-425" w:type="dxa"/>
        <w:tblLayout w:type="fixed"/>
        <w:tblCellMar>
          <w:left w:w="5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543"/>
        <w:gridCol w:w="4107"/>
        <w:gridCol w:w="241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Вид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10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Наименование вида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6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Код вида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836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Основные виды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107" w:type="dxa"/>
            <w:textDirection w:val="lrTb"/>
            <w:noWrap w:val="false"/>
          </w:tcPr>
          <w:p>
            <w:pPr>
              <w:pStyle w:val="836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ритуальная деятельность.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3" w:type="dxa"/>
            <w:textDirection w:val="lrTb"/>
            <w:noWrap w:val="false"/>
          </w:tcPr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12.1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836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Условно разрешенные виды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107" w:type="dxa"/>
            <w:textDirection w:val="lrTb"/>
            <w:noWrap w:val="false"/>
          </w:tcPr>
          <w:p>
            <w:pPr>
              <w:pStyle w:val="836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не подлежат установлению.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3" w:type="dxa"/>
            <w:textDirection w:val="lrTb"/>
            <w:noWrap w:val="false"/>
          </w:tcPr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836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Вспомогательные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6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виды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107" w:type="dxa"/>
            <w:textDirection w:val="lrTb"/>
            <w:noWrap w:val="false"/>
          </w:tcPr>
          <w:p>
            <w:pPr>
              <w:pStyle w:val="836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не подлежат установлению.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3" w:type="dxa"/>
            <w:textDirection w:val="lrTb"/>
            <w:noWrap w:val="false"/>
          </w:tcPr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</w:tbl>
    <w:p>
      <w:pPr>
        <w:pStyle w:val="835"/>
        <w:jc w:val="right"/>
      </w:pPr>
      <w:r/>
      <w:r/>
    </w:p>
    <w:p>
      <w:pPr>
        <w:pStyle w:val="829"/>
        <w:contextualSpacing w:val="0"/>
        <w:ind w:left="-425" w:right="-283" w:firstLine="425"/>
        <w:jc w:val="both"/>
        <w:spacing w:before="0" w:beforeAutospacing="0" w:after="0" w:afterAutospacing="0" w:line="240" w:lineRule="auto"/>
        <w:widowControl/>
        <w:rPr>
          <w:rFonts w:ascii="Times New Roman" w:hAnsi="Times New Roman" w:cs="Times New Roman"/>
          <w:color w:val="auto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Предельные размеры земельных участков, в том числе их площадь, и предельные параметры разрешенного строительства, реконструкции объектов капитального строительства в зоне «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СН-1 Зона кладбищ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» представлены в таблице 8.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835"/>
        <w:contextualSpacing w:val="0"/>
        <w:ind w:right="-283"/>
        <w:jc w:val="right"/>
        <w:spacing w:line="240" w:lineRule="auto"/>
        <w:rPr>
          <w:rFonts w:cs="Times New Roman"/>
          <w:color w:val="auto"/>
        </w:rPr>
        <w:suppressLineNumbers w:val="0"/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 xml:space="preserve">Таблица </w:t>
      </w:r>
      <w:r>
        <w:rPr>
          <w:rFonts w:eastAsia="NSimSu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u w:val="none"/>
          <w:vertAlign w:val="baseline"/>
          <w:lang w:val="ru-RU" w:eastAsia="zh-CN" w:bidi="ar-SA"/>
        </w:rPr>
        <w:t xml:space="preserve">8</w:t>
      </w:r>
      <w:r>
        <w:rPr>
          <w:rFonts w:cs="Times New Roman"/>
          <w:color w:val="auto"/>
          <w:sz w:val="28"/>
          <w:szCs w:val="28"/>
        </w:rPr>
      </w:r>
      <w:r>
        <w:rPr>
          <w:rFonts w:cs="Times New Roman"/>
          <w:color w:val="auto"/>
        </w:rPr>
      </w:r>
    </w:p>
    <w:tbl>
      <w:tblPr>
        <w:tblW w:w="10063" w:type="dxa"/>
        <w:tblInd w:w="-425" w:type="dxa"/>
        <w:tblLayout w:type="fixed"/>
        <w:tblCellMar>
          <w:left w:w="5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272"/>
        <w:gridCol w:w="854"/>
        <w:gridCol w:w="1134"/>
        <w:gridCol w:w="1133"/>
        <w:gridCol w:w="1134"/>
        <w:gridCol w:w="1421"/>
        <w:gridCol w:w="1704"/>
        <w:gridCol w:w="1409"/>
      </w:tblGrid>
      <w:tr>
        <w:tblPrEx/>
        <w:trPr>
          <w:trHeight w:val="79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2" w:type="dxa"/>
            <w:vMerge w:val="restart"/>
            <w:textDirection w:val="lrTb"/>
            <w:noWrap w:val="false"/>
          </w:tcPr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Код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вида раз-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решенного исполь-зования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8" w:type="dxa"/>
            <w:textDirection w:val="lrTb"/>
            <w:noWrap w:val="false"/>
          </w:tcPr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r>
              <w:t xml:space="preserve">земельного</w:t>
            </w:r>
            <w:r/>
          </w:p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</w:pPr>
            <w:r>
              <w:t xml:space="preserve"> </w:t>
            </w:r>
            <w:r>
              <w:t xml:space="preserve">участка (м)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Площадь земельного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участка (</w:t>
            </w:r>
            <w:r>
              <w:rPr>
                <w:rFonts w:eastAsia="Calibri" w:cs="Calibri"/>
                <w:color w:val="auto"/>
                <w:lang w:eastAsia="zh-CN" w:bidi="ar-SA"/>
              </w:rPr>
              <w:t xml:space="preserve">кв.м</w:t>
            </w:r>
            <w:r>
              <w:rPr>
                <w:color w:val="auto"/>
              </w:rPr>
              <w:t xml:space="preserve">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21" w:type="dxa"/>
            <w:vMerge w:val="restart"/>
            <w:textDirection w:val="lrTb"/>
            <w:noWrap w:val="false"/>
          </w:tcPr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Минималь-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ный отступ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от границ земельного участка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(м)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4" w:type="dxa"/>
            <w:vMerge w:val="restart"/>
            <w:textDirection w:val="lrTb"/>
            <w:noWrap w:val="false"/>
          </w:tcPr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Предельное количество этажей/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предельная высота зданий, строений, сооружений (м)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9" w:type="dxa"/>
            <w:vMerge w:val="restart"/>
            <w:textDirection w:val="lrTb"/>
            <w:noWrap w:val="false"/>
          </w:tcPr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Максималь-ный процент застройки в границах земельного участка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6"/>
              <w:ind w:left="-28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 xml:space="preserve">(%)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1153" w:hRule="exac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2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spacing w:before="0" w:after="200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Мин.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Макс.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Мин.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Макс.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spacing w:before="0" w:after="200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4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spacing w:before="0" w:after="200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9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spacing w:before="0" w:after="200"/>
              <w:widowControl w:val="off"/>
            </w:pPr>
            <w:r/>
            <w:r/>
          </w:p>
        </w:tc>
      </w:tr>
      <w:tr>
        <w:tblPrEx/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1" w:type="dxa"/>
            <w:vAlign w:val="center"/>
            <w:textDirection w:val="lrTb"/>
            <w:noWrap w:val="false"/>
          </w:tcPr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Основные виды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1</w:t>
            </w: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2.1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4" w:type="dxa"/>
            <w:vAlign w:val="center"/>
            <w:textDirection w:val="lrTb"/>
            <w:noWrap w:val="false"/>
          </w:tcPr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100000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21" w:type="dxa"/>
            <w:vAlign w:val="center"/>
            <w:textDirection w:val="lrTb"/>
            <w:noWrap w:val="false"/>
          </w:tcPr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04" w:type="dxa"/>
            <w:vAlign w:val="center"/>
            <w:textDirection w:val="lrTb"/>
            <w:noWrap w:val="false"/>
          </w:tcPr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 w:val="22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9" w:type="dxa"/>
            <w:vAlign w:val="center"/>
            <w:textDirection w:val="lrTb"/>
            <w:noWrap w:val="false"/>
          </w:tcPr>
          <w:p>
            <w:pPr>
              <w:pStyle w:val="83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  <w:t xml:space="preserve">НПУ»</w:t>
            </w:r>
            <w:r>
              <w:rPr>
                <w:rFonts w:eastAsia="Calibri" w:cs="Calibri"/>
                <w:color w:val="auto"/>
                <w:sz w:val="22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</w:tr>
    </w:tbl>
    <w:p>
      <w:pPr>
        <w:pStyle w:val="829"/>
        <w:spacing w:before="0" w:after="0" w:line="283" w:lineRule="atLeast"/>
        <w:rPr>
          <w:color w:val="auto"/>
        </w:rPr>
      </w:pPr>
      <w:r>
        <w:rPr>
          <w:color w:val="auto"/>
          <w:sz w:val="28"/>
        </w:rPr>
      </w:r>
      <w:r>
        <w:rPr>
          <w:color w:val="auto"/>
          <w:sz w:val="28"/>
        </w:rPr>
      </w:r>
      <w:r>
        <w:rPr>
          <w:color w:val="auto"/>
        </w:rPr>
      </w:r>
    </w:p>
    <w:p>
      <w:pPr>
        <w:pStyle w:val="829"/>
        <w:ind w:left="-283" w:right="-141" w:firstLine="283"/>
        <w:spacing w:before="0" w:after="200"/>
      </w:pPr>
      <w:r/>
      <w:r/>
    </w:p>
    <w:p>
      <w:pPr>
        <w:ind w:left="-425" w:right="0" w:firstLine="567"/>
        <w:jc w:val="both"/>
        <w:spacing w:before="0" w:after="0"/>
        <w:widowControl/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  <w:lang w:eastAsia="zh-CN" w:bidi="ar-SA"/>
        </w:rPr>
        <w:outlineLvl w:val="0"/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  <w:lang w:eastAsia="zh-CN" w:bidi="ar-SA"/>
        </w:rPr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  <w:lang w:eastAsia="zh-CN" w:bidi="ar-SA"/>
        </w:rPr>
      </w:r>
    </w:p>
    <w:sectPr>
      <w:footnotePr/>
      <w:endnotePr/>
      <w:type w:val="nextPage"/>
      <w:pgSz w:w="11906" w:h="16838" w:orient="portrait"/>
      <w:pgMar w:top="709" w:right="850" w:bottom="822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Liberation Serif">
    <w:panose1 w:val="020206030504050203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basedOn w:val="829"/>
    <w:next w:val="829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29"/>
    <w:next w:val="829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29"/>
    <w:next w:val="829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29"/>
    <w:next w:val="829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29"/>
    <w:next w:val="829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29"/>
    <w:next w:val="829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29"/>
    <w:next w:val="829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29"/>
    <w:next w:val="829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29"/>
    <w:next w:val="829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Title"/>
    <w:basedOn w:val="829"/>
    <w:next w:val="829"/>
    <w:link w:val="6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2">
    <w:name w:val="Title Char"/>
    <w:link w:val="671"/>
    <w:uiPriority w:val="10"/>
    <w:rPr>
      <w:sz w:val="48"/>
      <w:szCs w:val="48"/>
    </w:rPr>
  </w:style>
  <w:style w:type="paragraph" w:styleId="673">
    <w:name w:val="Subtitle"/>
    <w:basedOn w:val="829"/>
    <w:next w:val="829"/>
    <w:link w:val="674"/>
    <w:uiPriority w:val="11"/>
    <w:qFormat/>
    <w:pPr>
      <w:spacing w:before="200" w:after="200"/>
    </w:pPr>
    <w:rPr>
      <w:sz w:val="24"/>
      <w:szCs w:val="24"/>
    </w:rPr>
  </w:style>
  <w:style w:type="character" w:styleId="674">
    <w:name w:val="Subtitle Char"/>
    <w:link w:val="673"/>
    <w:uiPriority w:val="11"/>
    <w:rPr>
      <w:sz w:val="24"/>
      <w:szCs w:val="24"/>
    </w:rPr>
  </w:style>
  <w:style w:type="paragraph" w:styleId="675">
    <w:name w:val="Quote"/>
    <w:basedOn w:val="829"/>
    <w:next w:val="829"/>
    <w:link w:val="676"/>
    <w:uiPriority w:val="29"/>
    <w:qFormat/>
    <w:pPr>
      <w:ind w:left="720" w:right="720"/>
    </w:pPr>
    <w:rPr>
      <w:i/>
    </w:rPr>
  </w:style>
  <w:style w:type="character" w:styleId="676">
    <w:name w:val="Quote Char"/>
    <w:link w:val="675"/>
    <w:uiPriority w:val="29"/>
    <w:rPr>
      <w:i/>
    </w:rPr>
  </w:style>
  <w:style w:type="paragraph" w:styleId="677">
    <w:name w:val="Intense Quote"/>
    <w:basedOn w:val="829"/>
    <w:next w:val="829"/>
    <w:link w:val="678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8">
    <w:name w:val="Intense Quote Char"/>
    <w:link w:val="677"/>
    <w:uiPriority w:val="30"/>
    <w:rPr>
      <w:i/>
    </w:rPr>
  </w:style>
  <w:style w:type="paragraph" w:styleId="679">
    <w:name w:val="Header"/>
    <w:basedOn w:val="829"/>
    <w:link w:val="6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0">
    <w:name w:val="Header Char"/>
    <w:link w:val="679"/>
    <w:uiPriority w:val="99"/>
  </w:style>
  <w:style w:type="paragraph" w:styleId="681">
    <w:name w:val="Foot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Footer Char"/>
    <w:link w:val="681"/>
    <w:uiPriority w:val="99"/>
  </w:style>
  <w:style w:type="paragraph" w:styleId="683">
    <w:name w:val="Caption"/>
    <w:basedOn w:val="829"/>
    <w:next w:val="829"/>
    <w:link w:val="6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4">
    <w:name w:val="Caption Char"/>
    <w:link w:val="683"/>
    <w:uiPriority w:val="35"/>
    <w:rPr>
      <w:b/>
      <w:bCs/>
      <w:color w:val="4f81bd" w:themeColor="accent1"/>
      <w:sz w:val="18"/>
      <w:szCs w:val="18"/>
    </w:rPr>
  </w:style>
  <w:style w:type="table" w:styleId="685">
    <w:name w:val="Table Grid"/>
    <w:basedOn w:val="8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Table Grid Light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D"/>
      </w:tcPr>
    </w:tblStylePr>
    <w:tblStylePr w:type="band1Vert">
      <w:tcPr>
        <w:shd w:val="clear" w:color="f2f2f2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bf6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bf6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9e2f2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9e2f2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bf6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bf6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9e2f2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9e2f2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ebf6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febf6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7a4d8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5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4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9e2f2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9e2f2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bfbfbf" w:fill="bfbfbf" w:themeFill="text1" w:themeFillTint="40"/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ddebf6" w:fill="ddebf6" w:themeFill="accent1" w:themeFillTint="34"/>
    </w:tblPr>
    <w:tblStylePr w:type="band1Horz">
      <w:tcPr>
        <w:shd w:val="clear" w:color="b4d2eb" w:fill="b4d2eb" w:themeFill="accent1" w:themeFillTint="75"/>
      </w:tcPr>
    </w:tblStylePr>
    <w:tblStylePr w:type="band1Vert">
      <w:tcPr>
        <w:shd w:val="clear" w:color="b4d2eb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fill="5b9bd5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be5d6" w:fill="fbe5d6" w:themeFill="accent2" w:themeFillTint="32"/>
    </w:tblPr>
    <w:tblStylePr w:type="band1Horz">
      <w:tcPr>
        <w:shd w:val="clear" w:color="f6c3a1" w:fill="f6c3a1" w:themeFill="accent2" w:themeFillTint="75"/>
      </w:tcPr>
    </w:tblStylePr>
    <w:tblStylePr w:type="band1Vert">
      <w:tcPr>
        <w:shd w:val="clear" w:color="f6c3a1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fill="ed7d31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ededed" w:fill="ededed" w:themeFill="accent3" w:themeFillTint="34"/>
    </w:tblPr>
    <w:tblStylePr w:type="band1Horz">
      <w:tcPr>
        <w:shd w:val="clear" w:color="d6d6d6" w:fill="d6d6d6" w:themeFill="accent3" w:themeFillTint="75"/>
      </w:tcPr>
    </w:tblStylePr>
    <w:tblStylePr w:type="band1Vert">
      <w:tcPr>
        <w:shd w:val="clear" w:color="d6d6d6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fill="a5a5a5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ef2cb" w:fill="fef2cb" w:themeFill="accent4" w:themeFillTint="34"/>
    </w:tblPr>
    <w:tblStylePr w:type="band1Horz">
      <w:tcPr>
        <w:shd w:val="clear" w:color="fee189" w:fill="fee189" w:themeFill="accent4" w:themeFillTint="75"/>
      </w:tcPr>
    </w:tblStylePr>
    <w:tblStylePr w:type="band1Vert">
      <w:tcPr>
        <w:shd w:val="clear" w:color="fee189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fill="ffc000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d9e2f2" w:fill="d9e2f2" w:themeFill="accent5" w:themeFillTint="34"/>
    </w:tblPr>
    <w:tblStylePr w:type="band1Horz">
      <w:tcPr>
        <w:shd w:val="clear" w:color="aabfe3" w:fill="aabfe3" w:themeFill="accent5" w:themeFillTint="75"/>
      </w:tcPr>
    </w:tblStylePr>
    <w:tblStylePr w:type="band1Vert">
      <w:tcPr>
        <w:shd w:val="clear" w:color="aabfe3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fill="4472c4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e2efd8" w:fill="e2efd8" w:themeFill="accent6" w:themeFillTint="34"/>
    </w:tblPr>
    <w:tblStylePr w:type="band1Horz">
      <w:tcPr>
        <w:shd w:val="clear" w:color="bedba8" w:fill="bedba8" w:themeFill="accent6" w:themeFillTint="75"/>
      </w:tcPr>
    </w:tblStylePr>
    <w:tblStylePr w:type="band1Vert">
      <w:tcPr>
        <w:shd w:val="clear" w:color="bedba8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fill="70ad47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ddebf6" w:fill="ddebf6" w:themeFill="accent1" w:themeFillTint="34"/>
      </w:tcPr>
    </w:tblStylePr>
    <w:tblStylePr w:type="band1Vert">
      <w:tcPr>
        <w:shd w:val="clear" w:color="ddebf6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ededed" w:fill="ededed" w:themeFill="accent3" w:themeFillTint="34"/>
      </w:tcPr>
    </w:tblStylePr>
    <w:tblStylePr w:type="band1Vert">
      <w:tcPr>
        <w:shd w:val="clear" w:color="ededed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ef2cb" w:fill="fef2cb" w:themeFill="accent4" w:themeFillTint="34"/>
      </w:tcPr>
    </w:tblStylePr>
    <w:tblStylePr w:type="band1Vert">
      <w:tcPr>
        <w:shd w:val="clear" w:color="fef2cb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d9e2f2" w:fill="d9e2f2" w:themeFill="accent5" w:themeFillTint="34"/>
      </w:tcPr>
    </w:tblStylePr>
    <w:tblStylePr w:type="band1Vert">
      <w:tcPr>
        <w:shd w:val="clear" w:color="d9e2f2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e2efd8" w:fill="e2efd8" w:themeFill="accent6" w:themeFillTint="34"/>
      </w:tcPr>
    </w:tblStylePr>
    <w:tblStylePr w:type="band1Vert">
      <w:tcPr>
        <w:shd w:val="clear" w:color="e2efd8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2f2f2" w:fill="f2f2f2" w:themeFill="text1" w:themeFillTint="0D"/>
      </w:tcPr>
    </w:tblStylePr>
    <w:tblStylePr w:type="band1Vert"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ddebf6" w:fill="ddebf6" w:themeFill="accent1" w:themeFillTint="34"/>
      </w:tcPr>
    </w:tblStylePr>
    <w:tblStylePr w:type="band1Vert">
      <w:tcPr>
        <w:shd w:val="clear" w:color="ddebf6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ededed" w:fill="ededed" w:themeFill="accent3" w:themeFillTint="34"/>
      </w:tcPr>
    </w:tblStylePr>
    <w:tblStylePr w:type="band1Vert">
      <w:tcPr>
        <w:shd w:val="clear" w:color="ededed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ef2cb" w:fill="fef2cb" w:themeFill="accent4" w:themeFillTint="34"/>
      </w:tcPr>
    </w:tblStylePr>
    <w:tblStylePr w:type="band1Vert">
      <w:tcPr>
        <w:shd w:val="clear" w:color="fef2cb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d9e2f2" w:fill="d9e2f2" w:themeFill="accent5" w:themeFillTint="34"/>
      </w:tcPr>
    </w:tblStylePr>
    <w:tblStylePr w:type="band1Vert">
      <w:tcPr>
        <w:shd w:val="clear" w:color="d9e2f2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e2efd8" w:fill="e2efd8" w:themeFill="accent6" w:themeFillTint="34"/>
      </w:tcPr>
    </w:tblStylePr>
    <w:tblStylePr w:type="band1Vert">
      <w:tcPr>
        <w:shd w:val="clear" w:color="e2efd8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d5e6f4" w:fill="d5e6f4" w:themeFill="accent1" w:themeFillTint="40"/>
      </w:tcPr>
    </w:tblStylePr>
    <w:tblStylePr w:type="band1Vert">
      <w:tcPr>
        <w:shd w:val="clear" w:color="d5e6f4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cfdcf0" w:fill="cfdcf0" w:themeFill="accent5" w:themeFillTint="40"/>
      </w:tcPr>
    </w:tblStylePr>
    <w:tblStylePr w:type="band1Vert">
      <w:tcPr>
        <w:shd w:val="clear" w:color="cfdcf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dbebd0" w:fill="dbebd0" w:themeFill="accent6" w:themeFillTint="40"/>
      </w:tcPr>
    </w:tblStylePr>
    <w:tblStylePr w:type="band1Vert">
      <w:tcPr>
        <w:shd w:val="clear" w:color="dbebd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6f4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6f4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cf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cf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bd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bebd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5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4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eabdb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ad08f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6f4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6f4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cf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cf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bd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bebd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7f7f7f" w:fill="7f7f7f" w:themeFill="text1" w:themeFillTint="80"/>
    </w:tblPr>
    <w:tblStylePr w:type="band1Horz">
      <w:tcPr>
        <w:shd w:val="clear" w:color="7f7f7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5b9bd5" w:fill="5b9bd5" w:themeFill="accent1"/>
    </w:tblPr>
    <w:tblStylePr w:type="band1Horz">
      <w:tcPr>
        <w:shd w:val="clear" w:color="5b9bd5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5b9bd5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5b9bd5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4b185" w:fill="f4b185" w:themeFill="accent2" w:themeFillTint="97"/>
    </w:tblPr>
    <w:tblStylePr w:type="band1Horz">
      <w:tcPr>
        <w:shd w:val="clear" w:color="f4b185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4b185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4b185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5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c9c9c9" w:fill="c9c9c9" w:themeFill="accent3" w:themeFillTint="98"/>
    </w:tblPr>
    <w:tblStylePr w:type="band1Horz">
      <w:tcPr>
        <w:shd w:val="clear" w:color="c9c9c9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c9c9c9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c9c9c9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d864" w:fill="ffd864" w:themeFill="accent4" w:themeFillTint="9A"/>
    </w:tblPr>
    <w:tblStylePr w:type="band1Horz">
      <w:tcPr>
        <w:shd w:val="clear" w:color="ffd864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d864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d864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4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8eabdb" w:fill="8eabdb" w:themeFill="accent5" w:themeFillTint="9A"/>
    </w:tblPr>
    <w:tblStylePr w:type="band1Horz">
      <w:tcPr>
        <w:shd w:val="clear" w:color="8eabdb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8eabdb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8eabdb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eabdb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ad08f" w:fill="aad08f" w:themeFill="accent6" w:themeFillTint="98"/>
    </w:tblPr>
    <w:tblStylePr w:type="band1Horz">
      <w:tcPr>
        <w:shd w:val="clear" w:color="aad08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ad08f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ad08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ad08f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d5e6f4" w:fill="d5e6f4" w:themeFill="accent1" w:themeFillTint="40"/>
      </w:tcPr>
    </w:tblStylePr>
    <w:tblStylePr w:type="band1Vert">
      <w:tcPr>
        <w:shd w:val="clear" w:color="d5e6f4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cfdcf0" w:fill="cfdcf0" w:themeFill="accent5" w:themeFillTint="40"/>
      </w:tcPr>
    </w:tblStylePr>
    <w:tblStylePr w:type="band1Vert">
      <w:tcPr>
        <w:shd w:val="clear" w:color="cfdcf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dbebd0" w:fill="dbebd0" w:themeFill="accent6" w:themeFillTint="40"/>
      </w:tcPr>
    </w:tblStylePr>
    <w:tblStylePr w:type="band1Vert">
      <w:tcPr>
        <w:shd w:val="clear" w:color="dbebd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d5e6f4" w:fill="d5e6f4" w:themeFill="accent1" w:themeFillTint="40"/>
      </w:tcPr>
    </w:tblStylePr>
    <w:tblStylePr w:type="band1Vert">
      <w:tcPr>
        <w:shd w:val="clear" w:color="d5e6f4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5">
    <w:name w:val="List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6">
    <w:name w:val="List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7">
    <w:name w:val="List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8">
    <w:name w:val="List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cfdcf0" w:fill="cfdcf0" w:themeFill="accent5" w:themeFillTint="40"/>
      </w:tcPr>
    </w:tblStylePr>
    <w:tblStylePr w:type="band1Vert">
      <w:tcPr>
        <w:shd w:val="clear" w:color="cfdcf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9">
    <w:name w:val="List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dbebd0" w:fill="dbebd0" w:themeFill="accent6" w:themeFillTint="40"/>
      </w:tcPr>
    </w:tblStylePr>
    <w:tblStylePr w:type="band1Vert">
      <w:tcPr>
        <w:shd w:val="clear" w:color="dbebd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0">
    <w:name w:val="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791">
    <w:name w:val="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ce0f1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ce0f1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7a4d8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7a4d8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7a4d8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7a4d8" w:fill="67a4d8" w:themeFill="accent1" w:themeFillTint="EA"/>
      </w:tcPr>
    </w:tblStylePr>
  </w:style>
  <w:style w:type="table" w:styleId="792">
    <w:name w:val="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5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5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5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5" w:fill="f4b185" w:themeFill="accent2" w:themeFillTint="97"/>
      </w:tcPr>
    </w:tblStylePr>
  </w:style>
  <w:style w:type="table" w:styleId="793">
    <w:name w:val="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 w:themeFill="accent3" w:themeFillTint="FE"/>
      </w:tcPr>
    </w:tblStylePr>
  </w:style>
  <w:style w:type="table" w:styleId="794">
    <w:name w:val="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4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fill="ffd864" w:themeFill="accent4" w:themeFillTint="9A"/>
      </w:tcPr>
    </w:tblStylePr>
  </w:style>
  <w:style w:type="table" w:styleId="795">
    <w:name w:val="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9e2f2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9e2f2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fill="4472c4" w:themeFill="accent5"/>
      </w:tcPr>
    </w:tblStylePr>
  </w:style>
  <w:style w:type="table" w:styleId="796">
    <w:name w:val="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 w:themeFill="accent6"/>
      </w:tcPr>
    </w:tblStylePr>
  </w:style>
  <w:style w:type="table" w:styleId="797">
    <w:name w:val="Bordered &amp; 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798">
    <w:name w:val="Bordered &amp; 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ce0f1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ce0f1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7a4d8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7a4d8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7a4d8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7a4d8" w:fill="67a4d8" w:themeFill="accent1" w:themeFillTint="EA"/>
      </w:tcPr>
    </w:tblStylePr>
  </w:style>
  <w:style w:type="table" w:styleId="799">
    <w:name w:val="Bordered &amp; 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5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5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5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5" w:fill="f4b185" w:themeFill="accent2" w:themeFillTint="97"/>
      </w:tcPr>
    </w:tblStylePr>
  </w:style>
  <w:style w:type="table" w:styleId="800">
    <w:name w:val="Bordered &amp; 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 w:themeFill="accent3" w:themeFillTint="FE"/>
      </w:tcPr>
    </w:tblStylePr>
  </w:style>
  <w:style w:type="table" w:styleId="801">
    <w:name w:val="Bordered &amp; 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4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fill="ffd864" w:themeFill="accent4" w:themeFillTint="9A"/>
      </w:tcPr>
    </w:tblStylePr>
  </w:style>
  <w:style w:type="table" w:styleId="802">
    <w:name w:val="Bordered &amp; 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9e2f2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9e2f2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fill="4472c4" w:themeFill="accent5"/>
      </w:tcPr>
    </w:tblStylePr>
  </w:style>
  <w:style w:type="table" w:styleId="803">
    <w:name w:val="Bordered &amp; 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 w:themeFill="accent6"/>
      </w:tcPr>
    </w:tblStylePr>
  </w:style>
  <w:style w:type="table" w:styleId="804">
    <w:name w:val="Bordered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table" w:styleId="8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1" w:default="1">
    <w:name w:val="No List"/>
    <w:uiPriority w:val="99"/>
    <w:semiHidden/>
    <w:unhideWhenUsed/>
  </w:style>
  <w:style w:type="paragraph" w:styleId="832">
    <w:name w:val="No Spacing"/>
    <w:basedOn w:val="829"/>
    <w:uiPriority w:val="1"/>
    <w:qFormat/>
    <w:pPr>
      <w:spacing w:after="0" w:line="240" w:lineRule="auto"/>
    </w:pPr>
  </w:style>
  <w:style w:type="paragraph" w:styleId="833">
    <w:name w:val="List Paragraph"/>
    <w:basedOn w:val="829"/>
    <w:uiPriority w:val="34"/>
    <w:qFormat/>
    <w:pPr>
      <w:contextualSpacing/>
      <w:ind w:left="720"/>
    </w:pPr>
  </w:style>
  <w:style w:type="character" w:styleId="834" w:default="1">
    <w:name w:val="Default Paragraph Font"/>
    <w:uiPriority w:val="1"/>
    <w:semiHidden/>
    <w:unhideWhenUsed/>
  </w:style>
  <w:style w:type="paragraph" w:styleId="835" w:customStyle="1">
    <w:name w:val="Body Text"/>
    <w:pPr>
      <w:contextualSpacing w:val="0"/>
      <w:ind w:left="0" w:right="0" w:firstLine="709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ahoma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ru-RU" w:bidi="hi-IN"/>
    </w:rPr>
  </w:style>
  <w:style w:type="paragraph" w:styleId="836" w:customStyle="1">
    <w:name w:val="Содержимое таблицы"/>
    <w:qFormat/>
    <w:pPr>
      <w:contextualSpacing w:val="0"/>
      <w:ind w:left="28" w:right="0" w:firstLine="0"/>
      <w:jc w:val="left"/>
      <w:keepLines w:val="0"/>
      <w:keepNext w:val="0"/>
      <w:pageBreakBefore w:val="0"/>
      <w:spacing w:before="100" w:beforeAutospacing="0" w:after="10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Tahoma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hi-IN"/>
    </w:rPr>
  </w:style>
  <w:style w:type="paragraph" w:styleId="837" w:customStyle="1">
    <w:name w:val="Обычная таблица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Liberation Serif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ar-SA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sek</cp:lastModifiedBy>
  <cp:revision>8</cp:revision>
  <dcterms:modified xsi:type="dcterms:W3CDTF">2025-09-24T09:10:51Z</dcterms:modified>
</cp:coreProperties>
</file>