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0.xml" ContentType="application/vnd.openxmlformats-officedocument.wordprocessingml.header+xml"/>
  <Override PartName="/word/header9.xml" ContentType="application/vnd.openxmlformats-officedocument.wordprocessingml.header+xml"/>
  <Override PartName="/word/header7.xml" ContentType="application/vnd.openxmlformats-officedocument.wordprocessingml.header+xml"/>
  <Override PartName="/word/header2.xml" ContentType="application/vnd.openxmlformats-officedocument.wordprocessingml.header+xml"/>
  <Override PartName="/word/header4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5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header6.xml" ContentType="application/vnd.openxmlformats-officedocument.wordprocessingml.header+xml"/>
  <Override PartName="/word/header8.xml" ContentType="application/vnd.openxmlformats-officedocument.wordprocessingml.header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386" w:right="0" w:firstLine="0"/>
        <w:jc w:val="left"/>
        <w:spacing w:before="76"/>
        <w:rPr>
          <w:sz w:val="24"/>
        </w:rPr>
      </w:pPr>
      <w:r>
        <w:rPr>
          <w:sz w:val="24"/>
        </w:rPr>
        <w:t xml:space="preserve">Приложение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№</w:t>
      </w:r>
      <w:r>
        <w:rPr>
          <w:spacing w:val="-13"/>
          <w:sz w:val="24"/>
        </w:rPr>
        <w:t xml:space="preserve"> </w:t>
      </w:r>
      <w:r>
        <w:rPr>
          <w:spacing w:val="-10"/>
          <w:sz w:val="24"/>
        </w:rPr>
        <w:t xml:space="preserve">5</w:t>
      </w:r>
      <w:r>
        <w:rPr>
          <w:sz w:val="24"/>
        </w:rPr>
      </w:r>
      <w:r>
        <w:rPr>
          <w:sz w:val="24"/>
        </w:rPr>
      </w:r>
    </w:p>
    <w:p>
      <w:pPr>
        <w:ind w:left="5386" w:right="25" w:firstLine="0"/>
        <w:jc w:val="left"/>
        <w:spacing w:before="41" w:line="276" w:lineRule="auto"/>
        <w:rPr>
          <w:sz w:val="24"/>
        </w:rPr>
      </w:pPr>
      <w:r>
        <w:rPr>
          <w:sz w:val="24"/>
        </w:rPr>
        <w:t xml:space="preserve">к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постановлению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главного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управления архитектуры и градостроительства Рязанской области</w:t>
      </w:r>
      <w:r>
        <w:rPr>
          <w:sz w:val="24"/>
        </w:rPr>
      </w:r>
      <w:r>
        <w:rPr>
          <w:sz w:val="24"/>
        </w:rPr>
      </w:r>
    </w:p>
    <w:p>
      <w:pPr>
        <w:ind w:left="5386" w:right="0" w:firstLine="0"/>
        <w:jc w:val="left"/>
        <w:spacing w:before="0"/>
        <w:tabs>
          <w:tab w:val="left" w:pos="7111" w:leader="none"/>
          <w:tab w:val="left" w:pos="8415" w:leader="none"/>
        </w:tabs>
        <w:rPr>
          <w:sz w:val="24"/>
        </w:rPr>
      </w:pPr>
      <w:r>
        <w:rPr>
          <w:sz w:val="24"/>
        </w:rPr>
        <w:t xml:space="preserve">от 24 сентября 2025 г. </w:t>
      </w:r>
      <w:r>
        <w:rPr>
          <w:sz w:val="24"/>
        </w:rPr>
        <w:t xml:space="preserve">№ 817-п</w:t>
      </w:r>
      <w:r>
        <w:rPr>
          <w:sz w:val="24"/>
        </w:rPr>
      </w:r>
      <w:r>
        <w:rPr>
          <w:sz w:val="24"/>
        </w:rPr>
      </w:r>
    </w:p>
    <w:p>
      <w:pPr>
        <w:spacing w:before="48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ind w:left="5386" w:right="0" w:firstLine="0"/>
        <w:jc w:val="left"/>
        <w:spacing w:before="1"/>
        <w:rPr>
          <w:sz w:val="24"/>
        </w:rPr>
      </w:pPr>
      <w:r>
        <w:rPr>
          <w:sz w:val="24"/>
        </w:rPr>
        <w:t xml:space="preserve">«Приложение</w:t>
      </w:r>
      <w:r>
        <w:rPr>
          <w:sz w:val="24"/>
        </w:rPr>
      </w:r>
      <w:r>
        <w:rPr>
          <w:sz w:val="24"/>
        </w:rPr>
      </w:r>
    </w:p>
    <w:p>
      <w:pPr>
        <w:ind w:left="5386" w:right="0" w:firstLine="0"/>
        <w:jc w:val="left"/>
        <w:spacing w:before="41" w:line="276" w:lineRule="auto"/>
        <w:rPr>
          <w:sz w:val="24"/>
        </w:rPr>
      </w:pPr>
      <w:r>
        <w:rPr>
          <w:sz w:val="24"/>
        </w:rPr>
        <w:t xml:space="preserve">к правилам землепользования и застройки муниципального </w:t>
      </w:r>
      <w:r>
        <w:rPr>
          <w:spacing w:val="-4"/>
          <w:sz w:val="24"/>
        </w:rPr>
        <w:t xml:space="preserve">образования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 xml:space="preserve">–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 xml:space="preserve">Польно-Ялтуновское </w:t>
      </w:r>
      <w:r>
        <w:rPr>
          <w:sz w:val="24"/>
        </w:rPr>
        <w:t xml:space="preserve">сельское поселение Шацкого муниципального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района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Рязанской </w:t>
      </w:r>
      <w:r>
        <w:rPr>
          <w:spacing w:val="-2"/>
          <w:sz w:val="24"/>
        </w:rPr>
        <w:t xml:space="preserve">области</w:t>
      </w:r>
      <w:r>
        <w:rPr>
          <w:sz w:val="24"/>
        </w:rPr>
      </w:r>
      <w:r>
        <w:rPr>
          <w:sz w:val="24"/>
        </w:rPr>
      </w:r>
    </w:p>
    <w:p>
      <w:pPr>
        <w:spacing w:before="0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spacing w:before="0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spacing w:before="0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spacing w:before="0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spacing w:before="148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1251"/>
        <w:spacing w:line="276" w:lineRule="auto"/>
      </w:pPr>
      <w:r>
        <w:t xml:space="preserve">Графическое</w:t>
      </w:r>
      <w:r>
        <w:rPr>
          <w:spacing w:val="-20"/>
        </w:rPr>
        <w:t xml:space="preserve"> </w:t>
      </w:r>
      <w:r>
        <w:t xml:space="preserve">описание</w:t>
      </w:r>
      <w:r>
        <w:rPr>
          <w:spacing w:val="-20"/>
        </w:rPr>
        <w:t xml:space="preserve"> </w:t>
      </w:r>
      <w:r>
        <w:t xml:space="preserve">местоположения</w:t>
      </w:r>
      <w:r>
        <w:rPr>
          <w:spacing w:val="-20"/>
        </w:rPr>
        <w:t xml:space="preserve"> </w:t>
      </w:r>
      <w:r>
        <w:t xml:space="preserve">границ</w:t>
      </w:r>
      <w:r>
        <w:rPr>
          <w:spacing w:val="-20"/>
        </w:rPr>
        <w:t xml:space="preserve"> </w:t>
      </w:r>
      <w:r>
        <w:t xml:space="preserve">территориальных зон, перечень координат характерных точек этих границ муниципального образования – Польно-Ялтуновское сельское поселение Шацкого муниципального района Рязанской области</w:t>
      </w:r>
      <w:r/>
    </w:p>
    <w:p>
      <w:pPr>
        <w:pStyle w:val="1251"/>
        <w:spacing w:after="0" w:line="276" w:lineRule="auto"/>
        <w:sectPr>
          <w:footnotePr/>
          <w:endnotePr/>
          <w:type w:val="continuous"/>
          <w:pgSz w:w="11910" w:h="16840" w:orient="portrait"/>
          <w:pgMar w:top="1040" w:right="850" w:bottom="280" w:left="1700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1250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1249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30" w:right="1862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184809</wp:posOffset>
                </wp:positionV>
                <wp:extent cx="6324600" cy="9525"/>
                <wp:effectExtent l="0" t="0" r="0" b="0"/>
                <wp:wrapTopAndBottom/>
                <wp:docPr id="11" name="Graphic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0" o:spid="_x0000_s10" style="position:absolute;z-index:-487587840;o:allowoverlap:true;o:allowincell:true;mso-position-horizontal-relative:page;margin-left:62.86pt;mso-position-horizontal:absolute;mso-position-vertical-relative:text;margin-top:14.55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Ж-1 Зона</w:t>
      </w:r>
      <w:r>
        <w:rPr>
          <w:b/>
          <w:i/>
          <w:spacing w:val="50"/>
          <w:sz w:val="20"/>
        </w:rPr>
        <w:t xml:space="preserve"> </w:t>
      </w:r>
      <w:r>
        <w:rPr>
          <w:b/>
          <w:i/>
          <w:sz w:val="20"/>
        </w:rPr>
        <w:t xml:space="preserve">жилой застройки (населенный пункт с. Лесное </w:t>
      </w:r>
      <w:r>
        <w:rPr>
          <w:b/>
          <w:i/>
          <w:spacing w:val="-2"/>
          <w:sz w:val="20"/>
        </w:rPr>
        <w:t xml:space="preserve">Ялтуново)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125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1253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253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253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25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25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25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1253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253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253"/>
              <w:ind w:left="36" w:right="111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Рязанская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область,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Шацкий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муниципальный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район,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сельское поселение Польно-Ялтуновское, село Лесное Ялтуново.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1253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253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253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1 156 183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705"/>
        </w:trPr>
        <w:tc>
          <w:tcPr>
            <w:tcW w:w="822" w:type="dxa"/>
            <w:textDirection w:val="lrTb"/>
            <w:noWrap w:val="false"/>
          </w:tcPr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8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253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253"/>
              <w:ind w:left="36" w:right="1199"/>
              <w:jc w:val="left"/>
              <w:spacing w:before="0" w:line="261" w:lineRule="auto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объекта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реестра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границ: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Территориальная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зона Номер кадастрового района: 62:24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253"/>
              <w:ind w:left="36" w:right="111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Наименование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объекта: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Ж-1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Зона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 xml:space="preserve">жилой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застройки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(населенный пункт с. Лесное Ялтуново)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253"/>
              <w:ind w:left="36" w:right="111"/>
              <w:jc w:val="left"/>
              <w:spacing w:before="23" w:line="240" w:lineRule="auto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или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наименование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зоны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(территории)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документу: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Ж-1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Зона жилой застройки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253"/>
              <w:ind w:left="36" w:right="3635"/>
              <w:jc w:val="left"/>
              <w:spacing w:before="30" w:line="261" w:lineRule="auto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зоны: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Жилая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зона Номер: 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253"/>
              <w:ind w:left="36" w:right="111"/>
              <w:jc w:val="left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 xml:space="preserve">Наименование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органа,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принявшего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решение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об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установлении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зоны (создании территории): Главное управление архитектуры и градостроительства Рязанской области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253"/>
        <w:jc w:val="left"/>
        <w:spacing w:after="0" w:line="240" w:lineRule="auto"/>
        <w:rPr>
          <w:sz w:val="20"/>
        </w:rPr>
        <w:sectPr>
          <w:headerReference w:type="default" r:id="rId8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253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253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0134656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12" name="Group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1" o:spid="_x0000_s0000" style="position:absolute;z-index:-480134656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12" o:spid="_x0000_s12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МСК-62, зона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1253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1253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1253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1253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1253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4" w:type="dxa"/>
            <w:vMerge w:val="restart"/>
            <w:textDirection w:val="lrTb"/>
            <w:noWrap w:val="false"/>
          </w:tcPr>
          <w:p>
            <w:pPr>
              <w:pStyle w:val="1253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19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253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253"/>
              <w:ind w:left="19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795,64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996,61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16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16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822,91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016,73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844,02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045,44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859,75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067,65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869,86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086,70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870,75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101,45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865,61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117,77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861,43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134,20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844,82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163,16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830,29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171,21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822,46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183,50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821,55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235,77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825,59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277,18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836,77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297,97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892,44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360,12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937,60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410,21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991,93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475,26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018,53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512,60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037,75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545,46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046,70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568,94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052,06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589,73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054,74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621,03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047,46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648,09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041,30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679,19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050,69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691,32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058,33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717,74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074,74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757,04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085,40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764,96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118,91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788,25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141,05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800,77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160,21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807,83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188,66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818,21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202,30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813,74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213,93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810,61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230,25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809,49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251,93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804,35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306,91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786,14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326,96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785,71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340,99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791,63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350,27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800,69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358,25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820,30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361,10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839,41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356,27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869,24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344,73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898,22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332,26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930,33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315,87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980,96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297,32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995,49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9"/>
          <w:footnotePr/>
          <w:endnotePr/>
          <w:type w:val="nextPage"/>
          <w:pgSz w:w="11900" w:h="16840" w:orient="portrait"/>
          <w:pgMar w:top="800" w:right="425" w:bottom="77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253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25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253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289,10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015,79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258,58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056,19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219,96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029,47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156,92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981,18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131,88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016,96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105,05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076,87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081,80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146,18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053,63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212,80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050,50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243,20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045,58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277,19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054,63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283,61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064,94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294,93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112,65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319,66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131,43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333,08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165,86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358,12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177,04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370,19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204,63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393,33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229,80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407,75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210,12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460,06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182,59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504,15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156,50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547,63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124,13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599,19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078,67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673,35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048,71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725,66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023,67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775,30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993,27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803,91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957,50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827,16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933,35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828,95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878,14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778,27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825,36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713,54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774,99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648,15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709,89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584,29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656,07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532,21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598,38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487,99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593,96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485,63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547,87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452,27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479,95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400,98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462,46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407,91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441,75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393,46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427,30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377,44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433,55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366,51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410,88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347,84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430,11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327,71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461,86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318,32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518,64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309,38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568,27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293,73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609,41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267,35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649,20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234,71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705,54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169,43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715,38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147,52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737,29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108,62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749,81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084,03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760,54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050,94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766,80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002,65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765,90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946,76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253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25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253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761,43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893,10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756,51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841,68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741,60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793,36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727,45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743,31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708,22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692,79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685,86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646,28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655,46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590,84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620,13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535,40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595,99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500,97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554,85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477,27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499,41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442,39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460,51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423,61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406,86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409,76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300,89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369,96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238,29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345,37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207,10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330,84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186,53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325,02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144,05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312,06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128,85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309,37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099,79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270,03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061,02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259,32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036,24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255,24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977,44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244,30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918,47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230,30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885,65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219,37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871,75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214,13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854,76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205,19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845,82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195,35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842,92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185,88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841,55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178,70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842,24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164,69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846,00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147,61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856,59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120,95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866,38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082,68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856,21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071,18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828,90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052,26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787,19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024,96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772,24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010,03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775,80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988,70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789,32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979,46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851,94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952,44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903,17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926,13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915,26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908,35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936,58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876,10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955,82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818,76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962,23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799,56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972,90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766,85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978,28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751,36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979,84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740,85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978,95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710,67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007,57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634,88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021,43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623,03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033,50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620,12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042,44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620,34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053,62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629,06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253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25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253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063,91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644,71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19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260"/>
              <w:jc w:val="left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19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19"/>
              <w:spacing w:before="1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073,74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673,55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078,21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699,04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083,35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725,87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095,88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742,64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119,35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762,76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139,02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774,16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168,33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780,86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198,07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781,20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222,34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785,64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257,29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789,36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273,96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791,79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283,69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793,20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276,71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814,35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283,99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812,51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290,74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794,22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294,95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794,83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303,45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782,18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342,81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747,87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346,64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752,27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356,85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743,99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388,52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716,03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479,74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768,79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526,69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798,08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579,67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865,59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602,03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894,44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646,07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921,72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693,92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953,68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744,89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973,13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795,64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996,61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1253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1253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253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253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1253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4" w:type="dxa"/>
            <w:textDirection w:val="lrTb"/>
            <w:noWrap w:val="false"/>
          </w:tcPr>
          <w:p>
            <w:pPr>
              <w:pStyle w:val="1253"/>
              <w:ind w:left="19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253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253"/>
              <w:ind w:left="19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253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250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1249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30" w:right="1862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8864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184809</wp:posOffset>
                </wp:positionV>
                <wp:extent cx="6324600" cy="9525"/>
                <wp:effectExtent l="0" t="0" r="0" b="0"/>
                <wp:wrapTopAndBottom/>
                <wp:docPr id="13" name="Graphic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3" o:spid="_x0000_s13" style="position:absolute;z-index:-487588864;o:allowoverlap:true;o:allowincell:true;mso-position-horizontal-relative:page;margin-left:62.86pt;mso-position-horizontal:absolute;mso-position-vertical-relative:text;margin-top:14.55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Ж-1 Зона</w:t>
      </w:r>
      <w:r>
        <w:rPr>
          <w:b/>
          <w:i/>
          <w:spacing w:val="50"/>
          <w:sz w:val="20"/>
        </w:rPr>
        <w:t xml:space="preserve"> </w:t>
      </w:r>
      <w:r>
        <w:rPr>
          <w:b/>
          <w:i/>
          <w:sz w:val="20"/>
        </w:rPr>
        <w:t xml:space="preserve">жилой застройки (населенный пункт с. Польное </w:t>
      </w:r>
      <w:r>
        <w:rPr>
          <w:b/>
          <w:i/>
          <w:spacing w:val="-2"/>
          <w:sz w:val="20"/>
        </w:rPr>
        <w:t xml:space="preserve">Ялтуново)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125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1253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253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253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25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25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25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1253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253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253"/>
              <w:ind w:left="36" w:right="111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Рязанская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область,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Шацкий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муниципальный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район,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сельское поселение Польно-Ялтуновское, село Польное Ялтуново.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1253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253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253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4 702 472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705"/>
        </w:trPr>
        <w:tc>
          <w:tcPr>
            <w:tcW w:w="822" w:type="dxa"/>
            <w:textDirection w:val="lrTb"/>
            <w:noWrap w:val="false"/>
          </w:tcPr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8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253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253"/>
              <w:ind w:left="36" w:right="1199"/>
              <w:jc w:val="left"/>
              <w:spacing w:before="0" w:line="261" w:lineRule="auto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объекта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реестра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границ: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Территориальная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зона Номер кадастрового района: 62:24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253"/>
              <w:ind w:left="36" w:right="111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Наименование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объекта: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Ж-1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Зона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 xml:space="preserve">жилой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застройки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(населенный пункт с. Польное Ялтуново)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253"/>
              <w:ind w:left="36" w:right="111"/>
              <w:jc w:val="left"/>
              <w:spacing w:before="23" w:line="240" w:lineRule="auto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или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наименование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зоны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(территории)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документу: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Ж-1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Зона жилой застройки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253"/>
              <w:ind w:left="36" w:right="3635"/>
              <w:jc w:val="left"/>
              <w:spacing w:before="30" w:line="261" w:lineRule="auto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зоны: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Жилая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зона Номер: 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253"/>
              <w:ind w:left="36" w:right="111"/>
              <w:jc w:val="left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 xml:space="preserve">Наименование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органа,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принявшего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решение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об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установлении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зоны (создании территории): Главное управление архитектуры и градостроительства Рязанской области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253"/>
        <w:jc w:val="left"/>
        <w:spacing w:after="0" w:line="240" w:lineRule="auto"/>
        <w:rPr>
          <w:sz w:val="20"/>
        </w:rPr>
        <w:sectPr>
          <w:headerReference w:type="default" r:id="rId10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253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253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0135680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14" name="Group 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4" o:spid="_x0000_s0000" style="position:absolute;z-index:-480135680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15" o:spid="_x0000_s15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МСК-62, зона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1253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1253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1253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1253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1253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4" w:type="dxa"/>
            <w:vMerge w:val="restart"/>
            <w:textDirection w:val="lrTb"/>
            <w:noWrap w:val="false"/>
          </w:tcPr>
          <w:p>
            <w:pPr>
              <w:pStyle w:val="1253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19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253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253"/>
              <w:ind w:left="19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751,97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762,17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16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16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741,89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739,77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779,03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711,92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790,97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692,32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786,71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655,67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790,12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633,51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802,91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614,76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812,34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609,54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841,56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608,42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862,61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589,20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872,85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572,15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879,16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573,28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887,34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576,41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895,79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580,36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912,08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583,23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923,56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576,64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935,10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568,74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939,84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561,44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941,92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553,40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940,72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544,46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937,66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536,36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908,71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521,65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905,34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514,75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903,60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506,77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906,41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494,41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914,54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483,45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923,44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468,85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927,18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452,30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935,71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441,22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949,88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429,42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950,77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409,97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956,60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392,64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952,76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355,14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950,24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340,00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952,34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320,63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950,21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306,56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943,38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277,59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944,24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256,71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948,30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247,01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954,04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238,38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960,68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235,87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967,26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235,40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977,46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235,87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987,89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239,10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997,59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239,60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005,80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238,67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011,21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235,53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11"/>
          <w:footnotePr/>
          <w:endnotePr/>
          <w:type w:val="nextPage"/>
          <w:pgSz w:w="11900" w:h="16840" w:orient="portrait"/>
          <w:pgMar w:top="800" w:right="425" w:bottom="77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253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25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253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016,04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229,29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023,55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201,46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028,50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189,79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034,37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182,85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038,58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177,41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043,33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174,32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052,20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170,87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069,34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169,64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076,97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165,38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082,55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160,69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088,80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153,21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095,35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138,10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102,01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129,38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108,57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124,04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120,08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120,21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135,55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119,14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151,48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117,55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162,97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113,13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175,51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103,59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182,76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087,39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181,91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072,05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165,10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049,18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163,57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027,31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156,75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014,53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137,37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2 273 </w:t>
            </w:r>
            <w:r>
              <w:rPr>
                <w:spacing w:val="-2"/>
                <w:sz w:val="20"/>
              </w:rPr>
              <w:t xml:space="preserve">994,39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122,45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2 273 </w:t>
            </w:r>
            <w:r>
              <w:rPr>
                <w:spacing w:val="-2"/>
                <w:sz w:val="20"/>
              </w:rPr>
              <w:t xml:space="preserve">970,96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119,86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2 273 </w:t>
            </w:r>
            <w:r>
              <w:rPr>
                <w:spacing w:val="-2"/>
                <w:sz w:val="20"/>
              </w:rPr>
              <w:t xml:space="preserve">959,26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119,15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2 273 </w:t>
            </w:r>
            <w:r>
              <w:rPr>
                <w:spacing w:val="-2"/>
                <w:sz w:val="20"/>
              </w:rPr>
              <w:t xml:space="preserve">942,11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114,02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2 273 </w:t>
            </w:r>
            <w:r>
              <w:rPr>
                <w:spacing w:val="-2"/>
                <w:sz w:val="20"/>
              </w:rPr>
              <w:t xml:space="preserve">922,13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114,34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2 273 </w:t>
            </w:r>
            <w:r>
              <w:rPr>
                <w:spacing w:val="-2"/>
                <w:sz w:val="20"/>
              </w:rPr>
              <w:t xml:space="preserve">899,79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119,68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2 273 </w:t>
            </w:r>
            <w:r>
              <w:rPr>
                <w:spacing w:val="-2"/>
                <w:sz w:val="20"/>
              </w:rPr>
              <w:t xml:space="preserve">883,42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124,58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2 273 </w:t>
            </w:r>
            <w:r>
              <w:rPr>
                <w:spacing w:val="-2"/>
                <w:sz w:val="20"/>
              </w:rPr>
              <w:t xml:space="preserve">872,52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133,11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2 273 </w:t>
            </w:r>
            <w:r>
              <w:rPr>
                <w:spacing w:val="-2"/>
                <w:sz w:val="20"/>
              </w:rPr>
              <w:t xml:space="preserve">860,16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140,83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2 273 </w:t>
            </w:r>
            <w:r>
              <w:rPr>
                <w:spacing w:val="-2"/>
                <w:sz w:val="20"/>
              </w:rPr>
              <w:t xml:space="preserve">852,02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149,74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2 273 </w:t>
            </w:r>
            <w:r>
              <w:rPr>
                <w:spacing w:val="-2"/>
                <w:sz w:val="20"/>
              </w:rPr>
              <w:t xml:space="preserve">844,82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165,09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2 273 </w:t>
            </w:r>
            <w:r>
              <w:rPr>
                <w:spacing w:val="-2"/>
                <w:sz w:val="20"/>
              </w:rPr>
              <w:t xml:space="preserve">837,58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184,28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2 273 </w:t>
            </w:r>
            <w:r>
              <w:rPr>
                <w:spacing w:val="-2"/>
                <w:sz w:val="20"/>
              </w:rPr>
              <w:t xml:space="preserve">833,32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204,32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2 273 </w:t>
            </w:r>
            <w:r>
              <w:rPr>
                <w:spacing w:val="-2"/>
                <w:sz w:val="20"/>
              </w:rPr>
              <w:t xml:space="preserve">825,65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216,26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2 273 </w:t>
            </w:r>
            <w:r>
              <w:rPr>
                <w:spacing w:val="-2"/>
                <w:sz w:val="20"/>
              </w:rPr>
              <w:t xml:space="preserve">814,14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223,50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2 273 </w:t>
            </w:r>
            <w:r>
              <w:rPr>
                <w:spacing w:val="-2"/>
                <w:sz w:val="20"/>
              </w:rPr>
              <w:t xml:space="preserve">797,52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223,50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2 273 </w:t>
            </w:r>
            <w:r>
              <w:rPr>
                <w:spacing w:val="-2"/>
                <w:sz w:val="20"/>
              </w:rPr>
              <w:t xml:space="preserve">780,90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217,96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2 273 </w:t>
            </w:r>
            <w:r>
              <w:rPr>
                <w:spacing w:val="-2"/>
                <w:sz w:val="20"/>
              </w:rPr>
              <w:t xml:space="preserve">754,48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203,46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2 273 </w:t>
            </w:r>
            <w:r>
              <w:rPr>
                <w:spacing w:val="-2"/>
                <w:sz w:val="20"/>
              </w:rPr>
              <w:t xml:space="preserve">717,41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187,58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2 273 </w:t>
            </w:r>
            <w:r>
              <w:rPr>
                <w:spacing w:val="-2"/>
                <w:sz w:val="20"/>
              </w:rPr>
              <w:t xml:space="preserve">706,61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182,75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2 273 </w:t>
            </w:r>
            <w:r>
              <w:rPr>
                <w:spacing w:val="-2"/>
                <w:sz w:val="20"/>
              </w:rPr>
              <w:t xml:space="preserve">705,20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122,54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2 273 </w:t>
            </w:r>
            <w:r>
              <w:rPr>
                <w:spacing w:val="-2"/>
                <w:sz w:val="20"/>
              </w:rPr>
              <w:t xml:space="preserve">673,45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130,94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2 273 </w:t>
            </w:r>
            <w:r>
              <w:rPr>
                <w:spacing w:val="-2"/>
                <w:sz w:val="20"/>
              </w:rPr>
              <w:t xml:space="preserve">654,40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132,90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2 273 </w:t>
            </w:r>
            <w:r>
              <w:rPr>
                <w:spacing w:val="-2"/>
                <w:sz w:val="20"/>
              </w:rPr>
              <w:t xml:space="preserve">641,80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130,38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2 273 </w:t>
            </w:r>
            <w:r>
              <w:rPr>
                <w:spacing w:val="-2"/>
                <w:sz w:val="20"/>
              </w:rPr>
              <w:t xml:space="preserve">631,15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116,10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2 273 </w:t>
            </w:r>
            <w:r>
              <w:rPr>
                <w:spacing w:val="-2"/>
                <w:sz w:val="20"/>
              </w:rPr>
              <w:t xml:space="preserve">619,39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055,60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2 273 </w:t>
            </w:r>
            <w:r>
              <w:rPr>
                <w:spacing w:val="-2"/>
                <w:sz w:val="20"/>
              </w:rPr>
              <w:t xml:space="preserve">609,31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024,78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2 273 </w:t>
            </w:r>
            <w:r>
              <w:rPr>
                <w:spacing w:val="-2"/>
                <w:sz w:val="20"/>
              </w:rPr>
              <w:t xml:space="preserve">609,59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983,54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2 273 </w:t>
            </w:r>
            <w:r>
              <w:rPr>
                <w:spacing w:val="-2"/>
                <w:sz w:val="20"/>
              </w:rPr>
              <w:t xml:space="preserve">589,28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912,75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2 273 </w:t>
            </w:r>
            <w:r>
              <w:rPr>
                <w:spacing w:val="-2"/>
                <w:sz w:val="20"/>
              </w:rPr>
              <w:t xml:space="preserve">726,39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900,22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2 273 </w:t>
            </w:r>
            <w:r>
              <w:rPr>
                <w:spacing w:val="-2"/>
                <w:sz w:val="20"/>
              </w:rPr>
              <w:t xml:space="preserve">723,44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253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25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253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846,16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2 273 </w:t>
            </w:r>
            <w:r>
              <w:rPr>
                <w:spacing w:val="-2"/>
                <w:sz w:val="20"/>
              </w:rPr>
              <w:t xml:space="preserve">816,71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831,03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2 273 </w:t>
            </w:r>
            <w:r>
              <w:rPr>
                <w:spacing w:val="-2"/>
                <w:sz w:val="20"/>
              </w:rPr>
              <w:t xml:space="preserve">835,48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813,95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2 273 </w:t>
            </w:r>
            <w:r>
              <w:rPr>
                <w:spacing w:val="-2"/>
                <w:sz w:val="20"/>
              </w:rPr>
              <w:t xml:space="preserve">864,05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790,14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2 273 </w:t>
            </w:r>
            <w:r>
              <w:rPr>
                <w:spacing w:val="-2"/>
                <w:sz w:val="20"/>
              </w:rPr>
              <w:t xml:space="preserve">883,10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769,69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2 273 </w:t>
            </w:r>
            <w:r>
              <w:rPr>
                <w:spacing w:val="-2"/>
                <w:sz w:val="20"/>
              </w:rPr>
              <w:t xml:space="preserve">912,51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748,13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2 273 </w:t>
            </w:r>
            <w:r>
              <w:rPr>
                <w:spacing w:val="-2"/>
                <w:sz w:val="20"/>
              </w:rPr>
              <w:t xml:space="preserve">963,21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661,58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132,94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614,24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220,89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583,89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238,21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556,74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258,02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583,26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294,01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582,31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322,29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585,95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357,02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613,68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445,25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600,23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455,89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623,20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501,55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641,41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493,70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675,44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556,17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717,45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527,04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731,74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562,33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731,18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593,70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727,54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637,39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729,22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658,96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702,29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646,36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661,26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623,38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651,94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614,68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646,96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581,75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615,88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553,17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582,93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522,11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553,84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486,77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534,49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466,61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516,46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437,92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487,05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418,56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454,05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408,53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431,02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400,37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418,18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392,04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357,20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366,23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317,74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336,12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283,30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288,08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216,59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265,14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185,55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306,60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156,14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349,17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093,40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462,61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082,20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476,89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050,83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544,40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015,26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600,42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988,09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660,08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969,54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701,31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964,07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708,08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958,40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711,62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932,35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703,50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893,98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688,37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871,56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681,64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844,95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665,40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825,91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648,59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253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25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253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811,67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641,49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792,86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638,51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738,52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608,55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686,74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583,61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668,50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570,45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619,76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544,40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549,18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569,05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528,17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569,61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506,04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565,13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483,35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557,29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470,47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554,49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450,58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555,33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432,37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556,45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411,65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548,89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392,04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540,76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364,59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542,44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327,90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534,60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295,41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521,43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219,51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484,74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203,82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486,42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181,70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489,22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105,79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483,34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981,73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503,45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927,11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606,31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909,73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602,70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909,42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603,35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896,85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600,02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885,92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596,96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848,97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581,23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811,31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564,71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753,32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541,76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734,64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570,46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712,01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587,67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688,48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574,79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632,74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566,39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580,08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557,14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504,46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534,74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372,25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513,45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304,47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507,29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246,77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522,41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146,31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637,70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112,61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666,53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105,60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678,71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107,28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697,76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114,00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714,00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420,46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745,06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613,77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760,77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560,48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843,96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550,95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863,57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548,71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877,85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559,64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897,18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594,65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924,91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690,16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976,45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705,09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987,44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702,53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992,77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253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25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253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691,67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015,40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686,21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026,76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674,45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051,27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675,31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058,51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713,41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121,82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730,84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148,44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725,17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162,71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708,92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178,68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685,68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193,24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652,62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208,37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614,53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235,26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559,63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272,50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539,75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268,02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518,74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284,27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467,48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302,47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433,31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297,15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400,82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302,48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347,89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315,36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315,68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317,88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273,66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310,60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208,12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277,55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145,38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248,98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153,78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285,39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164,98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296,59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164,42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322,92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086,00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319,28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100,00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378,38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114,91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447,77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117,31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475,46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111,14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496,70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111,41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553,96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112,85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559,12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129,27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564,09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134,31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617,59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171,84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645,60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200,14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654,83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243,27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663,80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288,64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669,96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327,30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669,40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354,18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667,16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379,39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656,52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441,57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658,20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482,73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668,68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503,62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671,34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543,53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663,24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590,93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659,10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601,32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652,98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613,31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631,30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772,03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656,00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921,86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683,31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077,68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714,25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266,16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753,95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302,79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754,98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330,14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754,98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349,75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745,69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253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25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253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366,26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728,67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377,61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702,37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393,30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683,92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401,55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657,61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409,29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572,00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417,03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516,81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433,54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474,52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473,27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417,27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509,21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385,48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533,46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362,79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581,96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340,61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658,84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333,90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729,72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327,70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758,61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333,89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784,93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329,25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813,31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333,89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842,72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331,83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861,81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343,69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891,22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345,76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912,89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358,65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937,14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362,78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034,66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375,15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098,67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380,20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263,78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384,84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558,60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380,78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693,94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384,38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813,64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402,95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936,35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424,01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946,74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427,97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955,65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437,86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968,51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458,14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983,36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468,04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002,16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474,47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045,21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488,81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099,50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526,32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169,76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582,71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215,07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628,00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275,94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705,17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350,17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810,53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395,20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873,84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435,12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936,53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453,43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964,72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477,22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001,72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496,94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046,29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503,39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070,15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509,30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111,97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521,46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195,54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529,38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256,38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534,41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284,84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531,84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311,04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528,33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328,46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523,48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344,89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524,02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390,68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526,58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439,90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532,39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485,24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253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25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253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540,90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529,14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542,52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545,88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541,43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578,94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543,71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593,09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546,01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597,75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559,95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628,50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588,38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699,01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603,90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731,70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620,28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761,68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651,33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803,54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674,62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828,93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703,56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848,92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735,55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866,79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758,61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875,96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777,66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880,67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789,90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883,96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812,24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887,96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833,42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889,84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846,26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889,34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872,23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886,07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900,23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876,67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929,89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862,13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964,52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848,78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993,72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832,95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021,12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826,68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058,24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816,29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096,34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806,90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120,09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802,94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170,95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786,13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201,13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781,18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253,53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776,24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298,07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778,71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334,01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787,55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376,72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731,85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396,87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711,35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424,21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679,34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451,56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657,04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484,98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614,28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498,03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592,01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585,41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442,90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575,97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438,06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546,65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402,90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494,86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376,65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468,40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363,24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428,45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342,04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404,30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327,01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413,58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286,55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431,01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218,39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331,81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158,71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246,12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297,42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124,13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026,71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065,00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897,90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015,23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820,63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960,07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734,47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914,05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670,68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253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25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253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890,30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615,79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894,20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563,80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909,33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518,99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869,55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460,17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818,10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389,95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760,25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300,79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722,15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240,03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680,98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179,55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651,85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140,07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641,48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122,43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644,01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118,92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657,17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108,56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663,40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091,56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666,20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074,20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656,39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054,64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631,47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014,82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678,51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913,52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686,55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892,35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694,96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868,55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707,84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828,79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714,84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805,27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717,86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776,81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728,78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744,33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736,62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730,89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750,07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718,29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770,24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705,97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810,18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616,52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849,39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544,26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904,41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460,40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909,26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451,64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012,48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265,23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014,49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258,07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055,87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180,90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092,01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111,18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115,63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066,97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123,92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051,04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134,58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030,49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002,08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2 273 </w:t>
            </w:r>
            <w:r>
              <w:rPr>
                <w:spacing w:val="-2"/>
                <w:sz w:val="20"/>
              </w:rPr>
              <w:t xml:space="preserve">954,31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989,99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2 273 </w:t>
            </w:r>
            <w:r>
              <w:rPr>
                <w:spacing w:val="-2"/>
                <w:sz w:val="20"/>
              </w:rPr>
              <w:t xml:space="preserve">945,98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949,66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2 273 </w:t>
            </w:r>
            <w:r>
              <w:rPr>
                <w:spacing w:val="-2"/>
                <w:sz w:val="20"/>
              </w:rPr>
              <w:t xml:space="preserve">987,99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819,70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101,15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596,18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295,54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516,07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368,36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485,82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405,33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455,01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445,10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434,29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470,31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415,80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491,04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387,23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512,33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302,64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567,23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168,20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657,98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060,08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726,32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021,98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754,89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003,50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775,06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992,86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794,10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976,26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829,62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253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25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253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948,65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871,99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1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1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914,99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921,27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896,50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952,08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874,35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914,38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846,65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875,34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792,87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813,16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770,46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790,74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751,97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762,17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25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933,48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903,10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949,76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912,79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954,50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939,80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977,11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968,70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006,86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003,30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011,74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058,33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991,61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150,71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933,73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182,07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926,75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173,87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933,31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168,04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913,68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135,96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913,45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135,47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914,92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128,92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915,62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085,74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890,81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025,06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862,97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978,63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860,76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963,74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863,62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956,10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867,57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951,94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933,48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903,10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1253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1253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253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253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1253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4" w:type="dxa"/>
            <w:textDirection w:val="lrTb"/>
            <w:noWrap w:val="false"/>
          </w:tcPr>
          <w:p>
            <w:pPr>
              <w:pStyle w:val="1253"/>
              <w:ind w:left="19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253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253"/>
              <w:ind w:left="19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253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250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1249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30" w:right="1862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9888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184809</wp:posOffset>
                </wp:positionV>
                <wp:extent cx="6324600" cy="9525"/>
                <wp:effectExtent l="0" t="0" r="0" b="0"/>
                <wp:wrapTopAndBottom/>
                <wp:docPr id="15" name="Graphic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6" o:spid="_x0000_s16" style="position:absolute;z-index:-487589888;o:allowoverlap:true;o:allowincell:true;mso-position-horizontal-relative:page;margin-left:62.86pt;mso-position-horizontal:absolute;mso-position-vertical-relative:text;margin-top:14.55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Ж-1 Зона</w:t>
      </w:r>
      <w:r>
        <w:rPr>
          <w:b/>
          <w:i/>
          <w:spacing w:val="50"/>
          <w:sz w:val="20"/>
        </w:rPr>
        <w:t xml:space="preserve"> </w:t>
      </w:r>
      <w:r>
        <w:rPr>
          <w:b/>
          <w:i/>
          <w:sz w:val="20"/>
        </w:rPr>
        <w:t xml:space="preserve">жилой застройки (населенный пункт </w:t>
      </w:r>
      <w:r>
        <w:rPr>
          <w:b/>
          <w:i/>
          <w:spacing w:val="-2"/>
          <w:sz w:val="20"/>
        </w:rPr>
        <w:t xml:space="preserve">с.Токарево)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125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1253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253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253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25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25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25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1253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253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253"/>
              <w:ind w:left="36" w:right="111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Рязанская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область,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Шацкий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муниципальный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район,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сельское поселение Польно-Ялтуновское, село Токарево.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1253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253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253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650 008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705"/>
        </w:trPr>
        <w:tc>
          <w:tcPr>
            <w:tcW w:w="822" w:type="dxa"/>
            <w:textDirection w:val="lrTb"/>
            <w:noWrap w:val="false"/>
          </w:tcPr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8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253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253"/>
              <w:ind w:left="36" w:right="1199"/>
              <w:jc w:val="left"/>
              <w:spacing w:before="0" w:line="261" w:lineRule="auto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объекта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реестра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границ: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Территориальная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зона Номер кадастрового района: 62:24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253"/>
              <w:ind w:left="36" w:right="111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Наименование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объекта: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Ж-1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Зона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 xml:space="preserve">жилой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застройки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(населенный пункт с.Токарево)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253"/>
              <w:ind w:left="36" w:right="111"/>
              <w:jc w:val="left"/>
              <w:spacing w:before="23" w:line="240" w:lineRule="auto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или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наименование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зоны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(территории)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документу: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Ж-1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Зона жилой застройки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253"/>
              <w:ind w:left="36" w:right="3635"/>
              <w:jc w:val="left"/>
              <w:spacing w:before="30" w:line="261" w:lineRule="auto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зоны: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Жилая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зона Номер: 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253"/>
              <w:ind w:left="36" w:right="111"/>
              <w:jc w:val="left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 xml:space="preserve">Наименование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органа,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принявшего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решение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об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установлении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зоны (создании территории): Главное управление архитектуры и градостроительства Рязанской области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253"/>
        <w:jc w:val="left"/>
        <w:spacing w:after="0" w:line="240" w:lineRule="auto"/>
        <w:rPr>
          <w:sz w:val="20"/>
        </w:rPr>
        <w:sectPr>
          <w:headerReference w:type="default" r:id="rId12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253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253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0136704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16" name="Group 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7" o:spid="_x0000_s0000" style="position:absolute;z-index:-480136704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18" o:spid="_x0000_s18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МСК-62, зона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1253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1253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1253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1253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1253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4" w:type="dxa"/>
            <w:vMerge w:val="restart"/>
            <w:textDirection w:val="lrTb"/>
            <w:noWrap w:val="false"/>
          </w:tcPr>
          <w:p>
            <w:pPr>
              <w:pStyle w:val="1253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19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253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253"/>
              <w:ind w:left="19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174,80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142,72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16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16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004,03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495,60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972,68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539,21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951,61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550,82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874,39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551,59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824,73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531,62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814,00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608,13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490,11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842,98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391,47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909,13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303,78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945,23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275,70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952,63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260,57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883,05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227,06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814,08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180,88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718,94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134,70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623,79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089,67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566,41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058,49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526,84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019,59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479,46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001,28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452,75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988,91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428,02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977,53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407,24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964,92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392,40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952,30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377,56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934,24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360,00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916,17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342,44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894,64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314,50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857,88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268,04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842,65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249,54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792,78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195,74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742,90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141,94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685,50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083,32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654,58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051,90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688,82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013,68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695,96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003,81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741,34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963,49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743,20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961,62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749,34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955,46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761,58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943,18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765,10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939,64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856,04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984,56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290,06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170,98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358,90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201,36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390,37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216,98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448,17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229,72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544,21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294,64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667,48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381,55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690,46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395,62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13"/>
          <w:footnotePr/>
          <w:endnotePr/>
          <w:type w:val="nextPage"/>
          <w:pgSz w:w="11900" w:h="16840" w:orient="portrait"/>
          <w:pgMar w:top="800" w:right="425" w:bottom="77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253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25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253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715,97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368,07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6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6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734,56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327,70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749,97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285,74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764,84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249,09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790,34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202,34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811,38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172,02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848,50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113,00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870,80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067,79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889,01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050,95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919,02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039,53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937,35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025,19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952,48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020,41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045,00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067,98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051,60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071,38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052,72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072,03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060,96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076,78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174,80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142,72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1253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1253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253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253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1253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4" w:type="dxa"/>
            <w:textDirection w:val="lrTb"/>
            <w:noWrap w:val="false"/>
          </w:tcPr>
          <w:p>
            <w:pPr>
              <w:pStyle w:val="1253"/>
              <w:ind w:left="19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253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253"/>
              <w:ind w:left="19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253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250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1249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30" w:right="1862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90912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184809</wp:posOffset>
                </wp:positionV>
                <wp:extent cx="6324600" cy="9525"/>
                <wp:effectExtent l="0" t="0" r="0" b="0"/>
                <wp:wrapTopAndBottom/>
                <wp:docPr id="17" name="Graphic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9" o:spid="_x0000_s19" style="position:absolute;z-index:-487590912;o:allowoverlap:true;o:allowincell:true;mso-position-horizontal-relative:page;margin-left:62.86pt;mso-position-horizontal:absolute;mso-position-vertical-relative:text;margin-top:14.55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П-1</w:t>
      </w:r>
      <w:r>
        <w:rPr>
          <w:b/>
          <w:i/>
          <w:spacing w:val="50"/>
          <w:sz w:val="20"/>
        </w:rPr>
        <w:t xml:space="preserve"> </w:t>
      </w:r>
      <w:r>
        <w:rPr>
          <w:b/>
          <w:i/>
          <w:sz w:val="20"/>
        </w:rPr>
        <w:t xml:space="preserve">Зона объектов транспортной и инженерной </w:t>
      </w:r>
      <w:r>
        <w:rPr>
          <w:b/>
          <w:i/>
          <w:spacing w:val="-2"/>
          <w:sz w:val="20"/>
        </w:rPr>
        <w:t xml:space="preserve">инфраструктур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125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1253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253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253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25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25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25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1253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253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253"/>
              <w:ind w:left="36" w:right="111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Рязанская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область,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Шацкий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муниципальный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район,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сельское поселение Польно-Ялтуновское.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1253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253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253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164 782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944"/>
        </w:trPr>
        <w:tc>
          <w:tcPr>
            <w:tcW w:w="822" w:type="dxa"/>
            <w:textDirection w:val="lrTb"/>
            <w:noWrap w:val="false"/>
          </w:tcPr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20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253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253"/>
              <w:ind w:left="36" w:right="1199"/>
              <w:jc w:val="left"/>
              <w:spacing w:before="0" w:line="261" w:lineRule="auto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объекта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реестра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границ: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Территориальная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зона Номер кадастрового района: 62:24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253"/>
              <w:ind w:left="36" w:right="111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Наименование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объекта: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П-1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 xml:space="preserve">Зона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объектов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транспортной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и инженерной инфраструктур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253"/>
              <w:ind w:left="36" w:right="111"/>
              <w:jc w:val="left"/>
              <w:spacing w:before="23" w:line="240" w:lineRule="auto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или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наименование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зоны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(территории)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документу: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П-1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 xml:space="preserve">Зона объектов транспортной и инженерной инфраструктур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253"/>
              <w:ind w:left="36" w:right="111"/>
              <w:jc w:val="left"/>
              <w:spacing w:before="30" w:line="240" w:lineRule="auto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зоны: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Производственная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зона,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зона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инженерной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транспортной </w:t>
            </w:r>
            <w:r>
              <w:rPr>
                <w:spacing w:val="-2"/>
                <w:sz w:val="20"/>
              </w:rPr>
              <w:t xml:space="preserve">инфраструктур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253"/>
              <w:ind w:left="36"/>
              <w:jc w:val="left"/>
              <w:spacing w:before="30" w:line="240" w:lineRule="auto"/>
              <w:rPr>
                <w:sz w:val="20"/>
              </w:rPr>
            </w:pPr>
            <w:r>
              <w:rPr>
                <w:sz w:val="20"/>
              </w:rPr>
              <w:t xml:space="preserve">Номер: </w:t>
            </w:r>
            <w:r>
              <w:rPr>
                <w:spacing w:val="-10"/>
                <w:sz w:val="20"/>
              </w:rPr>
              <w:t xml:space="preserve">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253"/>
              <w:ind w:left="36" w:right="111"/>
              <w:jc w:val="left"/>
              <w:spacing w:before="21" w:line="240" w:lineRule="auto"/>
              <w:rPr>
                <w:sz w:val="20"/>
              </w:rPr>
            </w:pPr>
            <w:r>
              <w:rPr>
                <w:sz w:val="20"/>
              </w:rPr>
              <w:t xml:space="preserve">Наименование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органа,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принявшего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решение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об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установлении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зоны (создании территории): Главное управление архитектуры и градостроительства Рязанской области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253"/>
        <w:jc w:val="left"/>
        <w:spacing w:after="0" w:line="240" w:lineRule="auto"/>
        <w:rPr>
          <w:sz w:val="20"/>
        </w:rPr>
        <w:sectPr>
          <w:headerReference w:type="default" r:id="rId14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253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253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0137728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18" name="Group 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0" o:spid="_x0000_s0000" style="position:absolute;z-index:-480137728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21" o:spid="_x0000_s21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МСК-62, зона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1253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1253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1253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1253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1253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4" w:type="dxa"/>
            <w:vMerge w:val="restart"/>
            <w:textDirection w:val="lrTb"/>
            <w:noWrap w:val="false"/>
          </w:tcPr>
          <w:p>
            <w:pPr>
              <w:pStyle w:val="1253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19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253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253"/>
              <w:ind w:left="19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310,58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2 272 </w:t>
            </w:r>
            <w:r>
              <w:rPr>
                <w:spacing w:val="-2"/>
                <w:sz w:val="20"/>
              </w:rPr>
              <w:t xml:space="preserve">441,63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16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16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334,72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2 272 </w:t>
            </w:r>
            <w:r>
              <w:rPr>
                <w:spacing w:val="-2"/>
                <w:sz w:val="20"/>
              </w:rPr>
              <w:t xml:space="preserve">453,00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391,72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2 272 </w:t>
            </w:r>
            <w:r>
              <w:rPr>
                <w:spacing w:val="-2"/>
                <w:sz w:val="20"/>
              </w:rPr>
              <w:t xml:space="preserve">457,79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430,22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2 272 </w:t>
            </w:r>
            <w:r>
              <w:rPr>
                <w:spacing w:val="-2"/>
                <w:sz w:val="20"/>
              </w:rPr>
              <w:t xml:space="preserve">472,37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482,30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2 272 </w:t>
            </w:r>
            <w:r>
              <w:rPr>
                <w:spacing w:val="-2"/>
                <w:sz w:val="20"/>
              </w:rPr>
              <w:t xml:space="preserve">504,09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469,14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2 272 </w:t>
            </w:r>
            <w:r>
              <w:rPr>
                <w:spacing w:val="-2"/>
                <w:sz w:val="20"/>
              </w:rPr>
              <w:t xml:space="preserve">516,52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418,58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2 272 </w:t>
            </w:r>
            <w:r>
              <w:rPr>
                <w:spacing w:val="-2"/>
                <w:sz w:val="20"/>
              </w:rPr>
              <w:t xml:space="preserve">484,84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382,98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2 272 </w:t>
            </w:r>
            <w:r>
              <w:rPr>
                <w:spacing w:val="-2"/>
                <w:sz w:val="20"/>
              </w:rPr>
              <w:t xml:space="preserve">472,40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338,22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2 272 </w:t>
            </w:r>
            <w:r>
              <w:rPr>
                <w:spacing w:val="-2"/>
                <w:sz w:val="20"/>
              </w:rPr>
              <w:t xml:space="preserve">475,66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311,34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2 272 </w:t>
            </w:r>
            <w:r>
              <w:rPr>
                <w:spacing w:val="-2"/>
                <w:sz w:val="20"/>
              </w:rPr>
              <w:t xml:space="preserve">488,13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314,67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2 272 </w:t>
            </w:r>
            <w:r>
              <w:rPr>
                <w:spacing w:val="-2"/>
                <w:sz w:val="20"/>
              </w:rPr>
              <w:t xml:space="preserve">654,25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326,34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2 273 </w:t>
            </w:r>
            <w:r>
              <w:rPr>
                <w:spacing w:val="-2"/>
                <w:sz w:val="20"/>
              </w:rPr>
              <w:t xml:space="preserve">682,81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332,87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122,80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357,36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132,99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428,09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133,73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427,57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139,25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427,29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142,29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426,71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148,52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358,85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151,47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329,94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164,82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336,05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379,28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339,51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717,82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346,21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461,31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351,66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617,55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361,88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743,37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380,62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880,12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386,97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913,07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404,10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923,69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433,94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924,48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436,39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941,03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404,52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950,67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394,62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967,54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416,26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059,46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452,00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181,54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500,60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336,01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516,43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382,34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506,62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398,76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493,54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423,78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471,35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344,65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421,58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190,46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388,05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075,99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363,35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971,68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350,84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960,95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334,69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958,06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329,61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939,36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353,61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928,33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325,50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746,33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15"/>
          <w:footnotePr/>
          <w:endnotePr/>
          <w:type w:val="nextPage"/>
          <w:pgSz w:w="11900" w:h="16840" w:orient="portrait"/>
          <w:pgMar w:top="800" w:right="425" w:bottom="77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253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25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253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314,18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618,85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2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2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308,23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462,64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301,03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716,51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295,27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380,75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295,31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164,00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275,63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154,78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176,83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155,19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173,42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141,07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273,73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135,65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293,53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123,77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287,94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2 273 </w:t>
            </w:r>
            <w:r>
              <w:rPr>
                <w:spacing w:val="-2"/>
                <w:sz w:val="20"/>
              </w:rPr>
              <w:t xml:space="preserve">683,29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274,37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2 272 </w:t>
            </w:r>
            <w:r>
              <w:rPr>
                <w:spacing w:val="-2"/>
                <w:sz w:val="20"/>
              </w:rPr>
              <w:t xml:space="preserve">654,22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276,01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2 272 </w:t>
            </w:r>
            <w:r>
              <w:rPr>
                <w:spacing w:val="-2"/>
                <w:sz w:val="20"/>
              </w:rPr>
              <w:t xml:space="preserve">543,69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267,07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2 272 </w:t>
            </w:r>
            <w:r>
              <w:rPr>
                <w:spacing w:val="-2"/>
                <w:sz w:val="20"/>
              </w:rPr>
              <w:t xml:space="preserve">527,66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238,59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2 272 </w:t>
            </w:r>
            <w:r>
              <w:rPr>
                <w:spacing w:val="-2"/>
                <w:sz w:val="20"/>
              </w:rPr>
              <w:t xml:space="preserve">536,48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224,95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2 272 </w:t>
            </w:r>
            <w:r>
              <w:rPr>
                <w:spacing w:val="-2"/>
                <w:sz w:val="20"/>
              </w:rPr>
              <w:t xml:space="preserve">554,53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204,05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2 272 </w:t>
            </w:r>
            <w:r>
              <w:rPr>
                <w:spacing w:val="-2"/>
                <w:sz w:val="20"/>
              </w:rPr>
              <w:t xml:space="preserve">598,94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191,71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2 272 </w:t>
            </w:r>
            <w:r>
              <w:rPr>
                <w:spacing w:val="-2"/>
                <w:sz w:val="20"/>
              </w:rPr>
              <w:t xml:space="preserve">594,05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214,34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2 272 </w:t>
            </w:r>
            <w:r>
              <w:rPr>
                <w:spacing w:val="-2"/>
                <w:sz w:val="20"/>
              </w:rPr>
              <w:t xml:space="preserve">536,40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228,03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2 272 </w:t>
            </w:r>
            <w:r>
              <w:rPr>
                <w:spacing w:val="-2"/>
                <w:sz w:val="20"/>
              </w:rPr>
              <w:t xml:space="preserve">517,04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262,06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2 272 </w:t>
            </w:r>
            <w:r>
              <w:rPr>
                <w:spacing w:val="-2"/>
                <w:sz w:val="20"/>
              </w:rPr>
              <w:t xml:space="preserve">487,97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272,73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2 272 </w:t>
            </w:r>
            <w:r>
              <w:rPr>
                <w:spacing w:val="-2"/>
                <w:sz w:val="20"/>
              </w:rPr>
              <w:t xml:space="preserve">472,73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271,97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2 272 </w:t>
            </w:r>
            <w:r>
              <w:rPr>
                <w:spacing w:val="-2"/>
                <w:sz w:val="20"/>
              </w:rPr>
              <w:t xml:space="preserve">372,15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274,54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2 272 </w:t>
            </w:r>
            <w:r>
              <w:rPr>
                <w:spacing w:val="-2"/>
                <w:sz w:val="20"/>
              </w:rPr>
              <w:t xml:space="preserve">375,11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297,71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2 272 </w:t>
            </w:r>
            <w:r>
              <w:rPr>
                <w:spacing w:val="-2"/>
                <w:sz w:val="20"/>
              </w:rPr>
              <w:t xml:space="preserve">382,58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309,44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2 272 </w:t>
            </w:r>
            <w:r>
              <w:rPr>
                <w:spacing w:val="-2"/>
                <w:sz w:val="20"/>
              </w:rPr>
              <w:t xml:space="preserve">388,72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310,58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2 272 </w:t>
            </w:r>
            <w:r>
              <w:rPr>
                <w:spacing w:val="-2"/>
                <w:sz w:val="20"/>
              </w:rPr>
              <w:t xml:space="preserve">441,63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1253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1253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253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253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1253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4" w:type="dxa"/>
            <w:textDirection w:val="lrTb"/>
            <w:noWrap w:val="false"/>
          </w:tcPr>
          <w:p>
            <w:pPr>
              <w:pStyle w:val="1253"/>
              <w:ind w:left="19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253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253"/>
              <w:ind w:left="19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253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250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1249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30" w:right="1862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91936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184809</wp:posOffset>
                </wp:positionV>
                <wp:extent cx="6324600" cy="9525"/>
                <wp:effectExtent l="0" t="0" r="0" b="0"/>
                <wp:wrapTopAndBottom/>
                <wp:docPr id="19" name="Graphic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2" o:spid="_x0000_s22" style="position:absolute;z-index:-487591936;o:allowoverlap:true;o:allowincell:true;mso-position-horizontal-relative:page;margin-left:62.86pt;mso-position-horizontal:absolute;mso-position-vertical-relative:text;margin-top:14.55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СН-1 Зона </w:t>
      </w:r>
      <w:r>
        <w:rPr>
          <w:b/>
          <w:i/>
          <w:spacing w:val="-2"/>
          <w:sz w:val="20"/>
        </w:rPr>
        <w:t xml:space="preserve">кладбищ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125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1253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253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253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25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25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25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1253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253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253"/>
              <w:ind w:left="36" w:right="111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Рязанская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область,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Шацкий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муниципальный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район,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сельское поселение Польно-Ялтуновское, село Польное Ялтуново.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1253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253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253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24 185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67"/>
        </w:trPr>
        <w:tc>
          <w:tcPr>
            <w:tcW w:w="822" w:type="dxa"/>
            <w:textDirection w:val="lrTb"/>
            <w:noWrap w:val="false"/>
          </w:tcPr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19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253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253"/>
              <w:ind w:left="36" w:right="1199"/>
              <w:jc w:val="left"/>
              <w:spacing w:before="0" w:line="261" w:lineRule="auto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объекта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реестра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границ: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Территориальная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зона Номер кадастрового района: 62:24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253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Наименование объекта: СН-1 Зона </w:t>
            </w:r>
            <w:r>
              <w:rPr>
                <w:spacing w:val="-2"/>
                <w:sz w:val="20"/>
              </w:rPr>
              <w:t xml:space="preserve">кладбищ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253"/>
              <w:ind w:left="36" w:right="111"/>
              <w:jc w:val="left"/>
              <w:spacing w:before="14" w:line="240" w:lineRule="auto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или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наименование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зоны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(территории)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документу: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СН-1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Зона </w:t>
            </w:r>
            <w:r>
              <w:rPr>
                <w:spacing w:val="-2"/>
                <w:sz w:val="20"/>
              </w:rPr>
              <w:t xml:space="preserve">кладбищ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253"/>
              <w:ind w:left="36" w:right="2000"/>
              <w:jc w:val="left"/>
              <w:spacing w:before="30" w:line="261" w:lineRule="auto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зоны: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Зона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специального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назначения Номер: 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253"/>
              <w:ind w:left="36" w:right="111"/>
              <w:jc w:val="left"/>
              <w:spacing w:before="2" w:line="240" w:lineRule="auto"/>
              <w:rPr>
                <w:sz w:val="20"/>
              </w:rPr>
            </w:pPr>
            <w:r>
              <w:rPr>
                <w:sz w:val="20"/>
              </w:rPr>
              <w:t xml:space="preserve">Наименование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органа,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принявшего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решение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об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установлении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зоны (создании территории): Главное управление архитектуры и градостроительства Рязанской области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253"/>
        <w:jc w:val="left"/>
        <w:spacing w:after="0" w:line="240" w:lineRule="auto"/>
        <w:rPr>
          <w:sz w:val="20"/>
        </w:rPr>
        <w:sectPr>
          <w:headerReference w:type="default" r:id="rId16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253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253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0138752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20" name="Group 2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3" o:spid="_x0000_s0000" style="position:absolute;z-index:-480138752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24" o:spid="_x0000_s24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МСК-62, зона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1253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1253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1253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1253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1253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4" w:type="dxa"/>
            <w:vMerge w:val="restart"/>
            <w:textDirection w:val="lrTb"/>
            <w:noWrap w:val="false"/>
          </w:tcPr>
          <w:p>
            <w:pPr>
              <w:pStyle w:val="1253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19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253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253"/>
              <w:ind w:left="19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933,48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903,10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1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260"/>
              <w:jc w:val="left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1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19"/>
              <w:spacing w:before="1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949,76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912,79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954,50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939,80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977,11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968,70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006,86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003,30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011,74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058,33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991,61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150,71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933,73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182,07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926,75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173,87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933,31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168,04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913,68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135,96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913,45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135,47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914,92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128,92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915,62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085,74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890,81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025,06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862,97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978,63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860,76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963,74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863,62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956,10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867,57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951,94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933,48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903,10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1253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1253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253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253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1253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4" w:type="dxa"/>
            <w:textDirection w:val="lrTb"/>
            <w:noWrap w:val="false"/>
          </w:tcPr>
          <w:p>
            <w:pPr>
              <w:pStyle w:val="1253"/>
              <w:ind w:left="19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253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253"/>
              <w:ind w:left="19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253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250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1249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30" w:right="1862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9296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184809</wp:posOffset>
                </wp:positionV>
                <wp:extent cx="6324600" cy="9525"/>
                <wp:effectExtent l="0" t="0" r="0" b="0"/>
                <wp:wrapTopAndBottom/>
                <wp:docPr id="21" name="Graphic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5" o:spid="_x0000_s25" style="position:absolute;z-index:-487592960;o:allowoverlap:true;o:allowincell:true;mso-position-horizontal-relative:page;margin-left:62.86pt;mso-position-horizontal:absolute;mso-position-vertical-relative:text;margin-top:14.55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СХ-2 Зона садоводческих товариществ и </w:t>
      </w:r>
      <w:r>
        <w:rPr>
          <w:b/>
          <w:i/>
          <w:spacing w:val="-2"/>
          <w:sz w:val="20"/>
        </w:rPr>
        <w:t xml:space="preserve">объединений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125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1253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253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253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25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25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25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1253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253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253"/>
              <w:ind w:left="36" w:right="111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Рязанская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область,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Шацкий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муниципальный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район,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сельское поселение Польно-Ялтуновское.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1253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253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253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3 166 877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705"/>
        </w:trPr>
        <w:tc>
          <w:tcPr>
            <w:tcW w:w="822" w:type="dxa"/>
            <w:textDirection w:val="lrTb"/>
            <w:noWrap w:val="false"/>
          </w:tcPr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8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253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253"/>
              <w:ind w:left="36" w:right="1199"/>
              <w:jc w:val="left"/>
              <w:spacing w:before="0" w:line="261" w:lineRule="auto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объекта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реестра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границ: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Территориальная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зона Номер кадастрового района: 62:24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253"/>
              <w:ind w:left="36" w:right="111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Наименование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объекта: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СХ-2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Зона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садоводческих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товариществ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 xml:space="preserve">объединений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253"/>
              <w:ind w:left="36" w:right="111"/>
              <w:jc w:val="left"/>
              <w:spacing w:before="23" w:line="240" w:lineRule="auto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или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наименование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зоны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(территории)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документу: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СХ-2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Зона садоводческих товариществ и объединений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253"/>
              <w:ind w:left="36" w:right="1199"/>
              <w:jc w:val="left"/>
              <w:spacing w:before="30" w:line="261" w:lineRule="auto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зоны: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Зона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сельскохозяйственного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использования Номер: 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253"/>
              <w:ind w:left="36" w:right="111"/>
              <w:jc w:val="left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 xml:space="preserve">Наименование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органа,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принявшего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решение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об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установлении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зоны (создании территории): Главное управление архитектуры и градостроительства Рязанской области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253"/>
        <w:jc w:val="left"/>
        <w:spacing w:after="0" w:line="240" w:lineRule="auto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253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253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0139776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22" name="Group 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6" o:spid="_x0000_s0000" style="position:absolute;z-index:-480139776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27" o:spid="_x0000_s27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МСК-62, зона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1253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1253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1253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1253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1253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4" w:type="dxa"/>
            <w:vMerge w:val="restart"/>
            <w:textDirection w:val="lrTb"/>
            <w:noWrap w:val="false"/>
          </w:tcPr>
          <w:p>
            <w:pPr>
              <w:pStyle w:val="1253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19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25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253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25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679,69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2 269 </w:t>
            </w:r>
            <w:r>
              <w:rPr>
                <w:spacing w:val="-2"/>
                <w:sz w:val="20"/>
              </w:rPr>
              <w:t xml:space="preserve">543,68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14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14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662,18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2 269 </w:t>
            </w:r>
            <w:r>
              <w:rPr>
                <w:spacing w:val="-2"/>
                <w:sz w:val="20"/>
              </w:rPr>
              <w:t xml:space="preserve">582,17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651,02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2 269 </w:t>
            </w:r>
            <w:r>
              <w:rPr>
                <w:spacing w:val="-2"/>
                <w:sz w:val="20"/>
              </w:rPr>
              <w:t xml:space="preserve">658,20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661,65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2 269 </w:t>
            </w:r>
            <w:r>
              <w:rPr>
                <w:spacing w:val="-2"/>
                <w:sz w:val="20"/>
              </w:rPr>
              <w:t xml:space="preserve">710,31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681,86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2 269 </w:t>
            </w:r>
            <w:r>
              <w:rPr>
                <w:spacing w:val="-2"/>
                <w:sz w:val="20"/>
              </w:rPr>
              <w:t xml:space="preserve">743,27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752,44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2 269 </w:t>
            </w:r>
            <w:r>
              <w:rPr>
                <w:spacing w:val="-2"/>
                <w:sz w:val="20"/>
              </w:rPr>
              <w:t xml:space="preserve">809,20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766,47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2 269 </w:t>
            </w:r>
            <w:r>
              <w:rPr>
                <w:spacing w:val="-2"/>
                <w:sz w:val="20"/>
              </w:rPr>
              <w:t xml:space="preserve">852,63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853,01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2 269 </w:t>
            </w:r>
            <w:r>
              <w:rPr>
                <w:spacing w:val="-2"/>
                <w:sz w:val="20"/>
              </w:rPr>
              <w:t xml:space="preserve">793,62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959,08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2 269 </w:t>
            </w:r>
            <w:r>
              <w:rPr>
                <w:spacing w:val="-2"/>
                <w:sz w:val="20"/>
              </w:rPr>
              <w:t xml:space="preserve">957,11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944,72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450,18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812,83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660,13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764,38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790,68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648,64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979,09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648,64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024,85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904,74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168,24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982,41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229,42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314,13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490,74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389,97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874,54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329,34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820,86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400,51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273,49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364,32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212,70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400,85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2 269 </w:t>
            </w:r>
            <w:r>
              <w:rPr>
                <w:spacing w:val="-2"/>
                <w:sz w:val="20"/>
              </w:rPr>
              <w:t xml:space="preserve">931,58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326,97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2 269 </w:t>
            </w:r>
            <w:r>
              <w:rPr>
                <w:spacing w:val="-2"/>
                <w:sz w:val="20"/>
              </w:rPr>
              <w:t xml:space="preserve">868,71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349,97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2 269 </w:t>
            </w:r>
            <w:r>
              <w:rPr>
                <w:spacing w:val="-2"/>
                <w:sz w:val="20"/>
              </w:rPr>
              <w:t xml:space="preserve">694,52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422,84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2 269 </w:t>
            </w:r>
            <w:r>
              <w:rPr>
                <w:spacing w:val="-2"/>
                <w:sz w:val="20"/>
              </w:rPr>
              <w:t xml:space="preserve">142,62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101,30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2 268 </w:t>
            </w:r>
            <w:r>
              <w:rPr>
                <w:spacing w:val="-2"/>
                <w:sz w:val="20"/>
              </w:rPr>
              <w:t xml:space="preserve">858,55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063,20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2 268 </w:t>
            </w:r>
            <w:r>
              <w:rPr>
                <w:spacing w:val="-2"/>
                <w:sz w:val="20"/>
              </w:rPr>
              <w:t xml:space="preserve">926,95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020,93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2 269 </w:t>
            </w:r>
            <w:r>
              <w:rPr>
                <w:spacing w:val="-2"/>
                <w:sz w:val="20"/>
              </w:rPr>
              <w:t xml:space="preserve">019,47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000,99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2 269 </w:t>
            </w:r>
            <w:r>
              <w:rPr>
                <w:spacing w:val="-2"/>
                <w:sz w:val="20"/>
              </w:rPr>
              <w:t xml:space="preserve">104,80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986,43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2 269 </w:t>
            </w:r>
            <w:r>
              <w:rPr>
                <w:spacing w:val="-2"/>
                <w:sz w:val="20"/>
              </w:rPr>
              <w:t xml:space="preserve">213,07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963,17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2 269 </w:t>
            </w:r>
            <w:r>
              <w:rPr>
                <w:spacing w:val="-2"/>
                <w:sz w:val="20"/>
              </w:rPr>
              <w:t xml:space="preserve">222,50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928,61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2 269 </w:t>
            </w:r>
            <w:r>
              <w:rPr>
                <w:spacing w:val="-2"/>
                <w:sz w:val="20"/>
              </w:rPr>
              <w:t xml:space="preserve">209,34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856,84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2 269 </w:t>
            </w:r>
            <w:r>
              <w:rPr>
                <w:spacing w:val="-2"/>
                <w:sz w:val="20"/>
              </w:rPr>
              <w:t xml:space="preserve">121,75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796,22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2 269 </w:t>
            </w:r>
            <w:r>
              <w:rPr>
                <w:spacing w:val="-2"/>
                <w:sz w:val="20"/>
              </w:rPr>
              <w:t xml:space="preserve">121,75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776,73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2 269 </w:t>
            </w:r>
            <w:r>
              <w:rPr>
                <w:spacing w:val="-2"/>
                <w:sz w:val="20"/>
              </w:rPr>
              <w:t xml:space="preserve">127,78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760,67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2 269 </w:t>
            </w:r>
            <w:r>
              <w:rPr>
                <w:spacing w:val="-2"/>
                <w:sz w:val="20"/>
              </w:rPr>
              <w:t xml:space="preserve">152,18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755,95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2 269 </w:t>
            </w:r>
            <w:r>
              <w:rPr>
                <w:spacing w:val="-2"/>
                <w:sz w:val="20"/>
              </w:rPr>
              <w:t xml:space="preserve">188,08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734,72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2 269 </w:t>
            </w:r>
            <w:r>
              <w:rPr>
                <w:spacing w:val="-2"/>
                <w:sz w:val="20"/>
              </w:rPr>
              <w:t xml:space="preserve">349,58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734,72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2 269 </w:t>
            </w:r>
            <w:r>
              <w:rPr>
                <w:spacing w:val="-2"/>
                <w:sz w:val="20"/>
              </w:rPr>
              <w:t xml:space="preserve">481,47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679,69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2 269 </w:t>
            </w:r>
            <w:r>
              <w:rPr>
                <w:spacing w:val="-2"/>
                <w:sz w:val="20"/>
              </w:rPr>
              <w:t xml:space="preserve">543,68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25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582,79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2 269 </w:t>
            </w:r>
            <w:r>
              <w:rPr>
                <w:spacing w:val="-2"/>
                <w:sz w:val="20"/>
              </w:rPr>
              <w:t xml:space="preserve">583,10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571,80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2 269 </w:t>
            </w:r>
            <w:r>
              <w:rPr>
                <w:spacing w:val="-2"/>
                <w:sz w:val="20"/>
              </w:rPr>
              <w:t xml:space="preserve">697,95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703,39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2 269 </w:t>
            </w:r>
            <w:r>
              <w:rPr>
                <w:spacing w:val="-2"/>
                <w:sz w:val="20"/>
              </w:rPr>
              <w:t xml:space="preserve">880,98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648,04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2 269 </w:t>
            </w:r>
            <w:r>
              <w:rPr>
                <w:spacing w:val="-2"/>
                <w:sz w:val="20"/>
              </w:rPr>
              <w:t xml:space="preserve">893,91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544,64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2 269 </w:t>
            </w:r>
            <w:r>
              <w:rPr>
                <w:spacing w:val="-2"/>
                <w:sz w:val="20"/>
              </w:rPr>
              <w:t xml:space="preserve">784,89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17"/>
          <w:footnotePr/>
          <w:endnotePr/>
          <w:type w:val="nextPage"/>
          <w:pgSz w:w="11900" w:h="16840" w:orient="portrait"/>
          <w:pgMar w:top="800" w:right="425" w:bottom="776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253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25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253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396,60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2 269 </w:t>
            </w:r>
            <w:r>
              <w:rPr>
                <w:spacing w:val="-2"/>
                <w:sz w:val="20"/>
              </w:rPr>
              <w:t xml:space="preserve">706,84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3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260"/>
              <w:jc w:val="left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3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19"/>
              <w:spacing w:before="1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167,97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2 269 </w:t>
            </w:r>
            <w:r>
              <w:rPr>
                <w:spacing w:val="-2"/>
                <w:sz w:val="20"/>
              </w:rPr>
              <w:t xml:space="preserve">695,21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112,46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019,03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051,20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429,36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983,49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560,51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899,02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501,22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805,71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388,17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677,90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233,33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607,13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122,60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538,12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014,63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417,02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2 269 </w:t>
            </w:r>
            <w:r>
              <w:rPr>
                <w:spacing w:val="-2"/>
                <w:sz w:val="20"/>
              </w:rPr>
              <w:t xml:space="preserve">965,09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279,89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2 269 </w:t>
            </w:r>
            <w:r>
              <w:rPr>
                <w:spacing w:val="-2"/>
                <w:sz w:val="20"/>
              </w:rPr>
              <w:t xml:space="preserve">937,09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250,55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2 269 </w:t>
            </w:r>
            <w:r>
              <w:rPr>
                <w:spacing w:val="-2"/>
                <w:sz w:val="20"/>
              </w:rPr>
              <w:t xml:space="preserve">915,17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232,35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2 269 </w:t>
            </w:r>
            <w:r>
              <w:rPr>
                <w:spacing w:val="-2"/>
                <w:sz w:val="20"/>
              </w:rPr>
              <w:t xml:space="preserve">864,42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253,74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2 269 </w:t>
            </w:r>
            <w:r>
              <w:rPr>
                <w:spacing w:val="-2"/>
                <w:sz w:val="20"/>
              </w:rPr>
              <w:t xml:space="preserve">609,84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293,66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2 269 </w:t>
            </w:r>
            <w:r>
              <w:rPr>
                <w:spacing w:val="-2"/>
                <w:sz w:val="20"/>
              </w:rPr>
              <w:t xml:space="preserve">268,84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364,46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2 268 </w:t>
            </w:r>
            <w:r>
              <w:rPr>
                <w:spacing w:val="-2"/>
                <w:sz w:val="20"/>
              </w:rPr>
              <w:t xml:space="preserve">658,76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726,76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2 268 </w:t>
            </w:r>
            <w:r>
              <w:rPr>
                <w:spacing w:val="-2"/>
                <w:sz w:val="20"/>
              </w:rPr>
              <w:t xml:space="preserve">743,92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111,51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2 268 </w:t>
            </w:r>
            <w:r>
              <w:rPr>
                <w:spacing w:val="-2"/>
                <w:sz w:val="20"/>
              </w:rPr>
              <w:t xml:space="preserve">766,05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169,93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2 268 </w:t>
            </w:r>
            <w:r>
              <w:rPr>
                <w:spacing w:val="-2"/>
                <w:sz w:val="20"/>
              </w:rPr>
              <w:t xml:space="preserve">750,90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215,59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2 268 </w:t>
            </w:r>
            <w:r>
              <w:rPr>
                <w:spacing w:val="-2"/>
                <w:sz w:val="20"/>
              </w:rPr>
              <w:t xml:space="preserve">750,90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287,97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2 268 </w:t>
            </w:r>
            <w:r>
              <w:rPr>
                <w:spacing w:val="-2"/>
                <w:sz w:val="20"/>
              </w:rPr>
              <w:t xml:space="preserve">764,46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389,85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2 268 </w:t>
            </w:r>
            <w:r>
              <w:rPr>
                <w:spacing w:val="-2"/>
                <w:sz w:val="20"/>
              </w:rPr>
              <w:t xml:space="preserve">793,97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470,80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2 268 </w:t>
            </w:r>
            <w:r>
              <w:rPr>
                <w:spacing w:val="-2"/>
                <w:sz w:val="20"/>
              </w:rPr>
              <w:t xml:space="preserve">840,02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502,70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2 268 </w:t>
            </w:r>
            <w:r>
              <w:rPr>
                <w:spacing w:val="-2"/>
                <w:sz w:val="20"/>
              </w:rPr>
              <w:t xml:space="preserve">883,89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534,20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2 268 </w:t>
            </w:r>
            <w:r>
              <w:rPr>
                <w:spacing w:val="-2"/>
                <w:sz w:val="20"/>
              </w:rPr>
              <w:t xml:space="preserve">963,94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548,56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2 269 </w:t>
            </w:r>
            <w:r>
              <w:rPr>
                <w:spacing w:val="-2"/>
                <w:sz w:val="20"/>
              </w:rPr>
              <w:t xml:space="preserve">044,09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548,56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2 269 </w:t>
            </w:r>
            <w:r>
              <w:rPr>
                <w:spacing w:val="-2"/>
                <w:sz w:val="20"/>
              </w:rPr>
              <w:t xml:space="preserve">154,15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548,56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2 269 </w:t>
            </w:r>
            <w:r>
              <w:rPr>
                <w:spacing w:val="-2"/>
                <w:sz w:val="20"/>
              </w:rPr>
              <w:t xml:space="preserve">234,30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555,60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2 269 </w:t>
            </w:r>
            <w:r>
              <w:rPr>
                <w:spacing w:val="-2"/>
                <w:sz w:val="20"/>
              </w:rPr>
              <w:t xml:space="preserve">283,12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566,05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2 269 </w:t>
            </w:r>
            <w:r>
              <w:rPr>
                <w:spacing w:val="-2"/>
                <w:sz w:val="20"/>
              </w:rPr>
              <w:t xml:space="preserve">355,61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566,05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2 269 </w:t>
            </w:r>
            <w:r>
              <w:rPr>
                <w:spacing w:val="-2"/>
                <w:sz w:val="20"/>
              </w:rPr>
              <w:t xml:space="preserve">407,53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552,95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2 269 </w:t>
            </w:r>
            <w:r>
              <w:rPr>
                <w:spacing w:val="-2"/>
                <w:sz w:val="20"/>
              </w:rPr>
              <w:t xml:space="preserve">488,88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582,79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2 269 </w:t>
            </w:r>
            <w:r>
              <w:rPr>
                <w:spacing w:val="-2"/>
                <w:sz w:val="20"/>
              </w:rPr>
              <w:t xml:space="preserve">583,10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25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ЗУ1(3)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303,65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 xml:space="preserve">964,21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16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16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992,30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2 268 </w:t>
            </w:r>
            <w:r>
              <w:rPr>
                <w:spacing w:val="-2"/>
                <w:sz w:val="20"/>
              </w:rPr>
              <w:t xml:space="preserve">049,90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977,85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2 268 </w:t>
            </w:r>
            <w:r>
              <w:rPr>
                <w:spacing w:val="-2"/>
                <w:sz w:val="20"/>
              </w:rPr>
              <w:t xml:space="preserve">081,71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968,28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2 268 </w:t>
            </w:r>
            <w:r>
              <w:rPr>
                <w:spacing w:val="-2"/>
                <w:sz w:val="20"/>
              </w:rPr>
              <w:t xml:space="preserve">132,75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976,25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2 268 </w:t>
            </w:r>
            <w:r>
              <w:rPr>
                <w:spacing w:val="-2"/>
                <w:sz w:val="20"/>
              </w:rPr>
              <w:t xml:space="preserve">176,88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982,63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2 268 </w:t>
            </w:r>
            <w:r>
              <w:rPr>
                <w:spacing w:val="-2"/>
                <w:sz w:val="20"/>
              </w:rPr>
              <w:t xml:space="preserve">242,28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011,34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2 268 </w:t>
            </w:r>
            <w:r>
              <w:rPr>
                <w:spacing w:val="-2"/>
                <w:sz w:val="20"/>
              </w:rPr>
              <w:t xml:space="preserve">335,85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029,76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2 268 </w:t>
            </w:r>
            <w:r>
              <w:rPr>
                <w:spacing w:val="-2"/>
                <w:sz w:val="20"/>
              </w:rPr>
              <w:t xml:space="preserve">395,88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196,30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2 268 </w:t>
            </w:r>
            <w:r>
              <w:rPr>
                <w:spacing w:val="-2"/>
                <w:sz w:val="20"/>
              </w:rPr>
              <w:t xml:space="preserve">369,22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310,37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2 268 </w:t>
            </w:r>
            <w:r>
              <w:rPr>
                <w:spacing w:val="-2"/>
                <w:sz w:val="20"/>
              </w:rPr>
              <w:t xml:space="preserve">369,22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345,64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2 268 </w:t>
            </w:r>
            <w:r>
              <w:rPr>
                <w:spacing w:val="-2"/>
                <w:sz w:val="20"/>
              </w:rPr>
              <w:t xml:space="preserve">055,50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361,19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2 268 </w:t>
            </w:r>
            <w:r>
              <w:rPr>
                <w:spacing w:val="-2"/>
                <w:sz w:val="20"/>
              </w:rPr>
              <w:t xml:space="preserve">056,39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370,87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 xml:space="preserve">998,74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357,78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 xml:space="preserve">998,74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302,71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 xml:space="preserve">998,56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303,65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 xml:space="preserve">964,21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25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ЗУ1(4)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015,23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820,63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1253"/>
              <w:ind w:left="0"/>
              <w:jc w:val="left"/>
              <w:spacing w:before="4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1253"/>
              <w:ind w:left="0"/>
              <w:jc w:val="left"/>
              <w:spacing w:before="4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023,09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780,59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051,05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732,59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253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25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253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011,22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669,16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2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2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949,27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555,51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949,27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487,32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924,65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438,58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917,80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470,81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912,09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496,76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907,67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509,65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909,33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518,99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894,20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563,80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890,30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615,79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914,05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670,68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960,07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734,47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015,23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820,63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25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ЗУ1(5)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646,66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131,24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15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15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710,60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064,26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706,93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987,69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688,19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955,79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734,84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801,47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780,30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734,48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845,57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636,60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836,20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583,68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829,20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581,47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810,18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616,52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770,24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705,97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750,07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718,29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736,62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730,89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728,78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744,33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717,86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776,81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714,84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805,27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707,84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828,79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694,96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868,55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686,55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892,35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678,51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913,52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631,47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014,82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656,39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054,64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666,20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074,20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663,40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091,56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657,17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108,56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644,01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118,92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641,48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122,43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646,66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131,24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25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ЗУ1(6)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672,71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566,62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9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9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754,06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535,97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976,86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632,24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139,33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348,25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122,33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279,07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075,67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252,75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008,68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239,59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917,27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221,63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878,28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221,63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811,29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206,09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783,78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180,97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775,27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144,15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253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25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253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796,00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119,69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2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0"/>
              <w:jc w:val="left"/>
              <w:spacing w:before="2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53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845,90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099,62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962,48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171,30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041,28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158,63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099,34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188,67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160,67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217,35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216,59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265,14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185,55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306,60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156,14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349,17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093,40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462,61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082,20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476,89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050,83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544,40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015,26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600,42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988,09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660,08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969,54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701,31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964,07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708,08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958,40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711,62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932,35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703,50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893,98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688,37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871,56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681,64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844,95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665,40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825,91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648,59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811,67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641,49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792,86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638,51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738,52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608,55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686,74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583,61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672,71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566,62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1253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1253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253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253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1253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4" w:type="dxa"/>
            <w:textDirection w:val="lrTb"/>
            <w:noWrap w:val="false"/>
          </w:tcPr>
          <w:p>
            <w:pPr>
              <w:pStyle w:val="1253"/>
              <w:ind w:left="19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1253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53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253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53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253"/>
              <w:ind w:left="19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sectPr>
      <w:footnotePr/>
      <w:endnotePr/>
      <w:type w:val="continuous"/>
      <w:pgSz w:w="11900" w:h="16840" w:orient="portrait"/>
      <w:pgMar w:top="80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249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0134144" behindDoc="1" locked="0" layoutInCell="1" allowOverlap="1">
              <wp:simplePos x="0" y="0"/>
              <wp:positionH relativeFrom="page">
                <wp:posOffset>3683000</wp:posOffset>
              </wp:positionH>
              <wp:positionV relativeFrom="page">
                <wp:posOffset>82507</wp:posOffset>
              </wp:positionV>
              <wp:extent cx="347050" cy="360818"/>
              <wp:effectExtent l="0" t="0" r="0" b="0"/>
              <wp:wrapNone/>
              <wp:docPr id="1" name="Text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 flipH="0" flipV="0">
                        <a:off x="0" y="0"/>
                        <a:ext cx="347049" cy="360817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 xml:space="preserve">2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36000" tIns="36000" rIns="36000" bIns="3600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80134144;o:allowoverlap:true;o:allowincell:true;mso-position-horizontal-relative:page;margin-left:290.00pt;mso-position-horizontal:absolute;mso-position-vertical-relative:page;margin-top:6.50pt;mso-position-vertical:absolute;width:27.33pt;height:28.41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 xml:space="preserve">2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249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0138752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63457</wp:posOffset>
              </wp:positionV>
              <wp:extent cx="680425" cy="522743"/>
              <wp:effectExtent l="0" t="0" r="0" b="0"/>
              <wp:wrapNone/>
              <wp:docPr id="10" name="Textbox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 flipH="0" flipV="0">
                        <a:off x="0" y="0"/>
                        <a:ext cx="680424" cy="522741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26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  <w:p>
                          <w:pPr>
                            <w:ind w:left="9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 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2</w:t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</w:p>
                      </w:txbxContent>
                    </wps:txbx>
                    <wps:bodyPr wrap="square" lIns="36000" tIns="36000" rIns="36000" bIns="3600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9" o:spid="_x0000_s9" o:spt="202" type="#_x0000_t202" style="position:absolute;z-index:-480138752;o:allowoverlap:true;o:allowincell:true;mso-position-horizontal-relative:page;margin-left:288.50pt;mso-position-horizontal:absolute;mso-position-vertical-relative:page;margin-top:5.00pt;mso-position-vertical:absolute;width:53.58pt;height:41.16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26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  <w:p>
                    <w:pPr>
                      <w:ind w:left="9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 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2</w:t>
                    </w:r>
                    <w:r>
                      <w:rPr>
                        <w:b/>
                        <w:sz w:val="20"/>
                      </w:rPr>
                    </w:r>
                    <w:r>
                      <w:rPr>
                        <w:b/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249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0134656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82507</wp:posOffset>
              </wp:positionV>
              <wp:extent cx="651850" cy="522743"/>
              <wp:effectExtent l="0" t="0" r="0" b="0"/>
              <wp:wrapNone/>
              <wp:docPr id="2" name="Text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 flipH="0" flipV="0">
                        <a:off x="0" y="0"/>
                        <a:ext cx="651849" cy="522741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 xml:space="preserve">3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  <w:p>
                          <w:pPr>
                            <w:ind w:left="3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 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2</w:t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</w:p>
                      </w:txbxContent>
                    </wps:txbx>
                    <wps:bodyPr wrap="square" lIns="36000" tIns="36000" rIns="36000" bIns="3600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1" o:spid="_x0000_s1" o:spt="202" type="#_x0000_t202" style="position:absolute;z-index:-480134656;o:allowoverlap:true;o:allowincell:true;mso-position-horizontal-relative:page;margin-left:288.50pt;mso-position-horizontal:absolute;mso-position-vertical-relative:page;margin-top:6.50pt;mso-position-vertical:absolute;width:51.33pt;height:41.16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 xml:space="preserve">3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  <w:p>
                    <w:pPr>
                      <w:ind w:left="3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 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2</w:t>
                    </w:r>
                    <w:r>
                      <w:rPr>
                        <w:b/>
                        <w:sz w:val="20"/>
                      </w:rPr>
                    </w:r>
                    <w:r>
                      <w:rPr>
                        <w:b/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249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0135168" behindDoc="1" locked="0" layoutInCell="1" allowOverlap="1">
              <wp:simplePos x="0" y="0"/>
              <wp:positionH relativeFrom="page">
                <wp:posOffset>3702050</wp:posOffset>
              </wp:positionH>
              <wp:positionV relativeFrom="page">
                <wp:posOffset>92032</wp:posOffset>
              </wp:positionV>
              <wp:extent cx="337525" cy="341768"/>
              <wp:effectExtent l="0" t="0" r="0" b="0"/>
              <wp:wrapNone/>
              <wp:docPr id="3" name="Text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 flipH="0" flipV="0">
                        <a:off x="0" y="0"/>
                        <a:ext cx="337524" cy="341767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 xml:space="preserve">7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36000" tIns="36000" rIns="36000" bIns="3600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2" o:spid="_x0000_s2" o:spt="202" type="#_x0000_t202" style="position:absolute;z-index:-480135168;o:allowoverlap:true;o:allowincell:true;mso-position-horizontal-relative:page;margin-left:291.50pt;mso-position-horizontal:absolute;mso-position-vertical-relative:page;margin-top:7.25pt;mso-position-vertical:absolute;width:26.58pt;height:26.91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 xml:space="preserve">7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249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0135680" behindDoc="1" locked="0" layoutInCell="1" allowOverlap="1">
              <wp:simplePos x="0" y="0"/>
              <wp:positionH relativeFrom="page">
                <wp:posOffset>3679825</wp:posOffset>
              </wp:positionH>
              <wp:positionV relativeFrom="page">
                <wp:posOffset>82507</wp:posOffset>
              </wp:positionV>
              <wp:extent cx="721700" cy="541793"/>
              <wp:effectExtent l="0" t="0" r="0" b="0"/>
              <wp:wrapNone/>
              <wp:docPr id="4" name="Text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 flipH="0" flipV="0">
                        <a:off x="0" y="0"/>
                        <a:ext cx="721699" cy="541792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2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  <w:p>
                          <w:pPr>
                            <w:ind w:left="5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 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2</w:t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</w:p>
                      </w:txbxContent>
                    </wps:txbx>
                    <wps:bodyPr wrap="square" lIns="36000" tIns="36000" rIns="36000" bIns="3600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3" o:spid="_x0000_s3" o:spt="202" type="#_x0000_t202" style="position:absolute;z-index:-480135680;o:allowoverlap:true;o:allowincell:true;mso-position-horizontal-relative:page;margin-left:289.75pt;mso-position-horizontal:absolute;mso-position-vertical-relative:page;margin-top:6.50pt;mso-position-vertical:absolute;width:56.83pt;height:42.66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2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  <w:p>
                    <w:pPr>
                      <w:ind w:left="5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 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2</w:t>
                    </w:r>
                    <w:r>
                      <w:rPr>
                        <w:b/>
                        <w:sz w:val="20"/>
                      </w:rPr>
                    </w:r>
                    <w:r>
                      <w:rPr>
                        <w:b/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249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0136192" behindDoc="1" locked="0" layoutInCell="1" allowOverlap="1">
              <wp:simplePos x="0" y="0"/>
              <wp:positionH relativeFrom="page">
                <wp:posOffset>3654425</wp:posOffset>
              </wp:positionH>
              <wp:positionV relativeFrom="page">
                <wp:posOffset>82507</wp:posOffset>
              </wp:positionV>
              <wp:extent cx="432775" cy="446543"/>
              <wp:effectExtent l="0" t="0" r="0" b="0"/>
              <wp:wrapNone/>
              <wp:docPr id="5" name="Text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 flipH="0" flipV="0">
                        <a:off x="0" y="0"/>
                        <a:ext cx="432774" cy="446542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17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36000" tIns="36000" rIns="36000" bIns="3600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4" o:spid="_x0000_s4" o:spt="202" type="#_x0000_t202" style="position:absolute;z-index:-480136192;o:allowoverlap:true;o:allowincell:true;mso-position-horizontal-relative:page;margin-left:287.75pt;mso-position-horizontal:absolute;mso-position-vertical-relative:page;margin-top:6.50pt;mso-position-vertical:absolute;width:34.08pt;height:35.16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17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249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0136704" behindDoc="1" locked="0" layoutInCell="1" allowOverlap="1">
              <wp:simplePos x="0" y="0"/>
              <wp:positionH relativeFrom="page">
                <wp:posOffset>3654425</wp:posOffset>
              </wp:positionH>
              <wp:positionV relativeFrom="page">
                <wp:posOffset>82507</wp:posOffset>
              </wp:positionV>
              <wp:extent cx="680425" cy="532268"/>
              <wp:effectExtent l="0" t="0" r="0" b="0"/>
              <wp:wrapNone/>
              <wp:docPr id="6" name="Textbox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 flipH="0" flipV="0">
                        <a:off x="0" y="0"/>
                        <a:ext cx="680424" cy="532267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18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  <w:p>
                          <w:pPr>
                            <w:ind w:left="9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 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2</w:t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</w:p>
                      </w:txbxContent>
                    </wps:txbx>
                    <wps:bodyPr wrap="square" lIns="36000" tIns="36000" rIns="36000" bIns="3600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5" o:spid="_x0000_s5" o:spt="202" type="#_x0000_t202" style="position:absolute;z-index:-480136704;o:allowoverlap:true;o:allowincell:true;mso-position-horizontal-relative:page;margin-left:287.75pt;mso-position-horizontal:absolute;mso-position-vertical-relative:page;margin-top:6.50pt;mso-position-vertical:absolute;width:53.58pt;height:41.91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18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  <w:p>
                    <w:pPr>
                      <w:ind w:left="9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 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2</w:t>
                    </w:r>
                    <w:r>
                      <w:rPr>
                        <w:b/>
                        <w:sz w:val="20"/>
                      </w:rPr>
                    </w:r>
                    <w:r>
                      <w:rPr>
                        <w:b/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249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0137216" behindDoc="1" locked="0" layoutInCell="1" allowOverlap="1">
              <wp:simplePos x="0" y="0"/>
              <wp:positionH relativeFrom="page">
                <wp:posOffset>3635375</wp:posOffset>
              </wp:positionH>
              <wp:positionV relativeFrom="page">
                <wp:posOffset>82507</wp:posOffset>
              </wp:positionV>
              <wp:extent cx="508975" cy="446543"/>
              <wp:effectExtent l="0" t="0" r="0" b="0"/>
              <wp:wrapNone/>
              <wp:docPr id="7" name="Textbox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 flipH="0" flipV="0">
                        <a:off x="0" y="0"/>
                        <a:ext cx="508974" cy="446542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20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36000" tIns="36000" rIns="36000" bIns="3600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6" o:spid="_x0000_s6" o:spt="202" type="#_x0000_t202" style="position:absolute;z-index:-480137216;o:allowoverlap:true;o:allowincell:true;mso-position-horizontal-relative:page;margin-left:286.25pt;mso-position-horizontal:absolute;mso-position-vertical-relative:page;margin-top:6.50pt;mso-position-vertical:absolute;width:40.08pt;height:35.16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20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249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0137728" behindDoc="1" locked="0" layoutInCell="1" allowOverlap="1">
              <wp:simplePos x="0" y="0"/>
              <wp:positionH relativeFrom="page">
                <wp:posOffset>3635375</wp:posOffset>
              </wp:positionH>
              <wp:positionV relativeFrom="page">
                <wp:posOffset>72982</wp:posOffset>
              </wp:positionV>
              <wp:extent cx="670900" cy="589418"/>
              <wp:effectExtent l="0" t="0" r="0" b="0"/>
              <wp:wrapNone/>
              <wp:docPr id="8" name="Textbox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 flipH="0" flipV="0">
                        <a:off x="0" y="0"/>
                        <a:ext cx="670899" cy="589417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21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  <w:p>
                          <w:pPr>
                            <w:ind w:left="9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 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2</w:t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</w:p>
                      </w:txbxContent>
                    </wps:txbx>
                    <wps:bodyPr wrap="square" lIns="36000" tIns="36000" rIns="36000" bIns="3600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7" o:spid="_x0000_s7" o:spt="202" type="#_x0000_t202" style="position:absolute;z-index:-480137728;o:allowoverlap:true;o:allowincell:true;mso-position-horizontal-relative:page;margin-left:286.25pt;mso-position-horizontal:absolute;mso-position-vertical-relative:page;margin-top:5.75pt;mso-position-vertical:absolute;width:52.83pt;height:46.41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21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  <w:p>
                    <w:pPr>
                      <w:ind w:left="9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 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2</w:t>
                    </w:r>
                    <w:r>
                      <w:rPr>
                        <w:b/>
                        <w:sz w:val="20"/>
                      </w:rPr>
                    </w:r>
                    <w:r>
                      <w:rPr>
                        <w:b/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249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0138240" behindDoc="1" locked="0" layoutInCell="1" allowOverlap="1">
              <wp:simplePos x="0" y="0"/>
              <wp:positionH relativeFrom="page">
                <wp:posOffset>3644900</wp:posOffset>
              </wp:positionH>
              <wp:positionV relativeFrom="page">
                <wp:posOffset>72982</wp:posOffset>
              </wp:positionV>
              <wp:extent cx="451825" cy="427493"/>
              <wp:effectExtent l="0" t="0" r="0" b="0"/>
              <wp:wrapNone/>
              <wp:docPr id="9" name="Textbox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 flipH="0" flipV="0">
                        <a:off x="0" y="0"/>
                        <a:ext cx="451824" cy="427492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23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36000" tIns="36000" rIns="36000" bIns="3600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8" o:spid="_x0000_s8" o:spt="202" type="#_x0000_t202" style="position:absolute;z-index:-480138240;o:allowoverlap:true;o:allowincell:true;mso-position-horizontal-relative:page;margin-left:287.00pt;mso-position-horizontal:absolute;mso-position-vertical-relative:page;margin-top:5.75pt;mso-position-vertical:absolute;width:35.58pt;height:33.66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23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069">
    <w:name w:val="Heading 1 Char"/>
    <w:basedOn w:val="1245"/>
    <w:link w:val="1250"/>
    <w:uiPriority w:val="9"/>
    <w:rPr>
      <w:rFonts w:ascii="Arial" w:hAnsi="Arial" w:eastAsia="Arial" w:cs="Arial"/>
      <w:sz w:val="40"/>
      <w:szCs w:val="40"/>
    </w:rPr>
  </w:style>
  <w:style w:type="paragraph" w:styleId="1070">
    <w:name w:val="Heading 2"/>
    <w:basedOn w:val="1248"/>
    <w:next w:val="1248"/>
    <w:link w:val="107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071">
    <w:name w:val="Heading 2 Char"/>
    <w:basedOn w:val="1245"/>
    <w:link w:val="1070"/>
    <w:uiPriority w:val="9"/>
    <w:rPr>
      <w:rFonts w:ascii="Arial" w:hAnsi="Arial" w:eastAsia="Arial" w:cs="Arial"/>
      <w:sz w:val="34"/>
    </w:rPr>
  </w:style>
  <w:style w:type="paragraph" w:styleId="1072">
    <w:name w:val="Heading 3"/>
    <w:basedOn w:val="1248"/>
    <w:next w:val="1248"/>
    <w:link w:val="107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073">
    <w:name w:val="Heading 3 Char"/>
    <w:basedOn w:val="1245"/>
    <w:link w:val="1072"/>
    <w:uiPriority w:val="9"/>
    <w:rPr>
      <w:rFonts w:ascii="Arial" w:hAnsi="Arial" w:eastAsia="Arial" w:cs="Arial"/>
      <w:sz w:val="30"/>
      <w:szCs w:val="30"/>
    </w:rPr>
  </w:style>
  <w:style w:type="paragraph" w:styleId="1074">
    <w:name w:val="Heading 4"/>
    <w:basedOn w:val="1248"/>
    <w:next w:val="1248"/>
    <w:link w:val="107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075">
    <w:name w:val="Heading 4 Char"/>
    <w:basedOn w:val="1245"/>
    <w:link w:val="1074"/>
    <w:uiPriority w:val="9"/>
    <w:rPr>
      <w:rFonts w:ascii="Arial" w:hAnsi="Arial" w:eastAsia="Arial" w:cs="Arial"/>
      <w:b/>
      <w:bCs/>
      <w:sz w:val="26"/>
      <w:szCs w:val="26"/>
    </w:rPr>
  </w:style>
  <w:style w:type="paragraph" w:styleId="1076">
    <w:name w:val="Heading 5"/>
    <w:basedOn w:val="1248"/>
    <w:next w:val="1248"/>
    <w:link w:val="107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1077">
    <w:name w:val="Heading 5 Char"/>
    <w:basedOn w:val="1245"/>
    <w:link w:val="1076"/>
    <w:uiPriority w:val="9"/>
    <w:rPr>
      <w:rFonts w:ascii="Arial" w:hAnsi="Arial" w:eastAsia="Arial" w:cs="Arial"/>
      <w:b/>
      <w:bCs/>
      <w:sz w:val="24"/>
      <w:szCs w:val="24"/>
    </w:rPr>
  </w:style>
  <w:style w:type="paragraph" w:styleId="1078">
    <w:name w:val="Heading 6"/>
    <w:basedOn w:val="1248"/>
    <w:next w:val="1248"/>
    <w:link w:val="107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1079">
    <w:name w:val="Heading 6 Char"/>
    <w:basedOn w:val="1245"/>
    <w:link w:val="1078"/>
    <w:uiPriority w:val="9"/>
    <w:rPr>
      <w:rFonts w:ascii="Arial" w:hAnsi="Arial" w:eastAsia="Arial" w:cs="Arial"/>
      <w:b/>
      <w:bCs/>
      <w:sz w:val="22"/>
      <w:szCs w:val="22"/>
    </w:rPr>
  </w:style>
  <w:style w:type="paragraph" w:styleId="1080">
    <w:name w:val="Heading 7"/>
    <w:basedOn w:val="1248"/>
    <w:next w:val="1248"/>
    <w:link w:val="108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1081">
    <w:name w:val="Heading 7 Char"/>
    <w:basedOn w:val="1245"/>
    <w:link w:val="108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1082">
    <w:name w:val="Heading 8"/>
    <w:basedOn w:val="1248"/>
    <w:next w:val="1248"/>
    <w:link w:val="108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1083">
    <w:name w:val="Heading 8 Char"/>
    <w:basedOn w:val="1245"/>
    <w:link w:val="1082"/>
    <w:uiPriority w:val="9"/>
    <w:rPr>
      <w:rFonts w:ascii="Arial" w:hAnsi="Arial" w:eastAsia="Arial" w:cs="Arial"/>
      <w:i/>
      <w:iCs/>
      <w:sz w:val="22"/>
      <w:szCs w:val="22"/>
    </w:rPr>
  </w:style>
  <w:style w:type="paragraph" w:styleId="1084">
    <w:name w:val="Heading 9"/>
    <w:basedOn w:val="1248"/>
    <w:next w:val="1248"/>
    <w:link w:val="108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1085">
    <w:name w:val="Heading 9 Char"/>
    <w:basedOn w:val="1245"/>
    <w:link w:val="1084"/>
    <w:uiPriority w:val="9"/>
    <w:rPr>
      <w:rFonts w:ascii="Arial" w:hAnsi="Arial" w:eastAsia="Arial" w:cs="Arial"/>
      <w:i/>
      <w:iCs/>
      <w:sz w:val="21"/>
      <w:szCs w:val="21"/>
    </w:rPr>
  </w:style>
  <w:style w:type="table" w:styleId="1086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1087">
    <w:name w:val="No Spacing"/>
    <w:uiPriority w:val="1"/>
    <w:qFormat/>
    <w:pPr>
      <w:spacing w:before="0" w:after="0" w:line="240" w:lineRule="auto"/>
    </w:pPr>
  </w:style>
  <w:style w:type="character" w:styleId="1088">
    <w:name w:val="Title Char"/>
    <w:basedOn w:val="1245"/>
    <w:link w:val="1251"/>
    <w:uiPriority w:val="10"/>
    <w:rPr>
      <w:sz w:val="48"/>
      <w:szCs w:val="48"/>
    </w:rPr>
  </w:style>
  <w:style w:type="paragraph" w:styleId="1089">
    <w:name w:val="Subtitle"/>
    <w:basedOn w:val="1248"/>
    <w:next w:val="1248"/>
    <w:link w:val="1090"/>
    <w:uiPriority w:val="11"/>
    <w:qFormat/>
    <w:pPr>
      <w:spacing w:before="200" w:after="200"/>
    </w:pPr>
    <w:rPr>
      <w:sz w:val="24"/>
      <w:szCs w:val="24"/>
    </w:rPr>
  </w:style>
  <w:style w:type="character" w:styleId="1090">
    <w:name w:val="Subtitle Char"/>
    <w:basedOn w:val="1245"/>
    <w:link w:val="1089"/>
    <w:uiPriority w:val="11"/>
    <w:rPr>
      <w:sz w:val="24"/>
      <w:szCs w:val="24"/>
    </w:rPr>
  </w:style>
  <w:style w:type="paragraph" w:styleId="1091">
    <w:name w:val="Quote"/>
    <w:basedOn w:val="1248"/>
    <w:next w:val="1248"/>
    <w:link w:val="1092"/>
    <w:uiPriority w:val="29"/>
    <w:qFormat/>
    <w:pPr>
      <w:ind w:left="720" w:right="720"/>
    </w:pPr>
    <w:rPr>
      <w:i/>
    </w:rPr>
  </w:style>
  <w:style w:type="character" w:styleId="1092">
    <w:name w:val="Quote Char"/>
    <w:link w:val="1091"/>
    <w:uiPriority w:val="29"/>
    <w:rPr>
      <w:i/>
    </w:rPr>
  </w:style>
  <w:style w:type="paragraph" w:styleId="1093">
    <w:name w:val="Intense Quote"/>
    <w:basedOn w:val="1248"/>
    <w:next w:val="1248"/>
    <w:link w:val="1094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1094">
    <w:name w:val="Intense Quote Char"/>
    <w:link w:val="1093"/>
    <w:uiPriority w:val="30"/>
    <w:rPr>
      <w:i/>
    </w:rPr>
  </w:style>
  <w:style w:type="paragraph" w:styleId="1095">
    <w:name w:val="Header"/>
    <w:basedOn w:val="1248"/>
    <w:link w:val="109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1096">
    <w:name w:val="Header Char"/>
    <w:basedOn w:val="1245"/>
    <w:link w:val="1095"/>
    <w:uiPriority w:val="99"/>
  </w:style>
  <w:style w:type="paragraph" w:styleId="1097">
    <w:name w:val="Footer"/>
    <w:basedOn w:val="1248"/>
    <w:link w:val="109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1098">
    <w:name w:val="Footer Char"/>
    <w:basedOn w:val="1245"/>
    <w:link w:val="1097"/>
    <w:uiPriority w:val="99"/>
  </w:style>
  <w:style w:type="paragraph" w:styleId="1099">
    <w:name w:val="Caption"/>
    <w:basedOn w:val="1248"/>
    <w:next w:val="1248"/>
    <w:link w:val="110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1100">
    <w:name w:val="Caption Char"/>
    <w:basedOn w:val="1245"/>
    <w:link w:val="1099"/>
    <w:uiPriority w:val="35"/>
    <w:rPr>
      <w:b/>
      <w:bCs/>
      <w:color w:val="4f81bd" w:themeColor="accent1"/>
      <w:sz w:val="18"/>
      <w:szCs w:val="18"/>
    </w:rPr>
  </w:style>
  <w:style w:type="table" w:styleId="1101">
    <w:name w:val="Table Grid"/>
    <w:basedOn w:val="108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102">
    <w:name w:val="Table Grid Light"/>
    <w:basedOn w:val="108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103">
    <w:name w:val="Plain Table 1"/>
    <w:basedOn w:val="108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1104">
    <w:name w:val="Plain Table 2"/>
    <w:basedOn w:val="108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1105">
    <w:name w:val="Plain Table 3"/>
    <w:basedOn w:val="10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1106">
    <w:name w:val="Plain Table 4"/>
    <w:basedOn w:val="10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07">
    <w:name w:val="Plain Table 5"/>
    <w:basedOn w:val="10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1108">
    <w:name w:val="Grid Table 1 Light"/>
    <w:basedOn w:val="10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09">
    <w:name w:val="Grid Table 1 Light - Accent 1"/>
    <w:basedOn w:val="10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10">
    <w:name w:val="Grid Table 1 Light - Accent 2"/>
    <w:basedOn w:val="10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11">
    <w:name w:val="Grid Table 1 Light - Accent 3"/>
    <w:basedOn w:val="10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12">
    <w:name w:val="Grid Table 1 Light - Accent 4"/>
    <w:basedOn w:val="10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13">
    <w:name w:val="Grid Table 1 Light - Accent 5"/>
    <w:basedOn w:val="10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14">
    <w:name w:val="Grid Table 1 Light - Accent 6"/>
    <w:basedOn w:val="10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15">
    <w:name w:val="Grid Table 2"/>
    <w:basedOn w:val="10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6">
    <w:name w:val="Grid Table 2 - Accent 1"/>
    <w:basedOn w:val="10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7">
    <w:name w:val="Grid Table 2 - Accent 2"/>
    <w:basedOn w:val="10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8">
    <w:name w:val="Grid Table 2 - Accent 3"/>
    <w:basedOn w:val="10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9">
    <w:name w:val="Grid Table 2 - Accent 4"/>
    <w:basedOn w:val="10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20">
    <w:name w:val="Grid Table 2 - Accent 5"/>
    <w:basedOn w:val="10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21">
    <w:name w:val="Grid Table 2 - Accent 6"/>
    <w:basedOn w:val="10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22">
    <w:name w:val="Grid Table 3"/>
    <w:basedOn w:val="10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23">
    <w:name w:val="Grid Table 3 - Accent 1"/>
    <w:basedOn w:val="10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24">
    <w:name w:val="Grid Table 3 - Accent 2"/>
    <w:basedOn w:val="10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25">
    <w:name w:val="Grid Table 3 - Accent 3"/>
    <w:basedOn w:val="10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26">
    <w:name w:val="Grid Table 3 - Accent 4"/>
    <w:basedOn w:val="10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27">
    <w:name w:val="Grid Table 3 - Accent 5"/>
    <w:basedOn w:val="10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28">
    <w:name w:val="Grid Table 3 - Accent 6"/>
    <w:basedOn w:val="10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29">
    <w:name w:val="Grid Table 4"/>
    <w:basedOn w:val="108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1130">
    <w:name w:val="Grid Table 4 - Accent 1"/>
    <w:basedOn w:val="108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1131">
    <w:name w:val="Grid Table 4 - Accent 2"/>
    <w:basedOn w:val="108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1132">
    <w:name w:val="Grid Table 4 - Accent 3"/>
    <w:basedOn w:val="108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1133">
    <w:name w:val="Grid Table 4 - Accent 4"/>
    <w:basedOn w:val="108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1134">
    <w:name w:val="Grid Table 4 - Accent 5"/>
    <w:basedOn w:val="108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1135">
    <w:name w:val="Grid Table 4 - Accent 6"/>
    <w:basedOn w:val="108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1136">
    <w:name w:val="Grid Table 5 Dark"/>
    <w:basedOn w:val="10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1137">
    <w:name w:val="Grid Table 5 Dark- Accent 1"/>
    <w:basedOn w:val="10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1138">
    <w:name w:val="Grid Table 5 Dark - Accent 2"/>
    <w:basedOn w:val="10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1139">
    <w:name w:val="Grid Table 5 Dark - Accent 3"/>
    <w:basedOn w:val="10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1140">
    <w:name w:val="Grid Table 5 Dark- Accent 4"/>
    <w:basedOn w:val="10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1141">
    <w:name w:val="Grid Table 5 Dark - Accent 5"/>
    <w:basedOn w:val="10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1142">
    <w:name w:val="Grid Table 5 Dark - Accent 6"/>
    <w:basedOn w:val="10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1143">
    <w:name w:val="Grid Table 6 Colorful"/>
    <w:basedOn w:val="10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1144">
    <w:name w:val="Grid Table 6 Colorful - Accent 1"/>
    <w:basedOn w:val="10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1145">
    <w:name w:val="Grid Table 6 Colorful - Accent 2"/>
    <w:basedOn w:val="10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1146">
    <w:name w:val="Grid Table 6 Colorful - Accent 3"/>
    <w:basedOn w:val="10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1147">
    <w:name w:val="Grid Table 6 Colorful - Accent 4"/>
    <w:basedOn w:val="10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1148">
    <w:name w:val="Grid Table 6 Colorful - Accent 5"/>
    <w:basedOn w:val="10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1149">
    <w:name w:val="Grid Table 6 Colorful - Accent 6"/>
    <w:basedOn w:val="10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1150">
    <w:name w:val="Grid Table 7 Colorful"/>
    <w:basedOn w:val="10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51">
    <w:name w:val="Grid Table 7 Colorful - Accent 1"/>
    <w:basedOn w:val="10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52">
    <w:name w:val="Grid Table 7 Colorful - Accent 2"/>
    <w:basedOn w:val="10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53">
    <w:name w:val="Grid Table 7 Colorful - Accent 3"/>
    <w:basedOn w:val="10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54">
    <w:name w:val="Grid Table 7 Colorful - Accent 4"/>
    <w:basedOn w:val="10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55">
    <w:name w:val="Grid Table 7 Colorful - Accent 5"/>
    <w:basedOn w:val="10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56">
    <w:name w:val="Grid Table 7 Colorful - Accent 6"/>
    <w:basedOn w:val="10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57">
    <w:name w:val="List Table 1 Light"/>
    <w:basedOn w:val="10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58">
    <w:name w:val="List Table 1 Light - Accent 1"/>
    <w:basedOn w:val="10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59">
    <w:name w:val="List Table 1 Light - Accent 2"/>
    <w:basedOn w:val="10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60">
    <w:name w:val="List Table 1 Light - Accent 3"/>
    <w:basedOn w:val="10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61">
    <w:name w:val="List Table 1 Light - Accent 4"/>
    <w:basedOn w:val="10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62">
    <w:name w:val="List Table 1 Light - Accent 5"/>
    <w:basedOn w:val="10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63">
    <w:name w:val="List Table 1 Light - Accent 6"/>
    <w:basedOn w:val="10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64">
    <w:name w:val="List Table 2"/>
    <w:basedOn w:val="10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65">
    <w:name w:val="List Table 2 - Accent 1"/>
    <w:basedOn w:val="10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66">
    <w:name w:val="List Table 2 - Accent 2"/>
    <w:basedOn w:val="10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67">
    <w:name w:val="List Table 2 - Accent 3"/>
    <w:basedOn w:val="10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68">
    <w:name w:val="List Table 2 - Accent 4"/>
    <w:basedOn w:val="10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9">
    <w:name w:val="List Table 2 - Accent 5"/>
    <w:basedOn w:val="10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0">
    <w:name w:val="List Table 2 - Accent 6"/>
    <w:basedOn w:val="10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1">
    <w:name w:val="List Table 3"/>
    <w:basedOn w:val="10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2">
    <w:name w:val="List Table 3 - Accent 1"/>
    <w:basedOn w:val="10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3">
    <w:name w:val="List Table 3 - Accent 2"/>
    <w:basedOn w:val="10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4">
    <w:name w:val="List Table 3 - Accent 3"/>
    <w:basedOn w:val="10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5">
    <w:name w:val="List Table 3 - Accent 4"/>
    <w:basedOn w:val="10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6">
    <w:name w:val="List Table 3 - Accent 5"/>
    <w:basedOn w:val="10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7">
    <w:name w:val="List Table 3 - Accent 6"/>
    <w:basedOn w:val="10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8">
    <w:name w:val="List Table 4"/>
    <w:basedOn w:val="10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9">
    <w:name w:val="List Table 4 - Accent 1"/>
    <w:basedOn w:val="10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0">
    <w:name w:val="List Table 4 - Accent 2"/>
    <w:basedOn w:val="10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1">
    <w:name w:val="List Table 4 - Accent 3"/>
    <w:basedOn w:val="10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2">
    <w:name w:val="List Table 4 - Accent 4"/>
    <w:basedOn w:val="10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3">
    <w:name w:val="List Table 4 - Accent 5"/>
    <w:basedOn w:val="10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4">
    <w:name w:val="List Table 4 - Accent 6"/>
    <w:basedOn w:val="10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5">
    <w:name w:val="List Table 5 Dark"/>
    <w:basedOn w:val="10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186">
    <w:name w:val="List Table 5 Dark - Accent 1"/>
    <w:basedOn w:val="10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187">
    <w:name w:val="List Table 5 Dark - Accent 2"/>
    <w:basedOn w:val="10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188">
    <w:name w:val="List Table 5 Dark - Accent 3"/>
    <w:basedOn w:val="10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189">
    <w:name w:val="List Table 5 Dark - Accent 4"/>
    <w:basedOn w:val="10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190">
    <w:name w:val="List Table 5 Dark - Accent 5"/>
    <w:basedOn w:val="10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191">
    <w:name w:val="List Table 5 Dark - Accent 6"/>
    <w:basedOn w:val="10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192">
    <w:name w:val="List Table 6 Colorful"/>
    <w:basedOn w:val="10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193">
    <w:name w:val="List Table 6 Colorful - Accent 1"/>
    <w:basedOn w:val="10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194">
    <w:name w:val="List Table 6 Colorful - Accent 2"/>
    <w:basedOn w:val="10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195">
    <w:name w:val="List Table 6 Colorful - Accent 3"/>
    <w:basedOn w:val="10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196">
    <w:name w:val="List Table 6 Colorful - Accent 4"/>
    <w:basedOn w:val="10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197">
    <w:name w:val="List Table 6 Colorful - Accent 5"/>
    <w:basedOn w:val="10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198">
    <w:name w:val="List Table 6 Colorful - Accent 6"/>
    <w:basedOn w:val="10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199">
    <w:name w:val="List Table 7 Colorful"/>
    <w:basedOn w:val="10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200">
    <w:name w:val="List Table 7 Colorful - Accent 1"/>
    <w:basedOn w:val="10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201">
    <w:name w:val="List Table 7 Colorful - Accent 2"/>
    <w:basedOn w:val="10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202">
    <w:name w:val="List Table 7 Colorful - Accent 3"/>
    <w:basedOn w:val="10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203">
    <w:name w:val="List Table 7 Colorful - Accent 4"/>
    <w:basedOn w:val="10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204">
    <w:name w:val="List Table 7 Colorful - Accent 5"/>
    <w:basedOn w:val="10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205">
    <w:name w:val="List Table 7 Colorful - Accent 6"/>
    <w:basedOn w:val="10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206">
    <w:name w:val="Lined - Accent"/>
    <w:basedOn w:val="10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207">
    <w:name w:val="Lined - Accent 1"/>
    <w:basedOn w:val="10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208">
    <w:name w:val="Lined - Accent 2"/>
    <w:basedOn w:val="10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209">
    <w:name w:val="Lined - Accent 3"/>
    <w:basedOn w:val="10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210">
    <w:name w:val="Lined - Accent 4"/>
    <w:basedOn w:val="10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211">
    <w:name w:val="Lined - Accent 5"/>
    <w:basedOn w:val="10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212">
    <w:name w:val="Lined - Accent 6"/>
    <w:basedOn w:val="10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213">
    <w:name w:val="Bordered &amp; Lined - Accent"/>
    <w:basedOn w:val="10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214">
    <w:name w:val="Bordered &amp; Lined - Accent 1"/>
    <w:basedOn w:val="10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215">
    <w:name w:val="Bordered &amp; Lined - Accent 2"/>
    <w:basedOn w:val="10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216">
    <w:name w:val="Bordered &amp; Lined - Accent 3"/>
    <w:basedOn w:val="10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217">
    <w:name w:val="Bordered &amp; Lined - Accent 4"/>
    <w:basedOn w:val="10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218">
    <w:name w:val="Bordered &amp; Lined - Accent 5"/>
    <w:basedOn w:val="10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219">
    <w:name w:val="Bordered &amp; Lined - Accent 6"/>
    <w:basedOn w:val="10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220">
    <w:name w:val="Bordered"/>
    <w:basedOn w:val="10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221">
    <w:name w:val="Bordered - Accent 1"/>
    <w:basedOn w:val="10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222">
    <w:name w:val="Bordered - Accent 2"/>
    <w:basedOn w:val="10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223">
    <w:name w:val="Bordered - Accent 3"/>
    <w:basedOn w:val="10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224">
    <w:name w:val="Bordered - Accent 4"/>
    <w:basedOn w:val="10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225">
    <w:name w:val="Bordered - Accent 5"/>
    <w:basedOn w:val="10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226">
    <w:name w:val="Bordered - Accent 6"/>
    <w:basedOn w:val="10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227">
    <w:name w:val="Hyperlink"/>
    <w:uiPriority w:val="99"/>
    <w:unhideWhenUsed/>
    <w:rPr>
      <w:color w:val="0000ff" w:themeColor="hyperlink"/>
      <w:u w:val="single"/>
    </w:rPr>
  </w:style>
  <w:style w:type="paragraph" w:styleId="1228">
    <w:name w:val="footnote text"/>
    <w:basedOn w:val="1248"/>
    <w:link w:val="1229"/>
    <w:uiPriority w:val="99"/>
    <w:semiHidden/>
    <w:unhideWhenUsed/>
    <w:pPr>
      <w:spacing w:after="40" w:line="240" w:lineRule="auto"/>
    </w:pPr>
    <w:rPr>
      <w:sz w:val="18"/>
    </w:rPr>
  </w:style>
  <w:style w:type="character" w:styleId="1229">
    <w:name w:val="Footnote Text Char"/>
    <w:link w:val="1228"/>
    <w:uiPriority w:val="99"/>
    <w:rPr>
      <w:sz w:val="18"/>
    </w:rPr>
  </w:style>
  <w:style w:type="character" w:styleId="1230">
    <w:name w:val="footnote reference"/>
    <w:basedOn w:val="1245"/>
    <w:uiPriority w:val="99"/>
    <w:unhideWhenUsed/>
    <w:rPr>
      <w:vertAlign w:val="superscript"/>
    </w:rPr>
  </w:style>
  <w:style w:type="paragraph" w:styleId="1231">
    <w:name w:val="endnote text"/>
    <w:basedOn w:val="1248"/>
    <w:link w:val="1232"/>
    <w:uiPriority w:val="99"/>
    <w:semiHidden/>
    <w:unhideWhenUsed/>
    <w:pPr>
      <w:spacing w:after="0" w:line="240" w:lineRule="auto"/>
    </w:pPr>
    <w:rPr>
      <w:sz w:val="20"/>
    </w:rPr>
  </w:style>
  <w:style w:type="character" w:styleId="1232">
    <w:name w:val="Endnote Text Char"/>
    <w:link w:val="1231"/>
    <w:uiPriority w:val="99"/>
    <w:rPr>
      <w:sz w:val="20"/>
    </w:rPr>
  </w:style>
  <w:style w:type="character" w:styleId="1233">
    <w:name w:val="endnote reference"/>
    <w:basedOn w:val="1245"/>
    <w:uiPriority w:val="99"/>
    <w:semiHidden/>
    <w:unhideWhenUsed/>
    <w:rPr>
      <w:vertAlign w:val="superscript"/>
    </w:rPr>
  </w:style>
  <w:style w:type="paragraph" w:styleId="1234">
    <w:name w:val="toc 1"/>
    <w:basedOn w:val="1248"/>
    <w:next w:val="1248"/>
    <w:uiPriority w:val="39"/>
    <w:unhideWhenUsed/>
    <w:pPr>
      <w:ind w:left="0" w:right="0" w:firstLine="0"/>
      <w:spacing w:after="57"/>
    </w:pPr>
  </w:style>
  <w:style w:type="paragraph" w:styleId="1235">
    <w:name w:val="toc 2"/>
    <w:basedOn w:val="1248"/>
    <w:next w:val="1248"/>
    <w:uiPriority w:val="39"/>
    <w:unhideWhenUsed/>
    <w:pPr>
      <w:ind w:left="283" w:right="0" w:firstLine="0"/>
      <w:spacing w:after="57"/>
    </w:pPr>
  </w:style>
  <w:style w:type="paragraph" w:styleId="1236">
    <w:name w:val="toc 3"/>
    <w:basedOn w:val="1248"/>
    <w:next w:val="1248"/>
    <w:uiPriority w:val="39"/>
    <w:unhideWhenUsed/>
    <w:pPr>
      <w:ind w:left="567" w:right="0" w:firstLine="0"/>
      <w:spacing w:after="57"/>
    </w:pPr>
  </w:style>
  <w:style w:type="paragraph" w:styleId="1237">
    <w:name w:val="toc 4"/>
    <w:basedOn w:val="1248"/>
    <w:next w:val="1248"/>
    <w:uiPriority w:val="39"/>
    <w:unhideWhenUsed/>
    <w:pPr>
      <w:ind w:left="850" w:right="0" w:firstLine="0"/>
      <w:spacing w:after="57"/>
    </w:pPr>
  </w:style>
  <w:style w:type="paragraph" w:styleId="1238">
    <w:name w:val="toc 5"/>
    <w:basedOn w:val="1248"/>
    <w:next w:val="1248"/>
    <w:uiPriority w:val="39"/>
    <w:unhideWhenUsed/>
    <w:pPr>
      <w:ind w:left="1134" w:right="0" w:firstLine="0"/>
      <w:spacing w:after="57"/>
    </w:pPr>
  </w:style>
  <w:style w:type="paragraph" w:styleId="1239">
    <w:name w:val="toc 6"/>
    <w:basedOn w:val="1248"/>
    <w:next w:val="1248"/>
    <w:uiPriority w:val="39"/>
    <w:unhideWhenUsed/>
    <w:pPr>
      <w:ind w:left="1417" w:right="0" w:firstLine="0"/>
      <w:spacing w:after="57"/>
    </w:pPr>
  </w:style>
  <w:style w:type="paragraph" w:styleId="1240">
    <w:name w:val="toc 7"/>
    <w:basedOn w:val="1248"/>
    <w:next w:val="1248"/>
    <w:uiPriority w:val="39"/>
    <w:unhideWhenUsed/>
    <w:pPr>
      <w:ind w:left="1701" w:right="0" w:firstLine="0"/>
      <w:spacing w:after="57"/>
    </w:pPr>
  </w:style>
  <w:style w:type="paragraph" w:styleId="1241">
    <w:name w:val="toc 8"/>
    <w:basedOn w:val="1248"/>
    <w:next w:val="1248"/>
    <w:uiPriority w:val="39"/>
    <w:unhideWhenUsed/>
    <w:pPr>
      <w:ind w:left="1984" w:right="0" w:firstLine="0"/>
      <w:spacing w:after="57"/>
    </w:pPr>
  </w:style>
  <w:style w:type="paragraph" w:styleId="1242">
    <w:name w:val="toc 9"/>
    <w:basedOn w:val="1248"/>
    <w:next w:val="1248"/>
    <w:uiPriority w:val="39"/>
    <w:unhideWhenUsed/>
    <w:pPr>
      <w:ind w:left="2268" w:right="0" w:firstLine="0"/>
      <w:spacing w:after="57"/>
    </w:pPr>
  </w:style>
  <w:style w:type="paragraph" w:styleId="1243">
    <w:name w:val="TOC Heading"/>
    <w:uiPriority w:val="39"/>
    <w:unhideWhenUsed/>
  </w:style>
  <w:style w:type="paragraph" w:styleId="1244">
    <w:name w:val="table of figures"/>
    <w:basedOn w:val="1248"/>
    <w:next w:val="1248"/>
    <w:uiPriority w:val="99"/>
    <w:unhideWhenUsed/>
    <w:pPr>
      <w:spacing w:after="0" w:afterAutospacing="0"/>
    </w:pPr>
  </w:style>
  <w:style w:type="character" w:styleId="1245" w:default="1">
    <w:name w:val="Default Paragraph Font"/>
    <w:uiPriority w:val="1"/>
    <w:semiHidden/>
    <w:unhideWhenUsed/>
  </w:style>
  <w:style w:type="table" w:styleId="1246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1247" w:default="1">
    <w:name w:val="No List"/>
    <w:uiPriority w:val="99"/>
    <w:semiHidden/>
    <w:unhideWhenUsed/>
  </w:style>
  <w:style w:type="paragraph" w:styleId="1248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1249">
    <w:name w:val="Body Text"/>
    <w:basedOn w:val="1248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1250">
    <w:name w:val="Heading 1"/>
    <w:basedOn w:val="1248"/>
    <w:uiPriority w:val="1"/>
    <w:qFormat/>
    <w:pPr>
      <w:ind w:left="1731" w:right="1858"/>
      <w:jc w:val="center"/>
      <w:spacing w:before="3"/>
      <w:outlineLvl w:val="1"/>
    </w:pPr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1251">
    <w:name w:val="Title"/>
    <w:basedOn w:val="1248"/>
    <w:uiPriority w:val="1"/>
    <w:qFormat/>
    <w:pPr>
      <w:ind w:right="6"/>
      <w:jc w:val="center"/>
    </w:pPr>
    <w:rPr>
      <w:rFonts w:ascii="Times New Roman" w:hAnsi="Times New Roman" w:eastAsia="Times New Roman" w:cs="Times New Roman"/>
      <w:sz w:val="32"/>
      <w:szCs w:val="32"/>
      <w:lang w:val="ru-RU" w:eastAsia="en-US" w:bidi="ar-SA"/>
    </w:rPr>
  </w:style>
  <w:style w:type="paragraph" w:styleId="1252">
    <w:name w:val="List Paragraph"/>
    <w:basedOn w:val="1248"/>
    <w:uiPriority w:val="1"/>
    <w:qFormat/>
    <w:rPr>
      <w:lang w:val="ru-RU" w:eastAsia="en-US" w:bidi="ar-SA"/>
    </w:rPr>
  </w:style>
  <w:style w:type="paragraph" w:styleId="1253">
    <w:name w:val="Table Paragraph"/>
    <w:basedOn w:val="1248"/>
    <w:uiPriority w:val="1"/>
    <w:qFormat/>
    <w:pPr>
      <w:ind w:left="15"/>
      <w:jc w:val="center"/>
      <w:spacing w:before="6" w:line="225" w:lineRule="exact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header" Target="header3.xml" /><Relationship Id="rId11" Type="http://schemas.openxmlformats.org/officeDocument/2006/relationships/header" Target="header4.xml" /><Relationship Id="rId12" Type="http://schemas.openxmlformats.org/officeDocument/2006/relationships/header" Target="header5.xml" /><Relationship Id="rId13" Type="http://schemas.openxmlformats.org/officeDocument/2006/relationships/header" Target="header6.xml" /><Relationship Id="rId14" Type="http://schemas.openxmlformats.org/officeDocument/2006/relationships/header" Target="header7.xml" /><Relationship Id="rId15" Type="http://schemas.openxmlformats.org/officeDocument/2006/relationships/header" Target="header8.xml" /><Relationship Id="rId16" Type="http://schemas.openxmlformats.org/officeDocument/2006/relationships/header" Target="header9.xml" /><Relationship Id="rId17" Type="http://schemas.openxmlformats.org/officeDocument/2006/relationships/header" Target="header10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10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_rels/header4.xml.rels><?xml version="1.0" encoding="UTF-8" standalone="yes"?><Relationships xmlns="http://schemas.openxmlformats.org/package/2006/relationships"></Relationships>
</file>

<file path=word/_rels/header5.xml.rels><?xml version="1.0" encoding="UTF-8" standalone="yes"?><Relationships xmlns="http://schemas.openxmlformats.org/package/2006/relationships"></Relationships>
</file>

<file path=word/_rels/header6.xml.rels><?xml version="1.0" encoding="UTF-8" standalone="yes"?><Relationships xmlns="http://schemas.openxmlformats.org/package/2006/relationships"></Relationships>
</file>

<file path=word/_rels/header7.xml.rels><?xml version="1.0" encoding="UTF-8" standalone="yes"?><Relationships xmlns="http://schemas.openxmlformats.org/package/2006/relationships"></Relationships>
</file>

<file path=word/_rels/header8.xml.rels><?xml version="1.0" encoding="UTF-8" standalone="yes"?><Relationships xmlns="http://schemas.openxmlformats.org/package/2006/relationships"></Relationships>
</file>

<file path=word/_rels/header9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Р7-Офис/2025.2.2.831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sek</cp:lastModifiedBy>
  <cp:revision>4</cp:revision>
  <dcterms:created xsi:type="dcterms:W3CDTF">2025-09-18T07:36:18Z</dcterms:created>
  <dcterms:modified xsi:type="dcterms:W3CDTF">2025-09-24T09:12:36Z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2025-09-18T00:00:00Z</vt:filetime>
  </property>
  <property fmtid="{D5CDD505-2E9C-101B-9397-08002B2CF9AE}" pid="3" name="LastSaved">
    <vt:filetime>2025-09-18T00:00:00Z</vt:filetime>
  </property>
  <property fmtid="{D5CDD505-2E9C-101B-9397-08002B2CF9AE}" pid="4" name="Producer">
    <vt:lpwstr>4-Heights™ PDF Library 3.4.0.6904 (http://www.pdf-tools.com)</vt:lpwstr>
  </property>
</Properties>
</file>