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8A" w:rsidRDefault="000A25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8A" w:rsidRDefault="000A25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7A8A" w:rsidRDefault="000A25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7A8A" w:rsidRDefault="00037A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7A8A" w:rsidRDefault="00037A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7A8A" w:rsidRDefault="000A25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7A8A" w:rsidRDefault="00037A8A">
      <w:pPr>
        <w:tabs>
          <w:tab w:val="left" w:pos="709"/>
        </w:tabs>
        <w:jc w:val="center"/>
        <w:rPr>
          <w:sz w:val="28"/>
        </w:rPr>
      </w:pPr>
    </w:p>
    <w:p w:rsidR="00037A8A" w:rsidRDefault="00037A8A">
      <w:pPr>
        <w:tabs>
          <w:tab w:val="left" w:pos="709"/>
        </w:tabs>
        <w:jc w:val="center"/>
        <w:rPr>
          <w:sz w:val="28"/>
        </w:rPr>
      </w:pPr>
    </w:p>
    <w:p w:rsidR="00037A8A" w:rsidRDefault="000A25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B59CA">
        <w:rPr>
          <w:sz w:val="28"/>
        </w:rPr>
        <w:t>02</w:t>
      </w:r>
      <w:r>
        <w:rPr>
          <w:sz w:val="28"/>
        </w:rPr>
        <w:t>»</w:t>
      </w:r>
      <w:r w:rsidR="00EB59CA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EB59CA">
        <w:rPr>
          <w:sz w:val="28"/>
        </w:rPr>
        <w:tab/>
      </w:r>
      <w:r w:rsidR="00EB59CA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EB59CA">
        <w:rPr>
          <w:sz w:val="28"/>
        </w:rPr>
        <w:t>872-п</w:t>
      </w:r>
    </w:p>
    <w:p w:rsidR="00037A8A" w:rsidRDefault="00037A8A">
      <w:pPr>
        <w:tabs>
          <w:tab w:val="left" w:pos="709"/>
        </w:tabs>
        <w:jc w:val="both"/>
        <w:rPr>
          <w:sz w:val="28"/>
        </w:rPr>
      </w:pPr>
    </w:p>
    <w:p w:rsidR="00037A8A" w:rsidRDefault="00037A8A">
      <w:pPr>
        <w:tabs>
          <w:tab w:val="left" w:pos="709"/>
        </w:tabs>
        <w:jc w:val="both"/>
        <w:rPr>
          <w:sz w:val="28"/>
        </w:rPr>
      </w:pPr>
    </w:p>
    <w:p w:rsidR="00037A8A" w:rsidRDefault="000A259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городской округ город Скопин </w:t>
      </w:r>
    </w:p>
    <w:p w:rsidR="00037A8A" w:rsidRDefault="000A259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037A8A" w:rsidRDefault="00037A8A">
      <w:pPr>
        <w:tabs>
          <w:tab w:val="left" w:pos="709"/>
        </w:tabs>
        <w:jc w:val="both"/>
        <w:rPr>
          <w:color w:val="auto"/>
          <w:sz w:val="28"/>
        </w:rPr>
      </w:pPr>
    </w:p>
    <w:p w:rsidR="00037A8A" w:rsidRDefault="000A259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</w:t>
      </w:r>
      <w:r>
        <w:rPr>
          <w:color w:val="000000" w:themeColor="text1"/>
          <w:sz w:val="28"/>
        </w:rPr>
        <w:t xml:space="preserve">едомления филиала публично-правовой компании «Роскадастр» по Рязанской области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09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01-14/3355/25</w:t>
      </w:r>
      <w:r>
        <w:rPr>
          <w:color w:val="000000" w:themeColor="text1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от 06.08.2008 № </w:t>
      </w:r>
      <w:r>
        <w:rPr>
          <w:color w:val="000000" w:themeColor="text1"/>
          <w:sz w:val="28"/>
          <w:szCs w:val="28"/>
        </w:rPr>
        <w:t>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</w:t>
      </w:r>
      <w:r>
        <w:rPr>
          <w:color w:val="000000" w:themeColor="text1"/>
          <w:sz w:val="28"/>
          <w:szCs w:val="28"/>
          <w:highlight w:val="white"/>
        </w:rPr>
        <w:t>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16.09.2022 № 520-п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highlight w:val="white"/>
        </w:rPr>
        <w:t xml:space="preserve">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  <w:szCs w:val="28"/>
        </w:rPr>
        <w:t>от 22.05.2024 № 242-п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от 11.07.2024 № 339-п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 02.09.2024 </w:t>
      </w:r>
      <w:r>
        <w:rPr>
          <w:color w:val="000000" w:themeColor="text1"/>
          <w:sz w:val="28"/>
          <w:szCs w:val="28"/>
        </w:rPr>
        <w:br/>
        <w:t>№ 457-п, от 03.02.2025 № 93-п</w:t>
      </w:r>
      <w:r>
        <w:rPr>
          <w:color w:val="000000" w:themeColor="text1"/>
          <w:sz w:val="28"/>
        </w:rPr>
        <w:t xml:space="preserve">, от 27.02.2025 № 142-п, от 19.03.2025 № 199-п,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от 21.05.2025 № 397-п, от 26.06.2025 № 516-п, от 26.09.2025 № 833-п), следующее изменение</w:t>
      </w:r>
      <w:r>
        <w:rPr>
          <w:color w:val="000000" w:themeColor="text1"/>
          <w:sz w:val="28"/>
        </w:rPr>
        <w:t>:</w:t>
      </w:r>
    </w:p>
    <w:p w:rsidR="00037A8A" w:rsidRDefault="000A2592" w:rsidP="000A2592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в приложении </w:t>
      </w:r>
      <w:r>
        <w:rPr>
          <w:color w:val="000000" w:themeColor="text1"/>
          <w:sz w:val="28"/>
          <w:szCs w:val="27"/>
        </w:rPr>
        <w:t>№ 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>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«3.2 Коммунально-складская зона» (местоположение объекта: Российская Федерация, Рязанская област</w:t>
      </w:r>
      <w:r>
        <w:rPr>
          <w:color w:val="000000" w:themeColor="text1"/>
          <w:sz w:val="28"/>
        </w:rPr>
        <w:t>ь, р-н Скопинский, г. Скопин)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</w:t>
      </w:r>
      <w:r>
        <w:rPr>
          <w:color w:val="000000" w:themeColor="text1"/>
          <w:sz w:val="28"/>
          <w:szCs w:val="27"/>
        </w:rPr>
        <w:t xml:space="preserve"> № 1 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Графические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t>«1.3 Зона застройки среднеэтажными жилыми домами (от 5 до 8 этажей, включая мансардный) (населенный пункт г. Скопин)»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</w:t>
        </w:r>
        <w:r>
          <w:rPr>
            <w:color w:val="000000" w:themeColor="text1"/>
            <w:sz w:val="28"/>
            <w:szCs w:val="28"/>
          </w:rPr>
          <w:t xml:space="preserve"> его официального опубликования.</w:t>
        </w:r>
      </w:hyperlink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</w:t>
      </w:r>
      <w:r>
        <w:rPr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</w:t>
      </w:r>
      <w:r>
        <w:rPr>
          <w:color w:val="000000" w:themeColor="text1"/>
          <w:sz w:val="28"/>
          <w:szCs w:val="28"/>
        </w:rPr>
        <w:t>ми Градостроительного кодекса Российской Федерации.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37A8A" w:rsidRDefault="000A25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EB59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37A8A" w:rsidRDefault="000A25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</w:t>
      </w:r>
      <w:r>
        <w:rPr>
          <w:rFonts w:ascii="Times New Roman" w:hAnsi="Times New Roman"/>
          <w:color w:val="000000" w:themeColor="text1"/>
          <w:sz w:val="28"/>
          <w:szCs w:val="28"/>
        </w:rPr>
        <w:t>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EB59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</w:t>
      </w:r>
      <w:r>
        <w:rPr>
          <w:color w:val="000000" w:themeColor="text1"/>
          <w:sz w:val="28"/>
          <w:szCs w:val="28"/>
        </w:rPr>
        <w:t>ановление на официальном сайте</w:t>
      </w:r>
      <w:r w:rsidRPr="00EB59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 обеспечить размещение наст</w:t>
      </w:r>
      <w:r>
        <w:rPr>
          <w:color w:val="000000" w:themeColor="text1"/>
          <w:sz w:val="28"/>
          <w:szCs w:val="28"/>
        </w:rPr>
        <w:t>оящего постановления на официальном сайте муниципального образования</w:t>
      </w:r>
      <w:r>
        <w:rPr>
          <w:color w:val="000000" w:themeColor="text1"/>
          <w:sz w:val="28"/>
          <w:szCs w:val="28"/>
        </w:rPr>
        <w:br/>
        <w:t>в сети «Интернет», публикацию в средствах массовой информации.</w:t>
      </w:r>
    </w:p>
    <w:p w:rsidR="00037A8A" w:rsidRDefault="000A2592" w:rsidP="000A25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</w:t>
      </w:r>
      <w:r>
        <w:rPr>
          <w:color w:val="000000" w:themeColor="text1"/>
          <w:sz w:val="28"/>
          <w:szCs w:val="28"/>
        </w:rPr>
        <w:t xml:space="preserve">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37A8A" w:rsidRDefault="00037A8A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037A8A" w:rsidRDefault="00037A8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37A8A" w:rsidRDefault="000A259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37A8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2" w:rsidRDefault="000A2592">
      <w:r>
        <w:separator/>
      </w:r>
    </w:p>
  </w:endnote>
  <w:endnote w:type="continuationSeparator" w:id="0">
    <w:p w:rsidR="000A2592" w:rsidRDefault="000A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2" w:rsidRDefault="000A2592">
      <w:r>
        <w:separator/>
      </w:r>
    </w:p>
  </w:footnote>
  <w:footnote w:type="continuationSeparator" w:id="0">
    <w:p w:rsidR="000A2592" w:rsidRDefault="000A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8A" w:rsidRDefault="000A259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B59CA" w:rsidRPr="00EB59C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37A8A" w:rsidRDefault="00037A8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BE8"/>
    <w:multiLevelType w:val="hybridMultilevel"/>
    <w:tmpl w:val="31A26126"/>
    <w:lvl w:ilvl="0" w:tplc="82542F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B90E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3A84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2AC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0E90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1341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6050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3A4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7E4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074575"/>
    <w:multiLevelType w:val="multilevel"/>
    <w:tmpl w:val="EF263C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4964B97"/>
    <w:multiLevelType w:val="hybridMultilevel"/>
    <w:tmpl w:val="34F023C4"/>
    <w:lvl w:ilvl="0" w:tplc="61CAD73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D2C9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100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AF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48C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509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E8C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F6C3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5E19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8A"/>
    <w:rsid w:val="00037A8A"/>
    <w:rsid w:val="000A2592"/>
    <w:rsid w:val="00E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5BC"/>
  <w15:docId w15:val="{BAB22327-01EB-4E32-8A26-116E96DF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228</cp:revision>
  <dcterms:created xsi:type="dcterms:W3CDTF">2025-10-02T14:51:00Z</dcterms:created>
  <dcterms:modified xsi:type="dcterms:W3CDTF">2025-10-02T14:52:00Z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