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38" w:rsidRDefault="00E92A9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F4138" w:rsidRDefault="00E92A9E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F4138" w:rsidRDefault="00E92A9E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F4138" w:rsidRDefault="00EF4138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F4138" w:rsidRDefault="00EF4138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F4138" w:rsidRDefault="00E92A9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F4138" w:rsidRDefault="00EF4138">
      <w:pPr>
        <w:tabs>
          <w:tab w:val="left" w:pos="709"/>
        </w:tabs>
        <w:jc w:val="center"/>
        <w:rPr>
          <w:sz w:val="28"/>
        </w:rPr>
      </w:pPr>
    </w:p>
    <w:p w:rsidR="00EF4138" w:rsidRDefault="00EF4138">
      <w:pPr>
        <w:tabs>
          <w:tab w:val="left" w:pos="709"/>
        </w:tabs>
        <w:jc w:val="center"/>
        <w:rPr>
          <w:sz w:val="28"/>
        </w:rPr>
      </w:pPr>
    </w:p>
    <w:p w:rsidR="00EF4138" w:rsidRDefault="00E92A9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32F48">
        <w:rPr>
          <w:sz w:val="28"/>
        </w:rPr>
        <w:t>13</w:t>
      </w:r>
      <w:r>
        <w:rPr>
          <w:sz w:val="28"/>
        </w:rPr>
        <w:t>»</w:t>
      </w:r>
      <w:r w:rsidR="00732F48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 </w:t>
      </w:r>
      <w:r w:rsidR="00732F48">
        <w:rPr>
          <w:sz w:val="28"/>
        </w:rPr>
        <w:tab/>
      </w:r>
      <w:r w:rsidR="00732F48">
        <w:rPr>
          <w:sz w:val="28"/>
        </w:rPr>
        <w:tab/>
      </w:r>
      <w:r>
        <w:rPr>
          <w:sz w:val="28"/>
        </w:rPr>
        <w:t xml:space="preserve">  № </w:t>
      </w:r>
      <w:r w:rsidR="00732F48">
        <w:rPr>
          <w:sz w:val="28"/>
        </w:rPr>
        <w:t>892-п</w:t>
      </w:r>
    </w:p>
    <w:p w:rsidR="00EF4138" w:rsidRDefault="00EF413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EF4138">
        <w:trPr>
          <w:trHeight w:val="1515"/>
        </w:trPr>
        <w:tc>
          <w:tcPr>
            <w:tcW w:w="9929" w:type="dxa"/>
          </w:tcPr>
          <w:p w:rsidR="00EF4138" w:rsidRDefault="00EF4138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EF4138" w:rsidRDefault="00E92A9E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eastAsia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в генеральный план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Пителинский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муниципальный округ Рязанской области применительно к территориям рабочего поселка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Пителино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 xml:space="preserve">с прилегающей территорией, Пеньковского 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Потапьевского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сельских округ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ов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Пителинского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района Рязанской области</w:t>
            </w:r>
          </w:p>
          <w:p w:rsidR="00EF4138" w:rsidRDefault="00EF4138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</w:rPr>
            </w:pPr>
          </w:p>
        </w:tc>
      </w:tr>
      <w:tr w:rsidR="00EF4138">
        <w:tc>
          <w:tcPr>
            <w:tcW w:w="9929" w:type="dxa"/>
          </w:tcPr>
          <w:p w:rsidR="00EF4138" w:rsidRDefault="00E92A9E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 основании обращения администрации </w:t>
            </w:r>
            <w:proofErr w:type="spellStart"/>
            <w:r>
              <w:rPr>
                <w:color w:val="000000" w:themeColor="text1"/>
                <w:sz w:val="28"/>
              </w:rPr>
              <w:t>Пителинского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округа Рязанской области, </w:t>
            </w:r>
            <w:r>
              <w:rPr>
                <w:color w:val="000000" w:themeColor="text1"/>
                <w:sz w:val="28"/>
              </w:rPr>
              <w:t xml:space="preserve">статьи 24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</w:t>
            </w:r>
            <w:r>
              <w:rPr>
                <w:color w:val="000000" w:themeColor="text1"/>
                <w:sz w:val="28"/>
              </w:rPr>
              <w:t>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 учетом решения комиссии по территориаль</w:t>
            </w:r>
            <w:r>
              <w:rPr>
                <w:sz w:val="28"/>
              </w:rPr>
              <w:t>ному планированию, землепользованию и застройке Рязанской области от 19.09.2025,</w:t>
            </w:r>
            <w:r>
              <w:rPr>
                <w:color w:val="000000" w:themeColor="text1"/>
                <w:sz w:val="28"/>
              </w:rPr>
              <w:t xml:space="preserve"> руководствуясь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</w:t>
            </w:r>
            <w:r>
              <w:rPr>
                <w:color w:val="000000" w:themeColor="text1"/>
                <w:sz w:val="28"/>
              </w:rPr>
              <w:t>бласти»</w:t>
            </w:r>
            <w:r>
              <w:rPr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EF4138" w:rsidRDefault="00E92A9E" w:rsidP="00E92A9E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</w:t>
            </w:r>
            <w:r>
              <w:rPr>
                <w:color w:val="000000" w:themeColor="text1"/>
                <w:sz w:val="28"/>
              </w:rPr>
              <w:t>ителинский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округ Рязанской области применительно к территориям рабочего поселка </w:t>
            </w:r>
            <w:proofErr w:type="spellStart"/>
            <w:r>
              <w:rPr>
                <w:color w:val="000000" w:themeColor="text1"/>
                <w:sz w:val="28"/>
              </w:rPr>
              <w:t>Пителино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 xml:space="preserve">с прилегающей территорией, Пеньковского и </w:t>
            </w:r>
            <w:proofErr w:type="spellStart"/>
            <w:r>
              <w:rPr>
                <w:color w:val="000000" w:themeColor="text1"/>
                <w:sz w:val="28"/>
              </w:rPr>
              <w:t>Потапьевского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сельских округов </w:t>
            </w:r>
            <w:proofErr w:type="spellStart"/>
            <w:r>
              <w:rPr>
                <w:color w:val="000000" w:themeColor="text1"/>
                <w:sz w:val="28"/>
              </w:rPr>
              <w:t>Пителинского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района Рязанской области, утвержденный постановлением главного упр</w:t>
            </w:r>
            <w:r>
              <w:rPr>
                <w:color w:val="000000" w:themeColor="text1"/>
                <w:sz w:val="28"/>
              </w:rPr>
              <w:t xml:space="preserve">авления архитектуры и градостроительства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 xml:space="preserve">от 16.06.2025 № 471-п «Об утверждении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Пителинский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округ Рязанской области применительно к территориям рабочего поселка </w:t>
            </w:r>
            <w:proofErr w:type="spellStart"/>
            <w:r>
              <w:rPr>
                <w:color w:val="000000" w:themeColor="text1"/>
                <w:sz w:val="28"/>
              </w:rPr>
              <w:t>Пителино</w:t>
            </w:r>
            <w:proofErr w:type="spellEnd"/>
            <w:r>
              <w:rPr>
                <w:color w:val="000000" w:themeColor="text1"/>
                <w:sz w:val="28"/>
              </w:rPr>
              <w:t xml:space="preserve"> с прил</w:t>
            </w:r>
            <w:r>
              <w:rPr>
                <w:color w:val="000000" w:themeColor="text1"/>
                <w:sz w:val="28"/>
              </w:rPr>
              <w:t xml:space="preserve">егающей территорией, Пеньковского и </w:t>
            </w:r>
            <w:proofErr w:type="spellStart"/>
            <w:r>
              <w:rPr>
                <w:color w:val="000000" w:themeColor="text1"/>
                <w:sz w:val="28"/>
              </w:rPr>
              <w:t>Потапьевского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сельских округов </w:t>
            </w:r>
            <w:proofErr w:type="spellStart"/>
            <w:r>
              <w:rPr>
                <w:color w:val="000000" w:themeColor="text1"/>
                <w:sz w:val="28"/>
              </w:rPr>
              <w:t>Пителинского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района Рязанской области» (в редакции постановления </w:t>
            </w:r>
            <w:proofErr w:type="spellStart"/>
            <w:r>
              <w:rPr>
                <w:color w:val="000000" w:themeColor="text1"/>
                <w:sz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lastRenderedPageBreak/>
              <w:t xml:space="preserve">Рязанской области </w:t>
            </w:r>
            <w:r>
              <w:rPr>
                <w:color w:val="000000" w:themeColor="text1"/>
                <w:sz w:val="28"/>
                <w:szCs w:val="28"/>
              </w:rPr>
              <w:t>от 08.09.2025 № 762-п</w:t>
            </w:r>
            <w:r>
              <w:rPr>
                <w:color w:val="000000" w:themeColor="text1"/>
                <w:sz w:val="28"/>
              </w:rPr>
              <w:t xml:space="preserve">),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(далее – проект внесения изменений </w:t>
            </w:r>
            <w:r>
              <w:rPr>
                <w:rFonts w:eastAsia="Times New Roman" w:cs="Times New Roman"/>
                <w:sz w:val="28"/>
                <w:szCs w:val="28"/>
              </w:rPr>
              <w:br/>
              <w:t>в генеральный план)</w:t>
            </w:r>
            <w:r>
              <w:rPr>
                <w:color w:val="000000" w:themeColor="text1"/>
                <w:sz w:val="28"/>
              </w:rPr>
              <w:t xml:space="preserve"> в</w:t>
            </w:r>
            <w:r>
              <w:rPr>
                <w:color w:val="000000" w:themeColor="text1"/>
                <w:sz w:val="28"/>
                <w:highlight w:val="white"/>
              </w:rPr>
              <w:t xml:space="preserve"> части</w:t>
            </w:r>
            <w:r>
              <w:rPr>
                <w:color w:val="000000" w:themeColor="text1"/>
                <w:sz w:val="28"/>
              </w:rPr>
              <w:t xml:space="preserve"> вк</w:t>
            </w:r>
            <w:r>
              <w:rPr>
                <w:color w:val="000000" w:themeColor="text1"/>
                <w:sz w:val="28"/>
              </w:rPr>
              <w:t xml:space="preserve">лючения в границы населенного пункта </w:t>
            </w:r>
            <w:r>
              <w:rPr>
                <w:color w:val="000000" w:themeColor="text1"/>
                <w:sz w:val="28"/>
              </w:rPr>
              <w:br/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р.п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</w:t>
            </w:r>
            <w:r>
              <w:rPr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</w:rPr>
              <w:t>Пителино</w:t>
            </w:r>
            <w:proofErr w:type="spellEnd"/>
            <w:r>
              <w:rPr>
                <w:color w:val="000000" w:themeColor="text1"/>
                <w:sz w:val="28"/>
              </w:rPr>
              <w:t xml:space="preserve"> территории д. Каменка, а также частей земельных участков </w:t>
            </w:r>
            <w:r>
              <w:rPr>
                <w:color w:val="000000" w:themeColor="text1"/>
                <w:sz w:val="28"/>
              </w:rPr>
              <w:br/>
              <w:t xml:space="preserve">с </w:t>
            </w:r>
            <w:bookmarkStart w:id="0" w:name="_GoBack"/>
            <w:bookmarkEnd w:id="0"/>
            <w:r>
              <w:rPr>
                <w:color w:val="000000" w:themeColor="text1"/>
                <w:sz w:val="28"/>
              </w:rPr>
              <w:t xml:space="preserve">кадастровыми номерами 62:10:0010408:37, 62:10:0000000:28 </w:t>
            </w:r>
            <w:r>
              <w:rPr>
                <w:color w:val="000000" w:themeColor="text1"/>
                <w:sz w:val="28"/>
              </w:rPr>
              <w:br/>
              <w:t xml:space="preserve">и территории около д. Каменка, государственная собственность на которую </w:t>
            </w:r>
            <w:r>
              <w:rPr>
                <w:color w:val="000000" w:themeColor="text1"/>
                <w:sz w:val="28"/>
              </w:rPr>
              <w:br/>
              <w:t>не разграниче</w:t>
            </w:r>
            <w:r>
              <w:rPr>
                <w:color w:val="000000" w:themeColor="text1"/>
                <w:sz w:val="28"/>
              </w:rPr>
              <w:t>на, с отнесением к функциональной зоне «Жилые зоны».</w:t>
            </w:r>
          </w:p>
          <w:p w:rsidR="00EF4138" w:rsidRDefault="00E92A9E" w:rsidP="00E92A9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 законодательством срок и порядке.</w:t>
            </w:r>
          </w:p>
          <w:p w:rsidR="00EF4138" w:rsidRDefault="00E92A9E" w:rsidP="00E92A9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</w:t>
            </w:r>
            <w:r>
              <w:rPr>
                <w:color w:val="000000" w:themeColor="text1"/>
                <w:sz w:val="28"/>
                <w:szCs w:val="28"/>
              </w:rPr>
              <w:t>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EF4138" w:rsidRDefault="00E92A9E" w:rsidP="00E92A9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EF4138" w:rsidRDefault="00E92A9E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EF4138" w:rsidRDefault="00E92A9E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 xml:space="preserve">сетевом издании 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</w:t>
            </w:r>
            <w:r>
              <w:rPr>
                <w:color w:val="000000" w:themeColor="text1"/>
                <w:sz w:val="28"/>
              </w:rPr>
              <w:t xml:space="preserve">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EF4138" w:rsidRDefault="00E92A9E" w:rsidP="00E92A9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</w:t>
            </w:r>
            <w:r>
              <w:rPr>
                <w:color w:val="000000" w:themeColor="text1"/>
                <w:sz w:val="28"/>
              </w:rPr>
              <w:t xml:space="preserve">кой области </w:t>
            </w:r>
            <w:r w:rsidR="00732F48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EF4138" w:rsidRDefault="00E92A9E" w:rsidP="00E92A9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</w:rPr>
              <w:t>Пителинского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округа </w:t>
            </w:r>
            <w:proofErr w:type="gramStart"/>
            <w:r>
              <w:rPr>
                <w:color w:val="000000" w:themeColor="text1"/>
                <w:sz w:val="28"/>
              </w:rPr>
              <w:t>Рязанский  области</w:t>
            </w:r>
            <w:proofErr w:type="gramEnd"/>
            <w:r>
              <w:rPr>
                <w:color w:val="000000" w:themeColor="text1"/>
                <w:sz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</w:t>
            </w:r>
            <w:r>
              <w:rPr>
                <w:color w:val="000000" w:themeColor="text1"/>
                <w:sz w:val="28"/>
              </w:rPr>
              <w:t>информации.</w:t>
            </w:r>
          </w:p>
          <w:p w:rsidR="00EF4138" w:rsidRDefault="00E92A9E" w:rsidP="00E92A9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EF4138" w:rsidRDefault="00EF4138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EF4138" w:rsidRDefault="00EF4138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138">
        <w:tc>
          <w:tcPr>
            <w:tcW w:w="9929" w:type="dxa"/>
          </w:tcPr>
          <w:p w:rsidR="00EF4138" w:rsidRDefault="00E92A9E">
            <w:pPr>
              <w:pStyle w:val="30"/>
              <w:tabs>
                <w:tab w:val="left" w:pos="709"/>
                <w:tab w:val="left" w:pos="114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</w:rPr>
              <w:t>ачальник                                                                                                 Р.В. Шашкин</w:t>
            </w:r>
          </w:p>
          <w:p w:rsidR="00EF4138" w:rsidRDefault="00EF4138">
            <w:pPr>
              <w:widowControl w:val="0"/>
              <w:tabs>
                <w:tab w:val="left" w:pos="709"/>
              </w:tabs>
              <w:rPr>
                <w:rFonts w:eastAsia="Times New Roman" w:cs="Times New Roman"/>
                <w:sz w:val="28"/>
                <w:szCs w:val="28"/>
              </w:rPr>
            </w:pPr>
          </w:p>
          <w:p w:rsidR="00EF4138" w:rsidRDefault="00EF4138">
            <w:pPr>
              <w:pStyle w:val="26"/>
              <w:widowControl w:val="0"/>
              <w:tabs>
                <w:tab w:val="left" w:pos="709"/>
              </w:tabs>
              <w:jc w:val="left"/>
              <w:rPr>
                <w:rFonts w:eastAsia="Times New Roman" w:cs="Times New Roman"/>
                <w:szCs w:val="28"/>
              </w:rPr>
            </w:pPr>
          </w:p>
          <w:p w:rsidR="00EF4138" w:rsidRDefault="00EF4138">
            <w:pPr>
              <w:widowControl w:val="0"/>
              <w:tabs>
                <w:tab w:val="left" w:pos="709"/>
              </w:tabs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EF4138" w:rsidRDefault="00EF4138">
      <w:pPr>
        <w:rPr>
          <w:sz w:val="28"/>
        </w:rPr>
      </w:pPr>
    </w:p>
    <w:p w:rsidR="00EF4138" w:rsidRDefault="00EF4138">
      <w:pPr>
        <w:tabs>
          <w:tab w:val="left" w:pos="709"/>
        </w:tabs>
        <w:jc w:val="both"/>
        <w:rPr>
          <w:sz w:val="28"/>
        </w:rPr>
      </w:pPr>
    </w:p>
    <w:p w:rsidR="00EF4138" w:rsidRDefault="00EF4138">
      <w:pPr>
        <w:tabs>
          <w:tab w:val="left" w:pos="709"/>
        </w:tabs>
        <w:jc w:val="both"/>
        <w:rPr>
          <w:rFonts w:eastAsia="Times New Roman" w:cs="Times New Roman"/>
          <w:sz w:val="28"/>
          <w:highlight w:val="yellow"/>
        </w:rPr>
      </w:pPr>
    </w:p>
    <w:sectPr w:rsidR="00EF4138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A9E" w:rsidRDefault="00E92A9E">
      <w:pPr>
        <w:pStyle w:val="30"/>
      </w:pPr>
      <w:r>
        <w:separator/>
      </w:r>
    </w:p>
  </w:endnote>
  <w:endnote w:type="continuationSeparator" w:id="0">
    <w:p w:rsidR="00E92A9E" w:rsidRDefault="00E92A9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A9E" w:rsidRDefault="00E92A9E">
      <w:pPr>
        <w:pStyle w:val="30"/>
      </w:pPr>
      <w:r>
        <w:separator/>
      </w:r>
    </w:p>
  </w:footnote>
  <w:footnote w:type="continuationSeparator" w:id="0">
    <w:p w:rsidR="00E92A9E" w:rsidRDefault="00E92A9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138" w:rsidRDefault="00E92A9E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F4138" w:rsidRDefault="00EF4138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0176"/>
    <w:multiLevelType w:val="multilevel"/>
    <w:tmpl w:val="86F8746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38"/>
    <w:rsid w:val="00732F48"/>
    <w:rsid w:val="00E92A9E"/>
    <w:rsid w:val="00E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9001"/>
  <w15:docId w15:val="{5DC68844-40F3-4C47-88A0-7D596372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246</cp:revision>
  <dcterms:created xsi:type="dcterms:W3CDTF">2025-10-13T11:02:00Z</dcterms:created>
  <dcterms:modified xsi:type="dcterms:W3CDTF">2025-10-13T11:04:00Z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