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58B" w:rsidRDefault="00DC0A55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58B" w:rsidRDefault="00DC0A55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A3158B" w:rsidRDefault="00DC0A55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A3158B" w:rsidRDefault="00A3158B">
      <w:pPr>
        <w:pStyle w:val="af8"/>
        <w:jc w:val="center"/>
        <w:rPr>
          <w:rFonts w:ascii="Times New Roman" w:hAnsi="Times New Roman"/>
          <w:color w:val="auto"/>
          <w:spacing w:val="-20"/>
          <w:sz w:val="24"/>
          <w:szCs w:val="31"/>
        </w:rPr>
      </w:pPr>
    </w:p>
    <w:p w:rsidR="00A3158B" w:rsidRDefault="00A3158B">
      <w:pPr>
        <w:pStyle w:val="af8"/>
        <w:jc w:val="center"/>
        <w:rPr>
          <w:rFonts w:ascii="Times New Roman" w:hAnsi="Times New Roman"/>
          <w:color w:val="auto"/>
          <w:spacing w:val="-20"/>
          <w:sz w:val="24"/>
          <w:szCs w:val="31"/>
        </w:rPr>
      </w:pPr>
    </w:p>
    <w:p w:rsidR="00A3158B" w:rsidRDefault="00DC0A5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3158B" w:rsidRDefault="00A3158B">
      <w:pPr>
        <w:tabs>
          <w:tab w:val="left" w:pos="709"/>
        </w:tabs>
        <w:jc w:val="center"/>
        <w:rPr>
          <w:sz w:val="24"/>
        </w:rPr>
      </w:pPr>
    </w:p>
    <w:p w:rsidR="00A3158B" w:rsidRDefault="00A3158B">
      <w:pPr>
        <w:tabs>
          <w:tab w:val="left" w:pos="709"/>
        </w:tabs>
        <w:jc w:val="center"/>
        <w:rPr>
          <w:sz w:val="24"/>
        </w:rPr>
      </w:pPr>
    </w:p>
    <w:p w:rsidR="00A3158B" w:rsidRDefault="00DC0A55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3219DE">
        <w:rPr>
          <w:sz w:val="28"/>
        </w:rPr>
        <w:t>13</w:t>
      </w:r>
      <w:r>
        <w:rPr>
          <w:sz w:val="28"/>
        </w:rPr>
        <w:t>»</w:t>
      </w:r>
      <w:r w:rsidR="003219DE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</w:t>
      </w:r>
      <w:r w:rsidR="003219DE">
        <w:rPr>
          <w:sz w:val="28"/>
        </w:rPr>
        <w:tab/>
      </w:r>
      <w:r w:rsidR="003219DE">
        <w:rPr>
          <w:sz w:val="28"/>
        </w:rPr>
        <w:tab/>
        <w:t xml:space="preserve">      </w:t>
      </w:r>
      <w:r>
        <w:rPr>
          <w:sz w:val="28"/>
        </w:rPr>
        <w:t xml:space="preserve">        № </w:t>
      </w:r>
      <w:r w:rsidR="003219DE">
        <w:rPr>
          <w:sz w:val="28"/>
        </w:rPr>
        <w:t>893-п</w:t>
      </w:r>
    </w:p>
    <w:p w:rsidR="00A3158B" w:rsidRDefault="00A3158B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A3158B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58B" w:rsidRDefault="00A3158B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A3158B" w:rsidRDefault="00DC0A55">
            <w:pPr>
              <w:tabs>
                <w:tab w:val="left" w:pos="709"/>
              </w:tabs>
              <w:contextualSpacing/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Пителинский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муниципальный округ Рязанской области применительно к территориям рабочего поселка </w:t>
            </w:r>
            <w:proofErr w:type="spellStart"/>
            <w:r>
              <w:rPr>
                <w:color w:val="000000" w:themeColor="text1"/>
                <w:sz w:val="28"/>
              </w:rPr>
              <w:t>Пителино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br/>
              <w:t>с прилегающей территорией, Пен</w:t>
            </w:r>
            <w:r>
              <w:rPr>
                <w:color w:val="000000" w:themeColor="text1"/>
                <w:sz w:val="28"/>
              </w:rPr>
              <w:t xml:space="preserve">ьковского и </w:t>
            </w:r>
            <w:proofErr w:type="spellStart"/>
            <w:r>
              <w:rPr>
                <w:color w:val="000000" w:themeColor="text1"/>
                <w:sz w:val="28"/>
              </w:rPr>
              <w:t>Потапьевского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сельских округов </w:t>
            </w:r>
            <w:proofErr w:type="spellStart"/>
            <w:r>
              <w:rPr>
                <w:color w:val="000000" w:themeColor="text1"/>
                <w:sz w:val="28"/>
              </w:rPr>
              <w:t>Пителинского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района Рязанской области</w:t>
            </w:r>
          </w:p>
          <w:bookmarkEnd w:id="0"/>
          <w:p w:rsidR="00A3158B" w:rsidRDefault="00A3158B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3158B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58B" w:rsidRDefault="00DC0A55">
            <w:pPr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На основании обращения администрации </w:t>
            </w:r>
            <w:proofErr w:type="spellStart"/>
            <w:r>
              <w:rPr>
                <w:color w:val="000000" w:themeColor="text1"/>
                <w:sz w:val="28"/>
              </w:rPr>
              <w:t>Пителинского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</w:t>
            </w:r>
            <w:r>
              <w:rPr>
                <w:color w:val="000000" w:themeColor="text1"/>
                <w:sz w:val="28"/>
              </w:rPr>
              <w:t xml:space="preserve">округа Рязанской области, </w:t>
            </w:r>
            <w:r>
              <w:rPr>
                <w:sz w:val="28"/>
              </w:rPr>
              <w:t xml:space="preserve">статьи 33 Градостроительного кодекса Российской Федерации, статьи 2 Закона Рязанской области от 28.12.2018 № 106-ОЗ </w:t>
            </w:r>
            <w:r>
              <w:rPr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</w:t>
            </w:r>
            <w:r>
              <w:rPr>
                <w:sz w:val="28"/>
              </w:rPr>
              <w:t xml:space="preserve">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</w:t>
            </w:r>
            <w:r>
              <w:rPr>
                <w:color w:val="auto"/>
                <w:sz w:val="28"/>
                <w:szCs w:val="24"/>
              </w:rPr>
              <w:t>от 19.09.2025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  <w:highlight w:val="white"/>
              </w:rPr>
              <w:t>руководствуясь постановлением Правительства Рязанской</w:t>
            </w:r>
            <w:r>
              <w:rPr>
                <w:sz w:val="28"/>
                <w:highlight w:val="white"/>
              </w:rPr>
              <w:t xml:space="preserve"> области от 06.08.2008 № 153 </w:t>
            </w:r>
            <w:r>
              <w:rPr>
                <w:sz w:val="28"/>
                <w:highlight w:val="white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области»</w:t>
            </w:r>
            <w:r>
              <w:rPr>
                <w:sz w:val="28"/>
              </w:rPr>
              <w:t>,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главное управление архитектуры </w:t>
            </w:r>
            <w:r>
              <w:rPr>
                <w:sz w:val="28"/>
              </w:rPr>
              <w:br/>
              <w:t>и градостроительства Рязанской области ПОСТАНОВЛЯЕТ:</w:t>
            </w:r>
          </w:p>
          <w:p w:rsidR="00A3158B" w:rsidRDefault="00DC0A55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  <w:tab w:val="left" w:pos="6129"/>
              </w:tabs>
              <w:ind w:left="0" w:firstLine="709"/>
              <w:jc w:val="both"/>
              <w:rPr>
                <w:sz w:val="28"/>
                <w:szCs w:val="28"/>
                <w:lang w:eastAsia="zh-CN" w:bidi="hi-IN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Пителинский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муниципальный округ Рязанской области применительно к территориям рабочего поселка 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Пителино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с прилегающей территорией, Пенько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вского </w:t>
            </w:r>
            <w:r>
              <w:rPr>
                <w:color w:val="000000" w:themeColor="text1"/>
                <w:sz w:val="28"/>
                <w:lang w:eastAsia="zh-CN" w:bidi="hi-IN"/>
              </w:rPr>
              <w:br/>
              <w:t xml:space="preserve">и 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Потапьевского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сельских округов 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Пителинского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района Рязанской области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утвержденные 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постановлением главного управления архитектуры </w:t>
            </w:r>
            <w:r>
              <w:rPr>
                <w:color w:val="000000" w:themeColor="text1"/>
                <w:sz w:val="28"/>
                <w:lang w:eastAsia="zh-CN" w:bidi="hi-IN"/>
              </w:rPr>
              <w:br/>
              <w:t xml:space="preserve">и градостроительства Рязанской области от 16.06.2025 № 472-п </w:t>
            </w:r>
            <w:r>
              <w:rPr>
                <w:color w:val="000000" w:themeColor="text1"/>
                <w:sz w:val="28"/>
                <w:lang w:eastAsia="zh-CN" w:bidi="hi-IN"/>
              </w:rPr>
              <w:br/>
              <w:t>«Об утверждении правил землепользования и застройки м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Пителинский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муниципальный округ Рязанской области применительно к территориям рабочего поселка 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Пителино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с прилегающей территорией, Пеньковского и 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Потапьевского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сельских округов 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Пителинского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района Рязанской области» (в редакции 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постановлений 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Главархитектуры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Рязанской области от 08.09.2025 № 763-п, от 01.10.2025 № 861-п)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br/>
              <w:t xml:space="preserve">(далее – проект внесения изменений в правила землепользования и застройки)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br/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lastRenderedPageBreak/>
              <w:t>в части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отнесения территории д. Каменка, а также частей земельных участков </w:t>
            </w:r>
            <w:r>
              <w:rPr>
                <w:color w:val="000000" w:themeColor="text1"/>
                <w:sz w:val="28"/>
                <w:lang w:eastAsia="zh-CN" w:bidi="hi-IN"/>
              </w:rPr>
              <w:br/>
              <w:t>с кадастр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овыми номерами 62:10:0010408:37, 62:10:0000000:28 и территории около д. Каменка, государственная собственность на которую не разграничена, </w:t>
            </w:r>
            <w:r>
              <w:rPr>
                <w:color w:val="000000" w:themeColor="text1"/>
                <w:sz w:val="28"/>
                <w:lang w:eastAsia="zh-CN" w:bidi="hi-IN"/>
              </w:rPr>
              <w:br/>
              <w:t xml:space="preserve">к территориальной зоне «Жилая зона». </w:t>
            </w:r>
          </w:p>
          <w:p w:rsidR="00A3158B" w:rsidRDefault="00DC0A55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  <w:tab w:val="left" w:pos="6129"/>
              </w:tabs>
              <w:ind w:left="0" w:firstLine="709"/>
              <w:jc w:val="both"/>
              <w:rPr>
                <w:sz w:val="28"/>
                <w:szCs w:val="28"/>
                <w:lang w:eastAsia="zh-CN" w:bidi="hi-IN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Поручить государственному казенн</w:t>
            </w:r>
            <w:r>
              <w:rPr>
                <w:color w:val="auto"/>
                <w:sz w:val="28"/>
                <w:szCs w:val="28"/>
              </w:rPr>
              <w:t>ому учреждению Рязанской               области</w:t>
            </w:r>
            <w:r>
              <w:rPr>
                <w:color w:val="auto"/>
                <w:sz w:val="28"/>
                <w:szCs w:val="28"/>
              </w:rPr>
              <w:t xml:space="preserve"> «Центр градостроительного развития Рязанской области» разработать проект внесения изменений в правила землепользования и застройки</w:t>
            </w:r>
            <w:r>
              <w:rPr>
                <w:sz w:val="28"/>
                <w:szCs w:val="28"/>
              </w:rPr>
              <w:t>.</w:t>
            </w:r>
          </w:p>
          <w:p w:rsidR="00A3158B" w:rsidRDefault="00DC0A55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Комиссии </w:t>
            </w:r>
            <w:r>
              <w:rPr>
                <w:color w:val="auto"/>
                <w:sz w:val="28"/>
                <w:szCs w:val="28"/>
              </w:rPr>
              <w:t>по территориальному планированию, землепользованию                           и застройке Рязанской области организ</w:t>
            </w:r>
            <w:r>
              <w:rPr>
                <w:color w:val="auto"/>
                <w:sz w:val="28"/>
                <w:szCs w:val="28"/>
              </w:rPr>
              <w:t>овать рассмотрение проекта внесения изменений в правила землепользования и застройки на общественных обсуждениях (публичных слушаниях) в установленный законодательством срок                       и порядке.</w:t>
            </w:r>
          </w:p>
          <w:p w:rsidR="00A3158B" w:rsidRDefault="00DC0A55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Отделу кадровой работы и делопроизводства обеспеч</w:t>
            </w:r>
            <w:r>
              <w:rPr>
                <w:sz w:val="28"/>
              </w:rPr>
              <w:t>ить:</w:t>
            </w:r>
          </w:p>
          <w:p w:rsidR="00A3158B" w:rsidRDefault="00DC0A55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1)   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A3158B" w:rsidRDefault="00DC0A55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</w:t>
            </w:r>
            <w:r>
              <w:rPr>
                <w:sz w:val="28"/>
              </w:rPr>
              <w:t>льном интернет-портале правовой информации (www.pravo.gov.ru)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.</w:t>
            </w:r>
          </w:p>
          <w:p w:rsidR="00A3158B" w:rsidRDefault="00DC0A55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</w:t>
            </w:r>
            <w:r>
              <w:rPr>
                <w:color w:val="auto"/>
                <w:sz w:val="28"/>
                <w:szCs w:val="28"/>
              </w:rPr>
              <w:t xml:space="preserve">        в сети «Интернет».</w:t>
            </w:r>
          </w:p>
          <w:p w:rsidR="00A3158B" w:rsidRDefault="00DC0A55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000000" w:themeColor="text1"/>
                <w:sz w:val="28"/>
                <w:lang w:eastAsia="zh-CN" w:bidi="hi-IN"/>
              </w:rPr>
              <w:t xml:space="preserve">Предложить главе 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Пителинского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муниципального округа </w:t>
            </w:r>
            <w:proofErr w:type="gramStart"/>
            <w:r>
              <w:rPr>
                <w:color w:val="000000" w:themeColor="text1"/>
                <w:sz w:val="28"/>
                <w:lang w:eastAsia="zh-CN" w:bidi="hi-IN"/>
              </w:rPr>
              <w:t>Рязанский  области</w:t>
            </w:r>
            <w:proofErr w:type="gramEnd"/>
            <w:r>
              <w:rPr>
                <w:color w:val="000000" w:themeColor="text1"/>
                <w:sz w:val="28"/>
                <w:lang w:eastAsia="zh-CN" w:bidi="hi-IN"/>
              </w:rPr>
      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A3158B" w:rsidRDefault="00DC0A55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Контроль за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lang w:eastAsia="zh-CN" w:bidi="hi-IN"/>
              </w:rPr>
              <w:t>на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заместителя начальника главного управления архитектуры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и градостроительства Рязанской области Т.С. Попкову.</w:t>
            </w:r>
          </w:p>
          <w:p w:rsidR="00A3158B" w:rsidRDefault="00A3158B">
            <w:pPr>
              <w:widowControl w:val="0"/>
              <w:ind w:left="142"/>
              <w:jc w:val="both"/>
              <w:rPr>
                <w:color w:val="auto"/>
                <w:sz w:val="24"/>
                <w:szCs w:val="28"/>
              </w:rPr>
            </w:pPr>
          </w:p>
          <w:p w:rsidR="00A3158B" w:rsidRDefault="00A3158B">
            <w:pPr>
              <w:widowControl w:val="0"/>
              <w:ind w:left="142"/>
              <w:jc w:val="both"/>
              <w:rPr>
                <w:color w:val="auto"/>
                <w:sz w:val="22"/>
                <w:szCs w:val="28"/>
              </w:rPr>
            </w:pPr>
          </w:p>
        </w:tc>
      </w:tr>
      <w:tr w:rsidR="00A3158B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58B" w:rsidRDefault="00DC0A55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</w:t>
            </w:r>
            <w:r>
              <w:rPr>
                <w:color w:val="auto"/>
                <w:sz w:val="28"/>
              </w:rPr>
              <w:t xml:space="preserve">ачальник                                                              </w:t>
            </w:r>
            <w:r>
              <w:rPr>
                <w:color w:val="auto"/>
                <w:sz w:val="28"/>
              </w:rPr>
              <w:t xml:space="preserve">                                   </w:t>
            </w:r>
            <w:r>
              <w:rPr>
                <w:color w:val="000000" w:themeColor="text1"/>
                <w:sz w:val="28"/>
              </w:rPr>
              <w:t>Р.В. Шашкин</w:t>
            </w:r>
          </w:p>
        </w:tc>
      </w:tr>
    </w:tbl>
    <w:p w:rsidR="00A3158B" w:rsidRDefault="00A3158B">
      <w:pPr>
        <w:contextualSpacing/>
        <w:jc w:val="both"/>
        <w:rPr>
          <w:sz w:val="24"/>
        </w:rPr>
      </w:pPr>
    </w:p>
    <w:sectPr w:rsidR="00A3158B">
      <w:headerReference w:type="default" r:id="rId8"/>
      <w:pgSz w:w="11906" w:h="16838"/>
      <w:pgMar w:top="907" w:right="567" w:bottom="850" w:left="1417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A55" w:rsidRDefault="00DC0A55">
      <w:r>
        <w:separator/>
      </w:r>
    </w:p>
  </w:endnote>
  <w:endnote w:type="continuationSeparator" w:id="0">
    <w:p w:rsidR="00DC0A55" w:rsidRDefault="00DC0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A55" w:rsidRDefault="00DC0A55">
      <w:r>
        <w:separator/>
      </w:r>
    </w:p>
  </w:footnote>
  <w:footnote w:type="continuationSeparator" w:id="0">
    <w:p w:rsidR="00DC0A55" w:rsidRDefault="00DC0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58B" w:rsidRDefault="00DC0A55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A3158B" w:rsidRDefault="00A3158B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73E5C"/>
    <w:multiLevelType w:val="multilevel"/>
    <w:tmpl w:val="9F2E25F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58B"/>
    <w:rsid w:val="003219DE"/>
    <w:rsid w:val="00A3158B"/>
    <w:rsid w:val="00DC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E955A"/>
  <w15:docId w15:val="{ACCF02B0-3E78-4B90-8908-0AD88B9B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5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631</Words>
  <Characters>3599</Characters>
  <Application>Microsoft Office Word</Application>
  <DocSecurity>0</DocSecurity>
  <Lines>29</Lines>
  <Paragraphs>8</Paragraphs>
  <ScaleCrop>false</ScaleCrop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158</cp:revision>
  <dcterms:created xsi:type="dcterms:W3CDTF">2020-12-26T06:51:00Z</dcterms:created>
  <dcterms:modified xsi:type="dcterms:W3CDTF">2025-10-13T11:14:00Z</dcterms:modified>
</cp:coreProperties>
</file>