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4"/>
        <w:rPr>
          <w:b/>
          <w:sz w:val="13"/>
        </w:rPr>
      </w:pPr>
      <w:r>
        <w:rPr>
          <w:b/>
          <w:sz w:val="13"/>
        </w:rPr>
      </w:r>
      <w:r/>
    </w:p>
    <w:p>
      <w:pPr>
        <w:ind w:left="6378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</w:r>
      <w:r/>
    </w:p>
    <w:p>
      <w:pPr>
        <w:ind w:left="6378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управления архитектуры и градостроительства Рязанской области</w:t>
      </w:r>
      <w:r>
        <w:rPr>
          <w:sz w:val="24"/>
          <w:szCs w:val="24"/>
        </w:rPr>
      </w:r>
      <w:r/>
    </w:p>
    <w:p>
      <w:pPr>
        <w:ind w:left="6378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02 октября 2025 г. № 868-п</w:t>
      </w:r>
      <w:r>
        <w:rPr>
          <w:sz w:val="24"/>
          <w:szCs w:val="24"/>
        </w:rPr>
      </w:r>
      <w:r/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ГРАФИЧЕСКОЕ ОПИСАНИЕ 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местоположения границ населенных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пунктов, территориальных зон, 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особо охраняемых природных территорий, </w:t>
      </w:r>
      <w:r/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зон с особыми условиями использования территорий</w:t>
      </w:r>
      <w:r/>
    </w:p>
    <w:p>
      <w:pPr>
        <w:spacing w:before="11"/>
        <w:rPr>
          <w:sz w:val="34"/>
        </w:rPr>
      </w:pPr>
      <w:r>
        <w:rPr>
          <w:sz w:val="34"/>
        </w:rPr>
      </w:r>
      <w:r/>
    </w:p>
    <w:p>
      <w:pPr>
        <w:pStyle w:val="912"/>
        <w:rPr>
          <w:u w:val="none"/>
        </w:rPr>
      </w:pPr>
      <w:r>
        <w:t xml:space="preserve">г</w:t>
      </w:r>
      <w:r>
        <w:t xml:space="preserve">раница</w:t>
      </w:r>
      <w:r>
        <w:rPr>
          <w:spacing w:val="-1"/>
        </w:rPr>
        <w:t xml:space="preserve"> </w:t>
      </w:r>
      <w:r>
        <w:t xml:space="preserve">населенного</w:t>
      </w:r>
      <w:r>
        <w:rPr>
          <w:spacing w:val="-1"/>
        </w:rPr>
        <w:t xml:space="preserve"> </w:t>
      </w:r>
      <w:r>
        <w:t xml:space="preserve">пункта</w:t>
      </w:r>
      <w:r>
        <w:rPr>
          <w:spacing w:val="-1"/>
        </w:rPr>
        <w:t xml:space="preserve"> </w:t>
      </w:r>
      <w:r>
        <w:t xml:space="preserve">д. </w:t>
      </w:r>
      <w:r>
        <w:t xml:space="preserve">Богданово</w:t>
      </w:r>
      <w:r/>
    </w:p>
    <w:p>
      <w:pPr>
        <w:spacing w:before="4"/>
        <w:rPr>
          <w:i/>
          <w:sz w:val="23"/>
        </w:rPr>
      </w:pPr>
      <w:r>
        <w:rPr>
          <w:i/>
          <w:sz w:val="23"/>
        </w:rPr>
      </w:r>
      <w:r/>
    </w:p>
    <w:p>
      <w:pPr>
        <w:pStyle w:val="917"/>
        <w:ind w:left="1756" w:right="1809"/>
        <w:jc w:val="center"/>
        <w:spacing w:before="91"/>
      </w:pPr>
      <w:r>
        <w:t xml:space="preserve">(наименование</w:t>
      </w:r>
      <w:r>
        <w:rPr>
          <w:spacing w:val="-4"/>
        </w:rPr>
        <w:t xml:space="preserve"> </w:t>
      </w:r>
      <w:r>
        <w:t xml:space="preserve">объекта,</w:t>
      </w:r>
      <w:r>
        <w:rPr>
          <w:spacing w:val="-3"/>
        </w:rPr>
        <w:t xml:space="preserve"> </w:t>
      </w:r>
      <w:r>
        <w:t xml:space="preserve">местоположение</w:t>
      </w:r>
      <w:r>
        <w:rPr>
          <w:spacing w:val="-3"/>
        </w:rPr>
        <w:t xml:space="preserve"> </w:t>
      </w:r>
      <w:r>
        <w:t xml:space="preserve">границ</w:t>
      </w:r>
      <w:r>
        <w:rPr>
          <w:spacing w:val="-2"/>
        </w:rPr>
        <w:t xml:space="preserve"> </w:t>
      </w:r>
      <w:r>
        <w:t xml:space="preserve">которого</w:t>
      </w:r>
      <w:r>
        <w:rPr>
          <w:spacing w:val="-2"/>
        </w:rPr>
        <w:t xml:space="preserve"> </w:t>
      </w:r>
      <w:r>
        <w:t xml:space="preserve">описано</w:t>
      </w:r>
      <w:r>
        <w:rPr>
          <w:spacing w:val="-2"/>
        </w:rPr>
        <w:t xml:space="preserve"> </w:t>
      </w:r>
      <w:r>
        <w:t xml:space="preserve">(далее</w:t>
      </w:r>
      <w:r>
        <w:rPr>
          <w:spacing w:val="-3"/>
        </w:rPr>
        <w:t xml:space="preserve"> </w:t>
      </w:r>
      <w:r>
        <w:t xml:space="preserve">-</w:t>
      </w:r>
      <w:r>
        <w:rPr>
          <w:spacing w:val="-4"/>
        </w:rPr>
        <w:t xml:space="preserve"> </w:t>
      </w:r>
      <w:r>
        <w:t xml:space="preserve">объект)</w:t>
      </w:r>
      <w:r/>
    </w:p>
    <w:p>
      <w:pPr>
        <w:spacing w:before="4"/>
        <w:rPr>
          <w:sz w:val="25"/>
        </w:rPr>
      </w:pPr>
      <w:r>
        <w:rPr>
          <w:sz w:val="25"/>
        </w:rPr>
      </w:r>
      <w:r/>
    </w:p>
    <w:p>
      <w:pPr>
        <w:pStyle w:val="911"/>
        <w:ind w:left="1755" w:right="1809"/>
        <w:spacing w:before="0"/>
      </w:pPr>
      <w:r>
        <w:t xml:space="preserve">Раздел</w:t>
      </w:r>
      <w:r>
        <w:rPr>
          <w:spacing w:val="-4"/>
        </w:rPr>
        <w:t xml:space="preserve"> </w:t>
      </w:r>
      <w:r>
        <w:t xml:space="preserve">1</w:t>
      </w:r>
      <w:r/>
    </w:p>
    <w:p>
      <w:pPr>
        <w:spacing w:before="7"/>
        <w:rPr>
          <w:sz w:val="6"/>
        </w:rPr>
      </w:pPr>
      <w:r>
        <w:rPr>
          <w:sz w:val="6"/>
        </w:rPr>
      </w:r>
      <w:r/>
    </w:p>
    <w:tbl>
      <w:tblPr>
        <w:tblStyle w:val="916"/>
        <w:tblW w:w="0" w:type="auto"/>
        <w:tblInd w:w="1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920"/>
              <w:ind w:left="4124" w:right="4114"/>
              <w:spacing w:before="57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объекте</w:t>
            </w:r>
            <w:r/>
          </w:p>
        </w:tc>
      </w:tr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0"/>
            </w:pPr>
            <w:r/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pStyle w:val="920"/>
              <w:ind w:left="35" w:right="21"/>
              <w:spacing w:before="69"/>
            </w:pPr>
            <w:r>
              <w:t xml:space="preserve">№</w:t>
            </w:r>
            <w:r>
              <w:rPr>
                <w:spacing w:val="-1"/>
              </w:rPr>
              <w:t xml:space="preserve"> </w:t>
            </w:r>
            <w: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920"/>
              <w:ind w:left="662" w:right="0"/>
              <w:jc w:val="left"/>
              <w:spacing w:before="69"/>
            </w:pP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920"/>
              <w:ind w:left="1878" w:right="0"/>
              <w:jc w:val="left"/>
              <w:spacing w:before="69"/>
            </w:pPr>
            <w:r>
              <w:t xml:space="preserve">Описание</w:t>
            </w:r>
            <w:r>
              <w:rPr>
                <w:spacing w:val="-4"/>
              </w:rPr>
              <w:t xml:space="preserve"> </w:t>
            </w:r>
            <w:r>
              <w:t xml:space="preserve">характеристик</w:t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pStyle w:val="920"/>
              <w:ind w:left="13" w:right="0"/>
              <w:spacing w:before="69"/>
            </w:pPr>
            <w: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920"/>
              <w:ind w:left="15" w:right="0"/>
              <w:spacing w:before="69"/>
            </w:pPr>
            <w: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920"/>
              <w:ind w:left="15" w:right="0"/>
              <w:spacing w:before="69"/>
            </w:pPr>
            <w:r>
              <w:t xml:space="preserve">3</w:t>
            </w:r>
            <w:r/>
          </w:p>
        </w:tc>
      </w:tr>
      <w:tr>
        <w:trPr>
          <w:trHeight w:val="516"/>
        </w:trPr>
        <w:tc>
          <w:tcPr>
            <w:tcW w:w="677" w:type="dxa"/>
            <w:textDirection w:val="lrTb"/>
            <w:noWrap w:val="false"/>
          </w:tcPr>
          <w:p>
            <w:pPr>
              <w:pStyle w:val="920"/>
              <w:ind w:left="13" w:right="0"/>
              <w:spacing w:before="128"/>
            </w:pPr>
            <w: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920"/>
              <w:ind w:left="37" w:right="0"/>
              <w:jc w:val="left"/>
              <w:spacing w:before="128"/>
            </w:pPr>
            <w:r>
              <w:t xml:space="preserve">Местоположение</w:t>
            </w:r>
            <w:r>
              <w:rPr>
                <w:spacing w:val="-2"/>
              </w:rPr>
              <w:t xml:space="preserve"> </w:t>
            </w:r>
            <w: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920"/>
              <w:ind w:left="37" w:right="172"/>
              <w:jc w:val="left"/>
              <w:spacing w:before="9" w:line="244" w:lineRule="exac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Рязанский, с/п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Вышгородское</w:t>
            </w:r>
            <w:r>
              <w:rPr>
                <w:i/>
              </w:rPr>
              <w:t xml:space="preserve">, </w:t>
            </w:r>
            <w:r>
              <w:rPr>
                <w:i/>
              </w:rPr>
              <w:t xml:space="preserve">д. </w:t>
            </w:r>
            <w:r>
              <w:rPr>
                <w:i/>
              </w:rPr>
              <w:t xml:space="preserve">Богданово</w:t>
            </w:r>
            <w:r/>
          </w:p>
        </w:tc>
      </w:tr>
      <w:tr>
        <w:trPr>
          <w:trHeight w:val="879"/>
        </w:trPr>
        <w:tc>
          <w:tcPr>
            <w:tcW w:w="677" w:type="dxa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10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920"/>
              <w:ind w:left="13" w:right="0"/>
              <w:spacing w:before="0"/>
            </w:pPr>
            <w: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920"/>
              <w:ind w:left="37" w:right="204"/>
              <w:jc w:val="left"/>
              <w:spacing w:before="73" w:line="230" w:lineRule="auto"/>
            </w:pPr>
            <w:r>
              <w:t xml:space="preserve"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 xml:space="preserve"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 xml:space="preserve">(P</w:t>
            </w:r>
            <w:r>
              <w:rPr>
                <w:spacing w:val="-1"/>
              </w:rPr>
              <w:t xml:space="preserve"> </w:t>
            </w:r>
            <w:r>
              <w:t xml:space="preserve">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10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920"/>
              <w:ind w:left="37" w:right="0"/>
              <w:jc w:val="left"/>
              <w:spacing w:before="0"/>
              <w:rPr>
                <w:i/>
              </w:rPr>
            </w:pPr>
            <w:r>
              <w:rPr>
                <w:i/>
              </w:rPr>
              <w:t xml:space="preserve">246</w:t>
            </w:r>
            <w:r>
              <w:rPr>
                <w:i/>
              </w:rPr>
              <w:t xml:space="preserve">102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173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t xml:space="preserve">кв.м.</w:t>
            </w:r>
            <w:r/>
          </w:p>
        </w:tc>
      </w:tr>
      <w:tr>
        <w:trPr>
          <w:trHeight w:val="295"/>
        </w:trPr>
        <w:tc>
          <w:tcPr>
            <w:tcW w:w="677" w:type="dxa"/>
            <w:textDirection w:val="lrTb"/>
            <w:noWrap w:val="false"/>
          </w:tcPr>
          <w:p>
            <w:pPr>
              <w:pStyle w:val="920"/>
              <w:ind w:left="13" w:right="0"/>
            </w:pPr>
            <w: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920"/>
              <w:ind w:left="37" w:right="0"/>
              <w:jc w:val="left"/>
            </w:pPr>
            <w:r>
              <w:t xml:space="preserve">Иные</w:t>
            </w:r>
            <w:r>
              <w:rPr>
                <w:spacing w:val="-3"/>
              </w:rPr>
              <w:t xml:space="preserve"> </w:t>
            </w:r>
            <w:r>
              <w:t xml:space="preserve">характеристики</w:t>
            </w:r>
            <w:r>
              <w:rPr>
                <w:spacing w:val="-3"/>
              </w:rPr>
              <w:t xml:space="preserve"> </w:t>
            </w:r>
            <w: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92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 xml:space="preserve">62:15-4.206</w:t>
            </w:r>
            <w:r/>
          </w:p>
        </w:tc>
      </w:tr>
    </w:tbl>
    <w:p>
      <w:p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10" w:h="16840" w:orient="portrait"/>
          <w:pgMar w:top="540" w:right="460" w:bottom="280" w:left="740" w:header="100" w:footer="0" w:gutter="0"/>
          <w:pgNumType w:start="1"/>
          <w:cols w:num="1" w:sep="0" w:space="720" w:equalWidth="1"/>
          <w:docGrid w:linePitch="360"/>
          <w:titlePg/>
        </w:sectPr>
      </w:pPr>
      <w:r/>
      <w:r/>
    </w:p>
    <w:p>
      <w:pPr>
        <w:spacing w:before="9"/>
        <w:rPr>
          <w:sz w:val="15"/>
        </w:rPr>
      </w:pPr>
      <w:r>
        <w:rPr>
          <w:sz w:val="15"/>
        </w:rPr>
      </w:r>
      <w:r/>
    </w:p>
    <w:p>
      <w:pPr>
        <w:ind w:left="1756" w:right="1778"/>
        <w:jc w:val="center"/>
        <w:spacing w:before="88"/>
        <w:rPr>
          <w:sz w:val="28"/>
        </w:rPr>
      </w:pPr>
      <w:r/>
      <w:bookmarkStart w:id="0" w:name="Местоположение"/>
      <w:r/>
      <w:bookmarkEnd w:id="0"/>
      <w:r>
        <w:rPr>
          <w:sz w:val="28"/>
        </w:rPr>
        <w:t xml:space="preserve"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3</w:t>
      </w:r>
      <w:r/>
    </w:p>
    <w:tbl>
      <w:tblPr>
        <w:tblW w:w="10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1275"/>
        <w:gridCol w:w="1276"/>
        <w:gridCol w:w="1134"/>
        <w:gridCol w:w="2126"/>
        <w:gridCol w:w="284"/>
        <w:gridCol w:w="1276"/>
        <w:gridCol w:w="1275"/>
      </w:tblGrid>
      <w:tr>
        <w:trPr>
          <w:jc w:val="center"/>
          <w:trHeight w:val="397" w:hRule="exact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jc w:val="center"/>
          <w:trHeight w:val="397" w:hRule="exact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8"/>
              <w:ind w:firstLine="34"/>
              <w:rPr>
                <w:sz w:val="20"/>
              </w:rPr>
            </w:pPr>
            <w:r>
              <w:rPr>
                <w:sz w:val="20"/>
              </w:rPr>
              <w:t xml:space="preserve">1. Система координат  –</w:t>
            </w:r>
            <w:r>
              <w:rPr>
                <w:sz w:val="20"/>
              </w:rPr>
              <w:t xml:space="preserve"> МСК-62 Зона 1</w:t>
            </w:r>
            <w:r/>
          </w:p>
        </w:tc>
      </w:tr>
      <w:tr>
        <w:trPr>
          <w:jc w:val="center"/>
          <w:trHeight w:val="397" w:hRule="exact"/>
        </w:trPr>
        <w:tc>
          <w:tcPr>
            <w:gridSpan w:val="9"/>
            <w:tcW w:w="10632" w:type="dxa"/>
            <w:textDirection w:val="lrTb"/>
            <w:noWrap w:val="false"/>
          </w:tcPr>
          <w:p>
            <w:p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Сведения о характерных точках границ объекта</w:t>
            </w:r>
            <w:r/>
          </w:p>
        </w:tc>
      </w:tr>
      <w:tr>
        <w:trPr>
          <w:jc w:val="center"/>
          <w:trHeight w:val="1563"/>
        </w:trPr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9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Обозначение</w:t>
            </w:r>
            <w:r/>
          </w:p>
          <w:p>
            <w:pPr>
              <w:pStyle w:val="9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характерных точек границ</w:t>
            </w:r>
            <w:r/>
          </w:p>
        </w:tc>
        <w:tc>
          <w:tcPr>
            <w:gridSpan w:val="2"/>
            <w:tcW w:w="2268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Существующие координаты, м</w:t>
            </w:r>
            <w:r/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Измененные (уточненные) координаты, м</w:t>
            </w:r>
            <w:r/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Метод определения координат характерной точки</w:t>
            </w:r>
            <w:r/>
          </w:p>
        </w:tc>
        <w:tc>
          <w:tcPr>
            <w:gridSpan w:val="2"/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квадратическая погрешность положения характерной точки (М</w:t>
            </w:r>
            <w:r>
              <w:rPr>
                <w:sz w:val="20"/>
                <w:szCs w:val="20"/>
                <w:vertAlign w:val="subscript"/>
                <w:lang w:val="en-US"/>
              </w:rPr>
              <w:t xml:space="preserve">t</w:t>
            </w:r>
            <w:r>
              <w:rPr>
                <w:sz w:val="20"/>
                <w:szCs w:val="20"/>
              </w:rPr>
              <w:t xml:space="preserve">), м</w:t>
            </w:r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928"/>
              <w:jc w:val="center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Описа</w:t>
            </w:r>
            <w:r>
              <w:rPr>
                <w:sz w:val="20"/>
              </w:rPr>
              <w:t xml:space="preserve">ние обозначения точки на местности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(при наличии)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Y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Х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Y</w:t>
            </w:r>
            <w:r/>
          </w:p>
        </w:tc>
        <w:tc>
          <w:tcPr>
            <w:tcW w:w="21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W w:w="156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  <w:tc>
          <w:tcPr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5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/>
          </w:p>
        </w:tc>
        <w:tc>
          <w:tcPr>
            <w:gridSpan w:val="2"/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 xml:space="preserve">ЗУ(1)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432346.63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1345480.05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432346.63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1345480.05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432352.38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1345498.61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432352.38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1345498.61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432370.62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1345516.69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432370.62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1345516.69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432371.90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1345533.32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432371.90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1345533.32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432370.50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1345576.26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432370.50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1345576.26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432369.76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1345582.53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432369.76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1345582.53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432397.18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1345622.76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432397.18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1345622.76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432418.94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1345670.12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432418.94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1345670.12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432422.78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1345681.32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432422.78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1345681.32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432409.34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1345685.80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432409.34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1345685.80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432367.10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1345700.52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432367.10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1345700.52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432304.71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1345721.00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432304.71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1345721.00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432246.23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1345743.23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432246.23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1345743.23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432208.79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1345744.03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432208.79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1345744.03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432165.75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1345755.23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432165.75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1345755.23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432141.82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1345689.08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432141.82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1345689.08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432137.47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1345672.26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432137.47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1345672.26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432114.32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1345685.07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432114.32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1345685.07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432094.79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1345729.80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432094.79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1345729.80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432105.99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1345774.59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432105.99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1345774.59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432134.79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1345823.23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432134.79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1345823.23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432182.79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1345811.88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432182.79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1345811.88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432257.90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1345965.87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432257.90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1345965.87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432233.37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1345966.00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432233.37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1345966.00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432186.54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1345964.02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432186.54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1345964.02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432183.21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1345963.89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432183.21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1345963.89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432157.30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1345961.74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432157.30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1345961.74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432137.17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1345959.96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432137.17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1345959.96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432137.14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1345959.96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432137.14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1345959.96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432136.12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1345959.87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432136.12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1345959.87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432112.04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1345957.93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432112.04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1345957.93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432109.31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1345956.32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432109.31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1345956.32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432110.62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1345958.88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432110.62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1345958.88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432077.78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1345956.65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432077.78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1345956.65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432064.51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1345948.81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432064.51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1345948.81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432058.42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1345944.09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432058.42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1345944.09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432050.58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1345943.70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432050.58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1345943.70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432043.85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1345934.39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432043.85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1345934.39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432036.24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1345934.20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432036.24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1345934.20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432026.61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1345937.64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432026.61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1345937.64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432021.25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1345940.54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432021.25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1345940.54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432017.44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1345933.45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432017.44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1345933.45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432022.69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1345930.68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432022.69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1345930.68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432033.38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1345922.25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432033.38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1345922.25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432037.62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1345916.89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432037.62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1345916.89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432037.88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1345910.33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432037.88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1345910.33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432036.76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1345902.44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432036.76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1345902.44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432032.02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1345898.21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432019.17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1345897.17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432017.04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1345907.70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431993.51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1345901.53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431997.02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1345873.69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432002.50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1345830.26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432018.35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1345831.16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-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432027.95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1345832.57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432032.49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1345840.38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432032.49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1345840.38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432029.91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1345825.97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432029.91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1345825.97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432027.87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1345818.51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432027.87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1345818.51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432022.14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1345810.20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432022.14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1345810.20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432019.88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1345805.43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432019.88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1345805.43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432017.45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1345791.29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432017.45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1345791.29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432014.28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1345782.39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432014.28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1345782.39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432013.08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1345774.18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432013.08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1345774.18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432001.79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1345747.82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432001.79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1345747.82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431995.87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1345738.95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431995.87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1345738.95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431996.21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1345734.47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431996.21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1345734.47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431988.99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1345710.30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431988.99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1345710.30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431988.03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1345705.15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431988.03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1345705.15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431987.01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1345694.71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431987.01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1345694.71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431985.23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1345687.16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431985.23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1345687.16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431985.19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1345682.07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431985.19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1345682.07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431986.44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1345673.79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431986.44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1345673.79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431990.87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1345656.17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431990.87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1345656.17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431993.14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1345646.04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431993.14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1345646.04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431993.67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1345642.07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431993.67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1345642.07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431995.52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1345634.74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431995.52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1345634.74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431988.60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1345620.43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431988.60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1345620.43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431977.64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1345619.34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431977.64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1345619.34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79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431960.75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1345628.98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431960.75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1345628.98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431949.05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1345640.51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431949.05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1345640.51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431943.00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1345649.70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431943.00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1345649.70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431938.99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1345666.42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431938.99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1345666.42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431934.26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1345677.49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431934.26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1345677.49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431935.80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1345696.74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431935.80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1345696.74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431934.16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1345712.60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431934.16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1345712.60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431934.09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1345716.67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431934.09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1345716.67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431927.08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1345743.32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431927.08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1345743.32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431929.74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1345753.76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431929.74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1345753.76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89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431930.40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1345758.79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431930.40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1345758.79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431928.02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1345766.13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431928.02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1345766.13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431922.89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1345768.10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431922.89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1345768.10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431918.08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1345772.52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431918.08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1345772.52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431910.90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1345802.16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431910.90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1345802.16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431900.56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1345854.27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431900.56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1345854.27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431887.36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1345877.79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431887.36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1345877.79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431845.22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1345922.38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431845.22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1345922.38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431801.29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1345973.15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431801.29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1345973.15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431783.05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1346008.67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431783.05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1346008.67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99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431770.25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1346029.79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431770.25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1346029.79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431759.37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1346039.70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431759.37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1346039.70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431749.85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1346042.81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431749.85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1346042.81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431745.62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1346044.18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431745.62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1346044.18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431715.22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1346054.42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431715.22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1346054.42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431703.70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1346049.30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431703.70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1346049.30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431671.39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1346039.67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431671.39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1346039.67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431675.45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1346013.94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431675.45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1346013.94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431664.98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1345974.94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431664.98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1345974.94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431615.90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1345952.97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431615.90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1345952.97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109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431621.01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1345941.56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431621.01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1345941.56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431626.11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1345930.15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431626.11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1345930.15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431656.61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1345943.80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431656.61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1345943.80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431634.07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1345859.91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431634.07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1345859.91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431641.59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1345861.33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431641.59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1345861.33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431643.22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1345852.43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431643.22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1345852.43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431631.67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1345850.28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431631.67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1345850.28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431629.00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1345818.28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431629.00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1345818.28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431625.28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1345748.02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431625.28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1345748.02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431680.84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1345712.97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431680.84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1345712.97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119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431700.32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1345700.68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431700.32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1345700.68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431686.41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1345690.44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431686.41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1345690.44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431742.73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1345641.81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431742.73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1345641.81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431770.78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1345627.29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431770.78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1345627.29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431779.53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1345622.76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431779.53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1345622.76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431816.01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1345584.05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431816.01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1345584.05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431846.72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1345568.05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431846.72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1345568.05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431859.20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1345531.57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431859.20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1345531.57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431860.80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1345508.85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431860.80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1345508.85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431965.06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1345456.32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431965.06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1345456.32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129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431989.52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1345449.50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431989.52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1345449.50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432016.88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1345452.86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432016.88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1345452.86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432030.95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1345468.76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432030.95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1345468.76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432055.88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1345471.27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432055.88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1345471.27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432077.25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1345470.70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432077.25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1345470.70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432088.56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1345477.97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432088.56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1345477.97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432156.55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1345485.49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432156.55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1345485.49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432252.07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1345538.76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432252.07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1345538.76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432279.27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1345540.84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432279.27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1345540.84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432283.43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1345507.73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432283.43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1345507.73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432303.11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1345462.61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432303.11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1345462.61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432316.25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1345461.49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432316.25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1345461.49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432346.63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1345480.05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432346.63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1345480.05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431744.04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1346000.63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431744.04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1346000.63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431744.04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1346000.83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431744.04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1346000.83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431743.84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1346000.83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431743.84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1346000.83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431743.84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1346000.63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431743.84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1346000.63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431744.04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1346000.63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431744.04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1346000.63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431727.91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1345935.38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431727.91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1345935.38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431727.91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1345935.58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431727.91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1345935.58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431727.71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1345935.58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431727.71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1345935.58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431727.71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1345935.38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431727.71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1345935.38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431727.91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1345935.38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431727.91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1345935.38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431711.70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1345869.46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431711.70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1345869.46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431711.70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1345869.66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431711.70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1345869.66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431711.50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1345869.66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431711.50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1345869.66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431711.50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1345869.46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431711.50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1345869.46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149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431711.70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1345869.46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431711.70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1345869.46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431743.64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1346001.04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431743.64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1346001.04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431744.16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1346002.97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431744.16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1346002.97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431742.22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1346003.48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431742.22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1346003.48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431741.72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1346001.54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431741.72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1346001.54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431743.64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1346001.04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431743.64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1346001.04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431730.24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1345949.76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431730.24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1345949.76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431730.74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1345951.70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431730.74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1345951.70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431728.80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1345952.20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431728.80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1345952.20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431728.30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1345950.26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431728.30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1345950.26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157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431730.24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1345949.76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431730.24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1345949.76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431717.07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1345899.45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431717.07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1345899.45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431717.58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1345901.39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431717.58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1345901.39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431715.64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1345901.89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431715.64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1345901.89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431715.14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1345899.96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431715.14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1345899.96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431717.07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1345899.45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431717.07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1345899.45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431703.66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1345848.18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431703.66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1345848.18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431704.16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1345850.10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431704.16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1345850.10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431702.23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1345850.62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431702.23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1345850.62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431701.72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1345848.68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431701.72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1345848.68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431703.66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1345848.18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431703.66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1345848.18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431694.94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1345802.03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431694.94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1345802.03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431695.14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1345802.03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431695.14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1345802.03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431696.25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1345806.89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431696.25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1345806.89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431696.26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1345807.09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431696.26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1345807.09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431696.06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1345807.09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431696.06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1345807.09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431694.93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1345802.23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431694.93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1345802.23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169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431694.94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1345802.03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431694.94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1345802.03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431679.03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1345794.77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431679.03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1345794.77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431679.15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1345795.76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431679.15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1345795.76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431678.15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1345795.89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431678.15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1345795.89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431678.03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1345794.89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431678.03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1345794.89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431679.03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1345794.77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431679.03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1345794.77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431691.02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1345796.92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431691.02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1345796.92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431691.95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1345800.81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431691.95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1345800.81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431688.06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1345801.74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431688.06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1345801.74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431687.13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1345797.84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431687.13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1345797.84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179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431691.02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1345796.92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431691.02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1345796.92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431691.39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1345801.29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431691.39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1345801.29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431692.91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1345807.10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431692.91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1345807.10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431690.97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1345807.61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431690.97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1345807.61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431689.46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1345801.80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431689.46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1345801.80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431691.39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1345801.29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431691.39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1345801.29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431681.33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1345762.52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431681.33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1345762.52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431682.13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1345765.42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431682.13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1345765.42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431679.23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1345766.22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431679.23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1345766.22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431678.42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1345763.33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431678.42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1345763.33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187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431681.33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1345762.52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431681.33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1345762.52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431675.65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1345764.33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431675.65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1345764.33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431676.11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1345767.39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431676.11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1345767.39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431674.13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1345767.69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431674.13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1345767.69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431673.67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1345764.62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431673.67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1345764.62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431675.65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1345764.33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431675.65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1345764.33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431677.94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1345773.34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431677.94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1345773.34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431679.10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1345779.22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431679.10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1345779.22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197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431675.17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1345780.00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431675.17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1345780.00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198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431674.01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1345774.12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431674.01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1345774.12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431677.94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1345773.34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431677.94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1345773.34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431693.72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1345796.19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431693.72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1345796.19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200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431693.98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1345797.15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431693.98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1345797.15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201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431693.01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1345797.41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431693.01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1345797.41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202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431692.76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1345796.44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431692.76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1345796.44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199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431693.72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1345796.19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431693.72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1345796.19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gridSpan w:val="9"/>
            <w:tcW w:w="10632" w:type="dxa"/>
            <w:vAlign w:val="center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431638.63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1345841.96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431638.63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1345841.96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204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431638.83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1345841.96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431638.83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1345841.96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205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431638.83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1345842.16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431638.83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1345842.16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206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431638.63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1345842.16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431638.63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1345842.16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  <w:tr>
        <w:trPr>
          <w:jc w:val="center"/>
          <w:trHeight w:val="54"/>
        </w:trPr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203</w:t>
            </w:r>
            <w:r/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431638.63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1345841.96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431638.63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1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1345841.96</w:t>
            </w:r>
            <w:r/>
          </w:p>
        </w:tc>
        <w:tc>
          <w:tcPr>
            <w:gridSpan w:val="2"/>
            <w:tcW w:w="2410" w:type="dxa"/>
            <w:textDirection w:val="lrTb"/>
            <w:noWrap w:val="false"/>
          </w:tcPr>
          <w:p>
            <w:pPr>
              <w:pStyle w:val="920"/>
              <w:ind w:left="244" w:right="23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Картометрический</w:t>
            </w:r>
            <w:r>
              <w:rPr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метод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ind w:left="332" w:right="31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2,50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20"/>
              <w:ind w:right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-</w:t>
            </w:r>
            <w:r/>
          </w:p>
        </w:tc>
      </w:tr>
    </w:tbl>
    <w:tbl>
      <w:tblPr>
        <w:tblStyle w:val="916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1417"/>
        <w:gridCol w:w="1417"/>
        <w:gridCol w:w="2848"/>
        <w:gridCol w:w="1060"/>
        <w:gridCol w:w="2885"/>
      </w:tblGrid>
      <w:tr>
        <w:trPr>
          <w:jc w:val="center"/>
          <w:trHeight w:val="399"/>
        </w:trPr>
        <w:tc>
          <w:tcPr>
            <w:gridSpan w:val="6"/>
            <w:tcW w:w="10656" w:type="dxa"/>
            <w:textDirection w:val="lrTb"/>
            <w:noWrap w:val="false"/>
          </w:tcPr>
          <w:p>
            <w:pPr>
              <w:pStyle w:val="920"/>
              <w:ind w:left="38" w:right="0"/>
              <w:jc w:val="left"/>
              <w:spacing w:before="68"/>
            </w:pPr>
            <w:r>
              <w:t xml:space="preserve">3.</w:t>
            </w:r>
            <w:r>
              <w:rPr>
                <w:spacing w:val="-2"/>
              </w:rPr>
              <w:t xml:space="preserve"> </w:t>
            </w:r>
            <w:r>
              <w:t xml:space="preserve">Сведения</w:t>
            </w:r>
            <w:r>
              <w:rPr>
                <w:spacing w:val="-1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2"/>
              </w:rPr>
              <w:t xml:space="preserve"> </w:t>
            </w:r>
            <w:r>
              <w:t xml:space="preserve">части</w:t>
            </w:r>
            <w:r>
              <w:rPr>
                <w:spacing w:val="-2"/>
              </w:rPr>
              <w:t xml:space="preserve"> </w:t>
            </w:r>
            <w:r>
              <w:t xml:space="preserve">(частей)</w:t>
            </w:r>
            <w:r>
              <w:rPr>
                <w:spacing w:val="-1"/>
              </w:rPr>
              <w:t xml:space="preserve"> </w:t>
            </w:r>
            <w:r>
              <w:t xml:space="preserve">границы</w:t>
            </w:r>
            <w:r>
              <w:rPr>
                <w:spacing w:val="-2"/>
              </w:rPr>
              <w:t xml:space="preserve"> </w:t>
            </w:r>
            <w:r>
              <w:t xml:space="preserve">объекта</w:t>
            </w:r>
            <w:r/>
          </w:p>
        </w:tc>
      </w:tr>
      <w:tr>
        <w:trPr>
          <w:jc w:val="center"/>
          <w:trHeight w:val="939"/>
        </w:trPr>
        <w:tc>
          <w:tcPr>
            <w:tcW w:w="1029" w:type="dxa"/>
            <w:vMerge w:val="restart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2"/>
            </w:pPr>
            <w:r/>
            <w:r/>
          </w:p>
          <w:p>
            <w:pPr>
              <w:pStyle w:val="920"/>
              <w:ind w:left="52" w:right="33"/>
              <w:spacing w:before="0" w:line="230" w:lineRule="auto"/>
              <w:rPr>
                <w:sz w:val="18"/>
              </w:rPr>
            </w:pPr>
            <w:r>
              <w:rPr>
                <w:sz w:val="18"/>
              </w:rPr>
              <w:t xml:space="preserve"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границы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5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920"/>
              <w:ind w:left="706" w:right="0"/>
              <w:jc w:val="left"/>
              <w:spacing w:before="0"/>
            </w:pPr>
            <w:r>
              <w:t xml:space="preserve">Координаты, 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920"/>
              <w:ind w:right="0"/>
              <w:jc w:val="left"/>
              <w:spacing w:before="8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920"/>
              <w:ind w:left="318" w:right="304" w:hanging="4"/>
              <w:spacing w:before="0" w:line="230" w:lineRule="auto"/>
            </w:pPr>
            <w:r>
              <w:t xml:space="preserve">Метод определения</w:t>
            </w:r>
            <w:r>
              <w:rPr>
                <w:spacing w:val="1"/>
              </w:rPr>
              <w:t xml:space="preserve"> </w:t>
            </w:r>
            <w:r>
              <w:t xml:space="preserve">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</w:t>
            </w:r>
            <w:r>
              <w:rPr>
                <w:spacing w:val="-52"/>
              </w:rPr>
              <w:t xml:space="preserve"> </w:t>
            </w:r>
            <w: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920"/>
              <w:ind w:left="40" w:right="25" w:firstLine="1"/>
              <w:spacing w:before="157" w:line="230" w:lineRule="auto"/>
              <w:rPr>
                <w:sz w:val="18"/>
              </w:rPr>
            </w:pPr>
            <w:r>
              <w:rPr>
                <w:sz w:val="18"/>
              </w:rPr>
              <w:t xml:space="preserve"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квадратичес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погрешност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</w:t>
            </w:r>
            <w:r/>
          </w:p>
        </w:tc>
        <w:tc>
          <w:tcPr>
            <w:tcW w:w="2885" w:type="dxa"/>
            <w:vMerge w:val="restart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920"/>
              <w:ind w:righ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920"/>
              <w:ind w:left="118" w:right="41" w:hanging="58"/>
              <w:jc w:val="left"/>
              <w:spacing w:before="153" w:line="230" w:lineRule="auto"/>
            </w:pPr>
            <w:r>
              <w:t xml:space="preserve">Описание</w:t>
            </w:r>
            <w:r>
              <w:rPr>
                <w:spacing w:val="-5"/>
              </w:rPr>
              <w:t xml:space="preserve"> </w:t>
            </w:r>
            <w:r>
              <w:t xml:space="preserve">обозначения</w:t>
            </w:r>
            <w:r>
              <w:rPr>
                <w:spacing w:val="-5"/>
              </w:rPr>
              <w:t xml:space="preserve"> </w:t>
            </w:r>
            <w:r>
              <w:t xml:space="preserve">точки</w:t>
            </w:r>
            <w:r>
              <w:rPr>
                <w:spacing w:val="-52"/>
              </w:rPr>
              <w:t xml:space="preserve"> </w:t>
            </w:r>
            <w:r>
              <w:t xml:space="preserve">на</w:t>
            </w:r>
            <w:r>
              <w:rPr>
                <w:spacing w:val="-2"/>
              </w:rPr>
              <w:t xml:space="preserve"> </w:t>
            </w:r>
            <w:r>
              <w:t xml:space="preserve">местности</w:t>
            </w:r>
            <w:r>
              <w:rPr>
                <w:spacing w:val="-3"/>
              </w:rPr>
              <w:t xml:space="preserve"> </w:t>
            </w:r>
            <w:r>
              <w:t xml:space="preserve">(при</w:t>
            </w:r>
            <w:r>
              <w:rPr>
                <w:spacing w:val="-3"/>
              </w:rPr>
              <w:t xml:space="preserve"> </w:t>
            </w:r>
            <w:r>
              <w:t xml:space="preserve">наличии)</w:t>
            </w:r>
            <w:r/>
          </w:p>
        </w:tc>
      </w:tr>
      <w:tr>
        <w:trPr>
          <w:jc w:val="center"/>
          <w:trHeight w:val="939"/>
        </w:trPr>
        <w:tc>
          <w:tcPr>
            <w:tcBorders>
              <w:top w:val="none" w:color="000000" w:sz="4" w:space="0"/>
            </w:tcBorders>
            <w:tcW w:w="102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6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920"/>
              <w:ind w:left="14" w:right="0"/>
              <w:spacing w:before="0"/>
            </w:pPr>
            <w: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0"/>
              <w:ind w:right="0"/>
              <w:jc w:val="left"/>
              <w:spacing w:before="6"/>
              <w:rPr>
                <w:sz w:val="29"/>
              </w:rPr>
            </w:pPr>
            <w:r>
              <w:rPr>
                <w:sz w:val="29"/>
              </w:rPr>
            </w:r>
            <w:r/>
          </w:p>
          <w:p>
            <w:pPr>
              <w:pStyle w:val="920"/>
              <w:ind w:left="15" w:right="0"/>
              <w:spacing w:before="0"/>
            </w:pPr>
            <w: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885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jc w:val="center"/>
          <w:trHeight w:val="234"/>
        </w:trPr>
        <w:tc>
          <w:tcPr>
            <w:tcW w:w="1029" w:type="dxa"/>
            <w:textDirection w:val="lrTb"/>
            <w:noWrap w:val="false"/>
          </w:tcPr>
          <w:p>
            <w:pPr>
              <w:pStyle w:val="920"/>
              <w:ind w:left="16" w:right="0"/>
              <w:spacing w:before="0" w:line="215" w:lineRule="exact"/>
            </w:pPr>
            <w: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0"/>
              <w:ind w:left="14" w:right="0"/>
              <w:spacing w:before="0" w:line="215" w:lineRule="exact"/>
            </w:pPr>
            <w: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0"/>
              <w:ind w:left="15" w:right="0"/>
              <w:spacing w:before="0" w:line="215" w:lineRule="exact"/>
            </w:pPr>
            <w: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920"/>
              <w:ind w:left="14" w:right="0"/>
              <w:spacing w:before="0" w:line="215" w:lineRule="exact"/>
            </w:pPr>
            <w: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920"/>
              <w:ind w:left="14" w:right="0"/>
              <w:spacing w:before="0" w:line="215" w:lineRule="exact"/>
            </w:pPr>
            <w:r>
              <w:t xml:space="preserve">5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920"/>
              <w:ind w:right="1368"/>
              <w:jc w:val="right"/>
              <w:spacing w:before="0" w:line="215" w:lineRule="exact"/>
            </w:pPr>
            <w:r>
              <w:t xml:space="preserve">6</w:t>
            </w:r>
            <w:r/>
          </w:p>
        </w:tc>
      </w:tr>
      <w:tr>
        <w:trPr>
          <w:jc w:val="center"/>
          <w:trHeight w:val="399"/>
        </w:trPr>
        <w:tc>
          <w:tcPr>
            <w:gridSpan w:val="6"/>
            <w:tcW w:w="10656" w:type="dxa"/>
            <w:textDirection w:val="lrTb"/>
            <w:noWrap w:val="false"/>
          </w:tcPr>
          <w:p>
            <w:pPr>
              <w:pStyle w:val="920"/>
              <w:ind w:left="1411" w:right="0"/>
              <w:jc w:val="left"/>
              <w:spacing w:before="69"/>
              <w:rPr>
                <w:i/>
              </w:rPr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 xml:space="preserve">-</w:t>
            </w:r>
            <w:r/>
          </w:p>
        </w:tc>
      </w:tr>
      <w:tr>
        <w:trPr>
          <w:jc w:val="center"/>
          <w:trHeight w:val="234"/>
        </w:trPr>
        <w:tc>
          <w:tcPr>
            <w:tcW w:w="1029" w:type="dxa"/>
            <w:textDirection w:val="lrTb"/>
            <w:noWrap w:val="false"/>
          </w:tcPr>
          <w:p>
            <w:pPr>
              <w:pStyle w:val="920"/>
              <w:ind w:left="16" w:right="0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0"/>
              <w:ind w:left="13" w:right="0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20"/>
              <w:ind w:left="16" w:right="0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920"/>
              <w:ind w:left="15" w:right="0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920"/>
              <w:ind w:left="15" w:right="0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2885" w:type="dxa"/>
            <w:textDirection w:val="lrTb"/>
            <w:noWrap w:val="false"/>
          </w:tcPr>
          <w:p>
            <w:pPr>
              <w:pStyle w:val="920"/>
              <w:ind w:right="1390"/>
              <w:jc w:val="right"/>
              <w:spacing w:before="0"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8"/>
        </w:rPr>
      </w:pPr>
      <w:r>
        <w:rPr>
          <w:sz w:val="28"/>
        </w:rPr>
      </w:r>
      <w:r/>
    </w:p>
    <w:sectPr>
      <w:footnotePr/>
      <w:endnotePr/>
      <w:type w:val="nextPage"/>
      <w:pgSz w:w="11906" w:h="16838" w:orient="portrait"/>
      <w:pgMar w:top="1160" w:right="280" w:bottom="700" w:left="0" w:header="567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  <w:jc w:val="center"/>
    </w:pPr>
    <w:fldSimple w:instr="PAGE \* MERGEFORMAT">
      <w:r>
        <w:t xml:space="preserve">1</w:t>
      </w:r>
    </w:fldSimple>
    <w:r/>
    <w:r/>
  </w:p>
  <w:p>
    <w:pPr>
      <w:pStyle w:val="92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4" w:hanging="1296"/>
        <w:tabs>
          <w:tab w:val="num" w:pos="200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28" w:hanging="1140"/>
        <w:tabs>
          <w:tab w:val="num" w:pos="1428" w:leader="none"/>
        </w:tabs>
      </w:pPr>
      <w:rPr>
        <w:rFonts w:hint="default"/>
        <w:sz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32" w:hanging="360"/>
        <w:tabs>
          <w:tab w:val="num" w:pos="133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52" w:hanging="180"/>
        <w:tabs>
          <w:tab w:val="num" w:pos="205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72" w:hanging="360"/>
        <w:tabs>
          <w:tab w:val="num" w:pos="277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92" w:hanging="360"/>
        <w:tabs>
          <w:tab w:val="num" w:pos="349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12" w:hanging="180"/>
        <w:tabs>
          <w:tab w:val="num" w:pos="421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32" w:hanging="360"/>
        <w:tabs>
          <w:tab w:val="num" w:pos="493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52" w:hanging="360"/>
        <w:tabs>
          <w:tab w:val="num" w:pos="565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72" w:hanging="180"/>
        <w:tabs>
          <w:tab w:val="num" w:pos="6372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65" w:hanging="825"/>
        <w:tabs>
          <w:tab w:val="num" w:pos="13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04" w:hanging="1296"/>
        <w:tabs>
          <w:tab w:val="num" w:pos="2004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20"/>
        <w:tabs>
          <w:tab w:val="num" w:pos="360" w:leader="none"/>
        </w:tabs>
      </w:pPr>
      <w:rPr>
        <w:rFonts w:hint="default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0" w:hanging="360"/>
        <w:tabs>
          <w:tab w:val="num" w:pos="14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20" w:hanging="360"/>
        <w:tabs>
          <w:tab w:val="num" w:pos="212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40" w:hanging="360"/>
        <w:tabs>
          <w:tab w:val="num" w:pos="28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60" w:hanging="360"/>
        <w:tabs>
          <w:tab w:val="num" w:pos="35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80" w:hanging="360"/>
        <w:tabs>
          <w:tab w:val="num" w:pos="428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00" w:hanging="360"/>
        <w:tabs>
          <w:tab w:val="num" w:pos="50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20" w:hanging="360"/>
        <w:tabs>
          <w:tab w:val="num" w:pos="57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40" w:hanging="360"/>
        <w:tabs>
          <w:tab w:val="num" w:pos="644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60" w:hanging="360"/>
        <w:tabs>
          <w:tab w:val="num" w:pos="7160" w:leader="none"/>
        </w:tabs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75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hint="default"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620" w:hanging="360"/>
        <w:tabs>
          <w:tab w:val="num" w:pos="162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55" w:hanging="915"/>
        <w:tabs>
          <w:tab w:val="num" w:pos="145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3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8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6"/>
  </w:num>
  <w:num w:numId="25">
    <w:abstractNumId w:val="2"/>
  </w:num>
  <w:num w:numId="26">
    <w:abstractNumId w:val="17"/>
  </w:num>
  <w:num w:numId="27">
    <w:abstractNumId w:val="34"/>
  </w:num>
  <w:num w:numId="28">
    <w:abstractNumId w:val="23"/>
  </w:num>
  <w:num w:numId="29">
    <w:abstractNumId w:val="29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913"/>
    <w:link w:val="911"/>
    <w:uiPriority w:val="9"/>
    <w:rPr>
      <w:rFonts w:ascii="Arial" w:hAnsi="Arial" w:eastAsia="Arial" w:cs="Arial"/>
      <w:sz w:val="40"/>
      <w:szCs w:val="40"/>
    </w:rPr>
  </w:style>
  <w:style w:type="character" w:styleId="741">
    <w:name w:val="Heading 2 Char"/>
    <w:basedOn w:val="913"/>
    <w:link w:val="912"/>
    <w:uiPriority w:val="9"/>
    <w:rPr>
      <w:rFonts w:ascii="Arial" w:hAnsi="Arial" w:eastAsia="Arial" w:cs="Arial"/>
      <w:sz w:val="34"/>
    </w:rPr>
  </w:style>
  <w:style w:type="paragraph" w:styleId="742">
    <w:name w:val="Heading 3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3">
    <w:name w:val="Heading 3 Char"/>
    <w:basedOn w:val="913"/>
    <w:link w:val="742"/>
    <w:uiPriority w:val="9"/>
    <w:rPr>
      <w:rFonts w:ascii="Arial" w:hAnsi="Arial" w:eastAsia="Arial" w:cs="Arial"/>
      <w:sz w:val="30"/>
      <w:szCs w:val="30"/>
    </w:rPr>
  </w:style>
  <w:style w:type="paragraph" w:styleId="744">
    <w:name w:val="Heading 4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5">
    <w:name w:val="Heading 4 Char"/>
    <w:basedOn w:val="913"/>
    <w:link w:val="744"/>
    <w:uiPriority w:val="9"/>
    <w:rPr>
      <w:rFonts w:ascii="Arial" w:hAnsi="Arial" w:eastAsia="Arial" w:cs="Arial"/>
      <w:b/>
      <w:bCs/>
      <w:sz w:val="26"/>
      <w:szCs w:val="26"/>
    </w:rPr>
  </w:style>
  <w:style w:type="paragraph" w:styleId="746">
    <w:name w:val="Heading 5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7">
    <w:name w:val="Heading 5 Char"/>
    <w:basedOn w:val="913"/>
    <w:link w:val="746"/>
    <w:uiPriority w:val="9"/>
    <w:rPr>
      <w:rFonts w:ascii="Arial" w:hAnsi="Arial" w:eastAsia="Arial" w:cs="Arial"/>
      <w:b/>
      <w:bCs/>
      <w:sz w:val="24"/>
      <w:szCs w:val="24"/>
    </w:rPr>
  </w:style>
  <w:style w:type="paragraph" w:styleId="748">
    <w:name w:val="Heading 6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9">
    <w:name w:val="Heading 6 Char"/>
    <w:basedOn w:val="913"/>
    <w:link w:val="748"/>
    <w:uiPriority w:val="9"/>
    <w:rPr>
      <w:rFonts w:ascii="Arial" w:hAnsi="Arial" w:eastAsia="Arial" w:cs="Arial"/>
      <w:b/>
      <w:bCs/>
      <w:sz w:val="22"/>
      <w:szCs w:val="22"/>
    </w:rPr>
  </w:style>
  <w:style w:type="paragraph" w:styleId="750">
    <w:name w:val="Heading 7"/>
    <w:basedOn w:val="910"/>
    <w:next w:val="910"/>
    <w:link w:val="7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7 Char"/>
    <w:basedOn w:val="913"/>
    <w:link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2">
    <w:name w:val="Heading 8"/>
    <w:basedOn w:val="910"/>
    <w:next w:val="910"/>
    <w:link w:val="7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3">
    <w:name w:val="Heading 8 Char"/>
    <w:basedOn w:val="913"/>
    <w:link w:val="752"/>
    <w:uiPriority w:val="9"/>
    <w:rPr>
      <w:rFonts w:ascii="Arial" w:hAnsi="Arial" w:eastAsia="Arial" w:cs="Arial"/>
      <w:i/>
      <w:iCs/>
      <w:sz w:val="22"/>
      <w:szCs w:val="22"/>
    </w:rPr>
  </w:style>
  <w:style w:type="paragraph" w:styleId="754">
    <w:name w:val="Heading 9"/>
    <w:basedOn w:val="910"/>
    <w:next w:val="910"/>
    <w:link w:val="7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>
    <w:name w:val="Heading 9 Char"/>
    <w:basedOn w:val="913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No Spacing"/>
    <w:uiPriority w:val="1"/>
    <w:qFormat/>
    <w:pPr>
      <w:spacing w:before="0" w:after="0" w:line="240" w:lineRule="auto"/>
    </w:pPr>
  </w:style>
  <w:style w:type="character" w:styleId="757">
    <w:name w:val="Title Char"/>
    <w:basedOn w:val="913"/>
    <w:link w:val="918"/>
    <w:uiPriority w:val="10"/>
    <w:rPr>
      <w:sz w:val="48"/>
      <w:szCs w:val="48"/>
    </w:rPr>
  </w:style>
  <w:style w:type="paragraph" w:styleId="758">
    <w:name w:val="Subtitle"/>
    <w:basedOn w:val="910"/>
    <w:next w:val="910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3"/>
    <w:link w:val="758"/>
    <w:uiPriority w:val="11"/>
    <w:rPr>
      <w:sz w:val="24"/>
      <w:szCs w:val="24"/>
    </w:rPr>
  </w:style>
  <w:style w:type="paragraph" w:styleId="760">
    <w:name w:val="Quote"/>
    <w:basedOn w:val="910"/>
    <w:next w:val="910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0"/>
    <w:next w:val="910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character" w:styleId="764">
    <w:name w:val="Header Char"/>
    <w:basedOn w:val="913"/>
    <w:link w:val="922"/>
    <w:uiPriority w:val="99"/>
  </w:style>
  <w:style w:type="character" w:styleId="765">
    <w:name w:val="Footer Char"/>
    <w:basedOn w:val="913"/>
    <w:link w:val="924"/>
    <w:uiPriority w:val="99"/>
  </w:style>
  <w:style w:type="paragraph" w:styleId="766">
    <w:name w:val="Caption"/>
    <w:basedOn w:val="910"/>
    <w:next w:val="9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924"/>
    <w:uiPriority w:val="99"/>
  </w:style>
  <w:style w:type="table" w:styleId="768">
    <w:name w:val="Table Grid Light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basedOn w:val="910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basedOn w:val="913"/>
    <w:uiPriority w:val="99"/>
    <w:unhideWhenUsed/>
    <w:rPr>
      <w:vertAlign w:val="superscript"/>
    </w:rPr>
  </w:style>
  <w:style w:type="character" w:styleId="897">
    <w:name w:val="Endnote Text Char"/>
    <w:link w:val="929"/>
    <w:uiPriority w:val="99"/>
    <w:rPr>
      <w:sz w:val="20"/>
    </w:rPr>
  </w:style>
  <w:style w:type="character" w:styleId="898">
    <w:name w:val="endnote reference"/>
    <w:basedOn w:val="913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911">
    <w:name w:val="Heading 1"/>
    <w:basedOn w:val="910"/>
    <w:link w:val="934"/>
    <w:uiPriority w:val="1"/>
    <w:qFormat/>
    <w:pPr>
      <w:ind w:left="1756"/>
      <w:jc w:val="center"/>
      <w:spacing w:before="88"/>
      <w:outlineLvl w:val="0"/>
    </w:pPr>
    <w:rPr>
      <w:sz w:val="28"/>
      <w:szCs w:val="28"/>
    </w:rPr>
  </w:style>
  <w:style w:type="paragraph" w:styleId="912">
    <w:name w:val="Heading 2"/>
    <w:basedOn w:val="910"/>
    <w:uiPriority w:val="1"/>
    <w:qFormat/>
    <w:pPr>
      <w:ind w:left="1748" w:right="1809"/>
      <w:jc w:val="center"/>
      <w:outlineLvl w:val="1"/>
    </w:pPr>
    <w:rPr>
      <w:i/>
      <w:iCs/>
      <w:u w:val="single"/>
    </w:rPr>
  </w:style>
  <w:style w:type="character" w:styleId="913" w:default="1">
    <w:name w:val="Default Paragraph Font"/>
    <w:uiPriority w:val="1"/>
    <w:semiHidden/>
    <w:unhideWhenUsed/>
  </w:style>
  <w:style w:type="table" w:styleId="9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5" w:default="1">
    <w:name w:val="No List"/>
    <w:uiPriority w:val="99"/>
    <w:semiHidden/>
    <w:unhideWhenUsed/>
  </w:style>
  <w:style w:type="table" w:styleId="91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17">
    <w:name w:val="Body Text"/>
    <w:basedOn w:val="910"/>
    <w:link w:val="933"/>
    <w:uiPriority w:val="1"/>
    <w:qFormat/>
    <w:rPr>
      <w:sz w:val="20"/>
      <w:szCs w:val="20"/>
    </w:rPr>
  </w:style>
  <w:style w:type="paragraph" w:styleId="918">
    <w:name w:val="Title"/>
    <w:basedOn w:val="910"/>
    <w:uiPriority w:val="1"/>
    <w:qFormat/>
    <w:pPr>
      <w:ind w:left="695" w:right="830" w:hanging="5"/>
      <w:jc w:val="center"/>
      <w:spacing w:before="87"/>
    </w:pPr>
    <w:rPr>
      <w:b/>
      <w:bCs/>
      <w:sz w:val="32"/>
      <w:szCs w:val="32"/>
    </w:rPr>
  </w:style>
  <w:style w:type="paragraph" w:styleId="919">
    <w:name w:val="List Paragraph"/>
    <w:basedOn w:val="910"/>
    <w:uiPriority w:val="1"/>
    <w:qFormat/>
  </w:style>
  <w:style w:type="paragraph" w:styleId="920" w:customStyle="1">
    <w:name w:val="Table Paragraph"/>
    <w:basedOn w:val="910"/>
    <w:uiPriority w:val="1"/>
    <w:qFormat/>
    <w:pPr>
      <w:ind w:right="195"/>
      <w:jc w:val="center"/>
      <w:spacing w:before="17"/>
    </w:pPr>
  </w:style>
  <w:style w:type="paragraph" w:styleId="921">
    <w:name w:val="Normal (Web)"/>
    <w:basedOn w:val="910"/>
    <w:uiPriority w:val="99"/>
    <w:pPr>
      <w:spacing w:before="100" w:beforeAutospacing="1" w:after="119"/>
      <w:widowControl/>
    </w:pPr>
    <w:rPr>
      <w:sz w:val="24"/>
      <w:szCs w:val="24"/>
      <w:lang w:eastAsia="ru-RU"/>
    </w:rPr>
  </w:style>
  <w:style w:type="paragraph" w:styleId="922">
    <w:name w:val="Header"/>
    <w:basedOn w:val="910"/>
    <w:link w:val="92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3" w:customStyle="1">
    <w:name w:val="Верхний колонтитул Знак"/>
    <w:basedOn w:val="913"/>
    <w:link w:val="922"/>
    <w:uiPriority w:val="99"/>
    <w:rPr>
      <w:rFonts w:ascii="Times New Roman" w:hAnsi="Times New Roman" w:eastAsia="Times New Roman" w:cs="Times New Roman"/>
      <w:lang w:val="ru-RU"/>
    </w:rPr>
  </w:style>
  <w:style w:type="paragraph" w:styleId="924">
    <w:name w:val="Footer"/>
    <w:basedOn w:val="910"/>
    <w:link w:val="925"/>
    <w:unhideWhenUsed/>
    <w:pPr>
      <w:tabs>
        <w:tab w:val="center" w:pos="4677" w:leader="none"/>
        <w:tab w:val="right" w:pos="9355" w:leader="none"/>
      </w:tabs>
    </w:pPr>
  </w:style>
  <w:style w:type="character" w:styleId="925" w:customStyle="1">
    <w:name w:val="Нижний колонтитул Знак"/>
    <w:basedOn w:val="913"/>
    <w:link w:val="924"/>
    <w:uiPriority w:val="99"/>
    <w:rPr>
      <w:rFonts w:ascii="Times New Roman" w:hAnsi="Times New Roman" w:eastAsia="Times New Roman" w:cs="Times New Roman"/>
      <w:lang w:val="ru-RU"/>
    </w:rPr>
  </w:style>
  <w:style w:type="character" w:styleId="926">
    <w:name w:val="page number"/>
    <w:basedOn w:val="913"/>
  </w:style>
  <w:style w:type="table" w:styleId="927">
    <w:name w:val="Table Grid"/>
    <w:basedOn w:val="914"/>
    <w:pPr>
      <w:widowControl/>
    </w:pPr>
    <w:rPr>
      <w:rFonts w:ascii="Times New Roman" w:hAnsi="Times New Roman" w:eastAsia="Times New Roman" w:cs="Times New Roman"/>
      <w:sz w:val="20"/>
      <w:szCs w:val="20"/>
      <w:lang w:val="ru-RU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8" w:customStyle="1">
    <w:name w:val="Обычный1"/>
    <w:pPr>
      <w:widowControl/>
    </w:pPr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paragraph" w:styleId="929">
    <w:name w:val="endnote text"/>
    <w:basedOn w:val="910"/>
    <w:link w:val="930"/>
    <w:pPr>
      <w:widowControl/>
    </w:pPr>
    <w:rPr>
      <w:sz w:val="20"/>
      <w:szCs w:val="20"/>
      <w:lang w:eastAsia="ru-RU"/>
    </w:rPr>
  </w:style>
  <w:style w:type="character" w:styleId="930" w:customStyle="1">
    <w:name w:val="Текст концевой сноски Знак"/>
    <w:basedOn w:val="913"/>
    <w:link w:val="929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styleId="931">
    <w:name w:val="Balloon Text"/>
    <w:basedOn w:val="910"/>
    <w:link w:val="932"/>
    <w:pPr>
      <w:widowControl/>
    </w:pPr>
    <w:rPr>
      <w:rFonts w:ascii="Tahoma" w:hAnsi="Tahoma" w:cs="Tahoma"/>
      <w:sz w:val="16"/>
      <w:szCs w:val="16"/>
      <w:lang w:eastAsia="ru-RU"/>
    </w:rPr>
  </w:style>
  <w:style w:type="character" w:styleId="932" w:customStyle="1">
    <w:name w:val="Текст выноски Знак"/>
    <w:basedOn w:val="913"/>
    <w:link w:val="931"/>
    <w:rPr>
      <w:rFonts w:ascii="Tahoma" w:hAnsi="Tahoma" w:eastAsia="Times New Roman" w:cs="Tahoma"/>
      <w:sz w:val="16"/>
      <w:szCs w:val="16"/>
      <w:lang w:val="ru-RU" w:eastAsia="ru-RU"/>
    </w:rPr>
  </w:style>
  <w:style w:type="character" w:styleId="933" w:customStyle="1">
    <w:name w:val="Основной текст Знак"/>
    <w:basedOn w:val="913"/>
    <w:link w:val="917"/>
    <w:uiPriority w:val="1"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34" w:customStyle="1">
    <w:name w:val="Заголовок 1 Знак"/>
    <w:basedOn w:val="913"/>
    <w:link w:val="911"/>
    <w:uiPriority w:val="1"/>
    <w:rPr>
      <w:rFonts w:ascii="Times New Roman" w:hAnsi="Times New Roman" w:eastAsia="Times New Roman" w:cs="Times New Roman"/>
      <w:sz w:val="28"/>
      <w:szCs w:val="28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26</cp:revision>
  <dcterms:created xsi:type="dcterms:W3CDTF">2023-03-16T08:26:00Z</dcterms:created>
  <dcterms:modified xsi:type="dcterms:W3CDTF">2025-10-03T07:14:43Z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2023-03-16T00:00:00Z</vt:filetime>
  </property>
</Properties>
</file>