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B8A" w:rsidRPr="005F4DEA" w:rsidRDefault="003D3B8A" w:rsidP="00190FF9">
      <w:pPr>
        <w:ind w:right="55"/>
        <w:rPr>
          <w:rFonts w:ascii="Times New Roman" w:hAnsi="Times New Roman"/>
          <w:bCs/>
          <w:sz w:val="16"/>
          <w:szCs w:val="16"/>
          <w:lang w:val="en-US"/>
        </w:rPr>
        <w:sectPr w:rsidR="003D3B8A" w:rsidRPr="005F4DEA" w:rsidSect="00190FF9">
          <w:headerReference w:type="even" r:id="rId9"/>
          <w:type w:val="continuous"/>
          <w:pgSz w:w="11907" w:h="16834" w:code="9"/>
          <w:pgMar w:top="567" w:right="567" w:bottom="1134" w:left="1985" w:header="272" w:footer="567" w:gutter="0"/>
          <w:cols w:space="720"/>
          <w:docGrid w:linePitch="272"/>
        </w:sectPr>
      </w:pPr>
    </w:p>
    <w:tbl>
      <w:tblPr>
        <w:tblW w:w="9628" w:type="dxa"/>
        <w:tblLook w:val="01E0" w:firstRow="1" w:lastRow="1" w:firstColumn="1" w:lastColumn="1" w:noHBand="0" w:noVBand="0"/>
      </w:tblPr>
      <w:tblGrid>
        <w:gridCol w:w="5428"/>
        <w:gridCol w:w="4200"/>
      </w:tblGrid>
      <w:tr w:rsidR="00190FF9" w:rsidRPr="00CB628E">
        <w:tc>
          <w:tcPr>
            <w:tcW w:w="5428" w:type="dxa"/>
          </w:tcPr>
          <w:p w:rsidR="00190FF9" w:rsidRPr="00CB628E" w:rsidRDefault="006A0487" w:rsidP="00D26B82">
            <w:pPr>
              <w:widowControl w:val="0"/>
              <w:spacing w:line="228" w:lineRule="auto"/>
              <w:rPr>
                <w:rFonts w:ascii="Times New Roman" w:hAnsi="Times New Roman"/>
                <w:sz w:val="28"/>
                <w:szCs w:val="28"/>
              </w:rPr>
            </w:pPr>
            <w:r>
              <w:rPr>
                <w:rFonts w:ascii="Times New Roman" w:hAnsi="Times New Roman"/>
                <w:sz w:val="28"/>
                <w:szCs w:val="28"/>
              </w:rPr>
              <w:lastRenderedPageBreak/>
              <w:t xml:space="preserve"> </w:t>
            </w:r>
            <w:bookmarkStart w:id="0" w:name="_GoBack"/>
            <w:bookmarkEnd w:id="0"/>
          </w:p>
        </w:tc>
        <w:tc>
          <w:tcPr>
            <w:tcW w:w="4200" w:type="dxa"/>
          </w:tcPr>
          <w:p w:rsidR="00190FF9" w:rsidRPr="00CB628E" w:rsidRDefault="00190FF9" w:rsidP="00D26B82">
            <w:pPr>
              <w:spacing w:line="228" w:lineRule="auto"/>
              <w:rPr>
                <w:rFonts w:ascii="Times New Roman" w:hAnsi="Times New Roman"/>
                <w:sz w:val="28"/>
                <w:szCs w:val="28"/>
              </w:rPr>
            </w:pPr>
            <w:r w:rsidRPr="00CB628E">
              <w:rPr>
                <w:rFonts w:ascii="Times New Roman" w:hAnsi="Times New Roman"/>
                <w:sz w:val="28"/>
                <w:szCs w:val="28"/>
              </w:rPr>
              <w:t xml:space="preserve">Приложение </w:t>
            </w:r>
          </w:p>
          <w:p w:rsidR="00AD7AF0" w:rsidRPr="00CB628E" w:rsidRDefault="00AD7AF0" w:rsidP="00D26B82">
            <w:pPr>
              <w:spacing w:line="228" w:lineRule="auto"/>
              <w:rPr>
                <w:rFonts w:ascii="Times New Roman" w:hAnsi="Times New Roman"/>
                <w:sz w:val="28"/>
                <w:szCs w:val="28"/>
              </w:rPr>
            </w:pPr>
            <w:r w:rsidRPr="00CB628E">
              <w:rPr>
                <w:rFonts w:ascii="Times New Roman" w:hAnsi="Times New Roman"/>
                <w:sz w:val="28"/>
                <w:szCs w:val="28"/>
              </w:rPr>
              <w:t xml:space="preserve">к распоряжению Правительства Рязанской области </w:t>
            </w:r>
          </w:p>
        </w:tc>
      </w:tr>
      <w:tr w:rsidR="00AD7AF0" w:rsidRPr="00CB628E">
        <w:tc>
          <w:tcPr>
            <w:tcW w:w="5428" w:type="dxa"/>
          </w:tcPr>
          <w:p w:rsidR="00AD7AF0" w:rsidRPr="00CB628E" w:rsidRDefault="00AD7AF0" w:rsidP="00D26B82">
            <w:pPr>
              <w:widowControl w:val="0"/>
              <w:spacing w:line="228" w:lineRule="auto"/>
              <w:rPr>
                <w:rFonts w:ascii="Times New Roman" w:hAnsi="Times New Roman"/>
                <w:sz w:val="28"/>
                <w:szCs w:val="28"/>
              </w:rPr>
            </w:pPr>
          </w:p>
        </w:tc>
        <w:tc>
          <w:tcPr>
            <w:tcW w:w="4200" w:type="dxa"/>
          </w:tcPr>
          <w:p w:rsidR="00AD7AF0" w:rsidRPr="00CB628E" w:rsidRDefault="00C573AE" w:rsidP="00D26B82">
            <w:pPr>
              <w:spacing w:line="228" w:lineRule="auto"/>
              <w:rPr>
                <w:rFonts w:ascii="Times New Roman" w:hAnsi="Times New Roman"/>
                <w:sz w:val="28"/>
                <w:szCs w:val="28"/>
              </w:rPr>
            </w:pPr>
            <w:r>
              <w:rPr>
                <w:rFonts w:ascii="Times New Roman" w:hAnsi="Times New Roman"/>
                <w:sz w:val="28"/>
                <w:szCs w:val="28"/>
              </w:rPr>
              <w:t>от 14.10.2025 № 707-р</w:t>
            </w:r>
          </w:p>
        </w:tc>
      </w:tr>
      <w:tr w:rsidR="00AD7AF0" w:rsidRPr="00CB628E">
        <w:tc>
          <w:tcPr>
            <w:tcW w:w="5428" w:type="dxa"/>
          </w:tcPr>
          <w:p w:rsidR="00AD7AF0" w:rsidRPr="00CB628E" w:rsidRDefault="00AD7AF0" w:rsidP="00D26B82">
            <w:pPr>
              <w:widowControl w:val="0"/>
              <w:spacing w:line="228" w:lineRule="auto"/>
              <w:rPr>
                <w:rFonts w:ascii="Times New Roman" w:hAnsi="Times New Roman"/>
                <w:sz w:val="28"/>
                <w:szCs w:val="28"/>
              </w:rPr>
            </w:pPr>
          </w:p>
        </w:tc>
        <w:tc>
          <w:tcPr>
            <w:tcW w:w="4200" w:type="dxa"/>
          </w:tcPr>
          <w:p w:rsidR="00AD7AF0" w:rsidRPr="00CB628E" w:rsidRDefault="00AD7AF0" w:rsidP="00D26B82">
            <w:pPr>
              <w:spacing w:line="228" w:lineRule="auto"/>
              <w:rPr>
                <w:rFonts w:ascii="Times New Roman" w:hAnsi="Times New Roman"/>
                <w:sz w:val="28"/>
                <w:szCs w:val="28"/>
              </w:rPr>
            </w:pPr>
          </w:p>
        </w:tc>
      </w:tr>
      <w:tr w:rsidR="00AD7AF0" w:rsidRPr="00D26B82">
        <w:tc>
          <w:tcPr>
            <w:tcW w:w="5428" w:type="dxa"/>
          </w:tcPr>
          <w:p w:rsidR="00AD7AF0" w:rsidRPr="00D26B82" w:rsidRDefault="00AD7AF0" w:rsidP="00D26B82">
            <w:pPr>
              <w:widowControl w:val="0"/>
              <w:spacing w:line="228" w:lineRule="auto"/>
              <w:rPr>
                <w:rFonts w:ascii="Times New Roman" w:hAnsi="Times New Roman"/>
                <w:sz w:val="24"/>
                <w:szCs w:val="24"/>
              </w:rPr>
            </w:pPr>
          </w:p>
        </w:tc>
        <w:tc>
          <w:tcPr>
            <w:tcW w:w="4200" w:type="dxa"/>
          </w:tcPr>
          <w:p w:rsidR="00AD7AF0" w:rsidRPr="00D26B82" w:rsidRDefault="00AD7AF0" w:rsidP="00D26B82">
            <w:pPr>
              <w:spacing w:line="228" w:lineRule="auto"/>
              <w:rPr>
                <w:rFonts w:ascii="Times New Roman" w:hAnsi="Times New Roman"/>
                <w:sz w:val="24"/>
                <w:szCs w:val="24"/>
              </w:rPr>
            </w:pPr>
          </w:p>
        </w:tc>
      </w:tr>
      <w:tr w:rsidR="00D26B82" w:rsidRPr="00D26B82">
        <w:tc>
          <w:tcPr>
            <w:tcW w:w="5428" w:type="dxa"/>
          </w:tcPr>
          <w:p w:rsidR="00D26B82" w:rsidRPr="00D26B82" w:rsidRDefault="00D26B82" w:rsidP="00D26B82">
            <w:pPr>
              <w:widowControl w:val="0"/>
              <w:spacing w:line="228" w:lineRule="auto"/>
              <w:rPr>
                <w:rFonts w:ascii="Times New Roman" w:hAnsi="Times New Roman"/>
                <w:sz w:val="28"/>
                <w:szCs w:val="28"/>
              </w:rPr>
            </w:pPr>
          </w:p>
        </w:tc>
        <w:tc>
          <w:tcPr>
            <w:tcW w:w="4200" w:type="dxa"/>
          </w:tcPr>
          <w:p w:rsidR="00D26B82" w:rsidRPr="00CB628E" w:rsidRDefault="00D26B82" w:rsidP="00D26B82">
            <w:pPr>
              <w:spacing w:line="228" w:lineRule="auto"/>
              <w:rPr>
                <w:rFonts w:ascii="Times New Roman" w:hAnsi="Times New Roman"/>
                <w:sz w:val="28"/>
                <w:szCs w:val="28"/>
              </w:rPr>
            </w:pPr>
            <w:r>
              <w:rPr>
                <w:rFonts w:ascii="Times New Roman" w:hAnsi="Times New Roman"/>
                <w:sz w:val="28"/>
                <w:szCs w:val="28"/>
              </w:rPr>
              <w:t>«</w:t>
            </w:r>
            <w:r w:rsidRPr="00CB628E">
              <w:rPr>
                <w:rFonts w:ascii="Times New Roman" w:hAnsi="Times New Roman"/>
                <w:sz w:val="28"/>
                <w:szCs w:val="28"/>
              </w:rPr>
              <w:t xml:space="preserve">Приложение </w:t>
            </w:r>
          </w:p>
          <w:p w:rsidR="00D26B82" w:rsidRDefault="00D26B82" w:rsidP="00D26B82">
            <w:pPr>
              <w:spacing w:line="228" w:lineRule="auto"/>
              <w:rPr>
                <w:rFonts w:ascii="Times New Roman" w:hAnsi="Times New Roman"/>
                <w:sz w:val="28"/>
                <w:szCs w:val="28"/>
              </w:rPr>
            </w:pPr>
            <w:r w:rsidRPr="00CB628E">
              <w:rPr>
                <w:rFonts w:ascii="Times New Roman" w:hAnsi="Times New Roman"/>
                <w:sz w:val="28"/>
                <w:szCs w:val="28"/>
              </w:rPr>
              <w:t>к распоряжению Правительства Рязанской области</w:t>
            </w:r>
          </w:p>
          <w:p w:rsidR="00D26B82" w:rsidRPr="00D26B82" w:rsidRDefault="00D26B82" w:rsidP="00D26B82">
            <w:pPr>
              <w:spacing w:line="228" w:lineRule="auto"/>
              <w:rPr>
                <w:rFonts w:ascii="Times New Roman" w:hAnsi="Times New Roman"/>
                <w:sz w:val="28"/>
                <w:szCs w:val="28"/>
              </w:rPr>
            </w:pPr>
            <w:r w:rsidRPr="00A90BBE">
              <w:rPr>
                <w:rFonts w:ascii="Times New Roman" w:hAnsi="Times New Roman"/>
                <w:sz w:val="28"/>
                <w:szCs w:val="28"/>
                <w:shd w:val="clear" w:color="auto" w:fill="FFFFFF"/>
              </w:rPr>
              <w:t>от</w:t>
            </w:r>
            <w:r w:rsidRPr="00A90BBE">
              <w:rPr>
                <w:rFonts w:ascii="Times New Roman" w:hAnsi="Times New Roman"/>
                <w:sz w:val="28"/>
                <w:szCs w:val="28"/>
              </w:rPr>
              <w:t xml:space="preserve"> 27</w:t>
            </w:r>
            <w:r>
              <w:rPr>
                <w:rFonts w:ascii="Times New Roman" w:hAnsi="Times New Roman"/>
                <w:sz w:val="28"/>
                <w:szCs w:val="28"/>
              </w:rPr>
              <w:t>.06.</w:t>
            </w:r>
            <w:r w:rsidRPr="00A90BBE">
              <w:rPr>
                <w:rFonts w:ascii="Times New Roman" w:hAnsi="Times New Roman"/>
                <w:sz w:val="28"/>
                <w:szCs w:val="28"/>
              </w:rPr>
              <w:t>2019</w:t>
            </w:r>
            <w:r>
              <w:rPr>
                <w:rFonts w:ascii="Times New Roman" w:hAnsi="Times New Roman"/>
                <w:sz w:val="28"/>
                <w:szCs w:val="28"/>
              </w:rPr>
              <w:t xml:space="preserve"> </w:t>
            </w:r>
            <w:r w:rsidRPr="00A90BBE">
              <w:rPr>
                <w:rFonts w:ascii="Times New Roman" w:hAnsi="Times New Roman"/>
                <w:sz w:val="28"/>
                <w:szCs w:val="28"/>
              </w:rPr>
              <w:t>№ 301-р</w:t>
            </w:r>
          </w:p>
        </w:tc>
      </w:tr>
    </w:tbl>
    <w:p w:rsidR="00D26B82" w:rsidRDefault="00D26B82" w:rsidP="00D26B82">
      <w:pPr>
        <w:spacing w:line="228" w:lineRule="auto"/>
        <w:jc w:val="center"/>
        <w:rPr>
          <w:rFonts w:ascii="Times New Roman" w:hAnsi="Times New Roman"/>
          <w:sz w:val="28"/>
          <w:szCs w:val="28"/>
        </w:rPr>
      </w:pPr>
    </w:p>
    <w:p w:rsidR="00D26B82" w:rsidRPr="00CB628E" w:rsidRDefault="00D26B82" w:rsidP="00D26B82">
      <w:pPr>
        <w:spacing w:line="228" w:lineRule="auto"/>
        <w:jc w:val="center"/>
        <w:rPr>
          <w:rFonts w:ascii="Times New Roman" w:hAnsi="Times New Roman"/>
          <w:sz w:val="28"/>
          <w:szCs w:val="28"/>
        </w:rPr>
      </w:pPr>
    </w:p>
    <w:p w:rsidR="00CF7FBE" w:rsidRPr="00CB628E" w:rsidRDefault="00570167" w:rsidP="00D26B82">
      <w:pPr>
        <w:widowControl w:val="0"/>
        <w:spacing w:line="228" w:lineRule="auto"/>
        <w:jc w:val="center"/>
        <w:rPr>
          <w:rFonts w:ascii="Times New Roman" w:hAnsi="Times New Roman"/>
          <w:sz w:val="28"/>
          <w:szCs w:val="28"/>
        </w:rPr>
      </w:pPr>
      <w:bookmarkStart w:id="1" w:name="_Toc208512594"/>
      <w:r w:rsidRPr="00CB628E">
        <w:rPr>
          <w:rFonts w:ascii="Times New Roman" w:hAnsi="Times New Roman"/>
          <w:sz w:val="28"/>
          <w:szCs w:val="28"/>
        </w:rPr>
        <w:t xml:space="preserve">РЕГИОНАЛЬНАЯ </w:t>
      </w:r>
      <w:r>
        <w:rPr>
          <w:rFonts w:ascii="Times New Roman" w:hAnsi="Times New Roman"/>
          <w:sz w:val="28"/>
          <w:szCs w:val="28"/>
        </w:rPr>
        <w:t xml:space="preserve"> </w:t>
      </w:r>
      <w:r w:rsidRPr="00CB628E">
        <w:rPr>
          <w:rFonts w:ascii="Times New Roman" w:hAnsi="Times New Roman"/>
          <w:sz w:val="28"/>
          <w:szCs w:val="28"/>
        </w:rPr>
        <w:t>ПРОГРАММА</w:t>
      </w:r>
    </w:p>
    <w:p w:rsidR="00876651" w:rsidRDefault="00CF7FBE" w:rsidP="00D26B82">
      <w:pPr>
        <w:widowControl w:val="0"/>
        <w:spacing w:line="228" w:lineRule="auto"/>
        <w:jc w:val="center"/>
        <w:rPr>
          <w:rFonts w:ascii="Times New Roman" w:hAnsi="Times New Roman"/>
          <w:sz w:val="28"/>
          <w:szCs w:val="28"/>
        </w:rPr>
      </w:pPr>
      <w:r w:rsidRPr="00CB628E">
        <w:rPr>
          <w:rFonts w:ascii="Times New Roman" w:hAnsi="Times New Roman"/>
          <w:sz w:val="28"/>
          <w:szCs w:val="28"/>
        </w:rPr>
        <w:t xml:space="preserve">«Борьба с </w:t>
      </w:r>
      <w:proofErr w:type="gramStart"/>
      <w:r w:rsidR="00876651">
        <w:rPr>
          <w:rFonts w:ascii="Times New Roman" w:hAnsi="Times New Roman"/>
          <w:sz w:val="28"/>
          <w:szCs w:val="28"/>
        </w:rPr>
        <w:t>сердечно-сосудистыми</w:t>
      </w:r>
      <w:proofErr w:type="gramEnd"/>
      <w:r w:rsidR="00876651">
        <w:rPr>
          <w:rFonts w:ascii="Times New Roman" w:hAnsi="Times New Roman"/>
          <w:sz w:val="28"/>
          <w:szCs w:val="28"/>
        </w:rPr>
        <w:t xml:space="preserve"> заболеваниями</w:t>
      </w:r>
      <w:r w:rsidRPr="00CB628E">
        <w:rPr>
          <w:rFonts w:ascii="Times New Roman" w:hAnsi="Times New Roman"/>
          <w:sz w:val="28"/>
          <w:szCs w:val="28"/>
        </w:rPr>
        <w:t>»</w:t>
      </w:r>
    </w:p>
    <w:p w:rsidR="00CF7FBE" w:rsidRPr="00CB628E" w:rsidRDefault="00CF7FBE" w:rsidP="00D26B82">
      <w:pPr>
        <w:widowControl w:val="0"/>
        <w:spacing w:line="228" w:lineRule="auto"/>
        <w:jc w:val="center"/>
        <w:rPr>
          <w:rFonts w:ascii="Times New Roman" w:hAnsi="Times New Roman"/>
          <w:sz w:val="28"/>
          <w:szCs w:val="28"/>
        </w:rPr>
      </w:pPr>
      <w:r w:rsidRPr="00CB628E">
        <w:rPr>
          <w:rFonts w:ascii="Times New Roman" w:hAnsi="Times New Roman"/>
          <w:sz w:val="28"/>
          <w:szCs w:val="28"/>
        </w:rPr>
        <w:t>на 2025-2030 годы</w:t>
      </w:r>
    </w:p>
    <w:p w:rsidR="00AD7AF0" w:rsidRPr="00974B0B" w:rsidRDefault="00AD7AF0" w:rsidP="00D26B82">
      <w:pPr>
        <w:widowControl w:val="0"/>
        <w:spacing w:line="228" w:lineRule="auto"/>
        <w:jc w:val="center"/>
        <w:rPr>
          <w:rFonts w:ascii="Times New Roman" w:hAnsi="Times New Roman"/>
          <w:sz w:val="24"/>
          <w:szCs w:val="24"/>
        </w:rPr>
      </w:pPr>
    </w:p>
    <w:p w:rsidR="00CF7FBE" w:rsidRPr="00974B0B" w:rsidRDefault="00CF7FBE" w:rsidP="00D26B82">
      <w:pPr>
        <w:keepNext/>
        <w:keepLines/>
        <w:spacing w:line="228" w:lineRule="auto"/>
        <w:jc w:val="center"/>
        <w:outlineLvl w:val="0"/>
        <w:rPr>
          <w:rFonts w:ascii="Times New Roman" w:eastAsia="Arial" w:hAnsi="Times New Roman"/>
          <w:sz w:val="24"/>
          <w:szCs w:val="24"/>
        </w:rPr>
      </w:pPr>
      <w:r w:rsidRPr="00CB628E">
        <w:rPr>
          <w:rFonts w:ascii="Times New Roman" w:hAnsi="Times New Roman"/>
          <w:sz w:val="28"/>
          <w:szCs w:val="28"/>
        </w:rPr>
        <w:t>1. Анализ текущего состояния оказания медицинской помощи</w:t>
      </w:r>
      <w:r w:rsidR="00AD7AF0" w:rsidRPr="00CB628E">
        <w:rPr>
          <w:rFonts w:ascii="Times New Roman" w:hAnsi="Times New Roman"/>
          <w:sz w:val="28"/>
          <w:szCs w:val="28"/>
        </w:rPr>
        <w:br/>
      </w:r>
      <w:r w:rsidRPr="00CB628E">
        <w:rPr>
          <w:rFonts w:ascii="Times New Roman" w:hAnsi="Times New Roman"/>
          <w:sz w:val="28"/>
          <w:szCs w:val="28"/>
        </w:rPr>
        <w:t>и основные показатели оказания медицинской помощи</w:t>
      </w:r>
      <w:r w:rsidR="00AD7AF0" w:rsidRPr="00CB628E">
        <w:rPr>
          <w:rFonts w:ascii="Times New Roman" w:hAnsi="Times New Roman"/>
          <w:sz w:val="28"/>
          <w:szCs w:val="28"/>
        </w:rPr>
        <w:br/>
      </w:r>
      <w:r w:rsidRPr="00CB628E">
        <w:rPr>
          <w:rFonts w:ascii="Times New Roman" w:hAnsi="Times New Roman"/>
          <w:sz w:val="28"/>
          <w:szCs w:val="28"/>
        </w:rPr>
        <w:t xml:space="preserve">пациентам с </w:t>
      </w:r>
      <w:bookmarkEnd w:id="1"/>
      <w:proofErr w:type="gramStart"/>
      <w:r w:rsidR="00974B0B">
        <w:rPr>
          <w:rFonts w:ascii="Times New Roman" w:hAnsi="Times New Roman"/>
          <w:sz w:val="28"/>
          <w:szCs w:val="28"/>
        </w:rPr>
        <w:t>сердечно-сосудистыми</w:t>
      </w:r>
      <w:proofErr w:type="gramEnd"/>
      <w:r w:rsidR="00974B0B">
        <w:rPr>
          <w:rFonts w:ascii="Times New Roman" w:hAnsi="Times New Roman"/>
          <w:sz w:val="28"/>
          <w:szCs w:val="28"/>
        </w:rPr>
        <w:t xml:space="preserve"> заболеваниями</w:t>
      </w:r>
      <w:r w:rsidR="00974B0B">
        <w:rPr>
          <w:rFonts w:ascii="Times New Roman" w:hAnsi="Times New Roman"/>
          <w:sz w:val="28"/>
          <w:szCs w:val="28"/>
        </w:rPr>
        <w:br/>
      </w:r>
      <w:r w:rsidRPr="00CB628E">
        <w:rPr>
          <w:rFonts w:ascii="Times New Roman" w:hAnsi="Times New Roman"/>
          <w:sz w:val="28"/>
          <w:szCs w:val="28"/>
        </w:rPr>
        <w:t>(далее – ССЗ)</w:t>
      </w:r>
      <w:r w:rsidR="00AD7AF0" w:rsidRPr="00CB628E">
        <w:rPr>
          <w:rFonts w:ascii="Times New Roman" w:hAnsi="Times New Roman"/>
          <w:sz w:val="28"/>
          <w:szCs w:val="28"/>
        </w:rPr>
        <w:br/>
      </w:r>
    </w:p>
    <w:p w:rsidR="00AD7AF0" w:rsidRPr="00CB628E" w:rsidRDefault="00AD7AF0" w:rsidP="00D26B82">
      <w:pPr>
        <w:keepNext/>
        <w:keepLines/>
        <w:spacing w:line="228" w:lineRule="auto"/>
        <w:ind w:firstLine="709"/>
        <w:jc w:val="both"/>
        <w:outlineLvl w:val="0"/>
        <w:rPr>
          <w:rFonts w:ascii="Times New Roman" w:hAnsi="Times New Roman"/>
          <w:sz w:val="28"/>
          <w:szCs w:val="28"/>
        </w:rPr>
      </w:pPr>
      <w:bookmarkStart w:id="2" w:name="_Toc208512595"/>
      <w:r w:rsidRPr="00CB628E">
        <w:rPr>
          <w:rFonts w:ascii="Times New Roman" w:hAnsi="Times New Roman"/>
          <w:sz w:val="28"/>
          <w:szCs w:val="28"/>
        </w:rPr>
        <w:t xml:space="preserve">1.1. </w:t>
      </w:r>
      <w:r w:rsidR="00CF7FBE" w:rsidRPr="00CB628E">
        <w:rPr>
          <w:rFonts w:ascii="Times New Roman" w:hAnsi="Times New Roman"/>
          <w:sz w:val="28"/>
          <w:szCs w:val="28"/>
        </w:rPr>
        <w:t>Характеристика Рязанской области в целом</w:t>
      </w:r>
      <w:bookmarkEnd w:id="2"/>
      <w:r w:rsidRPr="00CB628E">
        <w:rPr>
          <w:rFonts w:ascii="Times New Roman" w:hAnsi="Times New Roman"/>
          <w:sz w:val="28"/>
          <w:szCs w:val="28"/>
        </w:rPr>
        <w:t>.</w:t>
      </w:r>
    </w:p>
    <w:p w:rsidR="00AD7AF0" w:rsidRPr="00CB628E" w:rsidRDefault="00AD7AF0" w:rsidP="00D26B82">
      <w:pPr>
        <w:spacing w:line="228" w:lineRule="auto"/>
        <w:ind w:firstLine="709"/>
        <w:jc w:val="both"/>
        <w:rPr>
          <w:rFonts w:ascii="Times New Roman" w:hAnsi="Times New Roman"/>
          <w:sz w:val="16"/>
          <w:szCs w:val="16"/>
        </w:rPr>
      </w:pPr>
    </w:p>
    <w:p w:rsidR="00CF7FBE" w:rsidRPr="00CB628E" w:rsidRDefault="00CF7FBE" w:rsidP="00D26B82">
      <w:pPr>
        <w:spacing w:line="228" w:lineRule="auto"/>
        <w:ind w:firstLine="709"/>
        <w:jc w:val="both"/>
        <w:rPr>
          <w:rFonts w:ascii="Times New Roman" w:hAnsi="Times New Roman"/>
          <w:sz w:val="28"/>
          <w:szCs w:val="28"/>
        </w:rPr>
      </w:pPr>
      <w:r w:rsidRPr="00CB628E">
        <w:rPr>
          <w:rFonts w:ascii="Times New Roman" w:hAnsi="Times New Roman"/>
          <w:sz w:val="28"/>
          <w:szCs w:val="28"/>
        </w:rPr>
        <w:t>Рязанская область – субъект Российской Федерации. Расположена в западной части страны, входит в состав Центрального федерального округа. Административный центр</w:t>
      </w:r>
      <w:r w:rsidR="00876651">
        <w:rPr>
          <w:rFonts w:ascii="Times New Roman" w:hAnsi="Times New Roman"/>
          <w:sz w:val="28"/>
          <w:szCs w:val="28"/>
        </w:rPr>
        <w:t xml:space="preserve"> –</w:t>
      </w:r>
      <w:r w:rsidRPr="00CB628E">
        <w:rPr>
          <w:rFonts w:ascii="Times New Roman" w:hAnsi="Times New Roman"/>
          <w:sz w:val="28"/>
          <w:szCs w:val="28"/>
        </w:rPr>
        <w:t xml:space="preserve"> город Рязань. Граничит на севере с Владимирской областью, на северо-востоке с Нижегородской областью, на востоке с Республикой Мордовия, на юго-востоке с Пензенской областью, на юге с Тамбовской и Липецкой областями, на западе с Тульской областью и на северо-западе с Московской областью. Рязанская область расположена</w:t>
      </w:r>
      <w:r w:rsidR="00D26B82">
        <w:rPr>
          <w:rFonts w:ascii="Times New Roman" w:hAnsi="Times New Roman"/>
          <w:sz w:val="28"/>
          <w:szCs w:val="28"/>
        </w:rPr>
        <w:br/>
      </w:r>
      <w:r w:rsidRPr="00CB628E">
        <w:rPr>
          <w:rFonts w:ascii="Times New Roman" w:hAnsi="Times New Roman"/>
          <w:sz w:val="28"/>
          <w:szCs w:val="28"/>
        </w:rPr>
        <w:t xml:space="preserve">в центре европейской части России, в понижении между Среднерусской и Приволжской возвышенностями в центральной части Русской равнины. Протянулась на 220 километров с севера на юг и на 259 километров с запада </w:t>
      </w:r>
      <w:r w:rsidRPr="00E31FBC">
        <w:rPr>
          <w:rFonts w:ascii="Times New Roman" w:hAnsi="Times New Roman"/>
          <w:spacing w:val="-4"/>
          <w:sz w:val="28"/>
          <w:szCs w:val="28"/>
        </w:rPr>
        <w:t>на восток. Расстояние от окружной дороги Москвы до границы области 147 км.</w:t>
      </w:r>
      <w:r w:rsidRPr="00CB628E">
        <w:rPr>
          <w:rFonts w:ascii="Times New Roman" w:hAnsi="Times New Roman"/>
          <w:sz w:val="28"/>
          <w:szCs w:val="28"/>
        </w:rPr>
        <w:t xml:space="preserve"> Основные экономические и социальные показатели Рязанской области представлены в табл</w:t>
      </w:r>
      <w:r w:rsidR="00AD7AF0" w:rsidRPr="00CB628E">
        <w:rPr>
          <w:rFonts w:ascii="Times New Roman" w:hAnsi="Times New Roman"/>
          <w:sz w:val="28"/>
          <w:szCs w:val="28"/>
        </w:rPr>
        <w:t>ице №</w:t>
      </w:r>
      <w:r w:rsidRPr="00CB628E">
        <w:rPr>
          <w:rFonts w:ascii="Times New Roman" w:hAnsi="Times New Roman"/>
          <w:sz w:val="28"/>
          <w:szCs w:val="28"/>
        </w:rPr>
        <w:t xml:space="preserve"> 1.</w:t>
      </w:r>
    </w:p>
    <w:p w:rsidR="00AD7AF0" w:rsidRPr="00CB628E" w:rsidRDefault="00AD7AF0" w:rsidP="00D26B82">
      <w:pPr>
        <w:spacing w:line="228" w:lineRule="auto"/>
        <w:ind w:firstLine="709"/>
        <w:jc w:val="both"/>
        <w:rPr>
          <w:rFonts w:ascii="Times New Roman" w:hAnsi="Times New Roman"/>
          <w:sz w:val="16"/>
          <w:szCs w:val="16"/>
        </w:rPr>
      </w:pPr>
    </w:p>
    <w:p w:rsidR="00AD7AF0" w:rsidRPr="00CB628E" w:rsidRDefault="00CF7FBE" w:rsidP="00D26B82">
      <w:pPr>
        <w:spacing w:line="228" w:lineRule="auto"/>
        <w:jc w:val="right"/>
        <w:rPr>
          <w:rFonts w:ascii="Times New Roman" w:hAnsi="Times New Roman"/>
          <w:sz w:val="28"/>
          <w:szCs w:val="28"/>
        </w:rPr>
      </w:pPr>
      <w:r w:rsidRPr="00CB628E">
        <w:rPr>
          <w:rFonts w:ascii="Times New Roman" w:hAnsi="Times New Roman"/>
          <w:sz w:val="28"/>
          <w:szCs w:val="28"/>
        </w:rPr>
        <w:t>Табл</w:t>
      </w:r>
      <w:r w:rsidR="00AD7AF0" w:rsidRPr="00CB628E">
        <w:rPr>
          <w:rFonts w:ascii="Times New Roman" w:hAnsi="Times New Roman"/>
          <w:sz w:val="28"/>
          <w:szCs w:val="28"/>
        </w:rPr>
        <w:t>ица №</w:t>
      </w:r>
      <w:r w:rsidRPr="00CB628E">
        <w:rPr>
          <w:rFonts w:ascii="Times New Roman" w:hAnsi="Times New Roman"/>
          <w:sz w:val="28"/>
          <w:szCs w:val="28"/>
        </w:rPr>
        <w:t xml:space="preserve"> 1</w:t>
      </w:r>
    </w:p>
    <w:p w:rsidR="00D26B82" w:rsidRPr="00D26B82" w:rsidRDefault="00D26B82" w:rsidP="00D26B82">
      <w:pPr>
        <w:spacing w:line="228" w:lineRule="auto"/>
        <w:jc w:val="center"/>
        <w:rPr>
          <w:rFonts w:ascii="Times New Roman" w:hAnsi="Times New Roman"/>
          <w:sz w:val="16"/>
          <w:szCs w:val="16"/>
        </w:rPr>
      </w:pPr>
    </w:p>
    <w:p w:rsidR="00CF7FBE" w:rsidRPr="00CB628E" w:rsidRDefault="00CF7FBE" w:rsidP="00D26B82">
      <w:pPr>
        <w:spacing w:line="228" w:lineRule="auto"/>
        <w:jc w:val="center"/>
        <w:rPr>
          <w:rFonts w:ascii="Times New Roman" w:hAnsi="Times New Roman"/>
          <w:sz w:val="28"/>
          <w:szCs w:val="28"/>
        </w:rPr>
      </w:pPr>
      <w:r w:rsidRPr="00CB628E">
        <w:rPr>
          <w:rFonts w:ascii="Times New Roman" w:hAnsi="Times New Roman"/>
          <w:sz w:val="28"/>
          <w:szCs w:val="28"/>
        </w:rPr>
        <w:t>Основные экономические и социальные показатели</w:t>
      </w:r>
      <w:r w:rsidR="00AD7AF0" w:rsidRPr="00CB628E">
        <w:rPr>
          <w:rFonts w:ascii="Times New Roman" w:hAnsi="Times New Roman"/>
          <w:sz w:val="28"/>
          <w:szCs w:val="28"/>
        </w:rPr>
        <w:br/>
      </w:r>
      <w:r w:rsidRPr="00CB628E">
        <w:rPr>
          <w:rFonts w:ascii="Times New Roman" w:hAnsi="Times New Roman"/>
          <w:sz w:val="28"/>
          <w:szCs w:val="28"/>
        </w:rPr>
        <w:t>Рязанской области (Рязаньстат, 2024 г.)</w:t>
      </w:r>
    </w:p>
    <w:p w:rsidR="00CF7FBE" w:rsidRPr="00974B0B" w:rsidRDefault="00CF7FBE" w:rsidP="00D26B82">
      <w:pPr>
        <w:spacing w:line="228" w:lineRule="auto"/>
        <w:ind w:firstLine="708"/>
        <w:jc w:val="both"/>
        <w:rPr>
          <w:rFonts w:ascii="Times New Roman" w:hAnsi="Times New Roman"/>
        </w:rPr>
      </w:pPr>
    </w:p>
    <w:tbl>
      <w:tblPr>
        <w:tblStyle w:val="1b"/>
        <w:tblW w:w="9290" w:type="dxa"/>
        <w:tblInd w:w="122" w:type="dxa"/>
        <w:tblBorders>
          <w:bottom w:val="none" w:sz="0" w:space="0" w:color="auto"/>
        </w:tblBorders>
        <w:tblLook w:val="04A0" w:firstRow="1" w:lastRow="0" w:firstColumn="1" w:lastColumn="0" w:noHBand="0" w:noVBand="1"/>
      </w:tblPr>
      <w:tblGrid>
        <w:gridCol w:w="2401"/>
        <w:gridCol w:w="1149"/>
        <w:gridCol w:w="1148"/>
        <w:gridCol w:w="1148"/>
        <w:gridCol w:w="1148"/>
        <w:gridCol w:w="1148"/>
        <w:gridCol w:w="1148"/>
      </w:tblGrid>
      <w:tr w:rsidR="00CF7FBE" w:rsidRPr="00CB628E" w:rsidTr="00AD7AF0">
        <w:tc>
          <w:tcPr>
            <w:tcW w:w="2401"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Показатель</w:t>
            </w:r>
          </w:p>
        </w:tc>
        <w:tc>
          <w:tcPr>
            <w:tcW w:w="1149"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2018 г.</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2019 г.</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2020 г.</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2021 г.</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2022 г.</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2023 г.</w:t>
            </w:r>
          </w:p>
        </w:tc>
      </w:tr>
    </w:tbl>
    <w:p w:rsidR="00AD7AF0" w:rsidRPr="00CB628E" w:rsidRDefault="00AD7AF0" w:rsidP="00D26B82">
      <w:pPr>
        <w:spacing w:line="228" w:lineRule="auto"/>
        <w:rPr>
          <w:rFonts w:ascii="Times New Roman" w:hAnsi="Times New Roman"/>
          <w:sz w:val="2"/>
          <w:szCs w:val="2"/>
        </w:rPr>
      </w:pPr>
    </w:p>
    <w:tbl>
      <w:tblPr>
        <w:tblStyle w:val="1b"/>
        <w:tblW w:w="9290" w:type="dxa"/>
        <w:tblInd w:w="122" w:type="dxa"/>
        <w:tblLook w:val="04A0" w:firstRow="1" w:lastRow="0" w:firstColumn="1" w:lastColumn="0" w:noHBand="0" w:noVBand="1"/>
      </w:tblPr>
      <w:tblGrid>
        <w:gridCol w:w="2401"/>
        <w:gridCol w:w="1149"/>
        <w:gridCol w:w="1148"/>
        <w:gridCol w:w="1148"/>
        <w:gridCol w:w="1148"/>
        <w:gridCol w:w="1148"/>
        <w:gridCol w:w="1148"/>
      </w:tblGrid>
      <w:tr w:rsidR="00CF7FBE" w:rsidRPr="00CB628E" w:rsidTr="00AD7AF0">
        <w:trPr>
          <w:tblHeader/>
        </w:trPr>
        <w:tc>
          <w:tcPr>
            <w:tcW w:w="2401"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w:t>
            </w:r>
          </w:p>
        </w:tc>
        <w:tc>
          <w:tcPr>
            <w:tcW w:w="1149"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2</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3</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4</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5</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6</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7</w:t>
            </w:r>
          </w:p>
        </w:tc>
      </w:tr>
      <w:tr w:rsidR="00CF7FBE" w:rsidRPr="00CB628E" w:rsidTr="00AD7AF0">
        <w:tc>
          <w:tcPr>
            <w:tcW w:w="2401" w:type="dxa"/>
          </w:tcPr>
          <w:p w:rsidR="00CF7FBE" w:rsidRPr="00CB628E" w:rsidRDefault="00CF7FBE" w:rsidP="00D26B82">
            <w:pPr>
              <w:spacing w:line="228" w:lineRule="auto"/>
              <w:rPr>
                <w:rFonts w:ascii="Times New Roman" w:hAnsi="Times New Roman"/>
                <w:sz w:val="24"/>
                <w:szCs w:val="24"/>
              </w:rPr>
            </w:pPr>
            <w:r w:rsidRPr="00CB628E">
              <w:rPr>
                <w:rFonts w:ascii="Times New Roman" w:hAnsi="Times New Roman"/>
                <w:sz w:val="24"/>
                <w:szCs w:val="24"/>
              </w:rPr>
              <w:t>Численность населения (на конец года), тыс. человек</w:t>
            </w:r>
          </w:p>
        </w:tc>
        <w:tc>
          <w:tcPr>
            <w:tcW w:w="1149"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1123,8</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1119,8</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1110,4</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1098,6</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1088,9</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1082,2</w:t>
            </w:r>
          </w:p>
        </w:tc>
      </w:tr>
      <w:tr w:rsidR="00CF7FBE" w:rsidRPr="00CB628E" w:rsidTr="00AD7AF0">
        <w:tc>
          <w:tcPr>
            <w:tcW w:w="2401" w:type="dxa"/>
          </w:tcPr>
          <w:p w:rsidR="00CF7FBE" w:rsidRPr="00CB628E" w:rsidRDefault="00CF7FBE" w:rsidP="00D26B82">
            <w:pPr>
              <w:spacing w:line="228" w:lineRule="auto"/>
              <w:rPr>
                <w:rFonts w:ascii="Times New Roman" w:hAnsi="Times New Roman"/>
                <w:sz w:val="24"/>
                <w:szCs w:val="24"/>
              </w:rPr>
            </w:pPr>
            <w:r w:rsidRPr="00CB628E">
              <w:rPr>
                <w:rFonts w:ascii="Times New Roman" w:hAnsi="Times New Roman"/>
                <w:sz w:val="24"/>
                <w:szCs w:val="24"/>
              </w:rPr>
              <w:t>Естественный прирост, убыль</w:t>
            </w:r>
            <w:proofErr w:type="gramStart"/>
            <w:r w:rsidRPr="00CB628E">
              <w:rPr>
                <w:rFonts w:ascii="Times New Roman" w:hAnsi="Times New Roman"/>
                <w:sz w:val="24"/>
                <w:szCs w:val="24"/>
              </w:rPr>
              <w:t xml:space="preserve"> (-) </w:t>
            </w:r>
            <w:proofErr w:type="gramEnd"/>
            <w:r w:rsidRPr="00CB628E">
              <w:rPr>
                <w:rFonts w:ascii="Times New Roman" w:hAnsi="Times New Roman"/>
                <w:sz w:val="24"/>
                <w:szCs w:val="24"/>
              </w:rPr>
              <w:t>населения, тыс. человек</w:t>
            </w:r>
          </w:p>
        </w:tc>
        <w:tc>
          <w:tcPr>
            <w:tcW w:w="1149"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-6,9</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-7,6</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-11,3</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-15,9</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10,6</w:t>
            </w:r>
          </w:p>
        </w:tc>
        <w:tc>
          <w:tcPr>
            <w:tcW w:w="1148" w:type="dxa"/>
          </w:tcPr>
          <w:p w:rsidR="00CF7FBE" w:rsidRPr="00CB628E" w:rsidRDefault="00CF7FBE" w:rsidP="00D26B82">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AD7AF0">
        <w:tc>
          <w:tcPr>
            <w:tcW w:w="2401" w:type="dxa"/>
          </w:tcPr>
          <w:p w:rsidR="00CF7FBE" w:rsidRPr="00CB628E" w:rsidRDefault="00CF7FBE" w:rsidP="00D26B82">
            <w:pPr>
              <w:rPr>
                <w:rFonts w:ascii="Times New Roman" w:hAnsi="Times New Roman"/>
                <w:sz w:val="24"/>
                <w:szCs w:val="24"/>
              </w:rPr>
            </w:pPr>
            <w:r w:rsidRPr="00CB628E">
              <w:rPr>
                <w:rFonts w:ascii="Times New Roman" w:hAnsi="Times New Roman"/>
                <w:sz w:val="24"/>
                <w:szCs w:val="24"/>
              </w:rPr>
              <w:lastRenderedPageBreak/>
              <w:t>Миграционный прирост, убыль</w:t>
            </w:r>
            <w:proofErr w:type="gramStart"/>
            <w:r w:rsidRPr="00CB628E">
              <w:rPr>
                <w:rFonts w:ascii="Times New Roman" w:hAnsi="Times New Roman"/>
                <w:sz w:val="24"/>
                <w:szCs w:val="24"/>
              </w:rPr>
              <w:t xml:space="preserve"> (-) </w:t>
            </w:r>
            <w:proofErr w:type="gramEnd"/>
            <w:r w:rsidRPr="00CB628E">
              <w:rPr>
                <w:rFonts w:ascii="Times New Roman" w:hAnsi="Times New Roman"/>
                <w:sz w:val="24"/>
                <w:szCs w:val="24"/>
              </w:rPr>
              <w:t>населения, тыс. человек</w:t>
            </w:r>
          </w:p>
        </w:tc>
        <w:tc>
          <w:tcPr>
            <w:tcW w:w="1149"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-0,4</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2,3</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0,8</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2,8</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1,0</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AD7AF0">
        <w:tc>
          <w:tcPr>
            <w:tcW w:w="2401" w:type="dxa"/>
          </w:tcPr>
          <w:p w:rsidR="00CF7FBE" w:rsidRPr="00CB628E" w:rsidRDefault="00CF7FBE" w:rsidP="00D26B82">
            <w:pPr>
              <w:rPr>
                <w:rFonts w:ascii="Times New Roman" w:hAnsi="Times New Roman"/>
                <w:sz w:val="24"/>
                <w:szCs w:val="24"/>
              </w:rPr>
            </w:pPr>
            <w:r w:rsidRPr="00CB628E">
              <w:rPr>
                <w:rFonts w:ascii="Times New Roman" w:hAnsi="Times New Roman"/>
                <w:sz w:val="24"/>
                <w:szCs w:val="24"/>
              </w:rPr>
              <w:t>Среднегодовая численность занятых, тыс. человек</w:t>
            </w:r>
          </w:p>
        </w:tc>
        <w:tc>
          <w:tcPr>
            <w:tcW w:w="1149"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498,3</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494,6</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472,7</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487,2</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495,3</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AD7AF0">
        <w:tc>
          <w:tcPr>
            <w:tcW w:w="2401" w:type="dxa"/>
          </w:tcPr>
          <w:p w:rsidR="00CF7FBE" w:rsidRPr="00CB628E" w:rsidRDefault="00CF7FBE" w:rsidP="00D26B82">
            <w:pPr>
              <w:rPr>
                <w:rFonts w:ascii="Times New Roman" w:hAnsi="Times New Roman"/>
                <w:sz w:val="24"/>
                <w:szCs w:val="24"/>
              </w:rPr>
            </w:pPr>
            <w:r w:rsidRPr="00CB628E">
              <w:rPr>
                <w:rFonts w:ascii="Times New Roman" w:hAnsi="Times New Roman"/>
                <w:sz w:val="24"/>
                <w:szCs w:val="24"/>
              </w:rPr>
              <w:t xml:space="preserve">Численность безработных, человек </w:t>
            </w:r>
          </w:p>
        </w:tc>
        <w:tc>
          <w:tcPr>
            <w:tcW w:w="1149"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21982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21132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27646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20609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15367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15580</w:t>
            </w:r>
          </w:p>
        </w:tc>
      </w:tr>
      <w:tr w:rsidR="00CF7FBE" w:rsidRPr="00CB628E" w:rsidTr="00AD7AF0">
        <w:tc>
          <w:tcPr>
            <w:tcW w:w="2401" w:type="dxa"/>
          </w:tcPr>
          <w:p w:rsidR="00CF7FBE" w:rsidRPr="00CB628E" w:rsidRDefault="00CF7FBE" w:rsidP="00D26B82">
            <w:pPr>
              <w:rPr>
                <w:rFonts w:ascii="Times New Roman" w:hAnsi="Times New Roman"/>
                <w:sz w:val="24"/>
                <w:szCs w:val="24"/>
              </w:rPr>
            </w:pPr>
            <w:r w:rsidRPr="00CB628E">
              <w:rPr>
                <w:rFonts w:ascii="Times New Roman" w:hAnsi="Times New Roman"/>
                <w:sz w:val="24"/>
                <w:szCs w:val="24"/>
              </w:rPr>
              <w:t>Численность безработных, зарегистрированных в органах службы занятости населения (на конец года), человек</w:t>
            </w:r>
          </w:p>
        </w:tc>
        <w:tc>
          <w:tcPr>
            <w:tcW w:w="1149"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3973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3451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15032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3517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3056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2532</w:t>
            </w:r>
          </w:p>
        </w:tc>
      </w:tr>
      <w:tr w:rsidR="00CF7FBE" w:rsidRPr="00CB628E" w:rsidTr="00AD7AF0">
        <w:tc>
          <w:tcPr>
            <w:tcW w:w="2401" w:type="dxa"/>
          </w:tcPr>
          <w:p w:rsidR="00CF7FBE" w:rsidRPr="00CB628E" w:rsidRDefault="00CF7FBE" w:rsidP="00D26B82">
            <w:pPr>
              <w:rPr>
                <w:rFonts w:ascii="Times New Roman" w:hAnsi="Times New Roman"/>
                <w:sz w:val="24"/>
                <w:szCs w:val="24"/>
              </w:rPr>
            </w:pPr>
            <w:r w:rsidRPr="00CB628E">
              <w:rPr>
                <w:rFonts w:ascii="Times New Roman" w:hAnsi="Times New Roman"/>
                <w:sz w:val="24"/>
                <w:szCs w:val="24"/>
              </w:rPr>
              <w:t>Численность</w:t>
            </w:r>
          </w:p>
          <w:p w:rsidR="00CF7FBE" w:rsidRPr="00CB628E" w:rsidRDefault="00CF7FBE" w:rsidP="00D26B82">
            <w:pPr>
              <w:rPr>
                <w:rFonts w:ascii="Times New Roman" w:hAnsi="Times New Roman"/>
                <w:sz w:val="24"/>
                <w:szCs w:val="24"/>
              </w:rPr>
            </w:pPr>
            <w:r w:rsidRPr="00CB628E">
              <w:rPr>
                <w:rFonts w:ascii="Times New Roman" w:hAnsi="Times New Roman"/>
                <w:sz w:val="24"/>
                <w:szCs w:val="24"/>
              </w:rPr>
              <w:t>пенсионеров</w:t>
            </w:r>
          </w:p>
          <w:p w:rsidR="00CF7FBE" w:rsidRPr="00CB628E" w:rsidRDefault="00CF7FBE" w:rsidP="00D26B82">
            <w:pPr>
              <w:rPr>
                <w:rFonts w:ascii="Times New Roman" w:hAnsi="Times New Roman"/>
                <w:sz w:val="24"/>
                <w:szCs w:val="24"/>
              </w:rPr>
            </w:pPr>
            <w:proofErr w:type="gramStart"/>
            <w:r w:rsidRPr="00CB628E">
              <w:rPr>
                <w:rFonts w:ascii="Times New Roman" w:hAnsi="Times New Roman"/>
                <w:sz w:val="24"/>
                <w:szCs w:val="24"/>
              </w:rPr>
              <w:t>(по состоянию</w:t>
            </w:r>
            <w:proofErr w:type="gramEnd"/>
          </w:p>
          <w:p w:rsidR="00CF7FBE" w:rsidRPr="00CB628E" w:rsidRDefault="00CF7FBE" w:rsidP="00D26B82">
            <w:pPr>
              <w:rPr>
                <w:rFonts w:ascii="Times New Roman" w:hAnsi="Times New Roman"/>
                <w:sz w:val="24"/>
                <w:szCs w:val="24"/>
              </w:rPr>
            </w:pPr>
            <w:r w:rsidRPr="00CB628E">
              <w:rPr>
                <w:rFonts w:ascii="Times New Roman" w:hAnsi="Times New Roman"/>
                <w:sz w:val="24"/>
                <w:szCs w:val="24"/>
              </w:rPr>
              <w:t>на 1 января года,</w:t>
            </w:r>
          </w:p>
          <w:p w:rsidR="00CF7FBE" w:rsidRPr="00CB628E" w:rsidRDefault="00CF7FBE" w:rsidP="00D26B82">
            <w:pPr>
              <w:rPr>
                <w:rFonts w:ascii="Times New Roman" w:hAnsi="Times New Roman"/>
                <w:sz w:val="24"/>
                <w:szCs w:val="24"/>
              </w:rPr>
            </w:pPr>
            <w:r w:rsidRPr="00CB628E">
              <w:rPr>
                <w:rFonts w:ascii="Times New Roman" w:hAnsi="Times New Roman"/>
                <w:sz w:val="24"/>
                <w:szCs w:val="24"/>
              </w:rPr>
              <w:t>следующего</w:t>
            </w:r>
          </w:p>
          <w:p w:rsidR="00CF7FBE" w:rsidRPr="00CB628E" w:rsidRDefault="00CF7FBE" w:rsidP="00D26B82">
            <w:pPr>
              <w:rPr>
                <w:rFonts w:ascii="Times New Roman" w:hAnsi="Times New Roman"/>
                <w:sz w:val="24"/>
                <w:szCs w:val="24"/>
              </w:rPr>
            </w:pPr>
            <w:r w:rsidRPr="00CB628E">
              <w:rPr>
                <w:rFonts w:ascii="Times New Roman" w:hAnsi="Times New Roman"/>
                <w:sz w:val="24"/>
                <w:szCs w:val="24"/>
              </w:rPr>
              <w:t>за отчетным),</w:t>
            </w:r>
          </w:p>
          <w:p w:rsidR="00CF7FBE" w:rsidRPr="00CB628E" w:rsidRDefault="00CF7FBE" w:rsidP="00D26B82">
            <w:pPr>
              <w:rPr>
                <w:rFonts w:ascii="Times New Roman" w:hAnsi="Times New Roman"/>
                <w:sz w:val="24"/>
                <w:szCs w:val="24"/>
              </w:rPr>
            </w:pPr>
            <w:r w:rsidRPr="00CB628E">
              <w:rPr>
                <w:rFonts w:ascii="Times New Roman" w:hAnsi="Times New Roman"/>
                <w:sz w:val="24"/>
                <w:szCs w:val="24"/>
              </w:rPr>
              <w:t>тыс. человек</w:t>
            </w:r>
          </w:p>
        </w:tc>
        <w:tc>
          <w:tcPr>
            <w:tcW w:w="1149"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385,8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381,5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374,1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362,9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 xml:space="preserve">358,4 </w:t>
            </w:r>
          </w:p>
        </w:tc>
        <w:tc>
          <w:tcPr>
            <w:tcW w:w="1148" w:type="dxa"/>
          </w:tcPr>
          <w:p w:rsidR="00CF7FBE" w:rsidRPr="00CB628E" w:rsidRDefault="00CF7FBE" w:rsidP="00D26B82">
            <w:pPr>
              <w:jc w:val="center"/>
              <w:rPr>
                <w:rFonts w:ascii="Times New Roman" w:hAnsi="Times New Roman"/>
                <w:sz w:val="24"/>
                <w:szCs w:val="24"/>
              </w:rPr>
            </w:pPr>
            <w:r w:rsidRPr="00CB628E">
              <w:rPr>
                <w:rFonts w:ascii="Times New Roman" w:hAnsi="Times New Roman"/>
                <w:sz w:val="24"/>
                <w:szCs w:val="24"/>
              </w:rPr>
              <w:t>351,2</w:t>
            </w:r>
          </w:p>
        </w:tc>
      </w:tr>
    </w:tbl>
    <w:p w:rsidR="00CF7FBE" w:rsidRPr="00CB628E" w:rsidRDefault="00CF7FBE" w:rsidP="00D26B82">
      <w:pPr>
        <w:ind w:firstLine="708"/>
        <w:jc w:val="both"/>
        <w:rPr>
          <w:rFonts w:ascii="Times New Roman" w:hAnsi="Times New Roman"/>
          <w:sz w:val="6"/>
          <w:szCs w:val="6"/>
        </w:rPr>
      </w:pPr>
    </w:p>
    <w:p w:rsidR="00CF7FBE" w:rsidRPr="00CB628E" w:rsidRDefault="00CF7FBE" w:rsidP="00D26B82">
      <w:pPr>
        <w:ind w:firstLine="708"/>
        <w:jc w:val="both"/>
        <w:rPr>
          <w:rFonts w:ascii="Times New Roman" w:hAnsi="Times New Roman"/>
          <w:sz w:val="28"/>
          <w:szCs w:val="28"/>
        </w:rPr>
      </w:pPr>
      <w:r w:rsidRPr="00CB628E">
        <w:rPr>
          <w:rFonts w:ascii="Times New Roman" w:hAnsi="Times New Roman"/>
          <w:sz w:val="28"/>
          <w:szCs w:val="28"/>
        </w:rPr>
        <w:t>Данные по естественному движению за 2023-2024 гг. представлены в табл</w:t>
      </w:r>
      <w:r w:rsidR="00AD7AF0" w:rsidRPr="00CB628E">
        <w:rPr>
          <w:rFonts w:ascii="Times New Roman" w:hAnsi="Times New Roman"/>
          <w:sz w:val="28"/>
          <w:szCs w:val="28"/>
        </w:rPr>
        <w:t>ице №</w:t>
      </w:r>
      <w:r w:rsidRPr="00CB628E">
        <w:rPr>
          <w:rFonts w:ascii="Times New Roman" w:hAnsi="Times New Roman"/>
          <w:sz w:val="28"/>
          <w:szCs w:val="28"/>
        </w:rPr>
        <w:t xml:space="preserve"> 2.</w:t>
      </w: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pPr>
    </w:p>
    <w:p w:rsidR="00E77EB1" w:rsidRPr="00CB628E" w:rsidRDefault="00E77EB1" w:rsidP="00E77EB1">
      <w:pPr>
        <w:jc w:val="both"/>
        <w:rPr>
          <w:rFonts w:ascii="Times New Roman" w:hAnsi="Times New Roman"/>
          <w:sz w:val="28"/>
          <w:szCs w:val="28"/>
        </w:rPr>
        <w:sectPr w:rsidR="00E77EB1" w:rsidRPr="00CB628E" w:rsidSect="00190FF9">
          <w:headerReference w:type="default" r:id="rId10"/>
          <w:type w:val="continuous"/>
          <w:pgSz w:w="11907" w:h="16834" w:code="9"/>
          <w:pgMar w:top="1134" w:right="567" w:bottom="1134" w:left="1985" w:header="272" w:footer="397" w:gutter="0"/>
          <w:cols w:space="720"/>
          <w:formProt w:val="0"/>
          <w:titlePg/>
          <w:docGrid w:linePitch="272"/>
        </w:sectPr>
      </w:pPr>
    </w:p>
    <w:p w:rsidR="00CF7FBE" w:rsidRPr="00CB628E" w:rsidRDefault="00CF7FBE" w:rsidP="00AD7AF0">
      <w:pPr>
        <w:ind w:firstLine="708"/>
        <w:jc w:val="both"/>
        <w:rPr>
          <w:rFonts w:ascii="Times New Roman" w:hAnsi="Times New Roman"/>
          <w:sz w:val="16"/>
          <w:szCs w:val="16"/>
        </w:rPr>
      </w:pPr>
    </w:p>
    <w:p w:rsidR="00E77EB1" w:rsidRPr="00CB628E" w:rsidRDefault="00E77EB1" w:rsidP="00AD7AF0">
      <w:pPr>
        <w:jc w:val="right"/>
        <w:rPr>
          <w:rFonts w:ascii="Times New Roman" w:hAnsi="Times New Roman"/>
          <w:sz w:val="28"/>
          <w:szCs w:val="28"/>
        </w:rPr>
      </w:pPr>
    </w:p>
    <w:p w:rsidR="00AD7AF0" w:rsidRPr="00CB628E" w:rsidRDefault="00CF7FBE" w:rsidP="00AD7AF0">
      <w:pPr>
        <w:jc w:val="right"/>
        <w:rPr>
          <w:rFonts w:ascii="Times New Roman" w:hAnsi="Times New Roman"/>
          <w:sz w:val="28"/>
          <w:szCs w:val="28"/>
        </w:rPr>
      </w:pPr>
      <w:r w:rsidRPr="00CB628E">
        <w:rPr>
          <w:rFonts w:ascii="Times New Roman" w:hAnsi="Times New Roman"/>
          <w:sz w:val="28"/>
          <w:szCs w:val="28"/>
        </w:rPr>
        <w:t>Табл</w:t>
      </w:r>
      <w:r w:rsidR="00AD7AF0" w:rsidRPr="00CB628E">
        <w:rPr>
          <w:rFonts w:ascii="Times New Roman" w:hAnsi="Times New Roman"/>
          <w:sz w:val="28"/>
          <w:szCs w:val="28"/>
        </w:rPr>
        <w:t xml:space="preserve">ица № </w:t>
      </w:r>
      <w:r w:rsidRPr="00CB628E">
        <w:rPr>
          <w:rFonts w:ascii="Times New Roman" w:hAnsi="Times New Roman"/>
          <w:sz w:val="28"/>
          <w:szCs w:val="28"/>
        </w:rPr>
        <w:t>2</w:t>
      </w:r>
    </w:p>
    <w:p w:rsidR="00E77EB1" w:rsidRPr="00CB628E" w:rsidRDefault="00E77EB1" w:rsidP="00AD7AF0">
      <w:pPr>
        <w:jc w:val="right"/>
        <w:rPr>
          <w:rFonts w:ascii="Times New Roman" w:hAnsi="Times New Roman"/>
          <w:sz w:val="28"/>
          <w:szCs w:val="28"/>
        </w:rPr>
      </w:pPr>
    </w:p>
    <w:p w:rsidR="00CF7FBE" w:rsidRPr="00CB628E" w:rsidRDefault="00CF7FBE" w:rsidP="00AD7AF0">
      <w:pPr>
        <w:jc w:val="center"/>
        <w:rPr>
          <w:rFonts w:ascii="Times New Roman" w:hAnsi="Times New Roman"/>
          <w:sz w:val="28"/>
          <w:szCs w:val="28"/>
        </w:rPr>
      </w:pPr>
      <w:r w:rsidRPr="00CB628E">
        <w:rPr>
          <w:rFonts w:ascii="Times New Roman" w:hAnsi="Times New Roman"/>
          <w:sz w:val="28"/>
          <w:szCs w:val="28"/>
        </w:rPr>
        <w:t>Показатели естественного движения населения</w:t>
      </w:r>
      <w:r w:rsidR="00AD7AF0" w:rsidRPr="00CB628E">
        <w:rPr>
          <w:rFonts w:ascii="Times New Roman" w:hAnsi="Times New Roman"/>
          <w:sz w:val="28"/>
          <w:szCs w:val="28"/>
        </w:rPr>
        <w:br/>
      </w:r>
      <w:r w:rsidRPr="00CB628E">
        <w:rPr>
          <w:rFonts w:ascii="Times New Roman" w:hAnsi="Times New Roman"/>
          <w:sz w:val="28"/>
          <w:szCs w:val="28"/>
        </w:rPr>
        <w:t>в 2024 г. в ЦФО (Рязаньстат, 2024 г.)</w:t>
      </w:r>
    </w:p>
    <w:p w:rsidR="00AD7AF0" w:rsidRPr="00CB628E" w:rsidRDefault="00AD7AF0" w:rsidP="00AD7AF0">
      <w:pPr>
        <w:spacing w:line="276" w:lineRule="auto"/>
        <w:jc w:val="center"/>
        <w:rPr>
          <w:rFonts w:ascii="Times New Roman" w:hAnsi="Times New Roman"/>
          <w:sz w:val="28"/>
          <w:szCs w:val="28"/>
        </w:rPr>
      </w:pPr>
    </w:p>
    <w:tbl>
      <w:tblPr>
        <w:tblStyle w:val="1b"/>
        <w:tblW w:w="14345" w:type="dxa"/>
        <w:jc w:val="center"/>
        <w:tblLayout w:type="fixed"/>
        <w:tblLook w:val="04A0" w:firstRow="1" w:lastRow="0" w:firstColumn="1" w:lastColumn="0" w:noHBand="0" w:noVBand="1"/>
      </w:tblPr>
      <w:tblGrid>
        <w:gridCol w:w="2142"/>
        <w:gridCol w:w="1066"/>
        <w:gridCol w:w="1284"/>
        <w:gridCol w:w="1286"/>
        <w:gridCol w:w="1070"/>
        <w:gridCol w:w="1071"/>
        <w:gridCol w:w="1071"/>
        <w:gridCol w:w="857"/>
        <w:gridCol w:w="857"/>
        <w:gridCol w:w="1071"/>
        <w:gridCol w:w="1284"/>
        <w:gridCol w:w="1286"/>
      </w:tblGrid>
      <w:tr w:rsidR="00CF7FBE" w:rsidRPr="00CB628E" w:rsidTr="00E77EB1">
        <w:trPr>
          <w:trHeight w:val="634"/>
          <w:jc w:val="center"/>
        </w:trPr>
        <w:tc>
          <w:tcPr>
            <w:tcW w:w="2142" w:type="dxa"/>
            <w:vMerge w:val="restart"/>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Таблица 1.1 (аналитическая)</w:t>
            </w:r>
          </w:p>
        </w:tc>
        <w:tc>
          <w:tcPr>
            <w:tcW w:w="2350" w:type="dxa"/>
            <w:gridSpan w:val="2"/>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Родившихся</w:t>
            </w:r>
          </w:p>
        </w:tc>
        <w:tc>
          <w:tcPr>
            <w:tcW w:w="1286" w:type="dxa"/>
            <w:vMerge w:val="restart"/>
            <w:tcBorders>
              <w:top w:val="single" w:sz="4" w:space="0" w:color="000000"/>
              <w:left w:val="single" w:sz="4" w:space="0" w:color="000000"/>
              <w:bottom w:val="nil"/>
              <w:right w:val="single" w:sz="4" w:space="0" w:color="000000"/>
            </w:tcBorders>
            <w:vAlign w:val="center"/>
          </w:tcPr>
          <w:p w:rsidR="00E77EB1"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2024 г.</w:t>
            </w:r>
          </w:p>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в % к 2023 г.</w:t>
            </w:r>
          </w:p>
        </w:tc>
        <w:tc>
          <w:tcPr>
            <w:tcW w:w="2141" w:type="dxa"/>
            <w:gridSpan w:val="2"/>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E77EB1">
            <w:pPr>
              <w:jc w:val="center"/>
              <w:rPr>
                <w:rFonts w:ascii="Times New Roman" w:hAnsi="Times New Roman"/>
                <w:sz w:val="24"/>
                <w:szCs w:val="24"/>
              </w:rPr>
            </w:pPr>
            <w:proofErr w:type="gramStart"/>
            <w:r w:rsidRPr="00CB628E">
              <w:rPr>
                <w:rFonts w:ascii="Times New Roman" w:hAnsi="Times New Roman"/>
                <w:color w:val="000000"/>
                <w:sz w:val="24"/>
                <w:szCs w:val="24"/>
              </w:rPr>
              <w:t>Умерших</w:t>
            </w:r>
            <w:proofErr w:type="gramEnd"/>
          </w:p>
        </w:tc>
        <w:tc>
          <w:tcPr>
            <w:tcW w:w="1071" w:type="dxa"/>
            <w:vMerge w:val="restart"/>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2024 г. в % к 2023 г.</w:t>
            </w:r>
          </w:p>
        </w:tc>
        <w:tc>
          <w:tcPr>
            <w:tcW w:w="1714" w:type="dxa"/>
            <w:gridSpan w:val="2"/>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В т.ч. детей до 1 года</w:t>
            </w:r>
          </w:p>
        </w:tc>
        <w:tc>
          <w:tcPr>
            <w:tcW w:w="1071" w:type="dxa"/>
            <w:vMerge w:val="restart"/>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2024 г. в % к 2023 г.</w:t>
            </w:r>
          </w:p>
        </w:tc>
        <w:tc>
          <w:tcPr>
            <w:tcW w:w="2570" w:type="dxa"/>
            <w:gridSpan w:val="2"/>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Естественный прирост, убыль</w:t>
            </w:r>
            <w:proofErr w:type="gramStart"/>
            <w:r w:rsidRPr="00CB628E">
              <w:rPr>
                <w:rFonts w:ascii="Times New Roman" w:hAnsi="Times New Roman"/>
                <w:color w:val="000000"/>
                <w:sz w:val="24"/>
                <w:szCs w:val="24"/>
              </w:rPr>
              <w:t xml:space="preserve"> (-)</w:t>
            </w:r>
            <w:proofErr w:type="gramEnd"/>
          </w:p>
        </w:tc>
      </w:tr>
      <w:tr w:rsidR="00CF7FBE" w:rsidRPr="00CB628E" w:rsidTr="00E77EB1">
        <w:trPr>
          <w:trHeight w:val="337"/>
          <w:jc w:val="center"/>
        </w:trPr>
        <w:tc>
          <w:tcPr>
            <w:tcW w:w="2142" w:type="dxa"/>
            <w:vMerge/>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p>
        </w:tc>
        <w:tc>
          <w:tcPr>
            <w:tcW w:w="1066" w:type="dxa"/>
            <w:tcBorders>
              <w:left w:val="single" w:sz="4" w:space="0" w:color="000000"/>
              <w:bottom w:val="nil"/>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2024 г.</w:t>
            </w:r>
          </w:p>
        </w:tc>
        <w:tc>
          <w:tcPr>
            <w:tcW w:w="1284" w:type="dxa"/>
            <w:tcBorders>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2023 г.</w:t>
            </w:r>
          </w:p>
        </w:tc>
        <w:tc>
          <w:tcPr>
            <w:tcW w:w="1286" w:type="dxa"/>
            <w:vMerge/>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p>
        </w:tc>
        <w:tc>
          <w:tcPr>
            <w:tcW w:w="1070" w:type="dxa"/>
            <w:tcBorders>
              <w:left w:val="single" w:sz="4" w:space="0" w:color="000000"/>
              <w:bottom w:val="nil"/>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2024 г.</w:t>
            </w:r>
          </w:p>
        </w:tc>
        <w:tc>
          <w:tcPr>
            <w:tcW w:w="1071" w:type="dxa"/>
            <w:tcBorders>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2023 г.</w:t>
            </w:r>
          </w:p>
        </w:tc>
        <w:tc>
          <w:tcPr>
            <w:tcW w:w="1071" w:type="dxa"/>
            <w:vMerge/>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p>
        </w:tc>
        <w:tc>
          <w:tcPr>
            <w:tcW w:w="857" w:type="dxa"/>
            <w:tcBorders>
              <w:left w:val="single" w:sz="4" w:space="0" w:color="000000"/>
              <w:bottom w:val="nil"/>
            </w:tcBorders>
            <w:vAlign w:val="center"/>
          </w:tcPr>
          <w:p w:rsidR="00CF7FBE" w:rsidRPr="00CB628E" w:rsidRDefault="00CF7FBE" w:rsidP="00E77EB1">
            <w:pPr>
              <w:ind w:left="-57" w:right="-57"/>
              <w:jc w:val="center"/>
              <w:rPr>
                <w:rFonts w:ascii="Times New Roman" w:hAnsi="Times New Roman"/>
                <w:sz w:val="24"/>
                <w:szCs w:val="24"/>
              </w:rPr>
            </w:pPr>
            <w:r w:rsidRPr="00CB628E">
              <w:rPr>
                <w:rFonts w:ascii="Times New Roman" w:hAnsi="Times New Roman"/>
                <w:color w:val="000000"/>
                <w:sz w:val="24"/>
                <w:szCs w:val="24"/>
              </w:rPr>
              <w:t>2024 г.</w:t>
            </w:r>
          </w:p>
        </w:tc>
        <w:tc>
          <w:tcPr>
            <w:tcW w:w="857" w:type="dxa"/>
            <w:tcBorders>
              <w:bottom w:val="nil"/>
              <w:right w:val="single" w:sz="4" w:space="0" w:color="000000"/>
            </w:tcBorders>
            <w:vAlign w:val="center"/>
          </w:tcPr>
          <w:p w:rsidR="00CF7FBE" w:rsidRPr="00CB628E" w:rsidRDefault="00CF7FBE" w:rsidP="00E77EB1">
            <w:pPr>
              <w:ind w:left="-57" w:right="-57"/>
              <w:jc w:val="center"/>
              <w:rPr>
                <w:rFonts w:ascii="Times New Roman" w:hAnsi="Times New Roman"/>
                <w:sz w:val="24"/>
                <w:szCs w:val="24"/>
              </w:rPr>
            </w:pPr>
            <w:r w:rsidRPr="00CB628E">
              <w:rPr>
                <w:rFonts w:ascii="Times New Roman" w:hAnsi="Times New Roman"/>
                <w:color w:val="000000"/>
                <w:sz w:val="24"/>
                <w:szCs w:val="24"/>
              </w:rPr>
              <w:t>2023 г.</w:t>
            </w:r>
          </w:p>
        </w:tc>
        <w:tc>
          <w:tcPr>
            <w:tcW w:w="1071" w:type="dxa"/>
            <w:vMerge/>
            <w:tcBorders>
              <w:top w:val="single" w:sz="4" w:space="0" w:color="000000"/>
              <w:left w:val="single" w:sz="4" w:space="0" w:color="000000"/>
              <w:bottom w:val="nil"/>
              <w:right w:val="single" w:sz="4" w:space="0" w:color="000000"/>
            </w:tcBorders>
            <w:vAlign w:val="center"/>
          </w:tcPr>
          <w:p w:rsidR="00CF7FBE" w:rsidRPr="00CB628E" w:rsidRDefault="00CF7FBE" w:rsidP="00E77EB1">
            <w:pPr>
              <w:jc w:val="center"/>
              <w:rPr>
                <w:rFonts w:ascii="Times New Roman" w:hAnsi="Times New Roman"/>
                <w:sz w:val="24"/>
                <w:szCs w:val="24"/>
              </w:rPr>
            </w:pPr>
          </w:p>
        </w:tc>
        <w:tc>
          <w:tcPr>
            <w:tcW w:w="1284" w:type="dxa"/>
            <w:tcBorders>
              <w:left w:val="single" w:sz="4" w:space="0" w:color="000000"/>
              <w:bottom w:val="nil"/>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2024 г.</w:t>
            </w:r>
          </w:p>
        </w:tc>
        <w:tc>
          <w:tcPr>
            <w:tcW w:w="1286" w:type="dxa"/>
            <w:tcBorders>
              <w:bottom w:val="nil"/>
            </w:tcBorders>
            <w:vAlign w:val="center"/>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2023 г.</w:t>
            </w:r>
          </w:p>
        </w:tc>
      </w:tr>
    </w:tbl>
    <w:p w:rsidR="00E77EB1" w:rsidRPr="00CB628E" w:rsidRDefault="00E77EB1">
      <w:pPr>
        <w:rPr>
          <w:rFonts w:ascii="Times New Roman" w:hAnsi="Times New Roman"/>
          <w:sz w:val="2"/>
          <w:szCs w:val="2"/>
        </w:rPr>
      </w:pPr>
    </w:p>
    <w:tbl>
      <w:tblPr>
        <w:tblStyle w:val="1b"/>
        <w:tblW w:w="14345" w:type="dxa"/>
        <w:jc w:val="center"/>
        <w:tblLayout w:type="fixed"/>
        <w:tblLook w:val="04A0" w:firstRow="1" w:lastRow="0" w:firstColumn="1" w:lastColumn="0" w:noHBand="0" w:noVBand="1"/>
      </w:tblPr>
      <w:tblGrid>
        <w:gridCol w:w="2142"/>
        <w:gridCol w:w="1066"/>
        <w:gridCol w:w="1284"/>
        <w:gridCol w:w="1286"/>
        <w:gridCol w:w="1070"/>
        <w:gridCol w:w="1071"/>
        <w:gridCol w:w="1071"/>
        <w:gridCol w:w="857"/>
        <w:gridCol w:w="857"/>
        <w:gridCol w:w="1071"/>
        <w:gridCol w:w="1284"/>
        <w:gridCol w:w="1286"/>
      </w:tblGrid>
      <w:tr w:rsidR="00CF7FBE" w:rsidRPr="00CB628E" w:rsidTr="00E77EB1">
        <w:trPr>
          <w:trHeight w:val="296"/>
          <w:tblHeader/>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4</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7</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8</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10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11</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color w:val="000000"/>
                <w:sz w:val="24"/>
                <w:szCs w:val="24"/>
              </w:rPr>
            </w:pPr>
            <w:r w:rsidRPr="00CB628E">
              <w:rPr>
                <w:rFonts w:ascii="Times New Roman" w:hAnsi="Times New Roman"/>
                <w:color w:val="000000"/>
                <w:sz w:val="24"/>
                <w:szCs w:val="24"/>
              </w:rPr>
              <w:t>12</w:t>
            </w:r>
          </w:p>
        </w:tc>
      </w:tr>
      <w:tr w:rsidR="00CF7FBE" w:rsidRPr="00CB628E" w:rsidTr="00E77EB1">
        <w:trPr>
          <w:trHeight w:val="603"/>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Российская Федерация</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97775</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102560</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95,3</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148895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159476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93,4</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453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489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92,6</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-51120</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-56916</w:t>
            </w:r>
          </w:p>
        </w:tc>
      </w:tr>
      <w:tr w:rsidR="00CF7FBE" w:rsidRPr="00CB628E" w:rsidTr="00E77EB1">
        <w:trPr>
          <w:trHeight w:val="699"/>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Центральный федеральный округ</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24432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25953</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94,1</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39825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45647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87,2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100</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87,0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-15393</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-19694</w:t>
            </w:r>
          </w:p>
        </w:tc>
      </w:tr>
      <w:tr w:rsidR="00CF7FBE" w:rsidRPr="00CB628E" w:rsidTr="00E77EB1">
        <w:trPr>
          <w:trHeight w:val="403"/>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Белгородская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703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842</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83,5</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1612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1748</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92,2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133,3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-906</w:t>
            </w:r>
          </w:p>
        </w:tc>
      </w:tr>
      <w:tr w:rsidR="00CF7FBE" w:rsidRPr="00CB628E" w:rsidTr="00E77EB1">
        <w:trPr>
          <w:trHeight w:val="324"/>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Брянская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583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597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97,7</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1302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1492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87,3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-719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-895</w:t>
            </w:r>
          </w:p>
        </w:tc>
      </w:tr>
      <w:tr w:rsidR="00CF7FBE" w:rsidRPr="00CB628E" w:rsidTr="00E77EB1">
        <w:trPr>
          <w:trHeight w:val="416"/>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Владимирская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642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711</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90,3</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1669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1853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90,1</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-1027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-1142</w:t>
            </w:r>
          </w:p>
        </w:tc>
      </w:tr>
      <w:tr w:rsidR="00CF7FBE" w:rsidRPr="00CB628E" w:rsidTr="00E77EB1">
        <w:trPr>
          <w:trHeight w:val="421"/>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Воронежская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1274</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1296</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98,3</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2639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2871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91,9</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-1365</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-1575</w:t>
            </w:r>
          </w:p>
        </w:tc>
      </w:tr>
      <w:tr w:rsidR="00CF7FBE" w:rsidRPr="00CB628E" w:rsidTr="00E77EB1">
        <w:trPr>
          <w:trHeight w:val="413"/>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Ивановская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465</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509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91,4</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1149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1369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83,9</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150,0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-684</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-860</w:t>
            </w:r>
          </w:p>
        </w:tc>
      </w:tr>
      <w:tr w:rsidR="00CF7FBE" w:rsidRPr="00CB628E" w:rsidTr="00E77EB1">
        <w:trPr>
          <w:trHeight w:val="419"/>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Калужская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542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638</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85,0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1164</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1217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95,6</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-622</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-579</w:t>
            </w:r>
          </w:p>
        </w:tc>
      </w:tr>
      <w:tr w:rsidR="00CF7FBE" w:rsidRPr="00CB628E" w:rsidTr="00E77EB1">
        <w:trPr>
          <w:trHeight w:val="425"/>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Костромская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314</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357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88,0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741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764</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97,0</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-427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-407</w:t>
            </w:r>
          </w:p>
        </w:tc>
      </w:tr>
      <w:tr w:rsidR="00CF7FBE" w:rsidRPr="00CB628E" w:rsidTr="00E77EB1">
        <w:trPr>
          <w:trHeight w:val="309"/>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Курская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566</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587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96,4</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1233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1312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94,0</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-667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-725</w:t>
            </w:r>
          </w:p>
        </w:tc>
      </w:tr>
      <w:tr w:rsidR="00CF7FBE" w:rsidRPr="00CB628E" w:rsidTr="00E77EB1">
        <w:trPr>
          <w:trHeight w:val="282"/>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Липецкая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592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625</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94,7</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1310</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1453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300,0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-718</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-828</w:t>
            </w:r>
          </w:p>
        </w:tc>
      </w:tr>
      <w:tr w:rsidR="00CF7FBE" w:rsidRPr="00CB628E" w:rsidTr="00E77EB1">
        <w:trPr>
          <w:trHeight w:val="415"/>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lastRenderedPageBreak/>
              <w:t>Московская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5927</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6008</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98,7</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8036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9457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85,0</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21</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24</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87,5</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-2109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-3449</w:t>
            </w:r>
          </w:p>
        </w:tc>
      </w:tr>
      <w:tr w:rsidR="00CF7FBE" w:rsidRPr="00CB628E" w:rsidTr="00E77EB1">
        <w:trPr>
          <w:trHeight w:val="421"/>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Орловская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333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362</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92,0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862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918</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93,9</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0</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-529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-556</w:t>
            </w:r>
          </w:p>
        </w:tc>
      </w:tr>
      <w:tr w:rsidR="00CF7FBE" w:rsidRPr="00CB628E" w:rsidTr="00E77EB1">
        <w:trPr>
          <w:trHeight w:val="296"/>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Рязанская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494</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489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101,0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1263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1407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89,8</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0</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-769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-918</w:t>
            </w:r>
          </w:p>
        </w:tc>
      </w:tr>
      <w:tr w:rsidR="00CF7FBE" w:rsidRPr="00CB628E" w:rsidTr="00E77EB1">
        <w:trPr>
          <w:trHeight w:val="419"/>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Смоленская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392</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392</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100,0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1048</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1158</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90,5</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-656</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-766</w:t>
            </w:r>
          </w:p>
        </w:tc>
      </w:tr>
      <w:tr w:rsidR="00CF7FBE" w:rsidRPr="00CB628E" w:rsidTr="00E77EB1">
        <w:trPr>
          <w:trHeight w:val="411"/>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Тамбовская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436</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492</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88,6</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1211</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1327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50,0</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-775</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-835</w:t>
            </w:r>
          </w:p>
        </w:tc>
      </w:tr>
      <w:tr w:rsidR="00CF7FBE" w:rsidRPr="00CB628E" w:rsidTr="00E77EB1">
        <w:trPr>
          <w:trHeight w:val="310"/>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Тверская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689</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637</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108,2</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1570</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1719</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66,7</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-881</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-1082</w:t>
            </w:r>
          </w:p>
        </w:tc>
      </w:tr>
      <w:tr w:rsidR="00CF7FBE" w:rsidRPr="00CB628E" w:rsidTr="00E77EB1">
        <w:trPr>
          <w:trHeight w:val="295"/>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Тульская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665</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721</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92,2</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1774</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2025</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87,6</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133,3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-1109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-1304</w:t>
            </w:r>
          </w:p>
        </w:tc>
      </w:tr>
      <w:tr w:rsidR="00CF7FBE" w:rsidRPr="00CB628E" w:rsidTr="00E77EB1">
        <w:trPr>
          <w:trHeight w:val="415"/>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Ярославская область</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679</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686</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99,0</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1458</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1610</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90,6</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2</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33,3</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-779</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-924</w:t>
            </w:r>
          </w:p>
        </w:tc>
      </w:tr>
      <w:tr w:rsidR="00CF7FBE" w:rsidRPr="00CB628E" w:rsidTr="00E77EB1">
        <w:trPr>
          <w:trHeight w:val="266"/>
          <w:jc w:val="center"/>
        </w:trPr>
        <w:tc>
          <w:tcPr>
            <w:tcW w:w="2142" w:type="dxa"/>
            <w:tcBorders>
              <w:top w:val="single" w:sz="4" w:space="0" w:color="000000"/>
              <w:left w:val="single" w:sz="4" w:space="0" w:color="000000"/>
              <w:bottom w:val="single" w:sz="4" w:space="0" w:color="000000"/>
              <w:right w:val="single" w:sz="4" w:space="0" w:color="000000"/>
            </w:tcBorders>
          </w:tcPr>
          <w:p w:rsidR="00CF7FBE" w:rsidRPr="00CB628E" w:rsidRDefault="00CF7FBE" w:rsidP="00CF191A">
            <w:pPr>
              <w:rPr>
                <w:rFonts w:ascii="Times New Roman" w:hAnsi="Times New Roman"/>
                <w:sz w:val="24"/>
                <w:szCs w:val="24"/>
              </w:rPr>
            </w:pPr>
            <w:r w:rsidRPr="00CB628E">
              <w:rPr>
                <w:rFonts w:ascii="Times New Roman" w:hAnsi="Times New Roman"/>
                <w:color w:val="000000"/>
                <w:sz w:val="24"/>
                <w:szCs w:val="24"/>
              </w:rPr>
              <w:t>Москва</w:t>
            </w:r>
          </w:p>
        </w:tc>
        <w:tc>
          <w:tcPr>
            <w:tcW w:w="106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9136</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10004</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91,3</w:t>
            </w:r>
          </w:p>
        </w:tc>
        <w:tc>
          <w:tcPr>
            <w:tcW w:w="1070"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9784</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11947</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81,9</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43</w:t>
            </w:r>
          </w:p>
        </w:tc>
        <w:tc>
          <w:tcPr>
            <w:tcW w:w="857"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46</w:t>
            </w:r>
          </w:p>
        </w:tc>
        <w:tc>
          <w:tcPr>
            <w:tcW w:w="1071"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93,5</w:t>
            </w:r>
          </w:p>
        </w:tc>
        <w:tc>
          <w:tcPr>
            <w:tcW w:w="1284"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-648</w:t>
            </w:r>
          </w:p>
        </w:tc>
        <w:tc>
          <w:tcPr>
            <w:tcW w:w="1286" w:type="dxa"/>
            <w:tcBorders>
              <w:top w:val="single" w:sz="4" w:space="0" w:color="000000"/>
              <w:left w:val="single" w:sz="4" w:space="0" w:color="000000"/>
              <w:bottom w:val="single" w:sz="4" w:space="0" w:color="000000"/>
              <w:right w:val="single" w:sz="4" w:space="0" w:color="000000"/>
            </w:tcBorders>
          </w:tcPr>
          <w:p w:rsidR="00CF7FBE" w:rsidRPr="00CB628E" w:rsidRDefault="00CF7FBE" w:rsidP="00E77EB1">
            <w:pPr>
              <w:jc w:val="center"/>
              <w:rPr>
                <w:rFonts w:ascii="Times New Roman" w:hAnsi="Times New Roman"/>
                <w:sz w:val="24"/>
                <w:szCs w:val="24"/>
              </w:rPr>
            </w:pPr>
            <w:r w:rsidRPr="00CB628E">
              <w:rPr>
                <w:rFonts w:ascii="Times New Roman" w:hAnsi="Times New Roman"/>
                <w:color w:val="000000"/>
                <w:sz w:val="24"/>
                <w:szCs w:val="24"/>
              </w:rPr>
              <w:t>-1943</w:t>
            </w:r>
          </w:p>
        </w:tc>
      </w:tr>
    </w:tbl>
    <w:p w:rsidR="00E77EB1" w:rsidRPr="00CB628E" w:rsidRDefault="00E77EB1" w:rsidP="00CF7FBE">
      <w:pPr>
        <w:spacing w:line="276" w:lineRule="auto"/>
        <w:jc w:val="both"/>
        <w:rPr>
          <w:rFonts w:ascii="Times New Roman" w:hAnsi="Times New Roman"/>
          <w:sz w:val="24"/>
          <w:szCs w:val="24"/>
        </w:rPr>
        <w:sectPr w:rsidR="00E77EB1" w:rsidRPr="00CB628E" w:rsidSect="00E77EB1">
          <w:pgSz w:w="16834" w:h="11907" w:orient="landscape" w:code="9"/>
          <w:pgMar w:top="1134" w:right="567" w:bottom="1134" w:left="1985" w:header="272" w:footer="397" w:gutter="0"/>
          <w:cols w:space="720"/>
          <w:formProt w:val="0"/>
          <w:docGrid w:linePitch="272"/>
        </w:sectPr>
      </w:pPr>
    </w:p>
    <w:p w:rsidR="00CF7FBE" w:rsidRPr="00CB628E" w:rsidRDefault="00CF7FBE" w:rsidP="00E77EB1">
      <w:pPr>
        <w:ind w:firstLine="709"/>
        <w:jc w:val="both"/>
        <w:rPr>
          <w:rFonts w:ascii="Times New Roman" w:hAnsi="Times New Roman"/>
          <w:sz w:val="28"/>
          <w:szCs w:val="28"/>
        </w:rPr>
      </w:pPr>
      <w:r w:rsidRPr="00CB628E">
        <w:rPr>
          <w:rFonts w:ascii="Times New Roman" w:hAnsi="Times New Roman"/>
          <w:sz w:val="28"/>
          <w:szCs w:val="28"/>
        </w:rPr>
        <w:lastRenderedPageBreak/>
        <w:t>По оценке, численность постоянного населения Рязанской области на</w:t>
      </w:r>
      <w:r w:rsidR="00E77EB1" w:rsidRPr="00CB628E">
        <w:rPr>
          <w:rFonts w:ascii="Times New Roman" w:hAnsi="Times New Roman"/>
          <w:sz w:val="28"/>
          <w:szCs w:val="28"/>
        </w:rPr>
        <w:br/>
      </w:r>
      <w:r w:rsidRPr="00CB628E">
        <w:rPr>
          <w:rFonts w:ascii="Times New Roman" w:hAnsi="Times New Roman"/>
          <w:sz w:val="28"/>
          <w:szCs w:val="28"/>
        </w:rPr>
        <w:t xml:space="preserve">1 января 2025 года составила 1074,0 тыс. человек, среднегодовая численность населения за 2024 год – 1078,3 тыс. человек. В январе 2025 года по сравнению с аналогичным периодом 2024 года в области наблюдалось увеличение числа </w:t>
      </w:r>
      <w:proofErr w:type="gramStart"/>
      <w:r w:rsidRPr="00CB628E">
        <w:rPr>
          <w:rFonts w:ascii="Times New Roman" w:hAnsi="Times New Roman"/>
          <w:sz w:val="28"/>
          <w:szCs w:val="28"/>
        </w:rPr>
        <w:t>родившихся</w:t>
      </w:r>
      <w:proofErr w:type="gramEnd"/>
      <w:r w:rsidRPr="00CB628E">
        <w:rPr>
          <w:rFonts w:ascii="Times New Roman" w:hAnsi="Times New Roman"/>
          <w:sz w:val="28"/>
          <w:szCs w:val="28"/>
        </w:rPr>
        <w:t xml:space="preserve"> на 1,9% и уменьшение числа умерших на 8,7%. Число умерших превысило число родившихся в 2,7 раз</w:t>
      </w:r>
      <w:r w:rsidR="00876651">
        <w:rPr>
          <w:rFonts w:ascii="Times New Roman" w:hAnsi="Times New Roman"/>
          <w:sz w:val="28"/>
          <w:szCs w:val="28"/>
        </w:rPr>
        <w:t>а</w:t>
      </w:r>
      <w:r w:rsidRPr="00CB628E">
        <w:rPr>
          <w:rFonts w:ascii="Times New Roman" w:hAnsi="Times New Roman"/>
          <w:sz w:val="28"/>
          <w:szCs w:val="28"/>
        </w:rPr>
        <w:t>. Число зарегистрированных в едином государственном реестре записей актов гражданского состояния браков за январь 2025 года по сравнению с январем 2024 года увеличилось на 20,4%, число разводов уменьшилось на 20,9%.</w:t>
      </w:r>
      <w:r w:rsidR="00E77EB1" w:rsidRPr="00CB628E">
        <w:rPr>
          <w:rFonts w:ascii="Times New Roman" w:hAnsi="Times New Roman"/>
          <w:sz w:val="28"/>
          <w:szCs w:val="28"/>
        </w:rPr>
        <w:br/>
      </w:r>
      <w:r w:rsidRPr="00CB628E">
        <w:rPr>
          <w:rFonts w:ascii="Times New Roman" w:hAnsi="Times New Roman"/>
          <w:sz w:val="28"/>
          <w:szCs w:val="28"/>
        </w:rPr>
        <w:t>На 1 января 2025 года численность городского населения составила</w:t>
      </w:r>
      <w:r w:rsidR="00E77EB1" w:rsidRPr="00CB628E">
        <w:rPr>
          <w:rFonts w:ascii="Times New Roman" w:hAnsi="Times New Roman"/>
          <w:sz w:val="28"/>
          <w:szCs w:val="28"/>
        </w:rPr>
        <w:br/>
      </w:r>
      <w:r w:rsidRPr="00CB628E">
        <w:rPr>
          <w:rFonts w:ascii="Times New Roman" w:hAnsi="Times New Roman"/>
          <w:sz w:val="28"/>
          <w:szCs w:val="28"/>
        </w:rPr>
        <w:t>768 168 человек, сельского – 306 234 человек</w:t>
      </w:r>
      <w:r w:rsidR="00876651">
        <w:rPr>
          <w:rFonts w:ascii="Times New Roman" w:hAnsi="Times New Roman"/>
          <w:sz w:val="28"/>
          <w:szCs w:val="28"/>
        </w:rPr>
        <w:t>а</w:t>
      </w:r>
      <w:r w:rsidRPr="00CB628E">
        <w:rPr>
          <w:rFonts w:ascii="Times New Roman" w:hAnsi="Times New Roman"/>
          <w:sz w:val="28"/>
          <w:szCs w:val="28"/>
        </w:rPr>
        <w:t>. Численность населения старше трудоспособного возраста составила 301 698 человек, населения старше</w:t>
      </w:r>
      <w:r w:rsidR="002C5EE0">
        <w:rPr>
          <w:rFonts w:ascii="Times New Roman" w:hAnsi="Times New Roman"/>
          <w:sz w:val="28"/>
          <w:szCs w:val="28"/>
        </w:rPr>
        <w:t xml:space="preserve"> </w:t>
      </w:r>
      <w:r w:rsidRPr="00CB628E">
        <w:rPr>
          <w:rFonts w:ascii="Times New Roman" w:hAnsi="Times New Roman"/>
          <w:sz w:val="28"/>
          <w:szCs w:val="28"/>
        </w:rPr>
        <w:t>80 лет – 46 607 человек.</w:t>
      </w:r>
    </w:p>
    <w:p w:rsidR="00E77EB1" w:rsidRPr="00CB628E" w:rsidRDefault="00E77EB1" w:rsidP="00E77EB1">
      <w:pPr>
        <w:ind w:firstLine="709"/>
        <w:jc w:val="both"/>
        <w:rPr>
          <w:rFonts w:ascii="Times New Roman" w:hAnsi="Times New Roman"/>
          <w:sz w:val="16"/>
          <w:szCs w:val="16"/>
        </w:rPr>
      </w:pPr>
    </w:p>
    <w:p w:rsidR="00CF7FBE" w:rsidRDefault="00CF7FBE" w:rsidP="00E77EB1">
      <w:pPr>
        <w:keepNext/>
        <w:keepLines/>
        <w:ind w:firstLine="709"/>
        <w:jc w:val="both"/>
        <w:outlineLvl w:val="0"/>
        <w:rPr>
          <w:rFonts w:ascii="Times New Roman" w:hAnsi="Times New Roman"/>
          <w:sz w:val="28"/>
          <w:szCs w:val="28"/>
        </w:rPr>
      </w:pPr>
      <w:bookmarkStart w:id="3" w:name="_Toc208512596"/>
      <w:r w:rsidRPr="00CB628E">
        <w:rPr>
          <w:rFonts w:ascii="Times New Roman" w:hAnsi="Times New Roman"/>
          <w:sz w:val="28"/>
          <w:szCs w:val="28"/>
        </w:rPr>
        <w:t>1.2.</w:t>
      </w:r>
      <w:r w:rsidR="00E77EB1" w:rsidRPr="00CB628E">
        <w:rPr>
          <w:rFonts w:ascii="Times New Roman" w:hAnsi="Times New Roman"/>
          <w:sz w:val="28"/>
          <w:szCs w:val="28"/>
        </w:rPr>
        <w:t> </w:t>
      </w:r>
      <w:r w:rsidRPr="00CB628E">
        <w:rPr>
          <w:rFonts w:ascii="Times New Roman" w:hAnsi="Times New Roman"/>
          <w:sz w:val="28"/>
          <w:szCs w:val="28"/>
        </w:rPr>
        <w:t>Анализ общей смертности и смертности от болезней системы кровообращения</w:t>
      </w:r>
      <w:bookmarkEnd w:id="3"/>
      <w:r w:rsidRPr="00CB628E">
        <w:rPr>
          <w:rFonts w:ascii="Times New Roman" w:hAnsi="Times New Roman"/>
          <w:sz w:val="28"/>
          <w:szCs w:val="28"/>
        </w:rPr>
        <w:t xml:space="preserve"> (далее – БСК)</w:t>
      </w:r>
      <w:r w:rsidR="00E77EB1" w:rsidRPr="00CB628E">
        <w:rPr>
          <w:rFonts w:ascii="Times New Roman" w:hAnsi="Times New Roman"/>
          <w:sz w:val="28"/>
          <w:szCs w:val="28"/>
        </w:rPr>
        <w:t>.</w:t>
      </w:r>
    </w:p>
    <w:p w:rsidR="00E94526" w:rsidRPr="00E94526" w:rsidRDefault="00E94526" w:rsidP="00E77EB1">
      <w:pPr>
        <w:keepNext/>
        <w:keepLines/>
        <w:ind w:firstLine="709"/>
        <w:jc w:val="both"/>
        <w:outlineLvl w:val="0"/>
        <w:rPr>
          <w:rFonts w:ascii="Times New Roman" w:hAnsi="Times New Roman"/>
          <w:sz w:val="16"/>
          <w:szCs w:val="16"/>
        </w:rPr>
      </w:pPr>
    </w:p>
    <w:p w:rsidR="00CF7FBE" w:rsidRPr="00CB628E" w:rsidRDefault="00CF7FBE" w:rsidP="00E77EB1">
      <w:pPr>
        <w:ind w:firstLine="709"/>
        <w:jc w:val="both"/>
        <w:rPr>
          <w:rFonts w:ascii="Times New Roman" w:hAnsi="Times New Roman"/>
          <w:color w:val="000000"/>
          <w:sz w:val="28"/>
          <w:szCs w:val="28"/>
        </w:rPr>
      </w:pPr>
      <w:r w:rsidRPr="00CB628E">
        <w:rPr>
          <w:rFonts w:ascii="Times New Roman" w:hAnsi="Times New Roman"/>
          <w:color w:val="000000"/>
          <w:sz w:val="28"/>
          <w:szCs w:val="28"/>
        </w:rPr>
        <w:t xml:space="preserve">Всего, по оперативным данным за январь-декабрь 2024 г., зарегистрировано 14 876 </w:t>
      </w:r>
      <w:proofErr w:type="gramStart"/>
      <w:r w:rsidRPr="00CB628E">
        <w:rPr>
          <w:rFonts w:ascii="Times New Roman" w:hAnsi="Times New Roman"/>
          <w:color w:val="000000"/>
          <w:sz w:val="28"/>
          <w:szCs w:val="28"/>
        </w:rPr>
        <w:t>умерших</w:t>
      </w:r>
      <w:proofErr w:type="gramEnd"/>
      <w:r w:rsidRPr="00CB628E">
        <w:rPr>
          <w:rFonts w:ascii="Times New Roman" w:hAnsi="Times New Roman"/>
          <w:color w:val="000000"/>
          <w:sz w:val="28"/>
          <w:szCs w:val="28"/>
        </w:rPr>
        <w:t xml:space="preserve">, что на 553 человека (9,2%) больше, чем за аналогичный период 2023 года. </w:t>
      </w:r>
    </w:p>
    <w:p w:rsidR="00CF7FBE" w:rsidRPr="00CB628E" w:rsidRDefault="00CF7FBE" w:rsidP="00E77EB1">
      <w:pPr>
        <w:ind w:firstLine="709"/>
        <w:jc w:val="both"/>
        <w:rPr>
          <w:rFonts w:ascii="Times New Roman" w:hAnsi="Times New Roman"/>
          <w:sz w:val="28"/>
          <w:szCs w:val="28"/>
        </w:rPr>
      </w:pPr>
      <w:proofErr w:type="gramStart"/>
      <w:r w:rsidRPr="00CB628E">
        <w:rPr>
          <w:rFonts w:ascii="Times New Roman" w:hAnsi="Times New Roman"/>
          <w:color w:val="000000"/>
          <w:sz w:val="28"/>
          <w:szCs w:val="28"/>
        </w:rPr>
        <w:t>Оперативные данные по смертности: общая смертность составила</w:t>
      </w:r>
      <w:r w:rsidR="004577D1" w:rsidRPr="00CB628E">
        <w:rPr>
          <w:rFonts w:ascii="Times New Roman" w:hAnsi="Times New Roman"/>
          <w:color w:val="000000"/>
          <w:sz w:val="28"/>
          <w:szCs w:val="28"/>
        </w:rPr>
        <w:br/>
      </w:r>
      <w:r w:rsidRPr="00CB628E">
        <w:rPr>
          <w:rFonts w:ascii="Times New Roman" w:hAnsi="Times New Roman"/>
          <w:color w:val="000000"/>
          <w:spacing w:val="-4"/>
          <w:sz w:val="28"/>
          <w:szCs w:val="28"/>
        </w:rPr>
        <w:t>1 545,4 на 100 000 населения, смертность от БСК – 683,5 на 100 000 населения</w:t>
      </w:r>
      <w:r w:rsidRPr="00CB628E">
        <w:rPr>
          <w:rFonts w:ascii="Times New Roman" w:hAnsi="Times New Roman"/>
          <w:color w:val="000000"/>
          <w:sz w:val="28"/>
          <w:szCs w:val="28"/>
        </w:rPr>
        <w:t xml:space="preserve"> (оперативные данные на основе данных записей актов гражданского состояния браков (далее – ЗАГС). </w:t>
      </w:r>
      <w:proofErr w:type="gramEnd"/>
    </w:p>
    <w:p w:rsidR="00CF7FBE" w:rsidRPr="00CB628E" w:rsidRDefault="00CF7FBE" w:rsidP="00E77EB1">
      <w:pPr>
        <w:ind w:firstLine="709"/>
        <w:jc w:val="both"/>
        <w:rPr>
          <w:rFonts w:ascii="Times New Roman" w:hAnsi="Times New Roman"/>
          <w:color w:val="000000"/>
          <w:sz w:val="28"/>
          <w:szCs w:val="28"/>
        </w:rPr>
      </w:pPr>
      <w:r w:rsidRPr="00CB628E">
        <w:rPr>
          <w:rFonts w:ascii="Times New Roman" w:hAnsi="Times New Roman"/>
          <w:color w:val="000000"/>
          <w:sz w:val="28"/>
          <w:szCs w:val="28"/>
        </w:rPr>
        <w:t>При оценке количества лиц, умерших от БСК, отмечается их увеличение в 2024 году на 510 человек. В структуре смертности в Рязанской области БСК составляют 45,1%, что ниже по сравнению со структурой смертности в Российской Федерации (далее – РФ) в 2024 году, но выше, чем в 2023 году в Рязанской области.</w:t>
      </w:r>
    </w:p>
    <w:p w:rsidR="00CF7FBE" w:rsidRPr="00CB628E" w:rsidRDefault="00CF7FBE" w:rsidP="00E77EB1">
      <w:pPr>
        <w:ind w:firstLine="709"/>
        <w:rPr>
          <w:rFonts w:ascii="Times New Roman" w:hAnsi="Times New Roman"/>
          <w:color w:val="000000"/>
          <w:sz w:val="16"/>
          <w:szCs w:val="16"/>
        </w:rPr>
      </w:pPr>
    </w:p>
    <w:p w:rsidR="004577D1" w:rsidRPr="00CB628E" w:rsidRDefault="00CF7FBE" w:rsidP="004577D1">
      <w:pPr>
        <w:jc w:val="right"/>
        <w:rPr>
          <w:rFonts w:ascii="Times New Roman" w:hAnsi="Times New Roman"/>
          <w:color w:val="000000"/>
          <w:sz w:val="28"/>
          <w:szCs w:val="28"/>
        </w:rPr>
      </w:pPr>
      <w:r w:rsidRPr="00CB628E">
        <w:rPr>
          <w:rFonts w:ascii="Times New Roman" w:hAnsi="Times New Roman"/>
          <w:color w:val="000000"/>
          <w:sz w:val="28"/>
          <w:szCs w:val="28"/>
        </w:rPr>
        <w:t>Табл</w:t>
      </w:r>
      <w:r w:rsidR="004577D1" w:rsidRPr="00CB628E">
        <w:rPr>
          <w:rFonts w:ascii="Times New Roman" w:hAnsi="Times New Roman"/>
          <w:color w:val="000000"/>
          <w:sz w:val="28"/>
          <w:szCs w:val="28"/>
        </w:rPr>
        <w:t>ица №</w:t>
      </w:r>
      <w:r w:rsidRPr="00CB628E">
        <w:rPr>
          <w:rFonts w:ascii="Times New Roman" w:hAnsi="Times New Roman"/>
          <w:color w:val="000000"/>
          <w:sz w:val="28"/>
          <w:szCs w:val="28"/>
        </w:rPr>
        <w:t xml:space="preserve"> 3</w:t>
      </w:r>
    </w:p>
    <w:p w:rsidR="00CF7FBE" w:rsidRPr="00CB628E" w:rsidRDefault="00CF7FBE" w:rsidP="004577D1">
      <w:pPr>
        <w:jc w:val="center"/>
        <w:rPr>
          <w:rFonts w:ascii="Times New Roman" w:hAnsi="Times New Roman"/>
          <w:color w:val="000000"/>
          <w:sz w:val="28"/>
          <w:szCs w:val="28"/>
        </w:rPr>
      </w:pPr>
      <w:r w:rsidRPr="00CB628E">
        <w:rPr>
          <w:rFonts w:ascii="Times New Roman" w:hAnsi="Times New Roman"/>
          <w:color w:val="000000"/>
          <w:sz w:val="28"/>
          <w:szCs w:val="28"/>
        </w:rPr>
        <w:t>Изменение числа умерших с 2023 по 2024 г. в соответствии</w:t>
      </w:r>
      <w:r w:rsidR="004577D1" w:rsidRPr="00CB628E">
        <w:rPr>
          <w:rFonts w:ascii="Times New Roman" w:hAnsi="Times New Roman"/>
          <w:color w:val="000000"/>
          <w:sz w:val="28"/>
          <w:szCs w:val="28"/>
        </w:rPr>
        <w:br/>
      </w:r>
      <w:r w:rsidRPr="00CB628E">
        <w:rPr>
          <w:rFonts w:ascii="Times New Roman" w:hAnsi="Times New Roman"/>
          <w:color w:val="000000"/>
          <w:sz w:val="28"/>
          <w:szCs w:val="28"/>
        </w:rPr>
        <w:t>со структурой смертности (оперативные данные МИАЦ, 2025 г.)</w:t>
      </w:r>
    </w:p>
    <w:p w:rsidR="004577D1" w:rsidRPr="00CB628E" w:rsidRDefault="004577D1" w:rsidP="004577D1">
      <w:pPr>
        <w:jc w:val="center"/>
        <w:rPr>
          <w:rFonts w:ascii="Times New Roman" w:hAnsi="Times New Roman"/>
          <w:color w:val="000000"/>
          <w:sz w:val="16"/>
          <w:szCs w:val="16"/>
        </w:rPr>
      </w:pPr>
    </w:p>
    <w:tbl>
      <w:tblPr>
        <w:tblStyle w:val="1b"/>
        <w:tblW w:w="9490" w:type="dxa"/>
        <w:tblBorders>
          <w:top w:val="single" w:sz="6" w:space="0" w:color="000000"/>
          <w:left w:val="single" w:sz="6" w:space="0" w:color="000000"/>
          <w:bottom w:val="none" w:sz="0" w:space="0" w:color="auto"/>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969"/>
        <w:gridCol w:w="709"/>
        <w:gridCol w:w="709"/>
        <w:gridCol w:w="708"/>
        <w:gridCol w:w="709"/>
        <w:gridCol w:w="709"/>
        <w:gridCol w:w="850"/>
        <w:gridCol w:w="1134"/>
        <w:gridCol w:w="993"/>
      </w:tblGrid>
      <w:tr w:rsidR="00CF7FBE" w:rsidRPr="00CB628E" w:rsidTr="004577D1">
        <w:trPr>
          <w:cantSplit/>
          <w:trHeight w:val="2038"/>
        </w:trPr>
        <w:tc>
          <w:tcPr>
            <w:tcW w:w="2969" w:type="dxa"/>
            <w:tcMar>
              <w:top w:w="0" w:type="dxa"/>
              <w:left w:w="0" w:type="dxa"/>
              <w:bottom w:w="0" w:type="dxa"/>
              <w:right w:w="0" w:type="dxa"/>
            </w:tcMar>
            <w:vAlign w:val="cente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Показатель</w:t>
            </w:r>
          </w:p>
        </w:tc>
        <w:tc>
          <w:tcPr>
            <w:tcW w:w="709"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Общее количество 2024 </w:t>
            </w:r>
            <w:r w:rsidRPr="00CB628E">
              <w:rPr>
                <w:rFonts w:ascii="Times New Roman" w:hAnsi="Times New Roman"/>
                <w:color w:val="000000"/>
                <w:sz w:val="24"/>
                <w:szCs w:val="24"/>
              </w:rPr>
              <w:t>г.</w:t>
            </w:r>
          </w:p>
        </w:tc>
        <w:tc>
          <w:tcPr>
            <w:tcW w:w="709"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к общей смертности</w:t>
            </w:r>
          </w:p>
        </w:tc>
        <w:tc>
          <w:tcPr>
            <w:tcW w:w="708"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Коэффициент смертности 2024 </w:t>
            </w:r>
            <w:r w:rsidRPr="00CB628E">
              <w:rPr>
                <w:rFonts w:ascii="Times New Roman" w:hAnsi="Times New Roman"/>
                <w:color w:val="000000"/>
                <w:sz w:val="24"/>
                <w:szCs w:val="24"/>
              </w:rPr>
              <w:t>г.</w:t>
            </w:r>
          </w:p>
        </w:tc>
        <w:tc>
          <w:tcPr>
            <w:tcW w:w="709"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Общее количество 2023 </w:t>
            </w:r>
            <w:r w:rsidRPr="00CB628E">
              <w:rPr>
                <w:rFonts w:ascii="Times New Roman" w:hAnsi="Times New Roman"/>
                <w:color w:val="000000"/>
                <w:sz w:val="24"/>
                <w:szCs w:val="24"/>
              </w:rPr>
              <w:t>г.</w:t>
            </w:r>
          </w:p>
        </w:tc>
        <w:tc>
          <w:tcPr>
            <w:tcW w:w="709"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к общей смертности</w:t>
            </w:r>
          </w:p>
        </w:tc>
        <w:tc>
          <w:tcPr>
            <w:tcW w:w="850"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Коэффициент смертности 2023 </w:t>
            </w:r>
            <w:r w:rsidRPr="00CB628E">
              <w:rPr>
                <w:rFonts w:ascii="Times New Roman" w:hAnsi="Times New Roman"/>
                <w:color w:val="000000"/>
                <w:sz w:val="24"/>
                <w:szCs w:val="24"/>
              </w:rPr>
              <w:t>г.</w:t>
            </w:r>
          </w:p>
        </w:tc>
        <w:tc>
          <w:tcPr>
            <w:tcW w:w="1134"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Динамика общего количества умерших 2024         к 2023 </w:t>
            </w:r>
            <w:r w:rsidRPr="00CB628E">
              <w:rPr>
                <w:rFonts w:ascii="Times New Roman" w:hAnsi="Times New Roman"/>
                <w:color w:val="000000"/>
                <w:sz w:val="24"/>
                <w:szCs w:val="24"/>
              </w:rPr>
              <w:t>г.</w:t>
            </w:r>
          </w:p>
        </w:tc>
        <w:tc>
          <w:tcPr>
            <w:tcW w:w="993" w:type="dxa"/>
            <w:tcMar>
              <w:top w:w="0" w:type="dxa"/>
              <w:left w:w="0" w:type="dxa"/>
              <w:bottom w:w="0" w:type="dxa"/>
              <w:right w:w="0" w:type="dxa"/>
            </w:tcMar>
            <w:textDirection w:val="btLr"/>
            <w:vAlign w:val="center"/>
          </w:tcPr>
          <w:p w:rsidR="00CF7FBE" w:rsidRPr="00CB628E" w:rsidRDefault="00CF7FBE" w:rsidP="004577D1">
            <w:pPr>
              <w:spacing w:line="216" w:lineRule="auto"/>
              <w:ind w:left="113" w:right="113"/>
              <w:jc w:val="center"/>
              <w:rPr>
                <w:rFonts w:ascii="Times New Roman" w:hAnsi="Times New Roman"/>
              </w:rPr>
            </w:pPr>
            <w:r w:rsidRPr="00CB628E">
              <w:rPr>
                <w:rFonts w:ascii="Times New Roman" w:hAnsi="Times New Roman"/>
                <w:color w:val="000000"/>
              </w:rPr>
              <w:t xml:space="preserve">Динамика коэффициента смертности 2024     к 2023 </w:t>
            </w:r>
            <w:r w:rsidRPr="00CB628E">
              <w:rPr>
                <w:rFonts w:ascii="Times New Roman" w:hAnsi="Times New Roman"/>
                <w:color w:val="000000"/>
                <w:sz w:val="24"/>
                <w:szCs w:val="24"/>
              </w:rPr>
              <w:t>г.</w:t>
            </w:r>
          </w:p>
        </w:tc>
      </w:tr>
    </w:tbl>
    <w:p w:rsidR="004577D1" w:rsidRPr="00CB628E" w:rsidRDefault="004577D1">
      <w:pPr>
        <w:rPr>
          <w:rFonts w:ascii="Times New Roman" w:hAnsi="Times New Roman"/>
          <w:sz w:val="2"/>
          <w:szCs w:val="2"/>
        </w:rPr>
      </w:pPr>
    </w:p>
    <w:tbl>
      <w:tblPr>
        <w:tblStyle w:val="1b"/>
        <w:tblW w:w="9490" w:type="dxa"/>
        <w:tblLayout w:type="fixed"/>
        <w:tblLook w:val="04A0" w:firstRow="1" w:lastRow="0" w:firstColumn="1" w:lastColumn="0" w:noHBand="0" w:noVBand="1"/>
      </w:tblPr>
      <w:tblGrid>
        <w:gridCol w:w="2969"/>
        <w:gridCol w:w="709"/>
        <w:gridCol w:w="709"/>
        <w:gridCol w:w="708"/>
        <w:gridCol w:w="709"/>
        <w:gridCol w:w="709"/>
        <w:gridCol w:w="850"/>
        <w:gridCol w:w="1134"/>
        <w:gridCol w:w="993"/>
      </w:tblGrid>
      <w:tr w:rsidR="00CF7FBE" w:rsidRPr="00CB628E" w:rsidTr="004577D1">
        <w:trPr>
          <w:trHeight w:val="248"/>
          <w:tblHeader/>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jc w:val="center"/>
              <w:rPr>
                <w:rFonts w:ascii="Times New Roman" w:hAnsi="Times New Roman"/>
                <w:color w:val="000000"/>
                <w:lang w:val="en-US"/>
              </w:rPr>
            </w:pPr>
            <w:r w:rsidRPr="00CB628E">
              <w:rPr>
                <w:rFonts w:ascii="Times New Roman" w:hAnsi="Times New Roman"/>
                <w:color w:val="000000"/>
              </w:rPr>
              <w:t>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rPr>
              <w:t>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rPr>
              <w:t>6</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8</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color w:val="000000"/>
              </w:rPr>
            </w:pPr>
            <w:r w:rsidRPr="00CB628E">
              <w:rPr>
                <w:rFonts w:ascii="Times New Roman" w:hAnsi="Times New Roman"/>
                <w:color w:val="000000"/>
              </w:rPr>
              <w:t>9</w:t>
            </w:r>
          </w:p>
        </w:tc>
      </w:tr>
      <w:tr w:rsidR="00CF7FBE" w:rsidRPr="00CB628E" w:rsidTr="004577D1">
        <w:trPr>
          <w:trHeight w:val="389"/>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Всего умерших от всех причин</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14876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rPr>
              <w:t>н/д</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1366,2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14323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rPr>
              <w:t>н/д</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1322,7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553</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43,5</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Инфекционные и паразитарные болезни</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0,5</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0,4</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5,5</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0,9</w:t>
            </w:r>
          </w:p>
        </w:tc>
      </w:tr>
      <w:tr w:rsidR="00CF7FBE" w:rsidRPr="00CB628E" w:rsidTr="004577D1">
        <w:trPr>
          <w:trHeight w:val="234"/>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Новообразования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2171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14,6</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199,4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2137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14,9</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197,4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34</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2,0</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proofErr w:type="gramStart"/>
            <w:r w:rsidRPr="00CB628E">
              <w:rPr>
                <w:rFonts w:ascii="Times New Roman" w:hAnsi="Times New Roman"/>
                <w:color w:val="000000"/>
              </w:rPr>
              <w:t>из них: злокачественные</w:t>
            </w:r>
            <w:proofErr w:type="gramEnd"/>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2123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195,0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2104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14,7</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194,3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0,7</w:t>
            </w:r>
          </w:p>
        </w:tc>
      </w:tr>
      <w:tr w:rsidR="00CF7FBE" w:rsidRPr="00CB628E" w:rsidTr="004577D1">
        <w:trPr>
          <w:trHeight w:val="528"/>
        </w:trPr>
        <w:tc>
          <w:tcPr>
            <w:tcW w:w="2969"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lastRenderedPageBreak/>
              <w:t xml:space="preserve">Болезни крови, кроветворных органов и отдельные нарушения, вовлекающие иммунный механизм </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0,1</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0,7</w:t>
            </w:r>
          </w:p>
        </w:tc>
      </w:tr>
      <w:tr w:rsidR="00CF7FBE" w:rsidRPr="00CB628E" w:rsidTr="004577D1">
        <w:trPr>
          <w:trHeight w:val="52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Болезни эндокринной системы, расстройства питания и нарушения обмена веществ</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883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81,1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905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6,3</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83,6</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-22</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 xml:space="preserve">из них: сахарный диабет </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873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80,2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898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6,3</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82,9</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-2,8</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Психические расстройства и расстройства поведения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0,2</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0,2</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proofErr w:type="gramStart"/>
            <w:r w:rsidRPr="00CB628E">
              <w:rPr>
                <w:rFonts w:ascii="Times New Roman" w:hAnsi="Times New Roman"/>
                <w:color w:val="000000"/>
              </w:rPr>
              <w:t>из них: вызванные употреблением алкоголя</w:t>
            </w:r>
            <w:proofErr w:type="gramEnd"/>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0,1</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Болезни нервной системы</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1320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121,2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1172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8,2</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108,2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148</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13,0</w:t>
            </w:r>
          </w:p>
        </w:tc>
      </w:tr>
      <w:tr w:rsidR="00CF7FBE" w:rsidRPr="00CB628E" w:rsidTr="004577D1">
        <w:trPr>
          <w:trHeight w:val="792"/>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из них: другие дегенеративные болезни нервной системы, не классифицированные в других рубриках</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558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3,8</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51,2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504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3,5</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46,5</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54</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4,7</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другие поражения головного мозга</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619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56,9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516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3,6</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47,7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103</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9,2</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 xml:space="preserve">БСК </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6705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45,1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615,8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6195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43,3</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572,1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510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43,7</w:t>
            </w:r>
          </w:p>
        </w:tc>
      </w:tr>
      <w:tr w:rsidR="00CF7FBE" w:rsidRPr="00CB628E" w:rsidTr="004577D1">
        <w:trPr>
          <w:trHeight w:val="52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 xml:space="preserve">из них: болезни, характеризующиеся повышенным кровяным давлением </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0,3</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 xml:space="preserve">ишемическая болезнь сердца (далее – ИБС) </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2722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18,3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2631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18,4</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243,0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91</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7,0</w:t>
            </w:r>
          </w:p>
        </w:tc>
      </w:tr>
      <w:tr w:rsidR="00CF7FBE" w:rsidRPr="00CB628E" w:rsidTr="004577D1">
        <w:trPr>
          <w:trHeight w:val="263"/>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из них: стенокардия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из нее: нестабильная стенокардия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острый инфаркт миокарда (далее – ИМ)</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54,8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502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3,5</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46,4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95</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8,5</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proofErr w:type="gramStart"/>
            <w:r w:rsidRPr="00CB628E">
              <w:rPr>
                <w:rFonts w:ascii="Times New Roman" w:hAnsi="Times New Roman"/>
                <w:color w:val="000000"/>
              </w:rPr>
              <w:t>повторный</w:t>
            </w:r>
            <w:proofErr w:type="gramEnd"/>
            <w:r w:rsidRPr="00CB628E">
              <w:rPr>
                <w:rFonts w:ascii="Times New Roman" w:hAnsi="Times New Roman"/>
                <w:color w:val="000000"/>
              </w:rPr>
              <w:t xml:space="preserve"> ИМ</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0,0</w:t>
            </w:r>
          </w:p>
        </w:tc>
      </w:tr>
      <w:tr w:rsidR="00CF7FBE" w:rsidRPr="00CB628E" w:rsidTr="004577D1">
        <w:trPr>
          <w:trHeight w:val="235"/>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другие формы острой ИБС</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652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4,4</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4,2</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55,1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55</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4,7</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proofErr w:type="gramStart"/>
            <w:r w:rsidRPr="00CB628E">
              <w:rPr>
                <w:rFonts w:ascii="Times New Roman" w:hAnsi="Times New Roman"/>
                <w:color w:val="000000"/>
              </w:rPr>
              <w:t>хроническая</w:t>
            </w:r>
            <w:proofErr w:type="gramEnd"/>
            <w:r w:rsidRPr="00CB628E">
              <w:rPr>
                <w:rFonts w:ascii="Times New Roman" w:hAnsi="Times New Roman"/>
                <w:color w:val="000000"/>
              </w:rPr>
              <w:t xml:space="preserve"> ИБС</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1470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135,0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1529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10,7</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141,2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-59</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-6,2</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color w:val="000000"/>
              </w:rPr>
            </w:pPr>
            <w:r w:rsidRPr="00CB628E">
              <w:rPr>
                <w:rFonts w:ascii="Times New Roman" w:hAnsi="Times New Roman"/>
                <w:color w:val="000000"/>
              </w:rPr>
              <w:t>Цереброваскулярные болезни (далее – ЦВБ)</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3092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20,8</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284,0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2798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19,5</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258,4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294</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25,6</w:t>
            </w:r>
          </w:p>
        </w:tc>
      </w:tr>
      <w:tr w:rsidR="00CF7FBE" w:rsidRPr="00CB628E" w:rsidTr="004577D1">
        <w:trPr>
          <w:trHeight w:val="52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из них: острые нарушения мозгового кровообращения (далее – ОНМК)</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1032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94,8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891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6,2</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82,3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141</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12,5</w:t>
            </w:r>
          </w:p>
        </w:tc>
      </w:tr>
      <w:tr w:rsidR="00CF7FBE" w:rsidRPr="00CB628E" w:rsidTr="004577D1">
        <w:trPr>
          <w:trHeight w:val="249"/>
        </w:trPr>
        <w:tc>
          <w:tcPr>
            <w:tcW w:w="2969"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из нее: кровоизлияния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270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1,8</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24,8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260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1,8</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24,0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0,8</w:t>
            </w:r>
          </w:p>
        </w:tc>
      </w:tr>
      <w:tr w:rsidR="00CF7FBE" w:rsidRPr="00CB628E" w:rsidTr="004577D1">
        <w:trPr>
          <w:trHeight w:val="263"/>
        </w:trPr>
        <w:tc>
          <w:tcPr>
            <w:tcW w:w="2969"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инфаркт мозга</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755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69,3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623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4,3</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57,5</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132</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11,8</w:t>
            </w:r>
          </w:p>
        </w:tc>
      </w:tr>
      <w:tr w:rsidR="00CF7FBE" w:rsidRPr="00CB628E" w:rsidTr="004577D1">
        <w:trPr>
          <w:trHeight w:val="288"/>
        </w:trPr>
        <w:tc>
          <w:tcPr>
            <w:tcW w:w="2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16" w:lineRule="auto"/>
              <w:ind w:left="57" w:right="57"/>
              <w:rPr>
                <w:rFonts w:ascii="Times New Roman" w:hAnsi="Times New Roman"/>
              </w:rPr>
            </w:pPr>
            <w:r w:rsidRPr="00CB628E">
              <w:rPr>
                <w:rFonts w:ascii="Times New Roman" w:hAnsi="Times New Roman"/>
                <w:color w:val="000000"/>
              </w:rPr>
              <w:t>Болезни органов дыхания</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788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5,3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72,4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978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6,8</w:t>
            </w:r>
          </w:p>
        </w:tc>
        <w:tc>
          <w:tcPr>
            <w:tcW w:w="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90,3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-190</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4577D1">
            <w:pPr>
              <w:spacing w:line="216" w:lineRule="auto"/>
              <w:jc w:val="center"/>
              <w:rPr>
                <w:rFonts w:ascii="Times New Roman" w:hAnsi="Times New Roman"/>
              </w:rPr>
            </w:pPr>
            <w:r w:rsidRPr="00CB628E">
              <w:rPr>
                <w:rFonts w:ascii="Times New Roman" w:hAnsi="Times New Roman"/>
                <w:color w:val="000000"/>
              </w:rPr>
              <w:t>-17,9</w:t>
            </w:r>
          </w:p>
        </w:tc>
      </w:tr>
    </w:tbl>
    <w:p w:rsidR="00CF7FBE" w:rsidRPr="00CB628E" w:rsidRDefault="00CF7FBE" w:rsidP="00CF7FBE">
      <w:pPr>
        <w:spacing w:line="276" w:lineRule="auto"/>
        <w:rPr>
          <w:rFonts w:ascii="Times New Roman" w:hAnsi="Times New Roman"/>
          <w:color w:val="000000"/>
          <w:sz w:val="6"/>
          <w:szCs w:val="6"/>
        </w:rPr>
      </w:pPr>
    </w:p>
    <w:p w:rsidR="00CF7FBE" w:rsidRPr="00876651" w:rsidRDefault="00CF7FBE" w:rsidP="004577D1">
      <w:pPr>
        <w:ind w:firstLine="709"/>
        <w:jc w:val="both"/>
        <w:rPr>
          <w:rFonts w:ascii="Times New Roman" w:hAnsi="Times New Roman"/>
          <w:color w:val="000000"/>
          <w:sz w:val="28"/>
          <w:szCs w:val="28"/>
        </w:rPr>
      </w:pPr>
      <w:r w:rsidRPr="00CB628E">
        <w:rPr>
          <w:rFonts w:ascii="Times New Roman" w:hAnsi="Times New Roman"/>
          <w:color w:val="000000"/>
          <w:sz w:val="24"/>
          <w:szCs w:val="24"/>
        </w:rPr>
        <w:t xml:space="preserve"> </w:t>
      </w:r>
      <w:r w:rsidRPr="00876651">
        <w:rPr>
          <w:rFonts w:ascii="Times New Roman" w:hAnsi="Times New Roman"/>
          <w:color w:val="000000"/>
          <w:sz w:val="28"/>
          <w:szCs w:val="28"/>
        </w:rPr>
        <w:t xml:space="preserve">В структуре смертности от БСК ожидаемо основное место занимает ИБС (34,7%) (рис. 1). При этом </w:t>
      </w:r>
      <w:proofErr w:type="gramStart"/>
      <w:r w:rsidRPr="00876651">
        <w:rPr>
          <w:rFonts w:ascii="Times New Roman" w:hAnsi="Times New Roman"/>
          <w:color w:val="000000"/>
          <w:sz w:val="28"/>
          <w:szCs w:val="28"/>
        </w:rPr>
        <w:t>хроническая</w:t>
      </w:r>
      <w:proofErr w:type="gramEnd"/>
      <w:r w:rsidRPr="00876651">
        <w:rPr>
          <w:rFonts w:ascii="Times New Roman" w:hAnsi="Times New Roman"/>
          <w:color w:val="000000"/>
          <w:sz w:val="28"/>
          <w:szCs w:val="28"/>
        </w:rPr>
        <w:t xml:space="preserve"> ИБС составляет 23,4%</w:t>
      </w:r>
      <w:r w:rsidR="00876651">
        <w:rPr>
          <w:rFonts w:ascii="Times New Roman" w:hAnsi="Times New Roman"/>
          <w:color w:val="000000"/>
          <w:sz w:val="28"/>
          <w:szCs w:val="28"/>
        </w:rPr>
        <w:br/>
      </w:r>
      <w:r w:rsidRPr="00876651">
        <w:rPr>
          <w:rFonts w:ascii="Times New Roman" w:hAnsi="Times New Roman"/>
          <w:color w:val="000000"/>
          <w:sz w:val="28"/>
          <w:szCs w:val="28"/>
        </w:rPr>
        <w:t>(1769 человек), ИМ – 8,6%</w:t>
      </w:r>
      <w:r w:rsidR="00876651">
        <w:rPr>
          <w:rFonts w:ascii="Times New Roman" w:hAnsi="Times New Roman"/>
          <w:color w:val="000000"/>
          <w:sz w:val="28"/>
          <w:szCs w:val="28"/>
        </w:rPr>
        <w:t xml:space="preserve"> </w:t>
      </w:r>
      <w:r w:rsidRPr="00876651">
        <w:rPr>
          <w:rFonts w:ascii="Times New Roman" w:hAnsi="Times New Roman"/>
          <w:color w:val="000000"/>
          <w:sz w:val="28"/>
          <w:szCs w:val="28"/>
        </w:rPr>
        <w:t>(649 человек)</w:t>
      </w:r>
      <w:r w:rsidRPr="00876651">
        <w:rPr>
          <w:rFonts w:ascii="Times New Roman" w:hAnsi="Times New Roman"/>
          <w:sz w:val="28"/>
          <w:szCs w:val="28"/>
        </w:rPr>
        <w:t>. После ИБС второе место занимает ЦВБ – 29,4%. При этом доля ОНМК составила 15,3% (1158 человек).</w:t>
      </w:r>
    </w:p>
    <w:p w:rsidR="00CF7FBE" w:rsidRPr="00CB628E" w:rsidRDefault="00CF7FBE" w:rsidP="004577D1">
      <w:pPr>
        <w:spacing w:line="276" w:lineRule="auto"/>
        <w:jc w:val="center"/>
        <w:rPr>
          <w:rFonts w:ascii="Times New Roman" w:hAnsi="Times New Roman"/>
          <w:color w:val="000000"/>
          <w:sz w:val="24"/>
          <w:szCs w:val="24"/>
        </w:rPr>
      </w:pPr>
      <w:r w:rsidRPr="00CB628E">
        <w:rPr>
          <w:rFonts w:ascii="Times New Roman" w:hAnsi="Times New Roman"/>
          <w:noProof/>
          <w:sz w:val="24"/>
          <w:szCs w:val="24"/>
        </w:rPr>
        <w:lastRenderedPageBreak/>
        <w:drawing>
          <wp:inline distT="0" distB="0" distL="0" distR="0" wp14:anchorId="0ED3C36C" wp14:editId="6CFCCF96">
            <wp:extent cx="6092190" cy="4009722"/>
            <wp:effectExtent l="0" t="0" r="38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1860" name=""/>
                    <pic:cNvPicPr>
                      <a:picLocks noChangeAspect="1"/>
                    </pic:cNvPicPr>
                  </pic:nvPicPr>
                  <pic:blipFill>
                    <a:blip r:embed="rId11"/>
                    <a:stretch/>
                  </pic:blipFill>
                  <pic:spPr bwMode="auto">
                    <a:xfrm>
                      <a:off x="0" y="0"/>
                      <a:ext cx="6100429" cy="4015144"/>
                    </a:xfrm>
                    <a:prstGeom prst="rect">
                      <a:avLst/>
                    </a:prstGeom>
                  </pic:spPr>
                </pic:pic>
              </a:graphicData>
            </a:graphic>
          </wp:inline>
        </w:drawing>
      </w:r>
    </w:p>
    <w:p w:rsidR="00CF7FBE" w:rsidRPr="00CB628E" w:rsidRDefault="00CF7FBE" w:rsidP="004577D1">
      <w:pPr>
        <w:jc w:val="center"/>
        <w:rPr>
          <w:rFonts w:ascii="Times New Roman" w:hAnsi="Times New Roman"/>
          <w:color w:val="000000"/>
          <w:sz w:val="28"/>
          <w:szCs w:val="28"/>
        </w:rPr>
      </w:pPr>
      <w:r w:rsidRPr="00CB628E">
        <w:rPr>
          <w:rFonts w:ascii="Times New Roman" w:hAnsi="Times New Roman"/>
          <w:color w:val="000000"/>
          <w:sz w:val="28"/>
          <w:szCs w:val="28"/>
        </w:rPr>
        <w:t>Рис. 1. Динамика заболеваемости от БСК в сравнении с РФ,</w:t>
      </w:r>
      <w:r w:rsidR="004577D1" w:rsidRPr="00CB628E">
        <w:rPr>
          <w:rFonts w:ascii="Times New Roman" w:hAnsi="Times New Roman"/>
          <w:color w:val="000000"/>
          <w:sz w:val="28"/>
          <w:szCs w:val="28"/>
        </w:rPr>
        <w:br/>
      </w:r>
      <w:r w:rsidRPr="00CB628E">
        <w:rPr>
          <w:rFonts w:ascii="Times New Roman" w:hAnsi="Times New Roman"/>
          <w:color w:val="000000"/>
          <w:sz w:val="28"/>
          <w:szCs w:val="28"/>
        </w:rPr>
        <w:t>Центральным федеральным округом (далее – ЦФО) и регионом</w:t>
      </w:r>
    </w:p>
    <w:p w:rsidR="00CF7FBE" w:rsidRPr="00CB628E" w:rsidRDefault="00CF7FBE" w:rsidP="004577D1">
      <w:pPr>
        <w:ind w:firstLine="709"/>
        <w:jc w:val="both"/>
        <w:rPr>
          <w:rFonts w:ascii="Times New Roman" w:hAnsi="Times New Roman"/>
          <w:color w:val="000000"/>
          <w:sz w:val="28"/>
          <w:szCs w:val="28"/>
        </w:rPr>
      </w:pP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 xml:space="preserve">По данным главного внештатного специалиста-кардиолога Минздрава Рязанской области прием статинов пациентами в первичном звене составляет 40%, антигипертензивных препаратов – 53,4% (по данным выборки). Сохраняется недостаточная информированность населения о здоровом образе жизни, что играет немаловажную роль в заболеваемости </w:t>
      </w:r>
      <w:proofErr w:type="gramStart"/>
      <w:r w:rsidRPr="00CB628E">
        <w:rPr>
          <w:rFonts w:ascii="Times New Roman" w:hAnsi="Times New Roman"/>
          <w:sz w:val="28"/>
          <w:szCs w:val="28"/>
        </w:rPr>
        <w:t>сердечно-сосудистой</w:t>
      </w:r>
      <w:proofErr w:type="gramEnd"/>
      <w:r w:rsidRPr="00CB628E">
        <w:rPr>
          <w:rFonts w:ascii="Times New Roman" w:hAnsi="Times New Roman"/>
          <w:sz w:val="28"/>
          <w:szCs w:val="28"/>
        </w:rPr>
        <w:t xml:space="preserve"> системы. С августа 2019 года начаты информационно-коммуникационные кампании, которые позволили увеличить охват населения по здоровому образу жизни на 58,6%.</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color w:val="000000"/>
          <w:sz w:val="28"/>
          <w:szCs w:val="28"/>
        </w:rPr>
        <w:t>Большинство районов Рязанской области относятся к зоне высокой смертности от БСК. Только 10 муниципальных образований имеет смертность от БСК ниже индикаторного показателя.</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Следует отметить, что в 2024 году были продолжены мероприятия по совершенствованию кодирования первоначальной причины смерти, которые проводились  совместно со специалистами-патологоанатомами г. Рязани и Рязанской области.</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Были проведены «Дни сердца – 2024» совместно с ФГБОУ ВО РязГМУ Минздрава России, которые охватили аудитории более 250 000 человек.</w:t>
      </w:r>
      <w:r w:rsidR="004577D1" w:rsidRPr="00CB628E">
        <w:rPr>
          <w:rFonts w:ascii="Times New Roman" w:hAnsi="Times New Roman"/>
          <w:sz w:val="28"/>
          <w:szCs w:val="28"/>
        </w:rPr>
        <w:br/>
      </w:r>
      <w:r w:rsidRPr="00CB628E">
        <w:rPr>
          <w:rFonts w:ascii="Times New Roman" w:hAnsi="Times New Roman"/>
          <w:sz w:val="28"/>
          <w:szCs w:val="28"/>
        </w:rPr>
        <w:t>На территории Рязанской области создан клуб «Здоровое сердце», который пропагандирует здоровый образ жизни, проводит информационно-коммуникационные кампании.</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По оперативным данным медицинских организаций за 12 месяцев</w:t>
      </w:r>
      <w:r w:rsidR="004577D1" w:rsidRPr="00CB628E">
        <w:rPr>
          <w:rFonts w:ascii="Times New Roman" w:hAnsi="Times New Roman"/>
          <w:sz w:val="28"/>
          <w:szCs w:val="28"/>
        </w:rPr>
        <w:br/>
      </w:r>
      <w:r w:rsidRPr="00CB628E">
        <w:rPr>
          <w:rFonts w:ascii="Times New Roman" w:hAnsi="Times New Roman"/>
          <w:sz w:val="28"/>
          <w:szCs w:val="28"/>
        </w:rPr>
        <w:t>2024 года все цели федерального проекта по борьбе с ССЗ достигнуты.</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lastRenderedPageBreak/>
        <w:t>В связи с неоптимальной структурой оказания медицинской помощи пациентам с острым коронарным синдромом (далее – ОКС) создан региональный сосудистый центр (далее – РСЦ) для пациентов с ОКС в</w:t>
      </w:r>
      <w:r w:rsidR="004577D1" w:rsidRPr="00CB628E">
        <w:rPr>
          <w:rFonts w:ascii="Times New Roman" w:hAnsi="Times New Roman"/>
          <w:sz w:val="28"/>
          <w:szCs w:val="28"/>
        </w:rPr>
        <w:br/>
      </w:r>
      <w:r w:rsidRPr="00CB628E">
        <w:rPr>
          <w:rFonts w:ascii="Times New Roman" w:hAnsi="Times New Roman"/>
          <w:sz w:val="28"/>
          <w:szCs w:val="28"/>
        </w:rPr>
        <w:t>ГБУ РО «</w:t>
      </w:r>
      <w:proofErr w:type="gramStart"/>
      <w:r w:rsidRPr="00CB628E">
        <w:rPr>
          <w:rFonts w:ascii="Times New Roman" w:hAnsi="Times New Roman"/>
          <w:sz w:val="28"/>
          <w:szCs w:val="28"/>
        </w:rPr>
        <w:t>Скопинская</w:t>
      </w:r>
      <w:proofErr w:type="gramEnd"/>
      <w:r w:rsidRPr="00CB628E">
        <w:rPr>
          <w:rFonts w:ascii="Times New Roman" w:hAnsi="Times New Roman"/>
          <w:sz w:val="28"/>
          <w:szCs w:val="28"/>
        </w:rPr>
        <w:t xml:space="preserve"> ЦРБ». Это позволяет сократить время до чрескожного коронарного вмешательства (далее – ЧКВ) с приблизительно 3-5 часов</w:t>
      </w:r>
      <w:r w:rsidR="00DE0906" w:rsidRPr="00CB628E">
        <w:rPr>
          <w:rFonts w:ascii="Times New Roman" w:hAnsi="Times New Roman"/>
          <w:sz w:val="28"/>
          <w:szCs w:val="28"/>
        </w:rPr>
        <w:br/>
      </w:r>
      <w:r w:rsidRPr="00CB628E">
        <w:rPr>
          <w:rFonts w:ascii="Times New Roman" w:hAnsi="Times New Roman"/>
          <w:sz w:val="28"/>
          <w:szCs w:val="28"/>
        </w:rPr>
        <w:t>до 1 часа 50 минут.</w:t>
      </w:r>
    </w:p>
    <w:p w:rsidR="00CF7FBE" w:rsidRPr="00CB628E" w:rsidRDefault="00CF7FBE" w:rsidP="004577D1">
      <w:pPr>
        <w:tabs>
          <w:tab w:val="left" w:pos="425"/>
        </w:tabs>
        <w:ind w:firstLine="709"/>
        <w:rPr>
          <w:rFonts w:ascii="Times New Roman" w:hAnsi="Times New Roman"/>
          <w:color w:val="000000"/>
          <w:sz w:val="28"/>
          <w:szCs w:val="28"/>
        </w:rPr>
      </w:pPr>
      <w:r w:rsidRPr="00CB628E">
        <w:rPr>
          <w:rFonts w:ascii="Times New Roman" w:hAnsi="Times New Roman"/>
          <w:color w:val="000000"/>
          <w:sz w:val="28"/>
          <w:szCs w:val="28"/>
        </w:rPr>
        <w:t>Численность обслуживаемого населения:</w:t>
      </w:r>
    </w:p>
    <w:p w:rsidR="00CF7FBE" w:rsidRPr="00CB628E" w:rsidRDefault="00876651" w:rsidP="00DE0906">
      <w:pPr>
        <w:tabs>
          <w:tab w:val="left" w:pos="425"/>
        </w:tabs>
        <w:ind w:firstLine="709"/>
        <w:jc w:val="both"/>
        <w:rPr>
          <w:rFonts w:ascii="Times New Roman" w:hAnsi="Times New Roman"/>
          <w:color w:val="000000"/>
          <w:sz w:val="28"/>
          <w:szCs w:val="28"/>
        </w:rPr>
      </w:pPr>
      <w:r>
        <w:rPr>
          <w:rFonts w:ascii="Times New Roman" w:hAnsi="Times New Roman"/>
          <w:color w:val="000000"/>
          <w:sz w:val="28"/>
          <w:szCs w:val="28"/>
        </w:rPr>
        <w:t>м</w:t>
      </w:r>
      <w:r w:rsidR="00CF7FBE" w:rsidRPr="00CB628E">
        <w:rPr>
          <w:rFonts w:ascii="Times New Roman" w:hAnsi="Times New Roman"/>
          <w:color w:val="000000"/>
          <w:sz w:val="28"/>
          <w:szCs w:val="28"/>
        </w:rPr>
        <w:t>едицинские организации 3 уровня – РСЦ – ГБУ РО «ОКБ» –</w:t>
      </w:r>
      <w:r w:rsidR="00DE0906" w:rsidRPr="00CB628E">
        <w:rPr>
          <w:rFonts w:ascii="Times New Roman" w:hAnsi="Times New Roman"/>
          <w:color w:val="000000"/>
          <w:sz w:val="28"/>
          <w:szCs w:val="28"/>
        </w:rPr>
        <w:br/>
      </w:r>
      <w:r w:rsidR="00CF7FBE" w:rsidRPr="00CB628E">
        <w:rPr>
          <w:rFonts w:ascii="Times New Roman" w:hAnsi="Times New Roman"/>
          <w:color w:val="000000"/>
          <w:sz w:val="28"/>
          <w:szCs w:val="28"/>
        </w:rPr>
        <w:t>384 275 чел.</w:t>
      </w:r>
      <w:r>
        <w:rPr>
          <w:rFonts w:ascii="Times New Roman" w:hAnsi="Times New Roman"/>
          <w:color w:val="000000"/>
          <w:sz w:val="28"/>
          <w:szCs w:val="28"/>
        </w:rPr>
        <w:t>;</w:t>
      </w:r>
    </w:p>
    <w:p w:rsidR="00CF7FBE" w:rsidRPr="00CB628E" w:rsidRDefault="00876651" w:rsidP="00DE0906">
      <w:pPr>
        <w:tabs>
          <w:tab w:val="left" w:pos="425"/>
        </w:tabs>
        <w:ind w:firstLine="709"/>
        <w:jc w:val="both"/>
        <w:rPr>
          <w:rFonts w:ascii="Times New Roman" w:hAnsi="Times New Roman"/>
          <w:color w:val="000000"/>
          <w:sz w:val="28"/>
          <w:szCs w:val="28"/>
        </w:rPr>
      </w:pPr>
      <w:r>
        <w:rPr>
          <w:rFonts w:ascii="Times New Roman" w:hAnsi="Times New Roman"/>
          <w:color w:val="000000"/>
          <w:sz w:val="28"/>
          <w:szCs w:val="28"/>
        </w:rPr>
        <w:t>м</w:t>
      </w:r>
      <w:r w:rsidR="00CF7FBE" w:rsidRPr="00CB628E">
        <w:rPr>
          <w:rFonts w:ascii="Times New Roman" w:hAnsi="Times New Roman"/>
          <w:color w:val="000000"/>
          <w:sz w:val="28"/>
          <w:szCs w:val="28"/>
        </w:rPr>
        <w:t xml:space="preserve">едицинские организации 2 уровня </w:t>
      </w:r>
      <w:r w:rsidR="00DE0906" w:rsidRPr="00CB628E">
        <w:rPr>
          <w:rFonts w:ascii="Times New Roman" w:hAnsi="Times New Roman"/>
          <w:color w:val="000000"/>
          <w:sz w:val="28"/>
          <w:szCs w:val="28"/>
        </w:rPr>
        <w:t>–</w:t>
      </w:r>
      <w:r w:rsidR="00CF7FBE" w:rsidRPr="00CB628E">
        <w:rPr>
          <w:rFonts w:ascii="Times New Roman" w:hAnsi="Times New Roman"/>
          <w:color w:val="000000"/>
          <w:sz w:val="28"/>
          <w:szCs w:val="28"/>
        </w:rPr>
        <w:t xml:space="preserve"> 6 первичных сосудистых отделений (далее – ПСО) – 526 378 чел.:</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1) </w:t>
      </w:r>
      <w:r w:rsidR="00CF7FBE" w:rsidRPr="00CB628E">
        <w:rPr>
          <w:rFonts w:ascii="Times New Roman" w:hAnsi="Times New Roman"/>
          <w:color w:val="000000"/>
          <w:sz w:val="28"/>
          <w:szCs w:val="28"/>
        </w:rPr>
        <w:t>ГБУ РО «ГКБ № 11» – 209 965 чел.</w:t>
      </w:r>
      <w:r>
        <w:rPr>
          <w:rFonts w:ascii="Times New Roman" w:hAnsi="Times New Roman"/>
          <w:color w:val="000000"/>
          <w:sz w:val="28"/>
          <w:szCs w:val="28"/>
        </w:rPr>
        <w:t>;</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2) </w:t>
      </w:r>
      <w:r w:rsidR="00CF7FBE" w:rsidRPr="00CB628E">
        <w:rPr>
          <w:rFonts w:ascii="Times New Roman" w:hAnsi="Times New Roman"/>
          <w:color w:val="000000"/>
          <w:sz w:val="28"/>
          <w:szCs w:val="28"/>
        </w:rPr>
        <w:t>ГБУ РО «Сасовская ЦРБ» – 69 741 чел.</w:t>
      </w:r>
      <w:r>
        <w:rPr>
          <w:rFonts w:ascii="Times New Roman" w:hAnsi="Times New Roman"/>
          <w:color w:val="000000"/>
          <w:sz w:val="28"/>
          <w:szCs w:val="28"/>
        </w:rPr>
        <w:t>;</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3) </w:t>
      </w:r>
      <w:r w:rsidR="00CF7FBE" w:rsidRPr="00CB628E">
        <w:rPr>
          <w:rFonts w:ascii="Times New Roman" w:hAnsi="Times New Roman"/>
          <w:color w:val="000000"/>
          <w:sz w:val="28"/>
          <w:szCs w:val="28"/>
        </w:rPr>
        <w:t>ГБУ РО «Касимовская ЦРБ» – 45 584 чел.</w:t>
      </w:r>
      <w:r>
        <w:rPr>
          <w:rFonts w:ascii="Times New Roman" w:hAnsi="Times New Roman"/>
          <w:color w:val="000000"/>
          <w:sz w:val="28"/>
          <w:szCs w:val="28"/>
        </w:rPr>
        <w:t>;</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4) </w:t>
      </w:r>
      <w:r w:rsidR="00CF7FBE" w:rsidRPr="00CB628E">
        <w:rPr>
          <w:rFonts w:ascii="Times New Roman" w:hAnsi="Times New Roman"/>
          <w:color w:val="000000"/>
          <w:sz w:val="28"/>
          <w:szCs w:val="28"/>
        </w:rPr>
        <w:t>ГБУ РО «Шиловская ЦРБ» – 44 232 чел.</w:t>
      </w:r>
      <w:r>
        <w:rPr>
          <w:rFonts w:ascii="Times New Roman" w:hAnsi="Times New Roman"/>
          <w:color w:val="000000"/>
          <w:sz w:val="28"/>
          <w:szCs w:val="28"/>
        </w:rPr>
        <w:t>;</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5) </w:t>
      </w:r>
      <w:r w:rsidR="00CF7FBE" w:rsidRPr="00CB628E">
        <w:rPr>
          <w:rFonts w:ascii="Times New Roman" w:hAnsi="Times New Roman"/>
          <w:color w:val="000000"/>
          <w:sz w:val="28"/>
          <w:szCs w:val="28"/>
        </w:rPr>
        <w:t>ГБУ РО «</w:t>
      </w:r>
      <w:proofErr w:type="gramStart"/>
      <w:r w:rsidR="00CF7FBE" w:rsidRPr="00CB628E">
        <w:rPr>
          <w:rFonts w:ascii="Times New Roman" w:hAnsi="Times New Roman"/>
          <w:color w:val="000000"/>
          <w:sz w:val="28"/>
          <w:szCs w:val="28"/>
        </w:rPr>
        <w:t>Скопинская</w:t>
      </w:r>
      <w:proofErr w:type="gramEnd"/>
      <w:r w:rsidR="00CF7FBE" w:rsidRPr="00CB628E">
        <w:rPr>
          <w:rFonts w:ascii="Times New Roman" w:hAnsi="Times New Roman"/>
          <w:color w:val="000000"/>
          <w:sz w:val="28"/>
          <w:szCs w:val="28"/>
        </w:rPr>
        <w:t xml:space="preserve"> ЦРБ» – 116 618 чел.</w:t>
      </w:r>
      <w:r>
        <w:rPr>
          <w:rFonts w:ascii="Times New Roman" w:hAnsi="Times New Roman"/>
          <w:color w:val="000000"/>
          <w:sz w:val="28"/>
          <w:szCs w:val="28"/>
        </w:rPr>
        <w:t>;</w:t>
      </w:r>
    </w:p>
    <w:p w:rsidR="00CF7FBE" w:rsidRPr="00CB628E" w:rsidRDefault="00876651" w:rsidP="00876651">
      <w:pPr>
        <w:tabs>
          <w:tab w:val="left" w:pos="425"/>
          <w:tab w:val="left" w:pos="1036"/>
        </w:tabs>
        <w:ind w:firstLine="709"/>
        <w:contextualSpacing/>
        <w:rPr>
          <w:rFonts w:ascii="Times New Roman" w:hAnsi="Times New Roman"/>
          <w:color w:val="000000"/>
          <w:sz w:val="28"/>
          <w:szCs w:val="28"/>
        </w:rPr>
      </w:pPr>
      <w:r>
        <w:rPr>
          <w:rFonts w:ascii="Times New Roman" w:hAnsi="Times New Roman"/>
          <w:color w:val="000000"/>
          <w:sz w:val="28"/>
          <w:szCs w:val="28"/>
        </w:rPr>
        <w:t>6) </w:t>
      </w:r>
      <w:r w:rsidR="00CF7FBE" w:rsidRPr="00CB628E">
        <w:rPr>
          <w:rFonts w:ascii="Times New Roman" w:hAnsi="Times New Roman"/>
          <w:color w:val="000000"/>
          <w:sz w:val="28"/>
          <w:szCs w:val="28"/>
        </w:rPr>
        <w:t>ГБУ РО «Ряжская РБ» – 40 238 чел.</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В настоящее время в области совместно с ФГБОУ ВО РязГМУ Минздрава России продолжает реализовываться пилотный проект по обучению участковых терапевтов. Разработано и распространено среди всех медицинских организаций пособие по оказанию медицинской помощи в первичном звене. Работает 2 раза в год Школа для работников скорой медицинской помощи (далее – СМП), созданная на базе ФГБОУ ВО РязГМУ Минздрава России. За 2024 год в ней дистанционно прошло обучение</w:t>
      </w:r>
      <w:r w:rsidR="00DE0906" w:rsidRPr="00CB628E">
        <w:rPr>
          <w:rFonts w:ascii="Times New Roman" w:hAnsi="Times New Roman"/>
          <w:sz w:val="28"/>
          <w:szCs w:val="28"/>
        </w:rPr>
        <w:br/>
      </w:r>
      <w:r w:rsidRPr="00CB628E">
        <w:rPr>
          <w:rFonts w:ascii="Times New Roman" w:hAnsi="Times New Roman"/>
          <w:sz w:val="28"/>
          <w:szCs w:val="28"/>
        </w:rPr>
        <w:t>114 фельдшеров и врачей СМП и приемных покоев медицинских организаций.</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Внедрена система ежедневных телеконференций и сеансов видеосвязи региональных центров со всеми медицинскими организациями. Два раза в месяц на видеоселекторных совещаниях министром здравоохранения, заместителями министра, специалистами рассматриваются вопросы по демографии, организации и качеству оказания медицинской помощи, по которым оперативно принимаются решения.</w:t>
      </w:r>
    </w:p>
    <w:p w:rsidR="00CF7FBE" w:rsidRPr="00CB628E" w:rsidRDefault="00CF7FBE" w:rsidP="004577D1">
      <w:pPr>
        <w:ind w:firstLine="709"/>
        <w:jc w:val="both"/>
        <w:rPr>
          <w:rFonts w:ascii="Times New Roman" w:hAnsi="Times New Roman"/>
          <w:sz w:val="28"/>
          <w:szCs w:val="28"/>
        </w:rPr>
      </w:pPr>
      <w:r w:rsidRPr="00CB628E">
        <w:rPr>
          <w:rFonts w:ascii="Times New Roman" w:hAnsi="Times New Roman"/>
          <w:sz w:val="28"/>
          <w:szCs w:val="28"/>
        </w:rPr>
        <w:t xml:space="preserve">Создана рабочая группа по оперативному </w:t>
      </w:r>
      <w:proofErr w:type="gramStart"/>
      <w:r w:rsidRPr="00CB628E">
        <w:rPr>
          <w:rFonts w:ascii="Times New Roman" w:hAnsi="Times New Roman"/>
          <w:sz w:val="28"/>
          <w:szCs w:val="28"/>
        </w:rPr>
        <w:t>контролю за</w:t>
      </w:r>
      <w:proofErr w:type="gramEnd"/>
      <w:r w:rsidRPr="00CB628E">
        <w:rPr>
          <w:rFonts w:ascii="Times New Roman" w:hAnsi="Times New Roman"/>
          <w:sz w:val="28"/>
          <w:szCs w:val="28"/>
        </w:rPr>
        <w:t xml:space="preserve"> качеством оказания и доступностью медицинской помощи пациентам с БСК. Создан Экспертный совет при Минздраве Рязанской области по разбору запущенных и сложных случаев.</w:t>
      </w:r>
    </w:p>
    <w:p w:rsidR="00CF7FBE" w:rsidRPr="00CB628E" w:rsidRDefault="00CF7FBE" w:rsidP="004577D1">
      <w:pPr>
        <w:ind w:firstLine="709"/>
        <w:jc w:val="both"/>
        <w:rPr>
          <w:rFonts w:ascii="Times New Roman" w:hAnsi="Times New Roman"/>
          <w:sz w:val="28"/>
          <w:szCs w:val="28"/>
        </w:rPr>
      </w:pPr>
      <w:proofErr w:type="gramStart"/>
      <w:r w:rsidRPr="00CB628E">
        <w:rPr>
          <w:rFonts w:ascii="Times New Roman" w:hAnsi="Times New Roman"/>
          <w:sz w:val="28"/>
          <w:szCs w:val="28"/>
        </w:rPr>
        <w:t>Продолжается реализация региональной программы Рязанской обл</w:t>
      </w:r>
      <w:r w:rsidR="00DE0906" w:rsidRPr="00CB628E">
        <w:rPr>
          <w:rFonts w:ascii="Times New Roman" w:hAnsi="Times New Roman"/>
          <w:sz w:val="28"/>
          <w:szCs w:val="28"/>
        </w:rPr>
        <w:t xml:space="preserve">асти «Борьба </w:t>
      </w:r>
      <w:r w:rsidRPr="00CB628E">
        <w:rPr>
          <w:rFonts w:ascii="Times New Roman" w:hAnsi="Times New Roman"/>
          <w:sz w:val="28"/>
          <w:szCs w:val="28"/>
        </w:rPr>
        <w:t>с ССЗ», где предусмотрен комплекс мер, направленных на совершенствование первичной профилактики ССЗ, своевременное выявление факторов риска, включая артериальную гипертонию, и снижение риска ее развития, вторичную профилактику осложнений ССЗ, повышение эффективности оказания медицинской помощи больным с ССЗ, в том числе совершенствование организации службы СМП, информирование населения о симптомах ОНМК и ОКС, правилах действий больных</w:t>
      </w:r>
      <w:proofErr w:type="gramEnd"/>
      <w:r w:rsidRPr="00CB628E">
        <w:rPr>
          <w:rFonts w:ascii="Times New Roman" w:hAnsi="Times New Roman"/>
          <w:sz w:val="28"/>
          <w:szCs w:val="28"/>
        </w:rPr>
        <w:t xml:space="preserve"> и их окружающих при развитии неотложных состояний, маршрутизации, внедрение и увеличение </w:t>
      </w:r>
      <w:r w:rsidRPr="00CB628E">
        <w:rPr>
          <w:rFonts w:ascii="Times New Roman" w:hAnsi="Times New Roman"/>
          <w:spacing w:val="-4"/>
          <w:sz w:val="28"/>
          <w:szCs w:val="28"/>
        </w:rPr>
        <w:lastRenderedPageBreak/>
        <w:t>объемов применения высокоэффективных методов лечения, совершенствование</w:t>
      </w:r>
      <w:r w:rsidRPr="00CB628E">
        <w:rPr>
          <w:rFonts w:ascii="Times New Roman" w:hAnsi="Times New Roman"/>
          <w:sz w:val="28"/>
          <w:szCs w:val="28"/>
        </w:rPr>
        <w:t xml:space="preserve"> медицинской реабилитации, кадровое обеспечение ПСО и РСЦ, повышение профессиональной квалификации врачей-специалистов, участвующих в оказании медицинской помощи больным с ССЗ.</w:t>
      </w:r>
    </w:p>
    <w:p w:rsidR="00CF7FBE" w:rsidRPr="00CB628E" w:rsidRDefault="00CF7FBE" w:rsidP="00CF7FBE">
      <w:pPr>
        <w:spacing w:line="276" w:lineRule="auto"/>
        <w:rPr>
          <w:rFonts w:ascii="Times New Roman" w:hAnsi="Times New Roman"/>
          <w:sz w:val="24"/>
          <w:szCs w:val="24"/>
        </w:rPr>
      </w:pPr>
    </w:p>
    <w:p w:rsidR="00CF7FBE" w:rsidRPr="00CB628E" w:rsidRDefault="00CF7FBE" w:rsidP="00CF7FBE">
      <w:pPr>
        <w:spacing w:line="276" w:lineRule="auto"/>
        <w:rPr>
          <w:rFonts w:ascii="Times New Roman" w:hAnsi="Times New Roman"/>
          <w:sz w:val="24"/>
          <w:szCs w:val="24"/>
        </w:rPr>
      </w:pPr>
      <w:r w:rsidRPr="00CB628E">
        <w:rPr>
          <w:rFonts w:ascii="Times New Roman" w:hAnsi="Times New Roman"/>
          <w:noProof/>
          <w:sz w:val="24"/>
          <w:szCs w:val="24"/>
        </w:rPr>
        <w:drawing>
          <wp:inline distT="0" distB="0" distL="0" distR="0" wp14:anchorId="39B4A707" wp14:editId="627882FE">
            <wp:extent cx="5940425" cy="329563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97611" name=""/>
                    <pic:cNvPicPr>
                      <a:picLocks noChangeAspect="1"/>
                    </pic:cNvPicPr>
                  </pic:nvPicPr>
                  <pic:blipFill>
                    <a:blip r:embed="rId12"/>
                    <a:stretch/>
                  </pic:blipFill>
                  <pic:spPr bwMode="auto">
                    <a:xfrm>
                      <a:off x="0" y="0"/>
                      <a:ext cx="5940424" cy="3295629"/>
                    </a:xfrm>
                    <a:prstGeom prst="rect">
                      <a:avLst/>
                    </a:prstGeom>
                  </pic:spPr>
                </pic:pic>
              </a:graphicData>
            </a:graphic>
          </wp:inline>
        </w:drawing>
      </w:r>
    </w:p>
    <w:p w:rsidR="00CF7FBE" w:rsidRPr="00CB628E" w:rsidRDefault="00CF7FBE" w:rsidP="00DE0906">
      <w:pPr>
        <w:jc w:val="center"/>
        <w:rPr>
          <w:rFonts w:ascii="Times New Roman" w:hAnsi="Times New Roman"/>
          <w:sz w:val="28"/>
          <w:szCs w:val="28"/>
        </w:rPr>
      </w:pPr>
      <w:r w:rsidRPr="00CB628E">
        <w:rPr>
          <w:rFonts w:ascii="Times New Roman" w:hAnsi="Times New Roman"/>
          <w:sz w:val="28"/>
          <w:szCs w:val="28"/>
        </w:rPr>
        <w:t>Рис. 2. Основные показатели реализации мероприятий региональной программы по борьбе с ССЗ в 2024 г. (оперативные данные, 2025 г.)</w:t>
      </w:r>
    </w:p>
    <w:p w:rsidR="00CF7FBE" w:rsidRPr="00CB628E" w:rsidRDefault="00CF7FBE" w:rsidP="00DE0906">
      <w:pPr>
        <w:rPr>
          <w:rFonts w:ascii="Times New Roman" w:hAnsi="Times New Roman"/>
          <w:sz w:val="28"/>
          <w:szCs w:val="28"/>
        </w:rPr>
      </w:pPr>
      <w:r w:rsidRPr="00CB628E">
        <w:rPr>
          <w:rFonts w:ascii="Times New Roman" w:hAnsi="Times New Roman"/>
          <w:sz w:val="28"/>
          <w:szCs w:val="28"/>
        </w:rPr>
        <w:t xml:space="preserve"> </w:t>
      </w: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pPr>
    </w:p>
    <w:p w:rsidR="00DE0906" w:rsidRPr="00CB628E" w:rsidRDefault="00DE0906" w:rsidP="00DE0906">
      <w:pPr>
        <w:rPr>
          <w:rFonts w:ascii="Times New Roman" w:hAnsi="Times New Roman"/>
          <w:sz w:val="28"/>
          <w:szCs w:val="28"/>
        </w:rPr>
        <w:sectPr w:rsidR="00DE0906" w:rsidRPr="00CB628E" w:rsidSect="00E77EB1">
          <w:pgSz w:w="11907" w:h="16834" w:code="9"/>
          <w:pgMar w:top="1134" w:right="567" w:bottom="1134" w:left="1985" w:header="272" w:footer="397" w:gutter="0"/>
          <w:cols w:space="720"/>
          <w:formProt w:val="0"/>
          <w:docGrid w:linePitch="272"/>
        </w:sectPr>
      </w:pPr>
    </w:p>
    <w:p w:rsidR="00DE0906" w:rsidRPr="00CB628E" w:rsidRDefault="00DE0906" w:rsidP="00DE0906">
      <w:pPr>
        <w:rPr>
          <w:rFonts w:ascii="Times New Roman" w:hAnsi="Times New Roman"/>
          <w:sz w:val="28"/>
          <w:szCs w:val="28"/>
        </w:rPr>
      </w:pPr>
    </w:p>
    <w:p w:rsidR="00DE0906" w:rsidRPr="00CB628E" w:rsidRDefault="00DE0906" w:rsidP="00DE0906">
      <w:pPr>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4</w:t>
      </w:r>
    </w:p>
    <w:p w:rsidR="00DE0906" w:rsidRPr="00CB628E" w:rsidRDefault="00DE0906" w:rsidP="00DE0906">
      <w:pPr>
        <w:jc w:val="center"/>
        <w:rPr>
          <w:rFonts w:ascii="Times New Roman" w:hAnsi="Times New Roman"/>
          <w:sz w:val="16"/>
          <w:szCs w:val="16"/>
        </w:rPr>
      </w:pPr>
    </w:p>
    <w:p w:rsidR="00CF7FBE" w:rsidRPr="00CB628E" w:rsidRDefault="00CF7FBE" w:rsidP="00DE0906">
      <w:pPr>
        <w:jc w:val="center"/>
        <w:rPr>
          <w:rFonts w:ascii="Times New Roman" w:hAnsi="Times New Roman"/>
          <w:sz w:val="28"/>
          <w:szCs w:val="28"/>
        </w:rPr>
      </w:pPr>
      <w:r w:rsidRPr="00CB628E">
        <w:rPr>
          <w:rFonts w:ascii="Times New Roman" w:hAnsi="Times New Roman"/>
          <w:sz w:val="28"/>
          <w:szCs w:val="28"/>
        </w:rPr>
        <w:t>Виды лечения, реализуемые в Рязанской области в 2024 г.</w:t>
      </w:r>
    </w:p>
    <w:p w:rsidR="00DE0906" w:rsidRPr="00CB628E" w:rsidRDefault="00DE0906" w:rsidP="00DE0906">
      <w:pPr>
        <w:jc w:val="center"/>
        <w:rPr>
          <w:rFonts w:ascii="Times New Roman" w:hAnsi="Times New Roman"/>
          <w:sz w:val="16"/>
          <w:szCs w:val="16"/>
        </w:rPr>
      </w:pPr>
    </w:p>
    <w:tbl>
      <w:tblPr>
        <w:tblStyle w:val="1b"/>
        <w:tblW w:w="143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5830"/>
        <w:gridCol w:w="1506"/>
        <w:gridCol w:w="978"/>
        <w:gridCol w:w="1506"/>
        <w:gridCol w:w="1294"/>
        <w:gridCol w:w="1470"/>
        <w:gridCol w:w="1124"/>
      </w:tblGrid>
      <w:tr w:rsidR="00CF7FBE" w:rsidRPr="00CB628E" w:rsidTr="00CF191A">
        <w:trPr>
          <w:trHeight w:val="1080"/>
        </w:trPr>
        <w:tc>
          <w:tcPr>
            <w:tcW w:w="637" w:type="dxa"/>
            <w:vMerge w:val="restart"/>
            <w:tcBorders>
              <w:bottom w:val="nil"/>
            </w:tcBorders>
            <w:shd w:val="clear" w:color="FFFFFF" w:themeColor="background1" w:fill="FFFFFF" w:themeFill="background1"/>
            <w:tcMar>
              <w:top w:w="0" w:type="dxa"/>
              <w:left w:w="0" w:type="dxa"/>
              <w:bottom w:w="0" w:type="dxa"/>
              <w:right w:w="0" w:type="dxa"/>
            </w:tcMar>
            <w:textDirection w:val="btLr"/>
            <w:vAlign w:val="center"/>
          </w:tcPr>
          <w:p w:rsidR="00CF7FBE" w:rsidRPr="00CB628E" w:rsidRDefault="00CF7FBE" w:rsidP="00DE0906">
            <w:pPr>
              <w:ind w:left="113" w:right="113"/>
              <w:jc w:val="center"/>
              <w:rPr>
                <w:rFonts w:ascii="Times New Roman" w:hAnsi="Times New Roman"/>
                <w:sz w:val="24"/>
                <w:szCs w:val="24"/>
              </w:rPr>
            </w:pPr>
            <w:r w:rsidRPr="00CB628E">
              <w:rPr>
                <w:rFonts w:ascii="Times New Roman" w:hAnsi="Times New Roman"/>
                <w:color w:val="000000"/>
                <w:sz w:val="24"/>
                <w:szCs w:val="24"/>
              </w:rPr>
              <w:t>№ группы ВМП*</w:t>
            </w:r>
          </w:p>
        </w:tc>
        <w:tc>
          <w:tcPr>
            <w:tcW w:w="5830" w:type="dxa"/>
            <w:vMerge w:val="restart"/>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Наименование видов ВМП и методов лечения*</w:t>
            </w:r>
          </w:p>
        </w:tc>
        <w:tc>
          <w:tcPr>
            <w:tcW w:w="5284" w:type="dxa"/>
            <w:gridSpan w:val="4"/>
            <w:shd w:val="clear" w:color="FFFFFF" w:themeColor="background1" w:fill="FFFFFF" w:themeFill="background1"/>
            <w:tcMar>
              <w:top w:w="0" w:type="dxa"/>
              <w:left w:w="0" w:type="dxa"/>
              <w:bottom w:w="0" w:type="dxa"/>
              <w:right w:w="0" w:type="dxa"/>
            </w:tcMar>
            <w:vAlign w:val="center"/>
          </w:tcPr>
          <w:p w:rsidR="00CF7FBE" w:rsidRPr="00CB628E" w:rsidRDefault="00CF7FBE" w:rsidP="00DE0906">
            <w:pPr>
              <w:ind w:left="11" w:right="11"/>
              <w:jc w:val="center"/>
              <w:rPr>
                <w:rFonts w:ascii="Times New Roman" w:hAnsi="Times New Roman"/>
                <w:sz w:val="24"/>
                <w:szCs w:val="24"/>
              </w:rPr>
            </w:pPr>
            <w:r w:rsidRPr="00CB628E">
              <w:rPr>
                <w:rFonts w:ascii="Times New Roman" w:hAnsi="Times New Roman"/>
                <w:color w:val="000000"/>
                <w:sz w:val="24"/>
                <w:szCs w:val="24"/>
              </w:rPr>
              <w:t>Прооперировано пациентов в подведомственных медицинских организациях в 2024 г.</w:t>
            </w:r>
          </w:p>
        </w:tc>
        <w:tc>
          <w:tcPr>
            <w:tcW w:w="2594" w:type="dxa"/>
            <w:gridSpan w:val="2"/>
            <w:vMerge w:val="restart"/>
            <w:shd w:val="clear" w:color="FFFFFF" w:themeColor="background1" w:fill="FFFFFF" w:themeFill="background1"/>
            <w:tcMar>
              <w:top w:w="0" w:type="dxa"/>
              <w:left w:w="0" w:type="dxa"/>
              <w:bottom w:w="0" w:type="dxa"/>
              <w:right w:w="0" w:type="dxa"/>
            </w:tcMar>
          </w:tcPr>
          <w:p w:rsidR="00DE0906" w:rsidRPr="00CB628E" w:rsidRDefault="00CF7FBE" w:rsidP="00DE0906">
            <w:pPr>
              <w:ind w:left="11" w:right="11"/>
              <w:jc w:val="center"/>
              <w:rPr>
                <w:rFonts w:ascii="Times New Roman" w:hAnsi="Times New Roman"/>
                <w:color w:val="000000"/>
                <w:sz w:val="24"/>
                <w:szCs w:val="24"/>
              </w:rPr>
            </w:pPr>
            <w:r w:rsidRPr="00CB628E">
              <w:rPr>
                <w:rFonts w:ascii="Times New Roman" w:hAnsi="Times New Roman"/>
                <w:color w:val="000000"/>
                <w:sz w:val="24"/>
                <w:szCs w:val="24"/>
              </w:rPr>
              <w:t>Прооперировано</w:t>
            </w:r>
          </w:p>
          <w:p w:rsidR="00CF7FBE" w:rsidRPr="00CB628E" w:rsidRDefault="00CF7FBE" w:rsidP="00DE0906">
            <w:pPr>
              <w:ind w:left="11" w:right="11"/>
              <w:jc w:val="center"/>
              <w:rPr>
                <w:rFonts w:ascii="Times New Roman" w:hAnsi="Times New Roman"/>
                <w:sz w:val="24"/>
                <w:szCs w:val="24"/>
              </w:rPr>
            </w:pPr>
            <w:r w:rsidRPr="00CB628E">
              <w:rPr>
                <w:rFonts w:ascii="Times New Roman" w:hAnsi="Times New Roman"/>
                <w:color w:val="000000"/>
                <w:sz w:val="24"/>
                <w:szCs w:val="24"/>
              </w:rPr>
              <w:t>жителей субъекта РФ в федеральных, др. подведомственных и частных медицинских организациях в 2024 г.</w:t>
            </w:r>
          </w:p>
        </w:tc>
      </w:tr>
      <w:tr w:rsidR="00CF7FBE" w:rsidRPr="00CB628E" w:rsidTr="00CF191A">
        <w:trPr>
          <w:trHeight w:val="603"/>
        </w:trPr>
        <w:tc>
          <w:tcPr>
            <w:tcW w:w="637" w:type="dxa"/>
            <w:vMerge/>
            <w:tcBorders>
              <w:bottom w:val="nil"/>
            </w:tcBorders>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5830" w:type="dxa"/>
            <w:vMerge/>
            <w:tcBorders>
              <w:bottom w:val="nil"/>
            </w:tcBorders>
            <w:tcMar>
              <w:top w:w="0" w:type="dxa"/>
              <w:left w:w="0" w:type="dxa"/>
              <w:bottom w:w="0" w:type="dxa"/>
              <w:right w:w="0" w:type="dxa"/>
            </w:tcMar>
            <w:vAlign w:val="center"/>
          </w:tcPr>
          <w:p w:rsidR="00CF7FBE" w:rsidRPr="00CB628E" w:rsidRDefault="00CF7FBE" w:rsidP="00CF191A">
            <w:pPr>
              <w:ind w:left="57" w:right="57"/>
              <w:rPr>
                <w:rFonts w:ascii="Times New Roman" w:hAnsi="Times New Roman"/>
                <w:sz w:val="24"/>
                <w:szCs w:val="24"/>
              </w:rPr>
            </w:pPr>
          </w:p>
        </w:tc>
        <w:tc>
          <w:tcPr>
            <w:tcW w:w="2484" w:type="dxa"/>
            <w:gridSpan w:val="2"/>
            <w:tcBorders>
              <w:bottom w:val="single" w:sz="4" w:space="0" w:color="auto"/>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в</w:t>
            </w:r>
            <w:r w:rsidR="00CF7FBE" w:rsidRPr="00CB628E">
              <w:rPr>
                <w:rFonts w:ascii="Times New Roman" w:hAnsi="Times New Roman"/>
                <w:color w:val="000000"/>
                <w:sz w:val="24"/>
                <w:szCs w:val="24"/>
              </w:rPr>
              <w:t>сего</w:t>
            </w:r>
          </w:p>
        </w:tc>
        <w:tc>
          <w:tcPr>
            <w:tcW w:w="2800" w:type="dxa"/>
            <w:gridSpan w:val="2"/>
            <w:tcBorders>
              <w:bottom w:val="single" w:sz="4" w:space="0" w:color="auto"/>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и</w:t>
            </w:r>
            <w:r w:rsidR="00CF7FBE" w:rsidRPr="00CB628E">
              <w:rPr>
                <w:rFonts w:ascii="Times New Roman" w:hAnsi="Times New Roman"/>
                <w:color w:val="000000"/>
                <w:sz w:val="24"/>
                <w:szCs w:val="24"/>
              </w:rPr>
              <w:t>з них жителей другого субъекта РФ</w:t>
            </w:r>
          </w:p>
        </w:tc>
        <w:tc>
          <w:tcPr>
            <w:tcW w:w="2594" w:type="dxa"/>
            <w:gridSpan w:val="2"/>
            <w:vMerge/>
            <w:tcBorders>
              <w:bottom w:val="single" w:sz="4" w:space="0" w:color="auto"/>
            </w:tcBorders>
            <w:tcMar>
              <w:top w:w="0" w:type="dxa"/>
              <w:left w:w="0" w:type="dxa"/>
              <w:bottom w:w="0" w:type="dxa"/>
              <w:right w:w="0" w:type="dxa"/>
            </w:tcMar>
          </w:tcPr>
          <w:p w:rsidR="00CF7FBE" w:rsidRPr="00CB628E" w:rsidRDefault="00CF7FBE" w:rsidP="00DE0906">
            <w:pPr>
              <w:ind w:left="11" w:right="11"/>
              <w:jc w:val="center"/>
              <w:rPr>
                <w:rFonts w:ascii="Times New Roman" w:hAnsi="Times New Roman"/>
                <w:sz w:val="24"/>
                <w:szCs w:val="24"/>
              </w:rPr>
            </w:pPr>
          </w:p>
        </w:tc>
      </w:tr>
      <w:tr w:rsidR="00DE0906" w:rsidRPr="00CB628E" w:rsidTr="00CF191A">
        <w:trPr>
          <w:trHeight w:val="603"/>
        </w:trPr>
        <w:tc>
          <w:tcPr>
            <w:tcW w:w="637" w:type="dxa"/>
            <w:vMerge/>
            <w:tcBorders>
              <w:bottom w:val="nil"/>
            </w:tcBorders>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5830" w:type="dxa"/>
            <w:vMerge/>
            <w:tcBorders>
              <w:bottom w:val="nil"/>
            </w:tcBorders>
            <w:tcMar>
              <w:top w:w="0" w:type="dxa"/>
              <w:left w:w="0" w:type="dxa"/>
              <w:bottom w:w="0" w:type="dxa"/>
              <w:right w:w="0" w:type="dxa"/>
            </w:tcMar>
            <w:vAlign w:val="center"/>
          </w:tcPr>
          <w:p w:rsidR="00CF7FBE" w:rsidRPr="00CB628E" w:rsidRDefault="00CF7FBE" w:rsidP="00CF191A">
            <w:pPr>
              <w:ind w:left="57" w:right="57"/>
              <w:rPr>
                <w:rFonts w:ascii="Times New Roman" w:hAnsi="Times New Roman"/>
                <w:sz w:val="24"/>
                <w:szCs w:val="24"/>
              </w:rPr>
            </w:pPr>
          </w:p>
        </w:tc>
        <w:tc>
          <w:tcPr>
            <w:tcW w:w="1506"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в</w:t>
            </w:r>
            <w:r w:rsidR="00CF7FBE" w:rsidRPr="00CB628E">
              <w:rPr>
                <w:rFonts w:ascii="Times New Roman" w:hAnsi="Times New Roman"/>
                <w:color w:val="000000"/>
                <w:sz w:val="24"/>
                <w:szCs w:val="24"/>
              </w:rPr>
              <w:t>сех возрастов</w:t>
            </w:r>
          </w:p>
        </w:tc>
        <w:tc>
          <w:tcPr>
            <w:tcW w:w="978"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и</w:t>
            </w:r>
            <w:r w:rsidR="00CF7FBE" w:rsidRPr="00CB628E">
              <w:rPr>
                <w:rFonts w:ascii="Times New Roman" w:hAnsi="Times New Roman"/>
                <w:color w:val="000000"/>
                <w:sz w:val="24"/>
                <w:szCs w:val="24"/>
              </w:rPr>
              <w:t>з них детей</w:t>
            </w:r>
          </w:p>
        </w:tc>
        <w:tc>
          <w:tcPr>
            <w:tcW w:w="1506"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в</w:t>
            </w:r>
            <w:r w:rsidR="00CF7FBE" w:rsidRPr="00CB628E">
              <w:rPr>
                <w:rFonts w:ascii="Times New Roman" w:hAnsi="Times New Roman"/>
                <w:color w:val="000000"/>
                <w:sz w:val="24"/>
                <w:szCs w:val="24"/>
              </w:rPr>
              <w:t>сех возрастов</w:t>
            </w:r>
          </w:p>
        </w:tc>
        <w:tc>
          <w:tcPr>
            <w:tcW w:w="1294"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и</w:t>
            </w:r>
            <w:r w:rsidR="00CF7FBE" w:rsidRPr="00CB628E">
              <w:rPr>
                <w:rFonts w:ascii="Times New Roman" w:hAnsi="Times New Roman"/>
                <w:color w:val="000000"/>
                <w:sz w:val="24"/>
                <w:szCs w:val="24"/>
              </w:rPr>
              <w:t>з них детей</w:t>
            </w:r>
          </w:p>
        </w:tc>
        <w:tc>
          <w:tcPr>
            <w:tcW w:w="1470"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в</w:t>
            </w:r>
            <w:r w:rsidR="00CF7FBE" w:rsidRPr="00CB628E">
              <w:rPr>
                <w:rFonts w:ascii="Times New Roman" w:hAnsi="Times New Roman"/>
                <w:color w:val="000000"/>
                <w:sz w:val="24"/>
                <w:szCs w:val="24"/>
              </w:rPr>
              <w:t>сех возрастов</w:t>
            </w:r>
          </w:p>
        </w:tc>
        <w:tc>
          <w:tcPr>
            <w:tcW w:w="1124" w:type="dxa"/>
            <w:tcBorders>
              <w:bottom w:val="nil"/>
            </w:tcBorders>
            <w:shd w:val="clear" w:color="FFFFFF" w:themeColor="background1" w:fill="FFFFFF" w:themeFill="background1"/>
            <w:tcMar>
              <w:top w:w="0" w:type="dxa"/>
              <w:left w:w="0" w:type="dxa"/>
              <w:bottom w:w="0" w:type="dxa"/>
              <w:right w:w="0" w:type="dxa"/>
            </w:tcMar>
            <w:vAlign w:val="center"/>
          </w:tcPr>
          <w:p w:rsidR="00CF7FBE" w:rsidRPr="00CB628E" w:rsidRDefault="00DE0906" w:rsidP="00DE0906">
            <w:pPr>
              <w:ind w:left="11" w:right="11"/>
              <w:jc w:val="center"/>
              <w:rPr>
                <w:rFonts w:ascii="Times New Roman" w:hAnsi="Times New Roman"/>
                <w:sz w:val="24"/>
                <w:szCs w:val="24"/>
              </w:rPr>
            </w:pPr>
            <w:r w:rsidRPr="00CB628E">
              <w:rPr>
                <w:rFonts w:ascii="Times New Roman" w:hAnsi="Times New Roman"/>
                <w:color w:val="000000"/>
                <w:sz w:val="24"/>
                <w:szCs w:val="24"/>
              </w:rPr>
              <w:t>и</w:t>
            </w:r>
            <w:r w:rsidR="00CF7FBE" w:rsidRPr="00CB628E">
              <w:rPr>
                <w:rFonts w:ascii="Times New Roman" w:hAnsi="Times New Roman"/>
                <w:color w:val="000000"/>
                <w:sz w:val="24"/>
                <w:szCs w:val="24"/>
              </w:rPr>
              <w:t>з них детей</w:t>
            </w:r>
          </w:p>
        </w:tc>
      </w:tr>
    </w:tbl>
    <w:p w:rsidR="00CF191A" w:rsidRPr="00CB628E" w:rsidRDefault="00CF191A">
      <w:pPr>
        <w:rPr>
          <w:rFonts w:ascii="Times New Roman" w:hAnsi="Times New Roman"/>
          <w:sz w:val="2"/>
          <w:szCs w:val="2"/>
        </w:rPr>
      </w:pPr>
    </w:p>
    <w:tbl>
      <w:tblPr>
        <w:tblStyle w:val="1b"/>
        <w:tblW w:w="143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5830"/>
        <w:gridCol w:w="1506"/>
        <w:gridCol w:w="978"/>
        <w:gridCol w:w="1506"/>
        <w:gridCol w:w="1294"/>
        <w:gridCol w:w="1470"/>
        <w:gridCol w:w="1124"/>
      </w:tblGrid>
      <w:tr w:rsidR="00DE0906" w:rsidRPr="00CB628E" w:rsidTr="00CF191A">
        <w:trPr>
          <w:trHeight w:val="295"/>
          <w:tblHeader/>
        </w:trPr>
        <w:tc>
          <w:tcPr>
            <w:tcW w:w="637" w:type="dxa"/>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w:t>
            </w:r>
          </w:p>
        </w:tc>
        <w:tc>
          <w:tcPr>
            <w:tcW w:w="5830" w:type="dxa"/>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sz w:val="24"/>
                <w:szCs w:val="24"/>
              </w:rPr>
              <w:t>2</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4</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5</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6</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7</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color w:val="000000"/>
                <w:sz w:val="24"/>
                <w:szCs w:val="24"/>
              </w:rPr>
            </w:pPr>
            <w:r w:rsidRPr="00CB628E">
              <w:rPr>
                <w:rFonts w:ascii="Times New Roman" w:hAnsi="Times New Roman"/>
                <w:color w:val="000000"/>
                <w:sz w:val="24"/>
                <w:szCs w:val="24"/>
              </w:rPr>
              <w:t>8</w:t>
            </w:r>
          </w:p>
        </w:tc>
      </w:tr>
      <w:tr w:rsidR="00CF7FBE" w:rsidRPr="00CB628E" w:rsidTr="00DE0906">
        <w:trPr>
          <w:trHeight w:val="868"/>
        </w:trPr>
        <w:tc>
          <w:tcPr>
            <w:tcW w:w="14345" w:type="dxa"/>
            <w:gridSpan w:val="8"/>
            <w:shd w:val="clear" w:color="FFFFFF" w:themeColor="background1" w:fill="FFFFFF" w:themeFill="background1"/>
            <w:tcMar>
              <w:top w:w="0" w:type="dxa"/>
              <w:left w:w="0" w:type="dxa"/>
              <w:bottom w:w="0" w:type="dxa"/>
              <w:right w:w="0" w:type="dxa"/>
            </w:tcMar>
          </w:tcPr>
          <w:p w:rsidR="00CF191A" w:rsidRPr="00CB628E" w:rsidRDefault="00CF7FBE" w:rsidP="00CF191A">
            <w:pPr>
              <w:ind w:left="57" w:right="57"/>
              <w:jc w:val="center"/>
              <w:rPr>
                <w:rFonts w:ascii="Times New Roman" w:hAnsi="Times New Roman"/>
                <w:color w:val="000000"/>
                <w:sz w:val="24"/>
                <w:szCs w:val="24"/>
              </w:rPr>
            </w:pPr>
            <w:r w:rsidRPr="00CB628E">
              <w:rPr>
                <w:rFonts w:ascii="Times New Roman" w:hAnsi="Times New Roman"/>
                <w:color w:val="000000"/>
                <w:sz w:val="24"/>
                <w:szCs w:val="24"/>
              </w:rPr>
              <w:t xml:space="preserve">Раздел I. Перечень видов высокотехнологичной медицинской помощи, включенных в базовую программу </w:t>
            </w:r>
            <w:proofErr w:type="gramStart"/>
            <w:r w:rsidRPr="00CB628E">
              <w:rPr>
                <w:rFonts w:ascii="Times New Roman" w:hAnsi="Times New Roman"/>
                <w:color w:val="000000"/>
                <w:sz w:val="24"/>
                <w:szCs w:val="24"/>
              </w:rPr>
              <w:t>обязательного</w:t>
            </w:r>
            <w:proofErr w:type="gramEnd"/>
          </w:p>
          <w:p w:rsidR="00CF191A" w:rsidRPr="00CB628E" w:rsidRDefault="00CF7FBE" w:rsidP="00CF191A">
            <w:pPr>
              <w:ind w:left="57" w:right="57"/>
              <w:jc w:val="center"/>
              <w:rPr>
                <w:rFonts w:ascii="Times New Roman" w:hAnsi="Times New Roman"/>
                <w:color w:val="000000"/>
                <w:sz w:val="24"/>
                <w:szCs w:val="24"/>
              </w:rPr>
            </w:pPr>
            <w:r w:rsidRPr="00CB628E">
              <w:rPr>
                <w:rFonts w:ascii="Times New Roman" w:hAnsi="Times New Roman"/>
                <w:color w:val="000000"/>
                <w:sz w:val="24"/>
                <w:szCs w:val="24"/>
              </w:rPr>
              <w:t>медицинского страхования, финансовое обеспечение которых осуществляется за счет субвенции из бюджета Федерального</w:t>
            </w:r>
          </w:p>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фонда обязательного медицинского страхования бюджетам территориальных фондов обязательного медицинского страхования</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43</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(с подъемом сегмента ST электрокардиограммы) – 1 стент</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703</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47</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44</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(с подъемом сегмента ST электрокардиограммы) – 2 стента</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350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18</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45</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(с подъемом сегмента ST электрокардиограммы) – 3 стента</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145</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9</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lastRenderedPageBreak/>
              <w:t>46</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(без подъема сегмента ST электрокардиограммы) – 1 стент</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441</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13</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47</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(без подъема сегмента ST электрокардиограммы) – 2 стента</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200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5</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48</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 реваскуляризация миокарда с применением ангиопластики в сочетании со стентированием при ИБС (нестабильная стенокардия, острый и повторный ИМ (без подъема сегмента ST электрокардиограммы) – 3 стента</w:t>
            </w:r>
            <w:proofErr w:type="gramEnd"/>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70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2</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49</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w:t>
            </w:r>
            <w:proofErr w:type="gramEnd"/>
            <w:r w:rsidRPr="00CB628E">
              <w:rPr>
                <w:rFonts w:ascii="Times New Roman" w:hAnsi="Times New Roman"/>
                <w:color w:val="000000"/>
                <w:sz w:val="24"/>
                <w:szCs w:val="24"/>
              </w:rPr>
              <w:t xml:space="preserve"> реваскуляризация миокарда с применением ангиопластики в сочетании со стентированием при ИБС с установкой 1 стента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126</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50</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w:t>
            </w:r>
            <w:proofErr w:type="gramEnd"/>
            <w:r w:rsidRPr="00CB628E">
              <w:rPr>
                <w:rFonts w:ascii="Times New Roman" w:hAnsi="Times New Roman"/>
                <w:color w:val="000000"/>
                <w:sz w:val="24"/>
                <w:szCs w:val="24"/>
              </w:rPr>
              <w:t xml:space="preserve"> реваскуляризация миокарда с применением ангиопластики в сочетании со стентированием при ИБС с установкой 2 стентов</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105</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51</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w:t>
            </w:r>
            <w:proofErr w:type="gramEnd"/>
            <w:r w:rsidRPr="00CB628E">
              <w:rPr>
                <w:rFonts w:ascii="Times New Roman" w:hAnsi="Times New Roman"/>
                <w:color w:val="000000"/>
                <w:sz w:val="24"/>
                <w:szCs w:val="24"/>
              </w:rPr>
              <w:t xml:space="preserve"> реваскуляризация миокарда с применением ангиопластики в сочетании со стентированием при ИБС с установкой 3 стентов</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58</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52</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 xml:space="preserve">Коронарная ангиопластика со стентированием в сочетании с применением внутрисосудистой визуализации </w:t>
            </w:r>
            <w:proofErr w:type="gramStart"/>
            <w:r w:rsidRPr="00CB628E">
              <w:rPr>
                <w:rFonts w:ascii="Times New Roman" w:hAnsi="Times New Roman"/>
                <w:color w:val="000000"/>
                <w:sz w:val="24"/>
                <w:szCs w:val="24"/>
              </w:rPr>
              <w:t>и(</w:t>
            </w:r>
            <w:proofErr w:type="gramEnd"/>
            <w:r w:rsidRPr="00CB628E">
              <w:rPr>
                <w:rFonts w:ascii="Times New Roman" w:hAnsi="Times New Roman"/>
                <w:color w:val="000000"/>
                <w:sz w:val="24"/>
                <w:szCs w:val="24"/>
              </w:rPr>
              <w:t>или) оценкой гемодинамической значимости стеноза по данным физиологической оценки коронарного кровотока – 1 стент</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34</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53</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 xml:space="preserve">Коронарная ангиопластика со стентированием в сочетании с применением внутрисосудистой визуализации </w:t>
            </w:r>
            <w:proofErr w:type="gramStart"/>
            <w:r w:rsidRPr="00CB628E">
              <w:rPr>
                <w:rFonts w:ascii="Times New Roman" w:hAnsi="Times New Roman"/>
                <w:color w:val="000000"/>
                <w:sz w:val="24"/>
                <w:szCs w:val="24"/>
              </w:rPr>
              <w:t>и(</w:t>
            </w:r>
            <w:proofErr w:type="gramEnd"/>
            <w:r w:rsidRPr="00CB628E">
              <w:rPr>
                <w:rFonts w:ascii="Times New Roman" w:hAnsi="Times New Roman"/>
                <w:color w:val="000000"/>
                <w:sz w:val="24"/>
                <w:szCs w:val="24"/>
              </w:rPr>
              <w:t>или) оценкой гемодинамической значимости стеноза по данным физиологической оценки коронарного кровотока – 2 стента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15</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lastRenderedPageBreak/>
              <w:t>54</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Коронарная ангиопластика со стентированием в сочетании с применением внутрисосудистой визуализации </w:t>
            </w:r>
            <w:proofErr w:type="gramStart"/>
            <w:r w:rsidRPr="00CB628E">
              <w:rPr>
                <w:rFonts w:ascii="Times New Roman" w:hAnsi="Times New Roman"/>
                <w:color w:val="000000"/>
                <w:sz w:val="24"/>
                <w:szCs w:val="24"/>
              </w:rPr>
              <w:t>и(</w:t>
            </w:r>
            <w:proofErr w:type="gramEnd"/>
            <w:r w:rsidRPr="00CB628E">
              <w:rPr>
                <w:rFonts w:ascii="Times New Roman" w:hAnsi="Times New Roman"/>
                <w:color w:val="000000"/>
                <w:sz w:val="24"/>
                <w:szCs w:val="24"/>
              </w:rPr>
              <w:t>или) оценкой гемодинамической значимости стеноза по данным физиологической оценки коронарного кровотока – 3 стента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12</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55</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Эндоваскулярная, хирургическая коррекция нарушений ритма сердца без имплантации кардиовертера-дефибриллятора у взрослых (имплантация частотно-адаптированного однокамерного кардиостимулятора)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117</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56</w:t>
            </w:r>
          </w:p>
        </w:tc>
        <w:tc>
          <w:tcPr>
            <w:tcW w:w="5830" w:type="dxa"/>
            <w:shd w:val="clear" w:color="FFFFFF" w:themeColor="background1" w:fill="FFFFFF" w:themeFill="background1"/>
            <w:tcMar>
              <w:top w:w="0" w:type="dxa"/>
              <w:left w:w="0" w:type="dxa"/>
              <w:bottom w:w="0" w:type="dxa"/>
              <w:right w:w="0" w:type="dxa"/>
            </w:tcMar>
          </w:tcPr>
          <w:p w:rsidR="00921988"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Эндоваскулярная, хирургическая коррекция нарушений ритма сердца без имплантации кардиовертера-дефибриллятора у детей</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(имплантация частотно-адаптированного однокамерного кардиостимулятора)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99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57</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Эндоваскулярная, хирургическая коррекция нарушений ритма сердца без имплантации кардиовертера-дефибриллятора (имплантация частотно-адаптированного двухкамерного кардиостимулятора)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363</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7</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73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58</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Эндоваскулярная тромбоэкстракция при остром ишемическом инсульте – эндоваскулярная </w:t>
            </w:r>
            <w:proofErr w:type="gramStart"/>
            <w:r w:rsidRPr="00CB628E">
              <w:rPr>
                <w:rFonts w:ascii="Times New Roman" w:hAnsi="Times New Roman"/>
                <w:color w:val="000000"/>
                <w:sz w:val="24"/>
                <w:szCs w:val="24"/>
              </w:rPr>
              <w:t>механическая</w:t>
            </w:r>
            <w:proofErr w:type="gramEnd"/>
            <w:r w:rsidRPr="00CB628E">
              <w:rPr>
                <w:rFonts w:ascii="Times New Roman" w:hAnsi="Times New Roman"/>
                <w:color w:val="000000"/>
                <w:sz w:val="24"/>
                <w:szCs w:val="24"/>
              </w:rPr>
              <w:t xml:space="preserve"> тромбэкстракция и/или тромбоаспирация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60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1</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t>59</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proofErr w:type="gramStart"/>
            <w:r w:rsidRPr="00CB628E">
              <w:rPr>
                <w:rFonts w:ascii="Times New Roman" w:hAnsi="Times New Roman"/>
                <w:color w:val="000000"/>
                <w:sz w:val="24"/>
                <w:szCs w:val="24"/>
              </w:rPr>
              <w:t>Коронарная</w:t>
            </w:r>
            <w:proofErr w:type="gramEnd"/>
            <w:r w:rsidRPr="00CB628E">
              <w:rPr>
                <w:rFonts w:ascii="Times New Roman" w:hAnsi="Times New Roman"/>
                <w:color w:val="000000"/>
                <w:sz w:val="24"/>
                <w:szCs w:val="24"/>
              </w:rPr>
              <w:t xml:space="preserve"> реваскуляризация миокарда с применением аортокоронарного шунтирования при ИБС и различных формах сочетанной патологии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коронарное шунтирование в условиях искусственного кровообращения</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коронарное шунтирование на работающем сердце без использования искусственного кровообращения</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lastRenderedPageBreak/>
              <w:t>60</w:t>
            </w:r>
          </w:p>
        </w:tc>
        <w:tc>
          <w:tcPr>
            <w:tcW w:w="5830" w:type="dxa"/>
            <w:shd w:val="clear" w:color="FFFFFF" w:themeColor="background1" w:fill="FFFFFF" w:themeFill="background1"/>
            <w:tcMar>
              <w:top w:w="0" w:type="dxa"/>
              <w:left w:w="0" w:type="dxa"/>
              <w:bottom w:w="0" w:type="dxa"/>
              <w:right w:w="0" w:type="dxa"/>
            </w:tcMar>
          </w:tcPr>
          <w:p w:rsidR="00943FB3" w:rsidRPr="00CB628E" w:rsidRDefault="00CF7FBE" w:rsidP="00CF191A">
            <w:pPr>
              <w:spacing w:line="233" w:lineRule="auto"/>
              <w:ind w:left="57" w:right="57"/>
              <w:rPr>
                <w:rFonts w:ascii="Times New Roman" w:hAnsi="Times New Roman"/>
                <w:color w:val="000000"/>
                <w:sz w:val="24"/>
                <w:szCs w:val="24"/>
              </w:rPr>
            </w:pPr>
            <w:proofErr w:type="gramStart"/>
            <w:r w:rsidRPr="00CB628E">
              <w:rPr>
                <w:rFonts w:ascii="Times New Roman" w:hAnsi="Times New Roman"/>
                <w:color w:val="000000"/>
                <w:sz w:val="24"/>
                <w:szCs w:val="24"/>
              </w:rPr>
              <w:t xml:space="preserve">Коронарные ангиопластика или стентирование в сочетании с внутрисосудистой ротационной атерэктомией при ИБС (ротационная атерэктомия, баллонная вазодилятация с установкой 1-3 стентов </w:t>
            </w:r>
            <w:proofErr w:type="gramEnd"/>
          </w:p>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в коронарные артерии)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12</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61</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Хирургическое лечение хронической сердечной недостаточности (далее – ХСН)</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 xml:space="preserve">иссечение гипертрофированных мышц при обструктивной </w:t>
            </w:r>
            <w:proofErr w:type="gramStart"/>
            <w:r w:rsidRPr="00CB628E">
              <w:rPr>
                <w:rFonts w:ascii="Times New Roman" w:hAnsi="Times New Roman"/>
                <w:color w:val="000000"/>
                <w:sz w:val="24"/>
                <w:szCs w:val="24"/>
              </w:rPr>
              <w:t>гипертрофической</w:t>
            </w:r>
            <w:proofErr w:type="gramEnd"/>
            <w:r w:rsidRPr="00CB628E">
              <w:rPr>
                <w:rFonts w:ascii="Times New Roman" w:hAnsi="Times New Roman"/>
                <w:color w:val="000000"/>
                <w:sz w:val="24"/>
                <w:szCs w:val="24"/>
              </w:rPr>
              <w:t xml:space="preserve"> кардиомиопатии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реконструкция левого желудочка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имплантация систем мон</w:t>
            </w:r>
            <w:proofErr w:type="gramStart"/>
            <w:r w:rsidRPr="00CB628E">
              <w:rPr>
                <w:rFonts w:ascii="Times New Roman" w:hAnsi="Times New Roman"/>
                <w:color w:val="000000"/>
                <w:sz w:val="24"/>
                <w:szCs w:val="24"/>
              </w:rPr>
              <w:t>о-</w:t>
            </w:r>
            <w:proofErr w:type="gramEnd"/>
            <w:r w:rsidRPr="00CB628E">
              <w:rPr>
                <w:rFonts w:ascii="Times New Roman" w:hAnsi="Times New Roman"/>
                <w:color w:val="000000"/>
                <w:sz w:val="24"/>
                <w:szCs w:val="24"/>
              </w:rPr>
              <w:t xml:space="preserve"> и бивентрикулярного обхода желудочков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ресинхронизирующая электрокардиостимуляция</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61"/>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62</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Хирургическая коррекция поражений клапанов сердца при повторном многоклапанном протезировании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репротезирование клапанов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ререпротезирование клапанов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репротезирование и пластика клапанов</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протезирование 2 и более клапанов и вмешательства на коронарных артериях (аортокоронарное шунтирование)</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vMerge/>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66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63</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Трансвенозная экстракция эндокардиальных электродов у пациентов с имплантируемыми устройствами (трансвенозная экстракция эндокардиальных электродов с применением механических и (или) лазерных систем экстракции)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33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33" w:lineRule="auto"/>
              <w:jc w:val="center"/>
              <w:rPr>
                <w:rFonts w:ascii="Times New Roman" w:hAnsi="Times New Roman"/>
                <w:sz w:val="24"/>
                <w:szCs w:val="24"/>
              </w:rPr>
            </w:pPr>
            <w:r w:rsidRPr="00CB628E">
              <w:rPr>
                <w:rFonts w:ascii="Times New Roman" w:hAnsi="Times New Roman"/>
                <w:color w:val="000000"/>
                <w:sz w:val="24"/>
                <w:szCs w:val="24"/>
              </w:rPr>
              <w:t>64</w:t>
            </w:r>
          </w:p>
        </w:tc>
        <w:tc>
          <w:tcPr>
            <w:tcW w:w="5830" w:type="dxa"/>
            <w:shd w:val="clear" w:color="FFFFFF" w:themeColor="background1" w:fill="FFFFFF" w:themeFill="background1"/>
            <w:tcMar>
              <w:top w:w="0" w:type="dxa"/>
              <w:left w:w="0" w:type="dxa"/>
              <w:bottom w:w="0" w:type="dxa"/>
              <w:right w:w="0" w:type="dxa"/>
            </w:tcMar>
          </w:tcPr>
          <w:p w:rsidR="00534DF1" w:rsidRPr="00CB628E" w:rsidRDefault="00CF7FBE" w:rsidP="00CF191A">
            <w:pPr>
              <w:spacing w:line="233"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Гибридные операции при </w:t>
            </w:r>
            <w:proofErr w:type="gramStart"/>
            <w:r w:rsidRPr="00CB628E">
              <w:rPr>
                <w:rFonts w:ascii="Times New Roman" w:hAnsi="Times New Roman"/>
                <w:color w:val="000000"/>
                <w:sz w:val="24"/>
                <w:szCs w:val="24"/>
              </w:rPr>
              <w:t>многоуровневом</w:t>
            </w:r>
            <w:proofErr w:type="gramEnd"/>
          </w:p>
          <w:p w:rsidR="00534DF1" w:rsidRPr="00CB628E" w:rsidRDefault="00CF7FBE" w:rsidP="00CF191A">
            <w:pPr>
              <w:spacing w:line="233" w:lineRule="auto"/>
              <w:ind w:left="57" w:right="57"/>
              <w:rPr>
                <w:rFonts w:ascii="Times New Roman" w:hAnsi="Times New Roman"/>
                <w:color w:val="000000"/>
                <w:sz w:val="24"/>
                <w:szCs w:val="24"/>
              </w:rPr>
            </w:pPr>
            <w:proofErr w:type="gramStart"/>
            <w:r w:rsidRPr="00CB628E">
              <w:rPr>
                <w:rFonts w:ascii="Times New Roman" w:hAnsi="Times New Roman"/>
                <w:color w:val="000000"/>
                <w:sz w:val="24"/>
                <w:szCs w:val="24"/>
              </w:rPr>
              <w:t>поражении</w:t>
            </w:r>
            <w:proofErr w:type="gramEnd"/>
            <w:r w:rsidRPr="00CB628E">
              <w:rPr>
                <w:rFonts w:ascii="Times New Roman" w:hAnsi="Times New Roman"/>
                <w:color w:val="000000"/>
                <w:sz w:val="24"/>
                <w:szCs w:val="24"/>
              </w:rPr>
              <w:t xml:space="preserve"> магистральных артерий и артерий</w:t>
            </w:r>
          </w:p>
          <w:p w:rsidR="00CF7FBE" w:rsidRPr="00CB628E" w:rsidRDefault="00CF7FBE" w:rsidP="00CF191A">
            <w:pPr>
              <w:spacing w:line="233" w:lineRule="auto"/>
              <w:ind w:left="57" w:right="57"/>
              <w:rPr>
                <w:rFonts w:ascii="Times New Roman" w:hAnsi="Times New Roman"/>
                <w:sz w:val="24"/>
                <w:szCs w:val="24"/>
              </w:rPr>
            </w:pPr>
            <w:r w:rsidRPr="00CB628E">
              <w:rPr>
                <w:rFonts w:ascii="Times New Roman" w:hAnsi="Times New Roman"/>
                <w:color w:val="000000"/>
                <w:sz w:val="24"/>
                <w:szCs w:val="24"/>
              </w:rPr>
              <w:t>нижних конечностей у больных сахарным диабетом</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534DF1">
            <w:pPr>
              <w:spacing w:line="233"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6"/>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r w:rsidRPr="00CB628E">
              <w:rPr>
                <w:rFonts w:ascii="Times New Roman" w:hAnsi="Times New Roman"/>
                <w:color w:val="000000"/>
                <w:sz w:val="24"/>
                <w:szCs w:val="24"/>
              </w:rPr>
              <w:lastRenderedPageBreak/>
              <w:t>65</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Эндоскопические и эндоваскулярные операции на органах грудной полости (торакальная хирургия)</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атриосептостомия при первичной легочной гипертензии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315"/>
        </w:trPr>
        <w:tc>
          <w:tcPr>
            <w:tcW w:w="637" w:type="dxa"/>
            <w:vMerge/>
            <w:tcMar>
              <w:top w:w="0" w:type="dxa"/>
              <w:left w:w="0" w:type="dxa"/>
              <w:bottom w:w="0" w:type="dxa"/>
              <w:right w:w="0" w:type="dxa"/>
            </w:tcMar>
          </w:tcPr>
          <w:p w:rsidR="00CF7FBE" w:rsidRPr="00CB628E" w:rsidRDefault="00CF7FBE" w:rsidP="00CF191A">
            <w:pPr>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proofErr w:type="gramStart"/>
            <w:r w:rsidRPr="00CB628E">
              <w:rPr>
                <w:rFonts w:ascii="Times New Roman" w:hAnsi="Times New Roman"/>
                <w:color w:val="000000"/>
                <w:sz w:val="24"/>
                <w:szCs w:val="24"/>
              </w:rPr>
              <w:t>баллонная</w:t>
            </w:r>
            <w:proofErr w:type="gramEnd"/>
            <w:r w:rsidRPr="00CB628E">
              <w:rPr>
                <w:rFonts w:ascii="Times New Roman" w:hAnsi="Times New Roman"/>
                <w:color w:val="000000"/>
                <w:sz w:val="24"/>
                <w:szCs w:val="24"/>
              </w:rPr>
              <w:t xml:space="preserve"> ангиопластика при стенозе клапана легочной артерии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DE0906">
        <w:trPr>
          <w:trHeight w:val="1590"/>
        </w:trPr>
        <w:tc>
          <w:tcPr>
            <w:tcW w:w="14345" w:type="dxa"/>
            <w:gridSpan w:val="8"/>
            <w:shd w:val="clear" w:color="FFFFFF" w:themeColor="background1" w:fill="FFFFFF" w:themeFill="background1"/>
            <w:tcMar>
              <w:top w:w="0" w:type="dxa"/>
              <w:left w:w="0" w:type="dxa"/>
              <w:bottom w:w="0" w:type="dxa"/>
              <w:right w:w="0" w:type="dxa"/>
            </w:tcMar>
          </w:tcPr>
          <w:p w:rsidR="00CF191A" w:rsidRPr="00CB628E" w:rsidRDefault="00CF7FBE" w:rsidP="00CF191A">
            <w:pPr>
              <w:ind w:left="57" w:right="57"/>
              <w:jc w:val="center"/>
              <w:rPr>
                <w:rFonts w:ascii="Times New Roman" w:hAnsi="Times New Roman"/>
                <w:color w:val="000000"/>
                <w:sz w:val="24"/>
                <w:szCs w:val="24"/>
              </w:rPr>
            </w:pPr>
            <w:r w:rsidRPr="00CB628E">
              <w:rPr>
                <w:rFonts w:ascii="Times New Roman" w:hAnsi="Times New Roman"/>
                <w:color w:val="000000"/>
                <w:sz w:val="24"/>
                <w:szCs w:val="24"/>
              </w:rPr>
              <w:t>Раздел II. Перечень видов высокотехнологичной медицинской помощи, не включенных в базовую программу обязательного медицинского страхования, финансовое обеспечение которых осуществляется за счет субсидий из бюджета Федерального</w:t>
            </w:r>
          </w:p>
          <w:p w:rsidR="00CF191A" w:rsidRPr="00CB628E" w:rsidRDefault="00CF7FBE" w:rsidP="00CF191A">
            <w:pPr>
              <w:ind w:left="57" w:right="57"/>
              <w:jc w:val="center"/>
              <w:rPr>
                <w:rFonts w:ascii="Times New Roman" w:hAnsi="Times New Roman"/>
                <w:color w:val="000000"/>
                <w:sz w:val="24"/>
                <w:szCs w:val="24"/>
              </w:rPr>
            </w:pPr>
            <w:r w:rsidRPr="00CB628E">
              <w:rPr>
                <w:rFonts w:ascii="Times New Roman" w:hAnsi="Times New Roman"/>
                <w:color w:val="000000"/>
                <w:sz w:val="24"/>
                <w:szCs w:val="24"/>
              </w:rPr>
              <w:t>фонда обязательного медицинского страхования федеральным государственным учреждениям и медицинским организациям</w:t>
            </w:r>
          </w:p>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частной системы здравоохранения, бюджетных ассигнований федерального бюджета в целях предоставления субсидий бюджетам субъектов Российской Федерации на софинансирование расходов, возникающих при оказании гражданам Российской Федерации высокотехнологичной медицинской помощи, и бюджетных ассигнований бюджетов субъектов Российской Федерации</w:t>
            </w:r>
          </w:p>
        </w:tc>
      </w:tr>
      <w:tr w:rsidR="00CF7FBE" w:rsidRPr="00CB628E" w:rsidTr="00CF191A">
        <w:trPr>
          <w:trHeight w:val="780"/>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53</w:t>
            </w: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ind w:left="57" w:right="57"/>
              <w:rPr>
                <w:rFonts w:ascii="Times New Roman" w:hAnsi="Times New Roman"/>
                <w:color w:val="000000"/>
                <w:sz w:val="24"/>
                <w:szCs w:val="24"/>
              </w:rPr>
            </w:pPr>
            <w:proofErr w:type="gramStart"/>
            <w:r w:rsidRPr="00CB628E">
              <w:rPr>
                <w:rFonts w:ascii="Times New Roman" w:hAnsi="Times New Roman"/>
                <w:color w:val="000000"/>
                <w:sz w:val="24"/>
                <w:szCs w:val="24"/>
              </w:rPr>
              <w:t>Коронарная</w:t>
            </w:r>
            <w:proofErr w:type="gramEnd"/>
            <w:r w:rsidRPr="00CB628E">
              <w:rPr>
                <w:rFonts w:ascii="Times New Roman" w:hAnsi="Times New Roman"/>
                <w:color w:val="000000"/>
                <w:sz w:val="24"/>
                <w:szCs w:val="24"/>
              </w:rPr>
              <w:t xml:space="preserve"> реваскуляризация миокарда с применением аортокоронарного шунтирования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(далее – АКШ) </w:t>
            </w:r>
            <w:proofErr w:type="gramStart"/>
            <w:r w:rsidRPr="00CB628E">
              <w:rPr>
                <w:rFonts w:ascii="Times New Roman" w:hAnsi="Times New Roman"/>
                <w:color w:val="000000"/>
                <w:sz w:val="24"/>
                <w:szCs w:val="24"/>
              </w:rPr>
              <w:t>при</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ИБС</w:t>
            </w:r>
            <w:proofErr w:type="gramEnd"/>
            <w:r w:rsidRPr="00CB628E">
              <w:rPr>
                <w:rFonts w:ascii="Times New Roman" w:hAnsi="Times New Roman"/>
                <w:color w:val="000000"/>
                <w:sz w:val="24"/>
                <w:szCs w:val="24"/>
              </w:rPr>
              <w:t xml:space="preserve"> и различных формах сочетанной патологии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АКШ у больных ИБС в условиях искусственного кровообращения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АКШ у больных ИБС на работающем сердце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АКШ в сочетании с пластикой (протезированием)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1-2 клапанов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114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АКШ в сочетании с аневризмэктомией, закрытием постинфарктного дефекта межжелудочковой перегородки, деструкцией проводящих путей </w:t>
            </w:r>
          </w:p>
          <w:p w:rsidR="00842A23"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и аритмогенных зон сердца, в том числе с имплантацией электрокардиостимулятора, кардиовертера-дефибриллятора, другими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полостными операциями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54</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Эндоваскулярная, хирургическая коррекция нарушений ритма сердца без имплантации кардиовертера-дефибриллятора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эндоваскулярная деструкция дополнительных проводящих путей и аритмогенных зон сердца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имплантация частотно-адаптированного трехкамерного кардиостимулятора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534DF1"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торакоскопическая деструкция аритмогенных</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зон сердца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921988" w:rsidRPr="00CB628E" w:rsidRDefault="00CF7FBE" w:rsidP="00CF191A">
            <w:pPr>
              <w:ind w:left="57" w:right="57"/>
              <w:rPr>
                <w:rFonts w:ascii="Times New Roman" w:hAnsi="Times New Roman"/>
                <w:color w:val="000000"/>
                <w:sz w:val="24"/>
                <w:szCs w:val="24"/>
              </w:rPr>
            </w:pPr>
            <w:proofErr w:type="gramStart"/>
            <w:r w:rsidRPr="00CB628E">
              <w:rPr>
                <w:rFonts w:ascii="Times New Roman" w:hAnsi="Times New Roman"/>
                <w:color w:val="000000"/>
                <w:sz w:val="24"/>
                <w:szCs w:val="24"/>
              </w:rPr>
              <w:t>хирургическая</w:t>
            </w:r>
            <w:proofErr w:type="gramEnd"/>
            <w:r w:rsidRPr="00CB628E">
              <w:rPr>
                <w:rFonts w:ascii="Times New Roman" w:hAnsi="Times New Roman"/>
                <w:color w:val="000000"/>
                <w:sz w:val="24"/>
                <w:szCs w:val="24"/>
              </w:rPr>
              <w:t xml:space="preserve"> и (или) криодеструкция дополнительных проводящих путей и</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аритмогенных зон сердца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r w:rsidRPr="00CB628E">
              <w:rPr>
                <w:rFonts w:ascii="Times New Roman" w:hAnsi="Times New Roman"/>
                <w:color w:val="000000"/>
                <w:sz w:val="24"/>
                <w:szCs w:val="24"/>
              </w:rPr>
              <w:t>55</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Хирургическая и эндоваскулярная коррекция заболеваний магистральных артерий</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эндоваскулярная (баллонная ангиопластика со стентированием) и хирургическая коррекция приобретенной и врожденной артериовенозной аномалии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921988"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эндоваскулярные, хирургические и гибридные операции на аорте и магистральных сосудах</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(кроме артерий конечностей)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921988"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аневризмэктомия аорты в сочетании с пластикой</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или без пластики ее ветвей, в сочетании с пластикой или без пластики восходящей аорты клапансодержащим кондуитом</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645"/>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921988" w:rsidRPr="00CB628E" w:rsidRDefault="00876651" w:rsidP="00CF191A">
            <w:pPr>
              <w:ind w:left="57" w:right="57"/>
              <w:rPr>
                <w:rFonts w:ascii="Times New Roman" w:hAnsi="Times New Roman"/>
                <w:color w:val="000000"/>
                <w:sz w:val="24"/>
                <w:szCs w:val="24"/>
              </w:rPr>
            </w:pPr>
            <w:r>
              <w:rPr>
                <w:rFonts w:ascii="Times New Roman" w:hAnsi="Times New Roman"/>
                <w:color w:val="000000"/>
                <w:sz w:val="24"/>
                <w:szCs w:val="24"/>
              </w:rPr>
              <w:t>р</w:t>
            </w:r>
            <w:r w:rsidR="00CF7FBE" w:rsidRPr="00CB628E">
              <w:rPr>
                <w:rFonts w:ascii="Times New Roman" w:hAnsi="Times New Roman"/>
                <w:color w:val="000000"/>
                <w:sz w:val="24"/>
                <w:szCs w:val="24"/>
              </w:rPr>
              <w:t xml:space="preserve">адикальная и гемодинамическая коррекция врожденных пороков перегородок, камер сердца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и соединений магистральных сосудов</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эндоваскулярная (баллонная ангиопластика и стентирование) коррекция легочной артерии,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аорты и ее ветвей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921988"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радикальная, гемодинамическая, гибридная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коррекция у детей старше 1 года и взрослых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реконструктивные и пластические операции при изолированных дефектах перегородок сердца у </w:t>
            </w:r>
          </w:p>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детей старше 1 года и взрослых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ind w:left="57" w:right="57"/>
              <w:rPr>
                <w:rFonts w:ascii="Times New Roman" w:hAnsi="Times New Roman"/>
                <w:sz w:val="24"/>
                <w:szCs w:val="24"/>
              </w:rPr>
            </w:pPr>
            <w:r w:rsidRPr="00CB628E">
              <w:rPr>
                <w:rFonts w:ascii="Times New Roman" w:hAnsi="Times New Roman"/>
                <w:color w:val="000000"/>
                <w:sz w:val="24"/>
                <w:szCs w:val="24"/>
              </w:rPr>
              <w:t xml:space="preserve">хирургическая (перевязка, суживание, пластика) коррекция легочной артерии, аорты и ее ветвей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DE0906">
            <w:pPr>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lastRenderedPageBreak/>
              <w:t>56</w:t>
            </w: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Хирургическое лечение </w:t>
            </w:r>
            <w:proofErr w:type="gramStart"/>
            <w:r w:rsidRPr="00CB628E">
              <w:rPr>
                <w:rFonts w:ascii="Times New Roman" w:hAnsi="Times New Roman"/>
                <w:color w:val="000000"/>
                <w:sz w:val="24"/>
                <w:szCs w:val="24"/>
              </w:rPr>
              <w:t>врожденных</w:t>
            </w:r>
            <w:proofErr w:type="gramEnd"/>
            <w:r w:rsidRPr="00CB628E">
              <w:rPr>
                <w:rFonts w:ascii="Times New Roman" w:hAnsi="Times New Roman"/>
                <w:color w:val="000000"/>
                <w:sz w:val="24"/>
                <w:szCs w:val="24"/>
              </w:rPr>
              <w:t>, ревматических</w:t>
            </w:r>
          </w:p>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и неревматических пороков клапанов сердца, </w:t>
            </w:r>
          </w:p>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опухолей сердца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пластика клапанов в условиях искусственного кровообращения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протезирование 1 клапана в сочетании с пластикой </w:t>
            </w:r>
          </w:p>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или без пластики клапана, удаление опухоли сердца</w:t>
            </w:r>
          </w:p>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с пластикой или без пластики клапана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протезирование 2 клапанов в сочетании с пластикой клапана или без пластики клапана, </w:t>
            </w:r>
          </w:p>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торакоскопическое протезирование и (или)</w:t>
            </w:r>
          </w:p>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пластика клапана сердца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протезирование 3 клапанов у больного без инфекционного эндокардита или 1-2 клапанов у больного с инфекционным эндокардитом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57</w:t>
            </w: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Эндоваскулярное лечение </w:t>
            </w:r>
            <w:proofErr w:type="gramStart"/>
            <w:r w:rsidRPr="00CB628E">
              <w:rPr>
                <w:rFonts w:ascii="Times New Roman" w:hAnsi="Times New Roman"/>
                <w:color w:val="000000"/>
                <w:sz w:val="24"/>
                <w:szCs w:val="24"/>
              </w:rPr>
              <w:t>врожденных</w:t>
            </w:r>
            <w:proofErr w:type="gramEnd"/>
            <w:r w:rsidRPr="00CB628E">
              <w:rPr>
                <w:rFonts w:ascii="Times New Roman" w:hAnsi="Times New Roman"/>
                <w:color w:val="000000"/>
                <w:sz w:val="24"/>
                <w:szCs w:val="24"/>
              </w:rPr>
              <w:t xml:space="preserve">, </w:t>
            </w:r>
          </w:p>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ревматических и неревматических пороков клапанов сердца, опухолей сердца </w:t>
            </w:r>
            <w:r w:rsidR="00842A23" w:rsidRPr="00CB628E">
              <w:rPr>
                <w:rFonts w:ascii="Times New Roman" w:hAnsi="Times New Roman"/>
                <w:color w:val="000000"/>
                <w:sz w:val="24"/>
                <w:szCs w:val="24"/>
              </w:rPr>
              <w:t>–</w:t>
            </w:r>
            <w:r w:rsidRPr="00CB628E">
              <w:rPr>
                <w:rFonts w:ascii="Times New Roman" w:hAnsi="Times New Roman"/>
                <w:color w:val="000000"/>
                <w:sz w:val="24"/>
                <w:szCs w:val="24"/>
              </w:rPr>
              <w:t xml:space="preserve"> транскатетерное протезирование клапанов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0"/>
        </w:trPr>
        <w:tc>
          <w:tcPr>
            <w:tcW w:w="637" w:type="dxa"/>
            <w:vMerge w:val="restart"/>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58</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Эндоваскулярная, хирургическая коррекция нарушений ритма сердца с имплантацией кардиовертера-дефибриллятора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color w:val="000000"/>
                <w:sz w:val="24"/>
                <w:szCs w:val="24"/>
              </w:rPr>
              <w:t>0</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имплантация </w:t>
            </w:r>
            <w:proofErr w:type="gramStart"/>
            <w:r w:rsidRPr="00CB628E">
              <w:rPr>
                <w:rFonts w:ascii="Times New Roman" w:hAnsi="Times New Roman"/>
                <w:color w:val="000000"/>
                <w:sz w:val="24"/>
                <w:szCs w:val="24"/>
              </w:rPr>
              <w:t>однокамерного</w:t>
            </w:r>
            <w:proofErr w:type="gramEnd"/>
            <w:r w:rsidRPr="00CB628E">
              <w:rPr>
                <w:rFonts w:ascii="Times New Roman" w:hAnsi="Times New Roman"/>
                <w:color w:val="000000"/>
                <w:sz w:val="24"/>
                <w:szCs w:val="24"/>
              </w:rPr>
              <w:t xml:space="preserve"> кардиовертера-дефибриллятора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имплантация </w:t>
            </w:r>
            <w:proofErr w:type="gramStart"/>
            <w:r w:rsidRPr="00CB628E">
              <w:rPr>
                <w:rFonts w:ascii="Times New Roman" w:hAnsi="Times New Roman"/>
                <w:color w:val="000000"/>
                <w:sz w:val="24"/>
                <w:szCs w:val="24"/>
              </w:rPr>
              <w:t>двухкамерного</w:t>
            </w:r>
            <w:proofErr w:type="gramEnd"/>
            <w:r w:rsidRPr="00CB628E">
              <w:rPr>
                <w:rFonts w:ascii="Times New Roman" w:hAnsi="Times New Roman"/>
                <w:color w:val="000000"/>
                <w:sz w:val="24"/>
                <w:szCs w:val="24"/>
              </w:rPr>
              <w:t xml:space="preserve"> кардиовертера-дефибриллятора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vMerge/>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имплантация трехкамерного кардиовертера-дефибриллятора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76"/>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59</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Радикальная и гемодинамическая коррекция врожденных пороков перегородок, камер сердца и соединений магистральных сосудов у детей до 1 года (радикальная,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42A23">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48"/>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lastRenderedPageBreak/>
              <w:t>60</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Эндоваскулярная коррекция заболеваний аорты и магистральных артерий (эндопротезирование аорты)</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990"/>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61</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Транслюминальная </w:t>
            </w:r>
            <w:proofErr w:type="gramStart"/>
            <w:r w:rsidRPr="00CB628E">
              <w:rPr>
                <w:rFonts w:ascii="Times New Roman" w:hAnsi="Times New Roman"/>
                <w:color w:val="000000"/>
                <w:sz w:val="24"/>
                <w:szCs w:val="24"/>
              </w:rPr>
              <w:t>баллонная</w:t>
            </w:r>
            <w:proofErr w:type="gramEnd"/>
            <w:r w:rsidRPr="00CB628E">
              <w:rPr>
                <w:rFonts w:ascii="Times New Roman" w:hAnsi="Times New Roman"/>
                <w:color w:val="000000"/>
                <w:sz w:val="24"/>
                <w:szCs w:val="24"/>
              </w:rPr>
              <w:t xml:space="preserve"> ангиопластика легочных артерий (у пациентов с неоперабельной формой хронической тромбоэмболической легочной гипертензии с III функциональным классом, перенесенной ранее тромбоэмболией легочной артерии (далее – ТЭЛА), тромбозом вен нижних конечностей и, преимущественно, дистальным поражением легочной артерии по данным инвазивной ангиопульмогографии) </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47"/>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62</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Модуляция сердечной сократимости </w:t>
            </w:r>
            <w:r w:rsidR="00842A23" w:rsidRPr="00CB628E">
              <w:rPr>
                <w:rFonts w:ascii="Times New Roman" w:hAnsi="Times New Roman"/>
                <w:color w:val="000000"/>
                <w:sz w:val="24"/>
                <w:szCs w:val="24"/>
              </w:rPr>
              <w:t>–</w:t>
            </w:r>
            <w:r w:rsidRPr="00CB628E">
              <w:rPr>
                <w:rFonts w:ascii="Times New Roman" w:hAnsi="Times New Roman"/>
                <w:color w:val="000000"/>
                <w:sz w:val="24"/>
                <w:szCs w:val="24"/>
              </w:rPr>
              <w:t xml:space="preserve"> имплантация устройства для модуляции сердечной сократимости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533"/>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63</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pacing w:val="-2"/>
                <w:sz w:val="24"/>
                <w:szCs w:val="24"/>
              </w:rPr>
              <w:t xml:space="preserve">Эндоваскулярная окклюзия ушка левого предсердия </w:t>
            </w:r>
            <w:r w:rsidR="00842A23" w:rsidRPr="00CB628E">
              <w:rPr>
                <w:rFonts w:ascii="Times New Roman" w:hAnsi="Times New Roman"/>
                <w:color w:val="000000"/>
                <w:spacing w:val="-2"/>
                <w:sz w:val="24"/>
                <w:szCs w:val="24"/>
              </w:rPr>
              <w:t>–</w:t>
            </w:r>
            <w:r w:rsidRPr="00CB628E">
              <w:rPr>
                <w:rFonts w:ascii="Times New Roman" w:hAnsi="Times New Roman"/>
                <w:color w:val="000000"/>
                <w:sz w:val="24"/>
                <w:szCs w:val="24"/>
              </w:rPr>
              <w:t xml:space="preserve"> имплантация окклюдера ушка левого предсердия</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85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64</w:t>
            </w: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876651">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Хирургическое лечение хронической сердечной недостаточности у детей </w:t>
            </w:r>
            <w:r w:rsidR="00842A23" w:rsidRPr="00CB628E">
              <w:rPr>
                <w:rFonts w:ascii="Times New Roman" w:hAnsi="Times New Roman"/>
                <w:color w:val="000000"/>
                <w:sz w:val="24"/>
                <w:szCs w:val="24"/>
              </w:rPr>
              <w:t>–</w:t>
            </w:r>
            <w:r w:rsidRPr="00CB628E">
              <w:rPr>
                <w:rFonts w:ascii="Times New Roman" w:hAnsi="Times New Roman"/>
                <w:color w:val="000000"/>
                <w:sz w:val="24"/>
                <w:szCs w:val="24"/>
              </w:rPr>
              <w:t xml:space="preserve"> имплантация </w:t>
            </w:r>
          </w:p>
          <w:p w:rsidR="00842A23" w:rsidRPr="00CB628E" w:rsidRDefault="00CF7FBE" w:rsidP="00876651">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желудочковой вспомогательной системы </w:t>
            </w:r>
          </w:p>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длительного использования для детей</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975"/>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65</w:t>
            </w:r>
          </w:p>
        </w:tc>
        <w:tc>
          <w:tcPr>
            <w:tcW w:w="5830" w:type="dxa"/>
            <w:shd w:val="clear" w:color="FFFFFF" w:themeColor="background1" w:fill="FFFFFF" w:themeFill="background1"/>
            <w:tcMar>
              <w:top w:w="0" w:type="dxa"/>
              <w:left w:w="0" w:type="dxa"/>
              <w:bottom w:w="0" w:type="dxa"/>
              <w:right w:w="0" w:type="dxa"/>
            </w:tcMar>
          </w:tcPr>
          <w:p w:rsidR="00842A23" w:rsidRPr="00CB628E" w:rsidRDefault="00CF7FBE" w:rsidP="00876651">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Экстракардиальная (подкожная) система </w:t>
            </w:r>
            <w:proofErr w:type="gramStart"/>
            <w:r w:rsidRPr="00CB628E">
              <w:rPr>
                <w:rFonts w:ascii="Times New Roman" w:hAnsi="Times New Roman"/>
                <w:color w:val="000000"/>
                <w:sz w:val="24"/>
                <w:szCs w:val="24"/>
              </w:rPr>
              <w:t>первичной</w:t>
            </w:r>
            <w:proofErr w:type="gramEnd"/>
          </w:p>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и вторичной профилактики внезапной сердечной смерти </w:t>
            </w:r>
            <w:r w:rsidR="00842A23" w:rsidRPr="00CB628E">
              <w:rPr>
                <w:rFonts w:ascii="Times New Roman" w:hAnsi="Times New Roman"/>
                <w:color w:val="000000"/>
                <w:sz w:val="24"/>
                <w:szCs w:val="24"/>
              </w:rPr>
              <w:t>–</w:t>
            </w:r>
            <w:r w:rsidRPr="00CB628E">
              <w:rPr>
                <w:rFonts w:ascii="Times New Roman" w:hAnsi="Times New Roman"/>
                <w:color w:val="000000"/>
                <w:sz w:val="24"/>
                <w:szCs w:val="24"/>
              </w:rPr>
              <w:t xml:space="preserve"> имплантация подкожной системы для профилактики внезапной сердечной смерти</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79</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Трансплантация сердца </w:t>
            </w:r>
            <w:r w:rsidR="00842A23" w:rsidRPr="00CB628E">
              <w:rPr>
                <w:rFonts w:ascii="Times New Roman" w:hAnsi="Times New Roman"/>
                <w:color w:val="000000"/>
                <w:sz w:val="24"/>
                <w:szCs w:val="24"/>
              </w:rPr>
              <w:t>–</w:t>
            </w:r>
            <w:r w:rsidRPr="00CB628E">
              <w:rPr>
                <w:rFonts w:ascii="Times New Roman" w:hAnsi="Times New Roman"/>
                <w:color w:val="000000"/>
                <w:sz w:val="24"/>
                <w:szCs w:val="24"/>
              </w:rPr>
              <w:t xml:space="preserve"> ортотопическая трансплантация сердца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CF191A">
        <w:trPr>
          <w:trHeight w:val="254"/>
        </w:trPr>
        <w:tc>
          <w:tcPr>
            <w:tcW w:w="637"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80</w:t>
            </w:r>
          </w:p>
        </w:tc>
        <w:tc>
          <w:tcPr>
            <w:tcW w:w="583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Трансплантация сердечно-легочного комплекса</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CF7FBE" w:rsidRPr="00CB628E" w:rsidRDefault="00CF7FBE"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CF7FBE" w:rsidRPr="00CB628E" w:rsidTr="00DE0906">
        <w:trPr>
          <w:trHeight w:val="1545"/>
        </w:trPr>
        <w:tc>
          <w:tcPr>
            <w:tcW w:w="14345" w:type="dxa"/>
            <w:gridSpan w:val="8"/>
            <w:shd w:val="clear" w:color="FFFFFF" w:themeColor="background1" w:fill="FFFFFF" w:themeFill="background1"/>
            <w:tcMar>
              <w:top w:w="0" w:type="dxa"/>
              <w:left w:w="0" w:type="dxa"/>
              <w:bottom w:w="0" w:type="dxa"/>
              <w:right w:w="0" w:type="dxa"/>
            </w:tcMar>
          </w:tcPr>
          <w:p w:rsidR="00F71281" w:rsidRPr="00CB628E" w:rsidRDefault="00CF7FBE" w:rsidP="00876651">
            <w:pPr>
              <w:spacing w:line="228"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 xml:space="preserve">Раздел III. Перечень видов высокотехнологичной медицинской помощи с использованием ряда уникальных методов лечения, применяемых при </w:t>
            </w:r>
            <w:proofErr w:type="gramStart"/>
            <w:r w:rsidRPr="00CB628E">
              <w:rPr>
                <w:rFonts w:ascii="Times New Roman" w:hAnsi="Times New Roman"/>
                <w:color w:val="000000"/>
                <w:sz w:val="24"/>
                <w:szCs w:val="24"/>
              </w:rPr>
              <w:t>сердечно-сосудистой</w:t>
            </w:r>
            <w:proofErr w:type="gramEnd"/>
            <w:r w:rsidRPr="00CB628E">
              <w:rPr>
                <w:rFonts w:ascii="Times New Roman" w:hAnsi="Times New Roman"/>
                <w:color w:val="000000"/>
                <w:sz w:val="24"/>
                <w:szCs w:val="24"/>
              </w:rPr>
              <w:t xml:space="preserve"> хирургии и трансплантации органов, финансовое обеспечение которых осуществляется</w:t>
            </w:r>
          </w:p>
          <w:p w:rsidR="00F71281" w:rsidRPr="00CB628E" w:rsidRDefault="00CF7FBE" w:rsidP="00876651">
            <w:pPr>
              <w:spacing w:line="228"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за</w:t>
            </w:r>
            <w:r w:rsidR="00F71281" w:rsidRPr="00CB628E">
              <w:rPr>
                <w:rFonts w:ascii="Times New Roman" w:hAnsi="Times New Roman"/>
                <w:color w:val="000000"/>
                <w:sz w:val="24"/>
                <w:szCs w:val="24"/>
              </w:rPr>
              <w:t xml:space="preserve"> </w:t>
            </w:r>
            <w:r w:rsidRPr="00CB628E">
              <w:rPr>
                <w:rFonts w:ascii="Times New Roman" w:hAnsi="Times New Roman"/>
                <w:color w:val="000000"/>
                <w:sz w:val="24"/>
                <w:szCs w:val="24"/>
              </w:rPr>
              <w:t xml:space="preserve">счет бюджетных ассигнований бюджета Федерального фонда обязательного медицинского страхования на </w:t>
            </w:r>
            <w:proofErr w:type="gramStart"/>
            <w:r w:rsidRPr="00CB628E">
              <w:rPr>
                <w:rFonts w:ascii="Times New Roman" w:hAnsi="Times New Roman"/>
                <w:color w:val="000000"/>
                <w:sz w:val="24"/>
                <w:szCs w:val="24"/>
              </w:rPr>
              <w:t>финансовое</w:t>
            </w:r>
            <w:proofErr w:type="gramEnd"/>
          </w:p>
          <w:p w:rsidR="00F71281" w:rsidRPr="00CB628E" w:rsidRDefault="00CF7FBE" w:rsidP="00876651">
            <w:pPr>
              <w:spacing w:line="228"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 xml:space="preserve">обеспечение предоставления застрахованным лицам </w:t>
            </w:r>
            <w:proofErr w:type="gramStart"/>
            <w:r w:rsidRPr="00CB628E">
              <w:rPr>
                <w:rFonts w:ascii="Times New Roman" w:hAnsi="Times New Roman"/>
                <w:color w:val="000000"/>
                <w:sz w:val="24"/>
                <w:szCs w:val="24"/>
              </w:rPr>
              <w:t>специализированной</w:t>
            </w:r>
            <w:proofErr w:type="gramEnd"/>
            <w:r w:rsidRPr="00CB628E">
              <w:rPr>
                <w:rFonts w:ascii="Times New Roman" w:hAnsi="Times New Roman"/>
                <w:color w:val="000000"/>
                <w:sz w:val="24"/>
                <w:szCs w:val="24"/>
              </w:rPr>
              <w:t>, в том числе высокотехнологичной, медицинской</w:t>
            </w:r>
          </w:p>
          <w:p w:rsidR="00CF7FBE" w:rsidRPr="00CB628E" w:rsidRDefault="00CF7FBE"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 xml:space="preserve">помощи, оказываемой медицинскими организациями, функции и полномочия </w:t>
            </w:r>
            <w:proofErr w:type="gramStart"/>
            <w:r w:rsidRPr="00CB628E">
              <w:rPr>
                <w:rFonts w:ascii="Times New Roman" w:hAnsi="Times New Roman"/>
                <w:color w:val="000000"/>
                <w:sz w:val="24"/>
                <w:szCs w:val="24"/>
              </w:rPr>
              <w:t>учредителей</w:t>
            </w:r>
            <w:proofErr w:type="gramEnd"/>
            <w:r w:rsidRPr="00CB628E">
              <w:rPr>
                <w:rFonts w:ascii="Times New Roman" w:hAnsi="Times New Roman"/>
                <w:color w:val="000000"/>
                <w:sz w:val="24"/>
                <w:szCs w:val="24"/>
              </w:rPr>
              <w:t xml:space="preserve"> в отношении которых осуществляют Правительство Российской Федерации или федеральные органы исполнительной власти</w:t>
            </w:r>
          </w:p>
        </w:tc>
      </w:tr>
      <w:tr w:rsidR="00921988" w:rsidRPr="00CB628E" w:rsidTr="00F71281">
        <w:trPr>
          <w:trHeight w:val="282"/>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1</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Открытое протезирование восходящего отдела, дуги, нисходящего грудного и брюшного отделов аорты с реимплантацией брахиоцефальных, спинальных и </w:t>
            </w:r>
            <w:r w:rsidRPr="00CB628E">
              <w:rPr>
                <w:rFonts w:ascii="Times New Roman" w:hAnsi="Times New Roman"/>
                <w:color w:val="000000"/>
                <w:sz w:val="24"/>
                <w:szCs w:val="24"/>
              </w:rPr>
              <w:lastRenderedPageBreak/>
              <w:t>висцеральных ветвей в протез и других сочетанных вмешательствах – одномоментная замена всей аорты</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lastRenderedPageBreak/>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876651">
            <w:pPr>
              <w:spacing w:line="228" w:lineRule="auto"/>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1695"/>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lastRenderedPageBreak/>
              <w:t>2</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Открытое протезирование </w:t>
            </w:r>
            <w:proofErr w:type="gramStart"/>
            <w:r w:rsidRPr="00CB628E">
              <w:rPr>
                <w:rFonts w:ascii="Times New Roman" w:hAnsi="Times New Roman"/>
                <w:color w:val="000000"/>
                <w:sz w:val="24"/>
                <w:szCs w:val="24"/>
              </w:rPr>
              <w:t>нисходящего</w:t>
            </w:r>
            <w:proofErr w:type="gramEnd"/>
            <w:r w:rsidRPr="00CB628E">
              <w:rPr>
                <w:rFonts w:ascii="Times New Roman" w:hAnsi="Times New Roman"/>
                <w:color w:val="000000"/>
                <w:sz w:val="24"/>
                <w:szCs w:val="24"/>
              </w:rPr>
              <w:t xml:space="preserve"> грудного</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и </w:t>
            </w:r>
            <w:proofErr w:type="gramStart"/>
            <w:r w:rsidRPr="00CB628E">
              <w:rPr>
                <w:rFonts w:ascii="Times New Roman" w:hAnsi="Times New Roman"/>
                <w:color w:val="000000"/>
                <w:sz w:val="24"/>
                <w:szCs w:val="24"/>
              </w:rPr>
              <w:t>брюшного</w:t>
            </w:r>
            <w:proofErr w:type="gramEnd"/>
            <w:r w:rsidRPr="00CB628E">
              <w:rPr>
                <w:rFonts w:ascii="Times New Roman" w:hAnsi="Times New Roman"/>
                <w:color w:val="000000"/>
                <w:sz w:val="24"/>
                <w:szCs w:val="24"/>
              </w:rPr>
              <w:t xml:space="preserve"> отделов аорты с реимплантацией спинальных и висцеральных ветвей в протез,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с реконструкцией и без реконструкции артерий нижних конечностей и других сочетанных вмешательствах – открытое протезирование торакоабдоминальной аорты с реконструкцией </w:t>
            </w:r>
          </w:p>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всех висцеральных ветвей и восстановлением кровообращения спинного мозга</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1980"/>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t>3</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Открытое протезирование восходящего отдела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и всей дуги аорты с реимплантацией всех брахиоцефальных ветвей в протез, </w:t>
            </w:r>
            <w:proofErr w:type="gramStart"/>
            <w:r w:rsidRPr="00CB628E">
              <w:rPr>
                <w:rFonts w:ascii="Times New Roman" w:hAnsi="Times New Roman"/>
                <w:color w:val="000000"/>
                <w:sz w:val="24"/>
                <w:szCs w:val="24"/>
              </w:rPr>
              <w:t>с</w:t>
            </w:r>
            <w:proofErr w:type="gramEnd"/>
            <w:r w:rsidRPr="00CB628E">
              <w:rPr>
                <w:rFonts w:ascii="Times New Roman" w:hAnsi="Times New Roman"/>
                <w:color w:val="000000"/>
                <w:sz w:val="24"/>
                <w:szCs w:val="24"/>
              </w:rPr>
              <w:t xml:space="preserve">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имплантацией и без имплантации </w:t>
            </w:r>
            <w:proofErr w:type="gramStart"/>
            <w:r w:rsidRPr="00CB628E">
              <w:rPr>
                <w:rFonts w:ascii="Times New Roman" w:hAnsi="Times New Roman"/>
                <w:color w:val="000000"/>
                <w:sz w:val="24"/>
                <w:szCs w:val="24"/>
              </w:rPr>
              <w:t>гибридного</w:t>
            </w:r>
            <w:proofErr w:type="gramEnd"/>
            <w:r w:rsidRPr="00CB628E">
              <w:rPr>
                <w:rFonts w:ascii="Times New Roman" w:hAnsi="Times New Roman"/>
                <w:color w:val="000000"/>
                <w:sz w:val="24"/>
                <w:szCs w:val="24"/>
              </w:rPr>
              <w:t xml:space="preserve">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протеза в нисходящую аорту по методике FET,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в сочетании или без вмешательства на клапанах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сердца либо реваскуляризацией миокарда и других сочетанных вмешательствах – открытое протезирование дуги аорты с реконструкцией </w:t>
            </w:r>
          </w:p>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всех брахиоцефальных ветвей</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665"/>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t>4</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Открытое протезирование восходящего отдела аорты из мини-стернотомии либо мини-торакотомии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с вмешательством или без вмешательства на аортальном клапане, дуге аорты </w:t>
            </w:r>
            <w:proofErr w:type="gramStart"/>
            <w:r w:rsidRPr="00CB628E">
              <w:rPr>
                <w:rFonts w:ascii="Times New Roman" w:hAnsi="Times New Roman"/>
                <w:color w:val="000000"/>
                <w:sz w:val="24"/>
                <w:szCs w:val="24"/>
              </w:rPr>
              <w:t>с</w:t>
            </w:r>
            <w:proofErr w:type="gramEnd"/>
            <w:r w:rsidRPr="00CB628E">
              <w:rPr>
                <w:rFonts w:ascii="Times New Roman" w:hAnsi="Times New Roman"/>
                <w:color w:val="000000"/>
                <w:sz w:val="24"/>
                <w:szCs w:val="24"/>
              </w:rPr>
              <w:t xml:space="preserve"> и без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имплантации гибридного протеза в </w:t>
            </w:r>
            <w:proofErr w:type="gramStart"/>
            <w:r w:rsidRPr="00CB628E">
              <w:rPr>
                <w:rFonts w:ascii="Times New Roman" w:hAnsi="Times New Roman"/>
                <w:color w:val="000000"/>
                <w:sz w:val="24"/>
                <w:szCs w:val="24"/>
              </w:rPr>
              <w:t>нисходящую</w:t>
            </w:r>
            <w:proofErr w:type="gramEnd"/>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аорту по методике FET и других сочетанных вмешательствах – малоинвазивная хирургия</w:t>
            </w:r>
          </w:p>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грудной аорты</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1020"/>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t>5</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Эндоваскулярная коррекция заболеваний аорты и магистральных артерий – эндоваскулярное протезирование аорты с сохранением кровотока по ветвям дуги аорты путем создания фенестраций</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1050"/>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lastRenderedPageBreak/>
              <w:t>6</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Эндоваскулярная коррекция заболеваний аорты и магистральных артерий – эндоваскулярное протезирование брюшной аорты с сохранением кровотока по висцеральным артериям </w:t>
            </w:r>
            <w:proofErr w:type="gramStart"/>
            <w:r w:rsidRPr="00CB628E">
              <w:rPr>
                <w:rFonts w:ascii="Times New Roman" w:hAnsi="Times New Roman"/>
                <w:color w:val="000000"/>
                <w:sz w:val="24"/>
                <w:szCs w:val="24"/>
              </w:rPr>
              <w:t>с</w:t>
            </w:r>
            <w:proofErr w:type="gramEnd"/>
          </w:p>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имплантацией фенестрированного стент-графта</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921988" w:rsidRPr="00CB628E" w:rsidTr="00F71281">
        <w:trPr>
          <w:trHeight w:val="1035"/>
        </w:trPr>
        <w:tc>
          <w:tcPr>
            <w:tcW w:w="637"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jc w:val="center"/>
              <w:rPr>
                <w:rFonts w:ascii="Times New Roman" w:hAnsi="Times New Roman"/>
                <w:sz w:val="24"/>
                <w:szCs w:val="24"/>
              </w:rPr>
            </w:pPr>
            <w:r w:rsidRPr="00CB628E">
              <w:rPr>
                <w:rFonts w:ascii="Times New Roman" w:hAnsi="Times New Roman"/>
                <w:color w:val="000000"/>
                <w:sz w:val="24"/>
                <w:szCs w:val="24"/>
              </w:rPr>
              <w:t>7</w:t>
            </w:r>
          </w:p>
        </w:tc>
        <w:tc>
          <w:tcPr>
            <w:tcW w:w="5830" w:type="dxa"/>
            <w:shd w:val="clear" w:color="FFFFFF" w:themeColor="background1" w:fill="FFFFFF" w:themeFill="background1"/>
            <w:tcMar>
              <w:top w:w="0" w:type="dxa"/>
              <w:left w:w="0" w:type="dxa"/>
              <w:bottom w:w="0" w:type="dxa"/>
              <w:right w:w="0" w:type="dxa"/>
            </w:tcMar>
          </w:tcPr>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Эндоваскулярное лечение </w:t>
            </w:r>
            <w:proofErr w:type="gramStart"/>
            <w:r w:rsidRPr="00CB628E">
              <w:rPr>
                <w:rFonts w:ascii="Times New Roman" w:hAnsi="Times New Roman"/>
                <w:color w:val="000000"/>
                <w:sz w:val="24"/>
                <w:szCs w:val="24"/>
              </w:rPr>
              <w:t>врожденных</w:t>
            </w:r>
            <w:proofErr w:type="gramEnd"/>
            <w:r w:rsidRPr="00CB628E">
              <w:rPr>
                <w:rFonts w:ascii="Times New Roman" w:hAnsi="Times New Roman"/>
                <w:color w:val="000000"/>
                <w:sz w:val="24"/>
                <w:szCs w:val="24"/>
              </w:rPr>
              <w:t xml:space="preserve">,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 xml:space="preserve">ревматических и неревматических пороков </w:t>
            </w:r>
          </w:p>
          <w:p w:rsidR="00921988" w:rsidRPr="00CB628E" w:rsidRDefault="00921988" w:rsidP="00CF191A">
            <w:pPr>
              <w:ind w:left="57" w:right="57"/>
              <w:rPr>
                <w:rFonts w:ascii="Times New Roman" w:hAnsi="Times New Roman"/>
                <w:color w:val="000000"/>
                <w:sz w:val="24"/>
                <w:szCs w:val="24"/>
              </w:rPr>
            </w:pPr>
            <w:r w:rsidRPr="00CB628E">
              <w:rPr>
                <w:rFonts w:ascii="Times New Roman" w:hAnsi="Times New Roman"/>
                <w:color w:val="000000"/>
                <w:sz w:val="24"/>
                <w:szCs w:val="24"/>
              </w:rPr>
              <w:t>клапанов сердца, опухолей сердца – транскатетерная реконструкция митрального клапана сердца</w:t>
            </w:r>
          </w:p>
          <w:p w:rsidR="00921988" w:rsidRPr="00CB628E" w:rsidRDefault="00921988" w:rsidP="00CF191A">
            <w:pPr>
              <w:ind w:left="57" w:right="57"/>
              <w:rPr>
                <w:rFonts w:ascii="Times New Roman" w:hAnsi="Times New Roman"/>
                <w:sz w:val="24"/>
                <w:szCs w:val="24"/>
              </w:rPr>
            </w:pPr>
            <w:r w:rsidRPr="00CB628E">
              <w:rPr>
                <w:rFonts w:ascii="Times New Roman" w:hAnsi="Times New Roman"/>
                <w:color w:val="000000"/>
                <w:sz w:val="24"/>
                <w:szCs w:val="24"/>
              </w:rPr>
              <w:t>по типу «край-в-край»</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978"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506"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29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470"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c>
          <w:tcPr>
            <w:tcW w:w="1124" w:type="dxa"/>
            <w:shd w:val="clear" w:color="FFFFFF" w:themeColor="background1" w:fill="FFFFFF" w:themeFill="background1"/>
            <w:tcMar>
              <w:top w:w="0" w:type="dxa"/>
              <w:left w:w="0" w:type="dxa"/>
              <w:bottom w:w="0" w:type="dxa"/>
              <w:right w:w="0" w:type="dxa"/>
            </w:tcMar>
          </w:tcPr>
          <w:p w:rsidR="00921988" w:rsidRPr="00CB628E" w:rsidRDefault="00921988" w:rsidP="00DE0906">
            <w:pPr>
              <w:jc w:val="center"/>
              <w:rPr>
                <w:rFonts w:ascii="Times New Roman" w:hAnsi="Times New Roman"/>
                <w:sz w:val="24"/>
                <w:szCs w:val="24"/>
              </w:rPr>
            </w:pPr>
            <w:r w:rsidRPr="00CB628E">
              <w:rPr>
                <w:rFonts w:ascii="Times New Roman" w:hAnsi="Times New Roman"/>
                <w:sz w:val="24"/>
                <w:szCs w:val="24"/>
              </w:rPr>
              <w:t>н/д</w:t>
            </w:r>
          </w:p>
        </w:tc>
      </w:tr>
      <w:tr w:rsidR="00876651" w:rsidRPr="00CB628E" w:rsidTr="00876651">
        <w:tc>
          <w:tcPr>
            <w:tcW w:w="6467" w:type="dxa"/>
            <w:gridSpan w:val="2"/>
            <w:shd w:val="clear" w:color="FFFFFF" w:themeColor="background1" w:fill="FFFFFF" w:themeFill="background1"/>
            <w:tcMar>
              <w:top w:w="0" w:type="dxa"/>
              <w:left w:w="0" w:type="dxa"/>
              <w:bottom w:w="0" w:type="dxa"/>
              <w:right w:w="0" w:type="dxa"/>
            </w:tcMar>
          </w:tcPr>
          <w:p w:rsidR="00876651" w:rsidRPr="00CB628E" w:rsidRDefault="00876651" w:rsidP="00CF191A">
            <w:pPr>
              <w:ind w:left="57" w:right="57"/>
              <w:rPr>
                <w:rFonts w:ascii="Times New Roman" w:hAnsi="Times New Roman"/>
                <w:sz w:val="24"/>
                <w:szCs w:val="24"/>
              </w:rPr>
            </w:pPr>
            <w:r w:rsidRPr="00CB628E">
              <w:rPr>
                <w:rFonts w:ascii="Times New Roman" w:hAnsi="Times New Roman"/>
                <w:color w:val="000000"/>
                <w:sz w:val="24"/>
                <w:szCs w:val="24"/>
              </w:rPr>
              <w:t>Всего по I разделу ВМП</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2811</w:t>
            </w:r>
          </w:p>
        </w:tc>
        <w:tc>
          <w:tcPr>
            <w:tcW w:w="978"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102</w:t>
            </w:r>
          </w:p>
        </w:tc>
        <w:tc>
          <w:tcPr>
            <w:tcW w:w="129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876651" w:rsidRPr="00CB628E" w:rsidTr="00876651">
        <w:tc>
          <w:tcPr>
            <w:tcW w:w="6467" w:type="dxa"/>
            <w:gridSpan w:val="2"/>
            <w:shd w:val="clear" w:color="FFFFFF" w:themeColor="background1" w:fill="FFFFFF" w:themeFill="background1"/>
            <w:tcMar>
              <w:top w:w="0" w:type="dxa"/>
              <w:left w:w="0" w:type="dxa"/>
              <w:bottom w:w="0" w:type="dxa"/>
              <w:right w:w="0" w:type="dxa"/>
            </w:tcMar>
          </w:tcPr>
          <w:p w:rsidR="00876651" w:rsidRPr="00CB628E" w:rsidRDefault="00876651" w:rsidP="00CF191A">
            <w:pPr>
              <w:ind w:left="57" w:right="57"/>
              <w:rPr>
                <w:rFonts w:ascii="Times New Roman" w:hAnsi="Times New Roman"/>
                <w:sz w:val="24"/>
                <w:szCs w:val="24"/>
              </w:rPr>
            </w:pPr>
            <w:r w:rsidRPr="00CB628E">
              <w:rPr>
                <w:rFonts w:ascii="Times New Roman" w:hAnsi="Times New Roman"/>
                <w:color w:val="000000"/>
                <w:sz w:val="24"/>
                <w:szCs w:val="24"/>
              </w:rPr>
              <w:t>Всего по II разделу ВМП</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876651" w:rsidRPr="00CB628E" w:rsidTr="00876651">
        <w:tc>
          <w:tcPr>
            <w:tcW w:w="6467" w:type="dxa"/>
            <w:gridSpan w:val="2"/>
            <w:shd w:val="clear" w:color="FFFFFF" w:themeColor="background1" w:fill="FFFFFF" w:themeFill="background1"/>
            <w:tcMar>
              <w:top w:w="0" w:type="dxa"/>
              <w:left w:w="0" w:type="dxa"/>
              <w:bottom w:w="0" w:type="dxa"/>
              <w:right w:w="0" w:type="dxa"/>
            </w:tcMar>
          </w:tcPr>
          <w:p w:rsidR="00876651" w:rsidRPr="00CB628E" w:rsidRDefault="00876651" w:rsidP="00CF191A">
            <w:pPr>
              <w:ind w:left="57" w:right="57"/>
              <w:rPr>
                <w:rFonts w:ascii="Times New Roman" w:hAnsi="Times New Roman"/>
                <w:sz w:val="24"/>
                <w:szCs w:val="24"/>
              </w:rPr>
            </w:pPr>
            <w:r w:rsidRPr="00CB628E">
              <w:rPr>
                <w:rFonts w:ascii="Times New Roman" w:hAnsi="Times New Roman"/>
                <w:color w:val="000000"/>
                <w:sz w:val="24"/>
                <w:szCs w:val="24"/>
              </w:rPr>
              <w:t>Всего по III разделу ВМП</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978"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29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r>
      <w:tr w:rsidR="00876651" w:rsidRPr="00CB628E" w:rsidTr="00876651">
        <w:trPr>
          <w:trHeight w:val="315"/>
        </w:trPr>
        <w:tc>
          <w:tcPr>
            <w:tcW w:w="6467" w:type="dxa"/>
            <w:gridSpan w:val="2"/>
            <w:shd w:val="clear" w:color="FFFFFF" w:themeColor="background1" w:fill="FFFFFF" w:themeFill="background1"/>
            <w:tcMar>
              <w:top w:w="0" w:type="dxa"/>
              <w:left w:w="0" w:type="dxa"/>
              <w:bottom w:w="0" w:type="dxa"/>
              <w:right w:w="0" w:type="dxa"/>
            </w:tcMar>
          </w:tcPr>
          <w:p w:rsidR="00876651" w:rsidRPr="00CB628E" w:rsidRDefault="00876651" w:rsidP="00CF191A">
            <w:pPr>
              <w:ind w:left="57" w:right="57"/>
              <w:rPr>
                <w:rFonts w:ascii="Times New Roman" w:hAnsi="Times New Roman"/>
                <w:sz w:val="24"/>
                <w:szCs w:val="24"/>
              </w:rPr>
            </w:pPr>
            <w:r w:rsidRPr="00CB628E">
              <w:rPr>
                <w:rFonts w:ascii="Times New Roman" w:hAnsi="Times New Roman"/>
                <w:color w:val="000000"/>
                <w:sz w:val="24"/>
                <w:szCs w:val="24"/>
              </w:rPr>
              <w:t>Итого</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2811</w:t>
            </w:r>
          </w:p>
        </w:tc>
        <w:tc>
          <w:tcPr>
            <w:tcW w:w="978"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506"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102</w:t>
            </w:r>
          </w:p>
        </w:tc>
        <w:tc>
          <w:tcPr>
            <w:tcW w:w="129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470"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c>
          <w:tcPr>
            <w:tcW w:w="1124" w:type="dxa"/>
            <w:shd w:val="clear" w:color="FFFFFF" w:themeColor="background1" w:fill="FFFFFF" w:themeFill="background1"/>
            <w:tcMar>
              <w:top w:w="0" w:type="dxa"/>
              <w:left w:w="0" w:type="dxa"/>
              <w:bottom w:w="0" w:type="dxa"/>
              <w:right w:w="0" w:type="dxa"/>
            </w:tcMar>
          </w:tcPr>
          <w:p w:rsidR="00876651" w:rsidRPr="00CB628E" w:rsidRDefault="00876651" w:rsidP="00DE0906">
            <w:pPr>
              <w:jc w:val="center"/>
              <w:rPr>
                <w:rFonts w:ascii="Times New Roman" w:hAnsi="Times New Roman"/>
                <w:sz w:val="24"/>
                <w:szCs w:val="24"/>
              </w:rPr>
            </w:pPr>
            <w:r w:rsidRPr="00CB628E">
              <w:rPr>
                <w:rFonts w:ascii="Times New Roman" w:hAnsi="Times New Roman"/>
                <w:color w:val="000000"/>
                <w:sz w:val="24"/>
                <w:szCs w:val="24"/>
              </w:rPr>
              <w:t>0</w:t>
            </w:r>
          </w:p>
        </w:tc>
      </w:tr>
    </w:tbl>
    <w:p w:rsidR="00CF7FBE" w:rsidRPr="00CB628E" w:rsidRDefault="00CF7FBE"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CB628E" w:rsidRDefault="00921988" w:rsidP="00CF7FBE">
      <w:pPr>
        <w:spacing w:line="276" w:lineRule="auto"/>
        <w:jc w:val="both"/>
        <w:rPr>
          <w:rFonts w:ascii="Times New Roman" w:hAnsi="Times New Roman"/>
          <w:sz w:val="24"/>
          <w:szCs w:val="24"/>
          <w:highlight w:val="yellow"/>
          <w:lang w:val="en-US"/>
        </w:rPr>
      </w:pPr>
    </w:p>
    <w:p w:rsidR="00921988" w:rsidRPr="00876651" w:rsidRDefault="00921988" w:rsidP="00CF7FBE">
      <w:pPr>
        <w:spacing w:line="276" w:lineRule="auto"/>
        <w:jc w:val="both"/>
        <w:rPr>
          <w:rFonts w:ascii="Times New Roman" w:hAnsi="Times New Roman"/>
          <w:sz w:val="24"/>
          <w:szCs w:val="24"/>
          <w:highlight w:val="yellow"/>
        </w:rPr>
      </w:pPr>
    </w:p>
    <w:p w:rsidR="00921988" w:rsidRPr="00876651" w:rsidRDefault="00921988" w:rsidP="00CF7FBE">
      <w:pPr>
        <w:spacing w:line="276" w:lineRule="auto"/>
        <w:jc w:val="both"/>
        <w:rPr>
          <w:rFonts w:ascii="Times New Roman" w:hAnsi="Times New Roman"/>
          <w:sz w:val="24"/>
          <w:szCs w:val="24"/>
          <w:highlight w:val="yellow"/>
        </w:rPr>
      </w:pPr>
    </w:p>
    <w:p w:rsidR="00921988" w:rsidRPr="00876651" w:rsidRDefault="00921988" w:rsidP="00CF7FBE">
      <w:pPr>
        <w:spacing w:line="276" w:lineRule="auto"/>
        <w:jc w:val="both"/>
        <w:rPr>
          <w:rFonts w:ascii="Times New Roman" w:hAnsi="Times New Roman"/>
          <w:sz w:val="24"/>
          <w:szCs w:val="24"/>
          <w:highlight w:val="yellow"/>
        </w:rPr>
        <w:sectPr w:rsidR="00921988" w:rsidRPr="00876651" w:rsidSect="00DE0906">
          <w:pgSz w:w="16834" w:h="11907" w:orient="landscape" w:code="9"/>
          <w:pgMar w:top="1134" w:right="567" w:bottom="1134" w:left="1985" w:header="272" w:footer="397" w:gutter="0"/>
          <w:cols w:space="720"/>
          <w:formProt w:val="0"/>
          <w:docGrid w:linePitch="272"/>
        </w:sectPr>
      </w:pPr>
    </w:p>
    <w:p w:rsidR="00CF7FBE" w:rsidRPr="00CB628E" w:rsidRDefault="00CF7FBE" w:rsidP="00943FB3">
      <w:pPr>
        <w:spacing w:line="216" w:lineRule="auto"/>
        <w:ind w:firstLine="709"/>
        <w:jc w:val="both"/>
        <w:rPr>
          <w:rFonts w:ascii="Times New Roman" w:hAnsi="Times New Roman"/>
          <w:sz w:val="28"/>
          <w:szCs w:val="28"/>
        </w:rPr>
      </w:pPr>
      <w:r w:rsidRPr="00CB628E">
        <w:rPr>
          <w:rFonts w:ascii="Times New Roman" w:hAnsi="Times New Roman"/>
          <w:sz w:val="28"/>
          <w:szCs w:val="28"/>
        </w:rPr>
        <w:lastRenderedPageBreak/>
        <w:t>Реализация регионального проекта «Борьба с ССЗ», разработанного и утвержденного в Рязанской области</w:t>
      </w:r>
      <w:r w:rsidR="00876651">
        <w:rPr>
          <w:rFonts w:ascii="Times New Roman" w:hAnsi="Times New Roman"/>
          <w:sz w:val="28"/>
          <w:szCs w:val="28"/>
        </w:rPr>
        <w:t>,</w:t>
      </w:r>
      <w:r w:rsidRPr="00CB628E">
        <w:rPr>
          <w:rFonts w:ascii="Times New Roman" w:hAnsi="Times New Roman"/>
          <w:sz w:val="28"/>
          <w:szCs w:val="28"/>
        </w:rPr>
        <w:t xml:space="preserve"> приведет к планомерному снижению смертности от БСК к 2030 году. Обновление данной программы запланировано на 2026 год.</w:t>
      </w:r>
    </w:p>
    <w:p w:rsidR="00CF7FBE" w:rsidRPr="00CB628E" w:rsidRDefault="00CF7FBE" w:rsidP="00943FB3">
      <w:pPr>
        <w:spacing w:line="216" w:lineRule="auto"/>
        <w:ind w:firstLine="709"/>
        <w:jc w:val="both"/>
        <w:rPr>
          <w:rFonts w:ascii="Times New Roman" w:hAnsi="Times New Roman"/>
          <w:sz w:val="28"/>
          <w:szCs w:val="28"/>
        </w:rPr>
      </w:pPr>
      <w:r w:rsidRPr="00CB628E">
        <w:rPr>
          <w:rFonts w:ascii="Times New Roman" w:hAnsi="Times New Roman"/>
          <w:sz w:val="28"/>
          <w:szCs w:val="28"/>
        </w:rPr>
        <w:t xml:space="preserve">Продолжается реализация программы льготного лекарственного обеспечения для пациентов высокого и очень высокого риска. По результатам 2024 года 95,6% пациентов получали терапию. Среднее количество рецептов на одного пациента </w:t>
      </w:r>
      <w:r w:rsidR="00921988" w:rsidRPr="00CB628E">
        <w:rPr>
          <w:rFonts w:ascii="Times New Roman" w:hAnsi="Times New Roman"/>
          <w:sz w:val="28"/>
          <w:szCs w:val="28"/>
        </w:rPr>
        <w:t>–</w:t>
      </w:r>
      <w:r w:rsidRPr="00CB628E">
        <w:rPr>
          <w:rFonts w:ascii="Times New Roman" w:hAnsi="Times New Roman"/>
          <w:sz w:val="28"/>
          <w:szCs w:val="28"/>
        </w:rPr>
        <w:t xml:space="preserve"> 5,6 (по итогам 2022 года).</w:t>
      </w:r>
    </w:p>
    <w:p w:rsidR="00CF7FBE" w:rsidRPr="00CB628E" w:rsidRDefault="00CF7FBE" w:rsidP="00943FB3">
      <w:pPr>
        <w:spacing w:line="216" w:lineRule="auto"/>
        <w:ind w:firstLine="709"/>
        <w:rPr>
          <w:rFonts w:ascii="Times New Roman" w:hAnsi="Times New Roman"/>
          <w:sz w:val="16"/>
          <w:szCs w:val="16"/>
        </w:rPr>
      </w:pPr>
    </w:p>
    <w:p w:rsidR="00921988" w:rsidRPr="00CB628E" w:rsidRDefault="00921988" w:rsidP="00943FB3">
      <w:pPr>
        <w:spacing w:line="216" w:lineRule="auto"/>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5</w:t>
      </w:r>
    </w:p>
    <w:p w:rsidR="00921988" w:rsidRPr="00CB628E" w:rsidRDefault="00921988" w:rsidP="00943FB3">
      <w:pPr>
        <w:spacing w:line="216" w:lineRule="auto"/>
        <w:jc w:val="both"/>
        <w:rPr>
          <w:rFonts w:ascii="Times New Roman" w:hAnsi="Times New Roman"/>
          <w:sz w:val="16"/>
          <w:szCs w:val="16"/>
        </w:rPr>
      </w:pPr>
    </w:p>
    <w:p w:rsidR="00921988" w:rsidRPr="00CB628E" w:rsidRDefault="00CF7FBE" w:rsidP="00943FB3">
      <w:pPr>
        <w:spacing w:line="216" w:lineRule="auto"/>
        <w:jc w:val="center"/>
        <w:rPr>
          <w:rFonts w:ascii="Times New Roman" w:hAnsi="Times New Roman"/>
          <w:sz w:val="28"/>
          <w:szCs w:val="28"/>
        </w:rPr>
      </w:pPr>
      <w:r w:rsidRPr="00CB628E">
        <w:rPr>
          <w:rFonts w:ascii="Times New Roman" w:hAnsi="Times New Roman"/>
          <w:sz w:val="28"/>
          <w:szCs w:val="28"/>
        </w:rPr>
        <w:t>Показатели льготного лекарственного обеспечения пациентов</w:t>
      </w:r>
    </w:p>
    <w:p w:rsidR="00921988" w:rsidRPr="00CB628E" w:rsidRDefault="00CF7FBE" w:rsidP="00943FB3">
      <w:pPr>
        <w:spacing w:line="216" w:lineRule="auto"/>
        <w:jc w:val="center"/>
        <w:rPr>
          <w:rFonts w:ascii="Times New Roman" w:hAnsi="Times New Roman"/>
          <w:sz w:val="28"/>
          <w:szCs w:val="28"/>
        </w:rPr>
      </w:pPr>
      <w:r w:rsidRPr="00CB628E">
        <w:rPr>
          <w:rFonts w:ascii="Times New Roman" w:hAnsi="Times New Roman"/>
          <w:sz w:val="28"/>
          <w:szCs w:val="28"/>
        </w:rPr>
        <w:t>высокого и очень высокого риска в 2024 г. (АСММС, 2024 г.)</w:t>
      </w:r>
    </w:p>
    <w:p w:rsidR="00CF7FBE" w:rsidRPr="00CB628E" w:rsidRDefault="00CF7FBE" w:rsidP="00943FB3">
      <w:pPr>
        <w:spacing w:line="216" w:lineRule="auto"/>
        <w:ind w:firstLine="709"/>
        <w:jc w:val="both"/>
        <w:rPr>
          <w:rFonts w:ascii="Times New Roman" w:hAnsi="Times New Roman"/>
          <w:sz w:val="16"/>
          <w:szCs w:val="16"/>
        </w:rPr>
      </w:pPr>
    </w:p>
    <w:tbl>
      <w:tblPr>
        <w:tblStyle w:val="1b"/>
        <w:tblW w:w="9355" w:type="dxa"/>
        <w:tblBorders>
          <w:top w:val="single" w:sz="6" w:space="0" w:color="000000"/>
          <w:left w:val="single" w:sz="6" w:space="0" w:color="000000"/>
          <w:bottom w:val="none" w:sz="0" w:space="0" w:color="auto"/>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92"/>
        <w:gridCol w:w="6561"/>
        <w:gridCol w:w="1802"/>
      </w:tblGrid>
      <w:tr w:rsidR="00CF7FBE" w:rsidRPr="00CB628E" w:rsidTr="00943FB3">
        <w:trPr>
          <w:trHeight w:val="285"/>
        </w:trPr>
        <w:tc>
          <w:tcPr>
            <w:tcW w:w="992" w:type="dxa"/>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Номер строки</w:t>
            </w:r>
          </w:p>
        </w:tc>
        <w:tc>
          <w:tcPr>
            <w:tcW w:w="6561" w:type="dxa"/>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Наименование показателя</w:t>
            </w:r>
          </w:p>
        </w:tc>
        <w:tc>
          <w:tcPr>
            <w:tcW w:w="1802" w:type="dxa"/>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Значение показателя</w:t>
            </w:r>
          </w:p>
        </w:tc>
      </w:tr>
    </w:tbl>
    <w:p w:rsidR="00943FB3" w:rsidRPr="00CB628E" w:rsidRDefault="00943FB3">
      <w:pPr>
        <w:rPr>
          <w:rFonts w:ascii="Times New Roman" w:hAnsi="Times New Roman"/>
          <w:sz w:val="2"/>
          <w:szCs w:val="2"/>
        </w:rPr>
      </w:pPr>
    </w:p>
    <w:tbl>
      <w:tblPr>
        <w:tblStyle w:val="1b"/>
        <w:tblW w:w="9355" w:type="dxa"/>
        <w:tblLayout w:type="fixed"/>
        <w:tblLook w:val="04A0" w:firstRow="1" w:lastRow="0" w:firstColumn="1" w:lastColumn="0" w:noHBand="0" w:noVBand="1"/>
      </w:tblPr>
      <w:tblGrid>
        <w:gridCol w:w="992"/>
        <w:gridCol w:w="6561"/>
        <w:gridCol w:w="1802"/>
      </w:tblGrid>
      <w:tr w:rsidR="00CF7FBE" w:rsidRPr="00CB628E" w:rsidTr="00943FB3">
        <w:trPr>
          <w:trHeight w:val="277"/>
          <w:tblHeader/>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color w:val="000000"/>
                <w:sz w:val="24"/>
                <w:szCs w:val="28"/>
              </w:rPr>
            </w:pPr>
            <w:r w:rsidRPr="00CB628E">
              <w:rPr>
                <w:rFonts w:ascii="Times New Roman" w:hAnsi="Times New Roman"/>
                <w:color w:val="000000"/>
                <w:sz w:val="24"/>
                <w:szCs w:val="28"/>
              </w:rPr>
              <w:t>1</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color w:val="000000"/>
                <w:sz w:val="24"/>
                <w:szCs w:val="28"/>
              </w:rPr>
            </w:pPr>
            <w:r w:rsidRPr="00CB628E">
              <w:rPr>
                <w:rFonts w:ascii="Times New Roman" w:hAnsi="Times New Roman"/>
                <w:color w:val="000000"/>
                <w:sz w:val="24"/>
                <w:szCs w:val="28"/>
              </w:rPr>
              <w:t>2</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color w:val="000000"/>
                <w:sz w:val="24"/>
                <w:szCs w:val="28"/>
              </w:rPr>
            </w:pPr>
            <w:r w:rsidRPr="00CB628E">
              <w:rPr>
                <w:rFonts w:ascii="Times New Roman" w:hAnsi="Times New Roman"/>
                <w:color w:val="000000"/>
                <w:sz w:val="24"/>
                <w:szCs w:val="28"/>
              </w:rPr>
              <w:t>3</w:t>
            </w:r>
          </w:p>
        </w:tc>
      </w:tr>
      <w:tr w:rsidR="00CF7FBE" w:rsidRPr="00CB628E" w:rsidTr="00943FB3">
        <w:trPr>
          <w:trHeight w:val="51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болезнями системы кровообращения (БСК) на 1 января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323 028</w:t>
            </w:r>
          </w:p>
        </w:tc>
      </w:tr>
      <w:tr w:rsidR="00CF7FBE" w:rsidRPr="00CB628E" w:rsidTr="00943FB3">
        <w:trPr>
          <w:trHeight w:val="528"/>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2</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БСК, которым был установлен диагноз с начала текущего года (нарастающий итог)</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8 154</w:t>
            </w:r>
          </w:p>
        </w:tc>
      </w:tr>
      <w:tr w:rsidR="00CF7FBE" w:rsidRPr="00CB628E" w:rsidTr="00943FB3">
        <w:trPr>
          <w:trHeight w:val="51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3</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БСК, умерших с начала текущего года (нарастающий итог)</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5 007</w:t>
            </w:r>
          </w:p>
        </w:tc>
      </w:tr>
      <w:tr w:rsidR="00CF7FBE" w:rsidRPr="00CB628E" w:rsidTr="00943FB3">
        <w:trPr>
          <w:trHeight w:val="500"/>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4</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БСК, состоящих под диспансерным наблюдением (далее – ДН) на 1 января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294 108</w:t>
            </w:r>
          </w:p>
        </w:tc>
      </w:tr>
      <w:tr w:rsidR="00CF7FBE" w:rsidRPr="00CB628E" w:rsidTr="00943FB3">
        <w:trPr>
          <w:trHeight w:val="528"/>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5</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БСК из строки 2, взятых под ДН с начала текущего года (нарастающий итог)</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7 584</w:t>
            </w:r>
          </w:p>
        </w:tc>
      </w:tr>
      <w:tr w:rsidR="00CF7FBE" w:rsidRPr="00CB628E" w:rsidTr="00943FB3">
        <w:trPr>
          <w:trHeight w:val="528"/>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6</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Всего число пациентов с БСК, взятых под ДН с начала текущего года (нарастающий итог)</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7 967</w:t>
            </w:r>
          </w:p>
        </w:tc>
      </w:tr>
      <w:tr w:rsidR="00CF7FBE" w:rsidRPr="00CB628E" w:rsidTr="00943FB3">
        <w:trPr>
          <w:trHeight w:val="51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7</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БСК, снятых с ДН с начала текущего года (нарастающий итог)</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5 744</w:t>
            </w:r>
          </w:p>
        </w:tc>
      </w:tr>
      <w:tr w:rsidR="00CF7FBE" w:rsidRPr="00CB628E" w:rsidTr="00943FB3">
        <w:trPr>
          <w:trHeight w:val="752"/>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 xml:space="preserve">Число пациентов, перенесших </w:t>
            </w:r>
            <w:proofErr w:type="gramStart"/>
            <w:r w:rsidRPr="00CB628E">
              <w:rPr>
                <w:rFonts w:ascii="Times New Roman" w:hAnsi="Times New Roman"/>
                <w:color w:val="000000"/>
                <w:sz w:val="24"/>
                <w:szCs w:val="28"/>
              </w:rPr>
              <w:t>сердечно-сосудистые</w:t>
            </w:r>
            <w:proofErr w:type="gramEnd"/>
            <w:r w:rsidRPr="00CB628E">
              <w:rPr>
                <w:rFonts w:ascii="Times New Roman" w:hAnsi="Times New Roman"/>
                <w:color w:val="000000"/>
                <w:sz w:val="24"/>
                <w:szCs w:val="28"/>
              </w:rPr>
              <w:t xml:space="preserve"> события (ССС) в отчетном периоде (нарастающим итогом с начала текущего года), в том числе:</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17 776</w:t>
            </w:r>
          </w:p>
        </w:tc>
      </w:tr>
      <w:tr w:rsidR="00CF7FBE" w:rsidRPr="00CB628E" w:rsidTr="00943FB3">
        <w:trPr>
          <w:trHeight w:val="290"/>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8.1</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ИМ</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2 735</w:t>
            </w:r>
          </w:p>
        </w:tc>
      </w:tr>
      <w:tr w:rsidR="00CF7FBE" w:rsidRPr="00CB628E" w:rsidTr="00943FB3">
        <w:trPr>
          <w:trHeight w:val="291"/>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8.2</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ОНМК</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4 977</w:t>
            </w:r>
          </w:p>
        </w:tc>
      </w:tr>
      <w:tr w:rsidR="00CF7FBE" w:rsidRPr="00CB628E" w:rsidTr="00943FB3">
        <w:trPr>
          <w:trHeight w:val="290"/>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8.3</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АКШ</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234</w:t>
            </w:r>
          </w:p>
        </w:tc>
      </w:tr>
      <w:tr w:rsidR="00CF7FBE" w:rsidRPr="00CB628E" w:rsidTr="00943FB3">
        <w:trPr>
          <w:trHeight w:val="556"/>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8.4</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ангиопластику коронарных артерий со стентированием</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2 432</w:t>
            </w:r>
          </w:p>
        </w:tc>
      </w:tr>
      <w:tr w:rsidR="00CF7FBE" w:rsidRPr="00CB628E" w:rsidTr="00943FB3">
        <w:trPr>
          <w:trHeight w:val="277"/>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8.5</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катетерную абляцию</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195</w:t>
            </w:r>
          </w:p>
        </w:tc>
      </w:tr>
      <w:tr w:rsidR="00CF7FBE" w:rsidRPr="00CB628E" w:rsidTr="00943FB3">
        <w:trPr>
          <w:trHeight w:val="30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8.6</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ИМ и АКШ</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134</w:t>
            </w:r>
          </w:p>
        </w:tc>
      </w:tr>
      <w:tr w:rsidR="00CF7FBE" w:rsidRPr="00CB628E" w:rsidTr="00943FB3">
        <w:trPr>
          <w:trHeight w:val="556"/>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8.7</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ИМ и ангиопластику коронарных артерий со стентированием</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1 893</w:t>
            </w:r>
          </w:p>
        </w:tc>
      </w:tr>
      <w:tr w:rsidR="00CF7FBE" w:rsidRPr="00CB628E" w:rsidTr="00943FB3">
        <w:trPr>
          <w:trHeight w:val="305"/>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8.8</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перенесших ИМ и ОНМК</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55</w:t>
            </w:r>
          </w:p>
        </w:tc>
      </w:tr>
      <w:tr w:rsidR="00CF7FBE" w:rsidRPr="00CB628E" w:rsidTr="00943FB3">
        <w:trPr>
          <w:trHeight w:val="556"/>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8.9</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 xml:space="preserve">Число пациентов, перенесших иные сочетания </w:t>
            </w:r>
            <w:proofErr w:type="gramStart"/>
            <w:r w:rsidRPr="00CB628E">
              <w:rPr>
                <w:rFonts w:ascii="Times New Roman" w:hAnsi="Times New Roman"/>
                <w:color w:val="000000"/>
                <w:sz w:val="24"/>
                <w:szCs w:val="28"/>
              </w:rPr>
              <w:t>сердечно-сосудистых</w:t>
            </w:r>
            <w:proofErr w:type="gramEnd"/>
            <w:r w:rsidRPr="00CB628E">
              <w:rPr>
                <w:rFonts w:ascii="Times New Roman" w:hAnsi="Times New Roman"/>
                <w:color w:val="000000"/>
                <w:sz w:val="24"/>
                <w:szCs w:val="28"/>
              </w:rPr>
              <w:t xml:space="preserve"> событий</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5 121</w:t>
            </w:r>
          </w:p>
        </w:tc>
      </w:tr>
      <w:tr w:rsidR="00CF7FBE" w:rsidRPr="00CB628E" w:rsidTr="00943FB3">
        <w:trPr>
          <w:trHeight w:val="1549"/>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9</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с диагнозами ИБС в сочетании с фибрилляцией предсердий (далее – ФП) и ХСН, с подтвержденным эхокардиографией (далее – ЭхоКГ) в течение предшествующих 12 месяцев значением фракции выброса левого желудочка меньше 40 пр.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spacing w:line="216" w:lineRule="auto"/>
              <w:ind w:left="57" w:right="57"/>
              <w:jc w:val="center"/>
              <w:rPr>
                <w:rFonts w:ascii="Times New Roman" w:hAnsi="Times New Roman"/>
                <w:sz w:val="28"/>
                <w:szCs w:val="28"/>
              </w:rPr>
            </w:pPr>
            <w:r w:rsidRPr="00CB628E">
              <w:rPr>
                <w:rFonts w:ascii="Times New Roman" w:hAnsi="Times New Roman"/>
                <w:color w:val="000000"/>
                <w:sz w:val="24"/>
                <w:szCs w:val="28"/>
              </w:rPr>
              <w:t>1 048</w:t>
            </w:r>
          </w:p>
        </w:tc>
      </w:tr>
      <w:tr w:rsidR="00CF7FBE" w:rsidRPr="00CB628E" w:rsidTr="00943FB3">
        <w:trPr>
          <w:trHeight w:val="1198"/>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lastRenderedPageBreak/>
              <w:t>10</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876651">
            <w:pPr>
              <w:spacing w:line="228" w:lineRule="auto"/>
              <w:ind w:left="57" w:right="57"/>
              <w:rPr>
                <w:rFonts w:ascii="Times New Roman" w:hAnsi="Times New Roman"/>
                <w:sz w:val="28"/>
                <w:szCs w:val="28"/>
              </w:rPr>
            </w:pPr>
            <w:proofErr w:type="gramStart"/>
            <w:r w:rsidRPr="00CB628E">
              <w:rPr>
                <w:rFonts w:ascii="Times New Roman" w:hAnsi="Times New Roman"/>
                <w:color w:val="000000"/>
                <w:sz w:val="24"/>
                <w:szCs w:val="28"/>
              </w:rPr>
              <w:t>Число пациентов высокого риска (перенесших сердечно-сосудистые события (далее – ССС) из строки 8, имеющих право на социальные льготы в соответствии с Федеральным законом от 17.07.1999 № 178-ФЗ (далее – ФЗ № 178) (нарастающим итогом с начала текущего года)</w:t>
            </w:r>
            <w:proofErr w:type="gramEnd"/>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5 734</w:t>
            </w:r>
          </w:p>
        </w:tc>
      </w:tr>
      <w:tr w:rsidR="00CF7FBE" w:rsidRPr="00CB628E" w:rsidTr="00943FB3">
        <w:trPr>
          <w:trHeight w:val="877"/>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11</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9B2613" w:rsidRPr="00CB628E" w:rsidRDefault="00CF7FBE" w:rsidP="009B2613">
            <w:pPr>
              <w:spacing w:line="228" w:lineRule="auto"/>
              <w:ind w:left="57" w:right="57"/>
              <w:rPr>
                <w:rFonts w:ascii="Times New Roman" w:hAnsi="Times New Roman"/>
                <w:color w:val="000000"/>
                <w:sz w:val="24"/>
                <w:szCs w:val="28"/>
              </w:rPr>
            </w:pPr>
            <w:r w:rsidRPr="00CB628E">
              <w:rPr>
                <w:rFonts w:ascii="Times New Roman" w:hAnsi="Times New Roman"/>
                <w:color w:val="000000"/>
                <w:sz w:val="24"/>
                <w:szCs w:val="28"/>
              </w:rPr>
              <w:t>Число пациентов высокого риска (ИБС</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ФП</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 xml:space="preserve">ХСН) </w:t>
            </w:r>
          </w:p>
          <w:p w:rsidR="00CF7FBE" w:rsidRPr="00CB628E" w:rsidRDefault="00CF7FBE" w:rsidP="009B2613">
            <w:pPr>
              <w:spacing w:line="228" w:lineRule="auto"/>
              <w:ind w:left="57" w:right="57"/>
              <w:rPr>
                <w:rFonts w:ascii="Times New Roman" w:hAnsi="Times New Roman"/>
                <w:sz w:val="28"/>
                <w:szCs w:val="28"/>
              </w:rPr>
            </w:pPr>
            <w:proofErr w:type="gramStart"/>
            <w:r w:rsidRPr="00CB628E">
              <w:rPr>
                <w:rFonts w:ascii="Times New Roman" w:hAnsi="Times New Roman"/>
                <w:color w:val="000000"/>
                <w:sz w:val="24"/>
                <w:szCs w:val="28"/>
              </w:rPr>
              <w:t>из строки 9, имеющих право на социальные льготы в соответствии с</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ФЗ № 178 (нарастающим итогом с начала текущего года)</w:t>
            </w:r>
            <w:proofErr w:type="gramEnd"/>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919</w:t>
            </w:r>
          </w:p>
        </w:tc>
      </w:tr>
      <w:tr w:rsidR="00CF7FBE" w:rsidRPr="00CB628E" w:rsidTr="00943FB3">
        <w:trPr>
          <w:trHeight w:val="1059"/>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12</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высокого риска (перенесших ССС)</w:t>
            </w:r>
            <w:r w:rsidR="00915663">
              <w:rPr>
                <w:rFonts w:ascii="Times New Roman" w:hAnsi="Times New Roman"/>
                <w:color w:val="000000"/>
                <w:sz w:val="24"/>
                <w:szCs w:val="28"/>
              </w:rPr>
              <w:t>,</w:t>
            </w:r>
            <w:r w:rsidRPr="00CB628E">
              <w:rPr>
                <w:rFonts w:ascii="Times New Roman" w:hAnsi="Times New Roman"/>
                <w:color w:val="000000"/>
                <w:sz w:val="24"/>
                <w:szCs w:val="28"/>
              </w:rPr>
              <w:t xml:space="preserve"> за исключением пациентов, имеющих право на социальные льготы в соответствии с ФЗ № 178 (строка 8</w:t>
            </w:r>
            <w:r w:rsidR="00915663">
              <w:rPr>
                <w:rFonts w:ascii="Times New Roman" w:hAnsi="Times New Roman"/>
                <w:color w:val="000000"/>
                <w:sz w:val="24"/>
                <w:szCs w:val="28"/>
              </w:rPr>
              <w:t> – </w:t>
            </w:r>
            <w:r w:rsidRPr="00CB628E">
              <w:rPr>
                <w:rFonts w:ascii="Times New Roman" w:hAnsi="Times New Roman"/>
                <w:color w:val="000000"/>
                <w:sz w:val="24"/>
                <w:szCs w:val="28"/>
              </w:rPr>
              <w:t>строка 10)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12 042</w:t>
            </w:r>
          </w:p>
        </w:tc>
      </w:tr>
      <w:tr w:rsidR="00CF7FBE" w:rsidRPr="00CB628E" w:rsidTr="00943FB3">
        <w:trPr>
          <w:trHeight w:val="1059"/>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13</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высокого риска (ИБС</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ФП</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ХСН)</w:t>
            </w:r>
            <w:r w:rsidR="00915663">
              <w:rPr>
                <w:rFonts w:ascii="Times New Roman" w:hAnsi="Times New Roman"/>
                <w:color w:val="000000"/>
                <w:sz w:val="24"/>
                <w:szCs w:val="28"/>
              </w:rPr>
              <w:t>,</w:t>
            </w:r>
            <w:r w:rsidRPr="00CB628E">
              <w:rPr>
                <w:rFonts w:ascii="Times New Roman" w:hAnsi="Times New Roman"/>
                <w:color w:val="000000"/>
                <w:sz w:val="24"/>
                <w:szCs w:val="28"/>
              </w:rPr>
              <w:t xml:space="preserve"> за исключением пациентов, имеющих право на социальные льготы в соответствии с ФЗ № 178 (строка 9</w:t>
            </w:r>
            <w:r w:rsidR="00915663">
              <w:rPr>
                <w:rFonts w:ascii="Times New Roman" w:hAnsi="Times New Roman"/>
                <w:color w:val="000000"/>
                <w:sz w:val="24"/>
                <w:szCs w:val="28"/>
              </w:rPr>
              <w:t> – </w:t>
            </w:r>
            <w:r w:rsidRPr="00CB628E">
              <w:rPr>
                <w:rFonts w:ascii="Times New Roman" w:hAnsi="Times New Roman"/>
                <w:color w:val="000000"/>
                <w:sz w:val="24"/>
                <w:szCs w:val="28"/>
              </w:rPr>
              <w:t>строка 11)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129</w:t>
            </w:r>
          </w:p>
        </w:tc>
      </w:tr>
      <w:tr w:rsidR="00CF7FBE" w:rsidRPr="00CB628E" w:rsidTr="00943FB3">
        <w:trPr>
          <w:trHeight w:val="1000"/>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14</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имеющих право на лекарственное обеспечение (далее – ЛО) в рамках федерального проекта «Борьба с ССЗ» (далее –</w:t>
            </w:r>
            <w:r w:rsidR="00943FB3" w:rsidRPr="00CB628E">
              <w:rPr>
                <w:rFonts w:ascii="Times New Roman" w:hAnsi="Times New Roman"/>
                <w:color w:val="000000"/>
                <w:sz w:val="24"/>
                <w:szCs w:val="28"/>
              </w:rPr>
              <w:t xml:space="preserve"> </w:t>
            </w:r>
            <w:r w:rsidRPr="00CB628E">
              <w:rPr>
                <w:rFonts w:ascii="Times New Roman" w:hAnsi="Times New Roman"/>
                <w:color w:val="000000"/>
                <w:sz w:val="24"/>
                <w:szCs w:val="28"/>
              </w:rPr>
              <w:t>ФП «БССЗ») на 1 января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7 506</w:t>
            </w:r>
          </w:p>
        </w:tc>
      </w:tr>
      <w:tr w:rsidR="00CF7FBE" w:rsidRPr="00CB628E" w:rsidTr="00943FB3">
        <w:trPr>
          <w:trHeight w:val="1059"/>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15</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Число пациентов высокого риска (перенесших ССС) из строки 12, находящихся под ДН (</w:t>
            </w:r>
            <w:r w:rsidR="00496224" w:rsidRPr="00CB628E">
              <w:rPr>
                <w:rFonts w:ascii="Times New Roman" w:hAnsi="Times New Roman"/>
                <w:color w:val="000000"/>
                <w:sz w:val="24"/>
                <w:szCs w:val="28"/>
              </w:rPr>
              <w:t>то есть</w:t>
            </w:r>
            <w:r w:rsidRPr="00CB628E">
              <w:rPr>
                <w:rFonts w:ascii="Times New Roman" w:hAnsi="Times New Roman"/>
                <w:color w:val="000000"/>
                <w:sz w:val="24"/>
                <w:szCs w:val="28"/>
              </w:rPr>
              <w:t xml:space="preserve"> пациенты, получившие право на ЛО в рамках ФП «БССЗ»)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12 042</w:t>
            </w:r>
          </w:p>
        </w:tc>
      </w:tr>
      <w:tr w:rsidR="00CF7FBE" w:rsidRPr="00CB628E" w:rsidTr="00943FB3">
        <w:trPr>
          <w:trHeight w:val="808"/>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16</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Всего пациентов высокого риска (перенесших ССС), имеющих право на ЛО в рамках ФП «БССЗ» (пациенты, не утратившие право в связи с истечением 2-годичного срока)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8 827</w:t>
            </w:r>
          </w:p>
        </w:tc>
      </w:tr>
      <w:tr w:rsidR="00CF7FBE" w:rsidRPr="00CB628E" w:rsidTr="00943FB3">
        <w:trPr>
          <w:trHeight w:val="1073"/>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17</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9B2613" w:rsidRPr="00CB628E" w:rsidRDefault="00CF7FBE" w:rsidP="009B2613">
            <w:pPr>
              <w:spacing w:line="228" w:lineRule="auto"/>
              <w:ind w:left="57" w:right="57"/>
              <w:rPr>
                <w:rFonts w:ascii="Times New Roman" w:hAnsi="Times New Roman"/>
                <w:color w:val="000000"/>
                <w:sz w:val="24"/>
                <w:szCs w:val="28"/>
              </w:rPr>
            </w:pPr>
            <w:r w:rsidRPr="00CB628E">
              <w:rPr>
                <w:rFonts w:ascii="Times New Roman" w:hAnsi="Times New Roman"/>
                <w:color w:val="000000"/>
                <w:sz w:val="24"/>
                <w:szCs w:val="28"/>
              </w:rPr>
              <w:t>Число пациентов высокого риска (ИБС</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ФП</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 xml:space="preserve">ХСН) </w:t>
            </w:r>
          </w:p>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из строки 13, находящихся под ДН (</w:t>
            </w:r>
            <w:r w:rsidR="00496224" w:rsidRPr="00CB628E">
              <w:rPr>
                <w:rFonts w:ascii="Times New Roman" w:hAnsi="Times New Roman"/>
                <w:color w:val="000000"/>
                <w:sz w:val="24"/>
                <w:szCs w:val="28"/>
              </w:rPr>
              <w:t>то есть</w:t>
            </w:r>
            <w:r w:rsidRPr="00CB628E">
              <w:rPr>
                <w:rFonts w:ascii="Times New Roman" w:hAnsi="Times New Roman"/>
                <w:color w:val="000000"/>
                <w:sz w:val="24"/>
                <w:szCs w:val="28"/>
              </w:rPr>
              <w:t xml:space="preserve"> пациенты, получившие право на ЛО в рамках ФП «БССЗ»)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129</w:t>
            </w:r>
          </w:p>
        </w:tc>
      </w:tr>
      <w:tr w:rsidR="00CF7FBE" w:rsidRPr="00CB628E" w:rsidTr="00943FB3">
        <w:trPr>
          <w:trHeight w:val="1017"/>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18</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9B2613" w:rsidRPr="00CB628E" w:rsidRDefault="00CF7FBE" w:rsidP="009B2613">
            <w:pPr>
              <w:spacing w:line="228" w:lineRule="auto"/>
              <w:ind w:left="57" w:right="57"/>
              <w:rPr>
                <w:rFonts w:ascii="Times New Roman" w:hAnsi="Times New Roman"/>
                <w:color w:val="000000"/>
                <w:sz w:val="24"/>
                <w:szCs w:val="28"/>
              </w:rPr>
            </w:pPr>
            <w:proofErr w:type="gramStart"/>
            <w:r w:rsidRPr="00CB628E">
              <w:rPr>
                <w:rFonts w:ascii="Times New Roman" w:hAnsi="Times New Roman"/>
                <w:color w:val="000000"/>
                <w:sz w:val="24"/>
                <w:szCs w:val="28"/>
              </w:rPr>
              <w:t xml:space="preserve">Число пациентов высокого риска (перенесших ССС) из строки 15, обеспеченных лекарственными препаратами (рецептами) в рамках ФП «БССЗ» (нарастающим итогом </w:t>
            </w:r>
            <w:proofErr w:type="gramEnd"/>
          </w:p>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11 954</w:t>
            </w:r>
          </w:p>
        </w:tc>
      </w:tr>
      <w:tr w:rsidR="00CF7FBE" w:rsidRPr="00CB628E" w:rsidTr="00943FB3">
        <w:trPr>
          <w:trHeight w:val="821"/>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19</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915663" w:rsidRDefault="00CF7FBE" w:rsidP="009B2613">
            <w:pPr>
              <w:spacing w:line="228" w:lineRule="auto"/>
              <w:ind w:left="57" w:right="57"/>
              <w:rPr>
                <w:rFonts w:ascii="Times New Roman" w:hAnsi="Times New Roman"/>
                <w:color w:val="000000"/>
                <w:sz w:val="24"/>
                <w:szCs w:val="28"/>
              </w:rPr>
            </w:pPr>
            <w:r w:rsidRPr="00CB628E">
              <w:rPr>
                <w:rFonts w:ascii="Times New Roman" w:hAnsi="Times New Roman"/>
                <w:color w:val="000000"/>
                <w:sz w:val="24"/>
                <w:szCs w:val="28"/>
              </w:rPr>
              <w:t xml:space="preserve">Всего пациентов высокого риска (перенесших ССС) </w:t>
            </w:r>
            <w:proofErr w:type="gramStart"/>
            <w:r w:rsidRPr="00CB628E">
              <w:rPr>
                <w:rFonts w:ascii="Times New Roman" w:hAnsi="Times New Roman"/>
                <w:color w:val="000000"/>
                <w:sz w:val="24"/>
                <w:szCs w:val="28"/>
              </w:rPr>
              <w:t>из</w:t>
            </w:r>
            <w:proofErr w:type="gramEnd"/>
            <w:r w:rsidRPr="00CB628E">
              <w:rPr>
                <w:rFonts w:ascii="Times New Roman" w:hAnsi="Times New Roman"/>
                <w:color w:val="000000"/>
                <w:sz w:val="24"/>
                <w:szCs w:val="28"/>
              </w:rPr>
              <w:t xml:space="preserve"> </w:t>
            </w:r>
          </w:p>
          <w:p w:rsidR="00CF7FBE" w:rsidRPr="00CB628E" w:rsidRDefault="00CF7FBE" w:rsidP="00915663">
            <w:pPr>
              <w:spacing w:line="228" w:lineRule="auto"/>
              <w:ind w:left="57" w:right="57"/>
              <w:rPr>
                <w:rFonts w:ascii="Times New Roman" w:hAnsi="Times New Roman"/>
                <w:sz w:val="28"/>
                <w:szCs w:val="28"/>
              </w:rPr>
            </w:pPr>
            <w:r w:rsidRPr="00CB628E">
              <w:rPr>
                <w:rFonts w:ascii="Times New Roman" w:hAnsi="Times New Roman"/>
                <w:color w:val="000000"/>
                <w:sz w:val="24"/>
                <w:szCs w:val="28"/>
              </w:rPr>
              <w:t>строки 16, обеспеченных лекарственными препаратами (рецептами) в рамках ФП «БССЗ»</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8 534</w:t>
            </w:r>
          </w:p>
        </w:tc>
      </w:tr>
      <w:tr w:rsidR="00CF7FBE" w:rsidRPr="00CB628E" w:rsidTr="00943FB3">
        <w:trPr>
          <w:trHeight w:val="1032"/>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20</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9B2613" w:rsidRPr="00CB628E" w:rsidRDefault="00CF7FBE" w:rsidP="009B2613">
            <w:pPr>
              <w:spacing w:line="228" w:lineRule="auto"/>
              <w:ind w:left="57" w:right="57"/>
              <w:rPr>
                <w:rFonts w:ascii="Times New Roman" w:hAnsi="Times New Roman"/>
                <w:color w:val="000000"/>
                <w:sz w:val="24"/>
                <w:szCs w:val="28"/>
              </w:rPr>
            </w:pPr>
            <w:proofErr w:type="gramStart"/>
            <w:r w:rsidRPr="00CB628E">
              <w:rPr>
                <w:rFonts w:ascii="Times New Roman" w:hAnsi="Times New Roman"/>
                <w:color w:val="000000"/>
                <w:sz w:val="24"/>
                <w:szCs w:val="28"/>
              </w:rPr>
              <w:t>Число пациентов высокого риска (ИБС</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ФП</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w:t>
            </w:r>
            <w:r w:rsidR="009B2613" w:rsidRPr="00CB628E">
              <w:rPr>
                <w:rFonts w:ascii="Times New Roman" w:hAnsi="Times New Roman"/>
                <w:color w:val="000000"/>
                <w:sz w:val="24"/>
                <w:szCs w:val="28"/>
              </w:rPr>
              <w:t xml:space="preserve"> </w:t>
            </w:r>
            <w:r w:rsidRPr="00CB628E">
              <w:rPr>
                <w:rFonts w:ascii="Times New Roman" w:hAnsi="Times New Roman"/>
                <w:color w:val="000000"/>
                <w:sz w:val="24"/>
                <w:szCs w:val="28"/>
              </w:rPr>
              <w:t xml:space="preserve">ХСН) из строки 17, обеспеченных лекарственными препаратами (рецептами) в рамках ФП «БССЗ» (нарастающим итогом </w:t>
            </w:r>
            <w:proofErr w:type="gramEnd"/>
          </w:p>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102</w:t>
            </w:r>
          </w:p>
        </w:tc>
      </w:tr>
      <w:tr w:rsidR="00CF7FBE" w:rsidRPr="00CB628E" w:rsidTr="00943FB3">
        <w:trPr>
          <w:trHeight w:val="1059"/>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21</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Всего пациентов, имеющих право на ЛО, обеспеченных лекарственными препаратами (рецептами) в рамках ФП «БССЗ» (строка 19 + строка 20)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8 636</w:t>
            </w:r>
          </w:p>
        </w:tc>
      </w:tr>
      <w:tr w:rsidR="00CF7FBE" w:rsidRPr="00CB628E" w:rsidTr="00943FB3">
        <w:trPr>
          <w:trHeight w:val="821"/>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22</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15663">
            <w:pPr>
              <w:spacing w:line="228" w:lineRule="auto"/>
              <w:ind w:left="57" w:right="57"/>
              <w:rPr>
                <w:rFonts w:ascii="Times New Roman" w:hAnsi="Times New Roman"/>
                <w:sz w:val="28"/>
                <w:szCs w:val="28"/>
              </w:rPr>
            </w:pPr>
            <w:r w:rsidRPr="00CB628E">
              <w:rPr>
                <w:rFonts w:ascii="Times New Roman" w:hAnsi="Times New Roman"/>
                <w:color w:val="000000"/>
                <w:sz w:val="24"/>
                <w:szCs w:val="28"/>
              </w:rPr>
              <w:t>Доля пациентов, обеспеченных лекарственными препаратами (рецептами) в рамках ФП «БССЗ» (строка 21</w:t>
            </w:r>
            <w:r w:rsidR="00943FB3" w:rsidRPr="00CB628E">
              <w:rPr>
                <w:rFonts w:ascii="Times New Roman" w:hAnsi="Times New Roman"/>
                <w:color w:val="000000"/>
                <w:sz w:val="24"/>
                <w:szCs w:val="28"/>
              </w:rPr>
              <w:t>/(строка 16 + строка 17) х</w:t>
            </w:r>
            <w:r w:rsidRPr="00CB628E">
              <w:rPr>
                <w:rFonts w:ascii="Times New Roman" w:hAnsi="Times New Roman"/>
                <w:color w:val="000000"/>
                <w:sz w:val="24"/>
                <w:szCs w:val="28"/>
              </w:rPr>
              <w:t xml:space="preserve"> 100%)</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96,427</w:t>
            </w:r>
          </w:p>
        </w:tc>
      </w:tr>
      <w:tr w:rsidR="00CF7FBE" w:rsidRPr="00CB628E" w:rsidTr="00943FB3">
        <w:trPr>
          <w:trHeight w:val="291"/>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23</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rPr>
                <w:rFonts w:ascii="Times New Roman" w:hAnsi="Times New Roman"/>
                <w:sz w:val="28"/>
                <w:szCs w:val="28"/>
              </w:rPr>
            </w:pPr>
            <w:r w:rsidRPr="00CB628E">
              <w:rPr>
                <w:rFonts w:ascii="Times New Roman" w:hAnsi="Times New Roman"/>
                <w:color w:val="000000"/>
                <w:sz w:val="24"/>
                <w:szCs w:val="28"/>
              </w:rPr>
              <w:t>Всего рецептов, выписанных в рамках ФП «БССЗ»</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B2613">
            <w:pPr>
              <w:spacing w:line="228" w:lineRule="auto"/>
              <w:ind w:left="57" w:right="57"/>
              <w:jc w:val="center"/>
              <w:rPr>
                <w:rFonts w:ascii="Times New Roman" w:hAnsi="Times New Roman"/>
                <w:sz w:val="28"/>
                <w:szCs w:val="28"/>
              </w:rPr>
            </w:pPr>
            <w:r w:rsidRPr="00CB628E">
              <w:rPr>
                <w:rFonts w:ascii="Times New Roman" w:hAnsi="Times New Roman"/>
                <w:color w:val="000000"/>
                <w:sz w:val="24"/>
                <w:szCs w:val="28"/>
              </w:rPr>
              <w:t>89 417</w:t>
            </w:r>
          </w:p>
        </w:tc>
      </w:tr>
      <w:tr w:rsidR="00CF7FBE" w:rsidRPr="00CB628E" w:rsidTr="00943FB3">
        <w:trPr>
          <w:trHeight w:val="543"/>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ind w:left="57" w:right="57"/>
              <w:jc w:val="center"/>
              <w:rPr>
                <w:rFonts w:ascii="Times New Roman" w:hAnsi="Times New Roman"/>
                <w:sz w:val="28"/>
                <w:szCs w:val="28"/>
              </w:rPr>
            </w:pPr>
            <w:r w:rsidRPr="00CB628E">
              <w:rPr>
                <w:rFonts w:ascii="Times New Roman" w:hAnsi="Times New Roman"/>
                <w:color w:val="000000"/>
                <w:sz w:val="24"/>
                <w:szCs w:val="28"/>
              </w:rPr>
              <w:lastRenderedPageBreak/>
              <w:t>24</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ind w:left="57" w:right="57"/>
              <w:rPr>
                <w:rFonts w:ascii="Times New Roman" w:hAnsi="Times New Roman"/>
                <w:sz w:val="28"/>
                <w:szCs w:val="28"/>
              </w:rPr>
            </w:pPr>
            <w:r w:rsidRPr="00CB628E">
              <w:rPr>
                <w:rFonts w:ascii="Times New Roman" w:hAnsi="Times New Roman"/>
                <w:color w:val="000000"/>
                <w:sz w:val="24"/>
                <w:szCs w:val="28"/>
              </w:rPr>
              <w:t>Среднее количество выписанных рецептов на одного пацие</w:t>
            </w:r>
            <w:r w:rsidR="00943FB3" w:rsidRPr="00CB628E">
              <w:rPr>
                <w:rFonts w:ascii="Times New Roman" w:hAnsi="Times New Roman"/>
                <w:color w:val="000000"/>
                <w:sz w:val="24"/>
                <w:szCs w:val="28"/>
              </w:rPr>
              <w:t>нта высокого риска (строка 23/</w:t>
            </w:r>
            <w:r w:rsidRPr="00CB628E">
              <w:rPr>
                <w:rFonts w:ascii="Times New Roman" w:hAnsi="Times New Roman"/>
                <w:color w:val="000000"/>
                <w:sz w:val="24"/>
                <w:szCs w:val="28"/>
              </w:rPr>
              <w:t>строку 21)</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10,354</w:t>
            </w:r>
          </w:p>
        </w:tc>
      </w:tr>
      <w:tr w:rsidR="00CF7FBE" w:rsidRPr="00CB628E" w:rsidTr="00943FB3">
        <w:trPr>
          <w:trHeight w:val="543"/>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25</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rPr>
                <w:rFonts w:ascii="Times New Roman" w:hAnsi="Times New Roman"/>
                <w:sz w:val="28"/>
                <w:szCs w:val="28"/>
              </w:rPr>
            </w:pPr>
            <w:r w:rsidRPr="00CB628E">
              <w:rPr>
                <w:rFonts w:ascii="Times New Roman" w:hAnsi="Times New Roman"/>
                <w:color w:val="000000"/>
                <w:sz w:val="24"/>
                <w:szCs w:val="28"/>
              </w:rPr>
              <w:t>Количество рецептов, предъявленных в аптечные организации</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87 903</w:t>
            </w:r>
          </w:p>
        </w:tc>
      </w:tr>
      <w:tr w:rsidR="00CF7FBE" w:rsidRPr="00CB628E" w:rsidTr="00943FB3">
        <w:trPr>
          <w:trHeight w:val="305"/>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26</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rPr>
                <w:rFonts w:ascii="Times New Roman" w:hAnsi="Times New Roman"/>
                <w:sz w:val="28"/>
                <w:szCs w:val="28"/>
              </w:rPr>
            </w:pPr>
            <w:r w:rsidRPr="00CB628E">
              <w:rPr>
                <w:rFonts w:ascii="Times New Roman" w:hAnsi="Times New Roman"/>
                <w:color w:val="000000"/>
                <w:sz w:val="24"/>
                <w:szCs w:val="28"/>
              </w:rPr>
              <w:t>Количество обслуженных рецептов</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87 903</w:t>
            </w:r>
          </w:p>
        </w:tc>
      </w:tr>
      <w:tr w:rsidR="00CF7FBE" w:rsidRPr="00CB628E" w:rsidTr="00943FB3">
        <w:trPr>
          <w:trHeight w:val="542"/>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27</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rPr>
                <w:rFonts w:ascii="Times New Roman" w:hAnsi="Times New Roman"/>
                <w:sz w:val="28"/>
                <w:szCs w:val="28"/>
              </w:rPr>
            </w:pPr>
            <w:r w:rsidRPr="00CB628E">
              <w:rPr>
                <w:rFonts w:ascii="Times New Roman" w:hAnsi="Times New Roman"/>
                <w:color w:val="000000"/>
                <w:sz w:val="24"/>
                <w:szCs w:val="28"/>
              </w:rPr>
              <w:t>Стоимость отпущенных лекарственных препаратов в рамках ФП «БССЗ», тыс. руб.</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246 171,80</w:t>
            </w:r>
          </w:p>
        </w:tc>
      </w:tr>
      <w:tr w:rsidR="00CF7FBE" w:rsidRPr="00CB628E" w:rsidTr="00943FB3">
        <w:trPr>
          <w:trHeight w:val="58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28</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43FB3">
            <w:pPr>
              <w:ind w:left="57" w:right="57"/>
              <w:rPr>
                <w:rFonts w:ascii="Times New Roman" w:hAnsi="Times New Roman"/>
                <w:sz w:val="28"/>
                <w:szCs w:val="28"/>
              </w:rPr>
            </w:pPr>
            <w:r w:rsidRPr="00CB628E">
              <w:rPr>
                <w:rFonts w:ascii="Times New Roman" w:hAnsi="Times New Roman"/>
                <w:color w:val="000000"/>
                <w:sz w:val="24"/>
                <w:szCs w:val="28"/>
              </w:rPr>
              <w:t xml:space="preserve">Средняя стоимость лекарственных препаратов, отпущенных по одному рецепту, руб. (строка </w:t>
            </w:r>
            <w:r w:rsidR="009B2613" w:rsidRPr="00CB628E">
              <w:rPr>
                <w:rFonts w:ascii="Times New Roman" w:hAnsi="Times New Roman"/>
                <w:color w:val="000000"/>
                <w:sz w:val="24"/>
                <w:szCs w:val="28"/>
              </w:rPr>
              <w:t xml:space="preserve">27/строку 26 </w:t>
            </w:r>
            <w:r w:rsidR="00943FB3" w:rsidRPr="00CB628E">
              <w:rPr>
                <w:rFonts w:ascii="Times New Roman" w:hAnsi="Times New Roman"/>
                <w:color w:val="000000"/>
                <w:sz w:val="24"/>
                <w:szCs w:val="28"/>
              </w:rPr>
              <w:t>х</w:t>
            </w:r>
            <w:r w:rsidRPr="00CB628E">
              <w:rPr>
                <w:rFonts w:ascii="Times New Roman" w:hAnsi="Times New Roman"/>
                <w:color w:val="000000"/>
                <w:sz w:val="24"/>
                <w:szCs w:val="28"/>
              </w:rPr>
              <w:t xml:space="preserve"> 1000)</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2 800,49</w:t>
            </w:r>
          </w:p>
        </w:tc>
      </w:tr>
      <w:tr w:rsidR="00CF7FBE" w:rsidRPr="00CB628E" w:rsidTr="00943FB3">
        <w:trPr>
          <w:trHeight w:val="864"/>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29</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rPr>
                <w:rFonts w:ascii="Times New Roman" w:hAnsi="Times New Roman"/>
                <w:sz w:val="28"/>
                <w:szCs w:val="28"/>
              </w:rPr>
            </w:pPr>
            <w:r w:rsidRPr="00CB628E">
              <w:rPr>
                <w:rFonts w:ascii="Times New Roman" w:hAnsi="Times New Roman"/>
                <w:color w:val="000000"/>
                <w:sz w:val="24"/>
                <w:szCs w:val="28"/>
              </w:rPr>
              <w:t xml:space="preserve">Всего пациентов, утративших (по всем основаниям) право на лекарственное обеспечение в рамках ФП «БССЗ» (нарастающим итогом с начала текущего года), </w:t>
            </w:r>
            <w:r w:rsidRPr="00915663">
              <w:rPr>
                <w:rFonts w:ascii="Times New Roman" w:hAnsi="Times New Roman"/>
                <w:color w:val="000000"/>
                <w:sz w:val="24"/>
                <w:szCs w:val="28"/>
              </w:rPr>
              <w:t>в том числе:</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9 897</w:t>
            </w:r>
          </w:p>
        </w:tc>
      </w:tr>
      <w:tr w:rsidR="00CF7FBE" w:rsidRPr="00CB628E" w:rsidTr="00943FB3">
        <w:trPr>
          <w:trHeight w:val="877"/>
        </w:trPr>
        <w:tc>
          <w:tcPr>
            <w:tcW w:w="99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30</w:t>
            </w:r>
          </w:p>
        </w:tc>
        <w:tc>
          <w:tcPr>
            <w:tcW w:w="6561"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rPr>
                <w:rFonts w:ascii="Times New Roman" w:hAnsi="Times New Roman"/>
                <w:sz w:val="28"/>
                <w:szCs w:val="28"/>
              </w:rPr>
            </w:pPr>
            <w:r w:rsidRPr="00CB628E">
              <w:rPr>
                <w:rFonts w:ascii="Times New Roman" w:hAnsi="Times New Roman"/>
                <w:color w:val="000000"/>
                <w:sz w:val="24"/>
                <w:szCs w:val="28"/>
              </w:rPr>
              <w:t>число пациентов, получивших право на социальные льготы в соответствии с ФЗ № 178 (нарастающим итогом с начала текущего года)</w:t>
            </w:r>
          </w:p>
        </w:tc>
        <w:tc>
          <w:tcPr>
            <w:tcW w:w="1802"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tcPr>
          <w:p w:rsidR="00CF7FBE" w:rsidRPr="00CB628E" w:rsidRDefault="00CF7FBE" w:rsidP="00921988">
            <w:pPr>
              <w:ind w:left="57" w:right="57"/>
              <w:jc w:val="center"/>
              <w:rPr>
                <w:rFonts w:ascii="Times New Roman" w:hAnsi="Times New Roman"/>
                <w:sz w:val="28"/>
                <w:szCs w:val="28"/>
              </w:rPr>
            </w:pPr>
            <w:r w:rsidRPr="00CB628E">
              <w:rPr>
                <w:rFonts w:ascii="Times New Roman" w:hAnsi="Times New Roman"/>
                <w:color w:val="000000"/>
                <w:sz w:val="24"/>
                <w:szCs w:val="28"/>
              </w:rPr>
              <w:t>2 911</w:t>
            </w:r>
          </w:p>
        </w:tc>
      </w:tr>
    </w:tbl>
    <w:p w:rsidR="00CF7FBE" w:rsidRPr="00CB628E" w:rsidRDefault="00CF7FBE" w:rsidP="00CF7FBE">
      <w:pPr>
        <w:spacing w:line="276" w:lineRule="auto"/>
        <w:ind w:firstLine="709"/>
        <w:jc w:val="both"/>
        <w:rPr>
          <w:rFonts w:ascii="Times New Roman" w:hAnsi="Times New Roman"/>
          <w:sz w:val="6"/>
          <w:szCs w:val="6"/>
        </w:rPr>
      </w:pPr>
    </w:p>
    <w:p w:rsidR="00CF7FBE" w:rsidRPr="00CB628E" w:rsidRDefault="00CF7FBE" w:rsidP="00943FB3">
      <w:pPr>
        <w:ind w:firstLine="709"/>
        <w:jc w:val="both"/>
        <w:rPr>
          <w:rFonts w:ascii="Times New Roman" w:hAnsi="Times New Roman"/>
          <w:sz w:val="28"/>
          <w:szCs w:val="28"/>
        </w:rPr>
      </w:pPr>
      <w:r w:rsidRPr="00CB628E">
        <w:rPr>
          <w:rFonts w:ascii="Times New Roman" w:hAnsi="Times New Roman"/>
          <w:sz w:val="28"/>
          <w:szCs w:val="28"/>
        </w:rPr>
        <w:t>За 2024 год коэффициенты смертности от острых и хронических форм ИБС остаются повышенными, что связано с постепенным старением населения.</w:t>
      </w:r>
    </w:p>
    <w:p w:rsidR="00CF7FBE" w:rsidRPr="00CB628E" w:rsidRDefault="00CF7FBE" w:rsidP="00943FB3">
      <w:pPr>
        <w:ind w:firstLine="709"/>
        <w:jc w:val="both"/>
        <w:rPr>
          <w:rFonts w:ascii="Times New Roman" w:hAnsi="Times New Roman"/>
          <w:sz w:val="28"/>
          <w:szCs w:val="28"/>
        </w:rPr>
      </w:pPr>
      <w:r w:rsidRPr="00CB628E">
        <w:rPr>
          <w:rFonts w:ascii="Times New Roman" w:hAnsi="Times New Roman"/>
          <w:sz w:val="28"/>
          <w:szCs w:val="28"/>
        </w:rPr>
        <w:t>Больничная и внебольничная летальность от ИМ снизилась по всем индикаторам недостаточно в 2024 году и представлена в таблице ниже (</w:t>
      </w:r>
      <w:r w:rsidR="00E94526">
        <w:rPr>
          <w:rFonts w:ascii="Times New Roman" w:hAnsi="Times New Roman"/>
          <w:sz w:val="28"/>
          <w:szCs w:val="28"/>
        </w:rPr>
        <w:t>т</w:t>
      </w:r>
      <w:r w:rsidR="00921988" w:rsidRPr="00CB628E">
        <w:rPr>
          <w:rFonts w:ascii="Times New Roman" w:hAnsi="Times New Roman"/>
          <w:sz w:val="28"/>
          <w:szCs w:val="28"/>
        </w:rPr>
        <w:t>аблица №</w:t>
      </w:r>
      <w:r w:rsidRPr="00CB628E">
        <w:rPr>
          <w:rFonts w:ascii="Times New Roman" w:hAnsi="Times New Roman"/>
          <w:sz w:val="28"/>
          <w:szCs w:val="28"/>
        </w:rPr>
        <w:t xml:space="preserve"> 6).</w:t>
      </w:r>
    </w:p>
    <w:p w:rsidR="00CF7FBE" w:rsidRPr="00CB628E" w:rsidRDefault="00CF7FBE" w:rsidP="00943FB3">
      <w:pPr>
        <w:ind w:firstLine="709"/>
        <w:jc w:val="both"/>
        <w:rPr>
          <w:rFonts w:ascii="Times New Roman" w:hAnsi="Times New Roman"/>
          <w:sz w:val="16"/>
          <w:szCs w:val="16"/>
        </w:rPr>
      </w:pPr>
    </w:p>
    <w:p w:rsidR="00943FB3" w:rsidRPr="00CB628E" w:rsidRDefault="00921988" w:rsidP="00943FB3">
      <w:pPr>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6</w:t>
      </w:r>
    </w:p>
    <w:p w:rsidR="00943FB3" w:rsidRPr="00CB628E" w:rsidRDefault="00943FB3" w:rsidP="00943FB3">
      <w:pPr>
        <w:jc w:val="both"/>
        <w:rPr>
          <w:rFonts w:ascii="Times New Roman" w:hAnsi="Times New Roman"/>
          <w:sz w:val="16"/>
          <w:szCs w:val="16"/>
        </w:rPr>
      </w:pPr>
    </w:p>
    <w:p w:rsidR="00CF7FBE" w:rsidRPr="00CB628E" w:rsidRDefault="00CF7FBE" w:rsidP="00943FB3">
      <w:pPr>
        <w:jc w:val="center"/>
        <w:rPr>
          <w:rFonts w:ascii="Times New Roman" w:hAnsi="Times New Roman"/>
          <w:sz w:val="28"/>
          <w:szCs w:val="28"/>
        </w:rPr>
      </w:pPr>
      <w:r w:rsidRPr="00CB628E">
        <w:rPr>
          <w:rFonts w:ascii="Times New Roman" w:hAnsi="Times New Roman"/>
          <w:sz w:val="28"/>
          <w:szCs w:val="28"/>
        </w:rPr>
        <w:t>Летальность от ИМ в 2024 году</w:t>
      </w:r>
    </w:p>
    <w:p w:rsidR="00943FB3" w:rsidRPr="00CB628E" w:rsidRDefault="00943FB3" w:rsidP="00943FB3">
      <w:pPr>
        <w:jc w:val="center"/>
        <w:rPr>
          <w:rFonts w:ascii="Times New Roman" w:hAnsi="Times New Roman"/>
          <w:sz w:val="16"/>
          <w:szCs w:val="16"/>
        </w:rPr>
      </w:pPr>
    </w:p>
    <w:tbl>
      <w:tblPr>
        <w:tblStyle w:val="1b"/>
        <w:tblW w:w="9469" w:type="dxa"/>
        <w:tblBorders>
          <w:bottom w:val="none" w:sz="0" w:space="0" w:color="auto"/>
        </w:tblBorders>
        <w:tblLayout w:type="fixed"/>
        <w:tblLook w:val="04A0" w:firstRow="1" w:lastRow="0" w:firstColumn="1" w:lastColumn="0" w:noHBand="0" w:noVBand="1"/>
      </w:tblPr>
      <w:tblGrid>
        <w:gridCol w:w="2474"/>
        <w:gridCol w:w="994"/>
        <w:gridCol w:w="1288"/>
        <w:gridCol w:w="1091"/>
        <w:gridCol w:w="756"/>
        <w:gridCol w:w="784"/>
        <w:gridCol w:w="686"/>
        <w:gridCol w:w="714"/>
        <w:gridCol w:w="682"/>
      </w:tblGrid>
      <w:tr w:rsidR="00C24656" w:rsidRPr="00CB628E" w:rsidTr="00C24656">
        <w:trPr>
          <w:cantSplit/>
          <w:trHeight w:val="3716"/>
        </w:trPr>
        <w:tc>
          <w:tcPr>
            <w:tcW w:w="2474"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Целевые показатели оценки эффективности реализации мероприятий</w:t>
            </w:r>
          </w:p>
        </w:tc>
        <w:tc>
          <w:tcPr>
            <w:tcW w:w="994"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«Областная клиническая больница» (далее – ГБУ РО «ОКБ») (РСЦ)</w:t>
            </w:r>
          </w:p>
        </w:tc>
        <w:tc>
          <w:tcPr>
            <w:tcW w:w="1288"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«Городская клиническая больница скорой медицинской помощи» (далее – ГБУ РО «ГКБСМП»)</w:t>
            </w:r>
          </w:p>
        </w:tc>
        <w:tc>
          <w:tcPr>
            <w:tcW w:w="1091" w:type="dxa"/>
            <w:textDirection w:val="btLr"/>
            <w:vAlign w:val="center"/>
          </w:tcPr>
          <w:p w:rsidR="00C24656" w:rsidRPr="00CB628E" w:rsidRDefault="00CF7FBE" w:rsidP="00C24656">
            <w:pPr>
              <w:jc w:val="center"/>
              <w:rPr>
                <w:rFonts w:ascii="Times New Roman" w:hAnsi="Times New Roman"/>
              </w:rPr>
            </w:pPr>
            <w:r w:rsidRPr="00CB628E">
              <w:rPr>
                <w:rFonts w:ascii="Times New Roman" w:hAnsi="Times New Roman"/>
              </w:rPr>
              <w:t xml:space="preserve">ГБУ РО «Областной клинический кардиологический диспансер» </w:t>
            </w:r>
          </w:p>
          <w:p w:rsidR="00CF7FBE" w:rsidRPr="00CB628E" w:rsidRDefault="00CF7FBE" w:rsidP="00C24656">
            <w:pPr>
              <w:jc w:val="center"/>
              <w:rPr>
                <w:rFonts w:ascii="Times New Roman" w:hAnsi="Times New Roman"/>
              </w:rPr>
            </w:pPr>
            <w:r w:rsidRPr="00CB628E">
              <w:rPr>
                <w:rFonts w:ascii="Times New Roman" w:hAnsi="Times New Roman"/>
              </w:rPr>
              <w:t>(далее – ГБУ РО «ОККД»)</w:t>
            </w:r>
          </w:p>
        </w:tc>
        <w:tc>
          <w:tcPr>
            <w:tcW w:w="756"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«Ряжская РБ» (ПСО)</w:t>
            </w:r>
          </w:p>
        </w:tc>
        <w:tc>
          <w:tcPr>
            <w:tcW w:w="784"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«Скопинская ЦРБ» (РСЦ/ПСО)</w:t>
            </w:r>
          </w:p>
        </w:tc>
        <w:tc>
          <w:tcPr>
            <w:tcW w:w="686"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«Касимовская ЦРБ» (ПСО)</w:t>
            </w:r>
          </w:p>
        </w:tc>
        <w:tc>
          <w:tcPr>
            <w:tcW w:w="714"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«Сасовская ЦРБ» (ПСО)</w:t>
            </w:r>
          </w:p>
        </w:tc>
        <w:tc>
          <w:tcPr>
            <w:tcW w:w="682" w:type="dxa"/>
            <w:textDirection w:val="btLr"/>
            <w:vAlign w:val="center"/>
          </w:tcPr>
          <w:p w:rsidR="00CF7FBE" w:rsidRPr="00CB628E" w:rsidRDefault="00CF7FBE" w:rsidP="00C24656">
            <w:pPr>
              <w:jc w:val="center"/>
              <w:rPr>
                <w:rFonts w:ascii="Times New Roman" w:hAnsi="Times New Roman"/>
              </w:rPr>
            </w:pPr>
            <w:r w:rsidRPr="00CB628E">
              <w:rPr>
                <w:rFonts w:ascii="Times New Roman" w:hAnsi="Times New Roman"/>
              </w:rPr>
              <w:t>ГБУ РО «Шиловская ЦРБ» (ПСО)</w:t>
            </w:r>
          </w:p>
        </w:tc>
      </w:tr>
    </w:tbl>
    <w:p w:rsidR="00C24656" w:rsidRPr="00CB628E" w:rsidRDefault="00C24656">
      <w:pPr>
        <w:rPr>
          <w:rFonts w:ascii="Times New Roman" w:hAnsi="Times New Roman"/>
          <w:sz w:val="2"/>
          <w:szCs w:val="2"/>
        </w:rPr>
      </w:pPr>
    </w:p>
    <w:tbl>
      <w:tblPr>
        <w:tblStyle w:val="1b"/>
        <w:tblW w:w="9469" w:type="dxa"/>
        <w:tblLayout w:type="fixed"/>
        <w:tblLook w:val="04A0" w:firstRow="1" w:lastRow="0" w:firstColumn="1" w:lastColumn="0" w:noHBand="0" w:noVBand="1"/>
      </w:tblPr>
      <w:tblGrid>
        <w:gridCol w:w="2474"/>
        <w:gridCol w:w="994"/>
        <w:gridCol w:w="1288"/>
        <w:gridCol w:w="1091"/>
        <w:gridCol w:w="756"/>
        <w:gridCol w:w="784"/>
        <w:gridCol w:w="686"/>
        <w:gridCol w:w="714"/>
        <w:gridCol w:w="682"/>
      </w:tblGrid>
      <w:tr w:rsidR="00C24656" w:rsidRPr="00CB628E" w:rsidTr="00C24656">
        <w:trPr>
          <w:trHeight w:val="267"/>
          <w:tblHeader/>
        </w:trPr>
        <w:tc>
          <w:tcPr>
            <w:tcW w:w="2474" w:type="dxa"/>
          </w:tcPr>
          <w:p w:rsidR="00CF7FBE" w:rsidRPr="00CB628E" w:rsidRDefault="00CF7FBE" w:rsidP="005D1F9F">
            <w:pPr>
              <w:jc w:val="center"/>
              <w:rPr>
                <w:rFonts w:ascii="Times New Roman" w:hAnsi="Times New Roman"/>
              </w:rPr>
            </w:pPr>
            <w:r w:rsidRPr="00CB628E">
              <w:rPr>
                <w:rFonts w:ascii="Times New Roman" w:hAnsi="Times New Roman"/>
              </w:rPr>
              <w:t>1</w:t>
            </w:r>
          </w:p>
        </w:tc>
        <w:tc>
          <w:tcPr>
            <w:tcW w:w="994"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2</w:t>
            </w:r>
          </w:p>
        </w:tc>
        <w:tc>
          <w:tcPr>
            <w:tcW w:w="1288"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3</w:t>
            </w:r>
          </w:p>
        </w:tc>
        <w:tc>
          <w:tcPr>
            <w:tcW w:w="1091"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4</w:t>
            </w:r>
          </w:p>
        </w:tc>
        <w:tc>
          <w:tcPr>
            <w:tcW w:w="756"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5</w:t>
            </w:r>
          </w:p>
        </w:tc>
        <w:tc>
          <w:tcPr>
            <w:tcW w:w="784"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6</w:t>
            </w:r>
          </w:p>
        </w:tc>
        <w:tc>
          <w:tcPr>
            <w:tcW w:w="686"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7</w:t>
            </w:r>
          </w:p>
        </w:tc>
        <w:tc>
          <w:tcPr>
            <w:tcW w:w="714"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8</w:t>
            </w:r>
          </w:p>
        </w:tc>
        <w:tc>
          <w:tcPr>
            <w:tcW w:w="682" w:type="dxa"/>
            <w:vAlign w:val="center"/>
          </w:tcPr>
          <w:p w:rsidR="00CF7FBE" w:rsidRPr="00CB628E" w:rsidRDefault="00CF7FBE" w:rsidP="005D1F9F">
            <w:pPr>
              <w:ind w:left="-57" w:right="-57"/>
              <w:jc w:val="center"/>
              <w:rPr>
                <w:rFonts w:ascii="Times New Roman" w:hAnsi="Times New Roman"/>
              </w:rPr>
            </w:pPr>
            <w:r w:rsidRPr="00CB628E">
              <w:rPr>
                <w:rFonts w:ascii="Times New Roman" w:hAnsi="Times New Roman"/>
              </w:rPr>
              <w:t>9</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Число пациентов с ОКС, поступивших в стационары субъекта</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699</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351</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1572</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17</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176</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53</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174</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61</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Число пациентов с ОКС,  переведенных из ПСО в РСЦ</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14</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57</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47</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113</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37</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 xml:space="preserve">Число пациентов с ОКС с подъемом сегмента </w:t>
            </w:r>
            <w:r w:rsidRPr="00CB628E">
              <w:rPr>
                <w:rFonts w:ascii="Times New Roman" w:hAnsi="Times New Roman"/>
                <w:lang w:val="en-US"/>
              </w:rPr>
              <w:t>ST</w:t>
            </w:r>
            <w:r w:rsidRPr="00CB628E">
              <w:rPr>
                <w:rFonts w:ascii="Times New Roman" w:hAnsi="Times New Roman"/>
              </w:rPr>
              <w:t xml:space="preserve">, </w:t>
            </w:r>
            <w:proofErr w:type="gramStart"/>
            <w:r w:rsidRPr="00CB628E">
              <w:rPr>
                <w:rFonts w:ascii="Times New Roman" w:hAnsi="Times New Roman"/>
              </w:rPr>
              <w:t>с</w:t>
            </w:r>
            <w:proofErr w:type="gramEnd"/>
            <w:r w:rsidRPr="00CB628E">
              <w:rPr>
                <w:rFonts w:ascii="Times New Roman" w:hAnsi="Times New Roman"/>
              </w:rPr>
              <w:t xml:space="preserve"> </w:t>
            </w:r>
            <w:proofErr w:type="gramStart"/>
            <w:r w:rsidRPr="00CB628E">
              <w:rPr>
                <w:rFonts w:ascii="Times New Roman" w:hAnsi="Times New Roman"/>
              </w:rPr>
              <w:t>ИМ</w:t>
            </w:r>
            <w:proofErr w:type="gramEnd"/>
            <w:r w:rsidRPr="00CB628E">
              <w:rPr>
                <w:rFonts w:ascii="Times New Roman" w:hAnsi="Times New Roman"/>
              </w:rPr>
              <w:t xml:space="preserve"> с подъемом сегмента </w:t>
            </w:r>
            <w:r w:rsidRPr="00CB628E">
              <w:rPr>
                <w:rFonts w:ascii="Times New Roman" w:hAnsi="Times New Roman"/>
                <w:lang w:val="en-US"/>
              </w:rPr>
              <w:t>ST</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8</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87</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81</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61</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lastRenderedPageBreak/>
              <w:t>Из них: на догоспитальном этапе</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10</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36</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Число ангиопластик коронарных артерий, проведенных в стационарах субъекта, всего</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473</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288</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1612</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35</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r>
      <w:tr w:rsidR="00C24656" w:rsidRPr="00CB628E" w:rsidTr="00C24656">
        <w:trPr>
          <w:trHeight w:val="1553"/>
        </w:trPr>
        <w:tc>
          <w:tcPr>
            <w:tcW w:w="2474" w:type="dxa"/>
          </w:tcPr>
          <w:p w:rsidR="00CF7FBE" w:rsidRPr="00CB628E" w:rsidRDefault="00CF7FBE" w:rsidP="00C24656">
            <w:pPr>
              <w:rPr>
                <w:rFonts w:ascii="Times New Roman" w:hAnsi="Times New Roman"/>
              </w:rPr>
            </w:pPr>
            <w:r w:rsidRPr="00CB628E">
              <w:rPr>
                <w:rFonts w:ascii="Times New Roman" w:hAnsi="Times New Roman"/>
              </w:rPr>
              <w:t>Число умерших пациентов в стационаре, которым была выполнена ангиопластика коронарных артерий</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32</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19</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63</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Число пациентов с ОКС, умерших за весь период госпитализации</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91</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70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122</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24</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w:t>
            </w:r>
          </w:p>
        </w:tc>
      </w:tr>
      <w:tr w:rsidR="00C24656" w:rsidRPr="00CB628E" w:rsidTr="00C24656">
        <w:tc>
          <w:tcPr>
            <w:tcW w:w="2474" w:type="dxa"/>
          </w:tcPr>
          <w:p w:rsidR="00CF7FBE" w:rsidRPr="00CB628E" w:rsidRDefault="00CF7FBE" w:rsidP="00C24656">
            <w:pPr>
              <w:rPr>
                <w:rFonts w:ascii="Times New Roman" w:hAnsi="Times New Roman"/>
              </w:rPr>
            </w:pPr>
            <w:proofErr w:type="gramStart"/>
            <w:r w:rsidRPr="00CB628E">
              <w:rPr>
                <w:rFonts w:ascii="Times New Roman" w:hAnsi="Times New Roman"/>
              </w:rPr>
              <w:t>Число пациентов с острым и повторным ИМ, умерших в стационарах субъекта</w:t>
            </w:r>
            <w:proofErr w:type="gramEnd"/>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86</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55</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122</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22</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Число выбывших (выписано</w:t>
            </w:r>
            <w:r w:rsidR="00C24656" w:rsidRPr="00CB628E">
              <w:rPr>
                <w:rFonts w:ascii="Times New Roman" w:hAnsi="Times New Roman"/>
              </w:rPr>
              <w:t xml:space="preserve"> </w:t>
            </w:r>
            <w:r w:rsidRPr="00CB628E">
              <w:rPr>
                <w:rFonts w:ascii="Times New Roman" w:hAnsi="Times New Roman"/>
              </w:rPr>
              <w:t xml:space="preserve">+ умерло) пациентов </w:t>
            </w:r>
            <w:proofErr w:type="gramStart"/>
            <w:r w:rsidRPr="00CB628E">
              <w:rPr>
                <w:rFonts w:ascii="Times New Roman" w:hAnsi="Times New Roman"/>
              </w:rPr>
              <w:t>с</w:t>
            </w:r>
            <w:proofErr w:type="gramEnd"/>
            <w:r w:rsidRPr="00CB628E">
              <w:rPr>
                <w:rFonts w:ascii="Times New Roman" w:hAnsi="Times New Roman"/>
              </w:rPr>
              <w:t xml:space="preserve"> </w:t>
            </w:r>
            <w:proofErr w:type="gramStart"/>
            <w:r w:rsidRPr="00CB628E">
              <w:rPr>
                <w:rFonts w:ascii="Times New Roman" w:hAnsi="Times New Roman"/>
              </w:rPr>
              <w:t>острым</w:t>
            </w:r>
            <w:proofErr w:type="gramEnd"/>
            <w:r w:rsidRPr="00CB628E">
              <w:rPr>
                <w:rFonts w:ascii="Times New Roman" w:hAnsi="Times New Roman"/>
              </w:rPr>
              <w:t xml:space="preserve"> и повторным ИМ из стационаров субъекта</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627</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306</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1283</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17</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174</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53</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92</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24</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Летальность в стационарах субъекта</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13,7%</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18,0%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9,5%</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12,6%</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20,8%</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13,0%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4,2%</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 xml:space="preserve">Число пациентов </w:t>
            </w:r>
            <w:proofErr w:type="gramStart"/>
            <w:r w:rsidRPr="00CB628E">
              <w:rPr>
                <w:rFonts w:ascii="Times New Roman" w:hAnsi="Times New Roman"/>
              </w:rPr>
              <w:t>с</w:t>
            </w:r>
            <w:proofErr w:type="gramEnd"/>
            <w:r w:rsidRPr="00CB628E">
              <w:rPr>
                <w:rFonts w:ascii="Times New Roman" w:hAnsi="Times New Roman"/>
              </w:rPr>
              <w:t xml:space="preserve"> острым и повторным ИМ, умерших в ПСО</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46</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13</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 xml:space="preserve">Число выбывших (выписано+ умерло) пациентов </w:t>
            </w:r>
            <w:proofErr w:type="gramStart"/>
            <w:r w:rsidRPr="00CB628E">
              <w:rPr>
                <w:rFonts w:ascii="Times New Roman" w:hAnsi="Times New Roman"/>
              </w:rPr>
              <w:t>с</w:t>
            </w:r>
            <w:proofErr w:type="gramEnd"/>
            <w:r w:rsidRPr="00CB628E">
              <w:rPr>
                <w:rFonts w:ascii="Times New Roman" w:hAnsi="Times New Roman"/>
              </w:rPr>
              <w:t xml:space="preserve"> острым и повторным ИМ из ПСО</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297</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103</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53</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92</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24</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Летальность в ПСО</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15,5%</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12,6%</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20,8%</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13,0%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 xml:space="preserve">Число пациентов </w:t>
            </w:r>
            <w:proofErr w:type="gramStart"/>
            <w:r w:rsidRPr="00CB628E">
              <w:rPr>
                <w:rFonts w:ascii="Times New Roman" w:hAnsi="Times New Roman"/>
              </w:rPr>
              <w:t>с</w:t>
            </w:r>
            <w:proofErr w:type="gramEnd"/>
            <w:r w:rsidRPr="00CB628E">
              <w:rPr>
                <w:rFonts w:ascii="Times New Roman" w:hAnsi="Times New Roman"/>
              </w:rPr>
              <w:t xml:space="preserve"> острым и повторным ИМ, умерших в РСЦ</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71</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122</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8</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 xml:space="preserve">Число выбывших (выписано+ умерло) пациентов </w:t>
            </w:r>
            <w:proofErr w:type="gramStart"/>
            <w:r w:rsidRPr="00CB628E">
              <w:rPr>
                <w:rFonts w:ascii="Times New Roman" w:hAnsi="Times New Roman"/>
              </w:rPr>
              <w:t>с</w:t>
            </w:r>
            <w:proofErr w:type="gramEnd"/>
            <w:r w:rsidRPr="00CB628E">
              <w:rPr>
                <w:rFonts w:ascii="Times New Roman" w:hAnsi="Times New Roman"/>
              </w:rPr>
              <w:t xml:space="preserve"> острым и повторным ИМ из РСЦ</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608</w:t>
            </w:r>
          </w:p>
          <w:p w:rsidR="00CF7FBE" w:rsidRPr="00CB628E" w:rsidRDefault="00CF7FBE" w:rsidP="00C24656">
            <w:pPr>
              <w:ind w:left="-57" w:right="-57"/>
              <w:jc w:val="center"/>
              <w:rPr>
                <w:rFonts w:ascii="Times New Roman" w:hAnsi="Times New Roman"/>
              </w:rPr>
            </w:pP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1283</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70</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w:t>
            </w:r>
          </w:p>
        </w:tc>
      </w:tr>
      <w:tr w:rsidR="00C24656" w:rsidRPr="00CB628E" w:rsidTr="00C24656">
        <w:tc>
          <w:tcPr>
            <w:tcW w:w="2474" w:type="dxa"/>
          </w:tcPr>
          <w:p w:rsidR="00CF7FBE" w:rsidRPr="00CB628E" w:rsidRDefault="00CF7FBE" w:rsidP="00C24656">
            <w:pPr>
              <w:rPr>
                <w:rFonts w:ascii="Times New Roman" w:hAnsi="Times New Roman"/>
              </w:rPr>
            </w:pPr>
            <w:r w:rsidRPr="00CB628E">
              <w:rPr>
                <w:rFonts w:ascii="Times New Roman" w:hAnsi="Times New Roman"/>
              </w:rPr>
              <w:t>Летальность в РСЦ</w:t>
            </w:r>
          </w:p>
        </w:tc>
        <w:tc>
          <w:tcPr>
            <w:tcW w:w="99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11,7%</w:t>
            </w:r>
          </w:p>
        </w:tc>
        <w:tc>
          <w:tcPr>
            <w:tcW w:w="1288"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1091"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9,5%</w:t>
            </w:r>
          </w:p>
        </w:tc>
        <w:tc>
          <w:tcPr>
            <w:tcW w:w="75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78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11,4%</w:t>
            </w:r>
          </w:p>
        </w:tc>
        <w:tc>
          <w:tcPr>
            <w:tcW w:w="686"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714"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c>
          <w:tcPr>
            <w:tcW w:w="682" w:type="dxa"/>
          </w:tcPr>
          <w:p w:rsidR="00CF7FBE" w:rsidRPr="00CB628E" w:rsidRDefault="00CF7FBE" w:rsidP="00C24656">
            <w:pPr>
              <w:ind w:left="-57" w:right="-57"/>
              <w:jc w:val="center"/>
              <w:rPr>
                <w:rFonts w:ascii="Times New Roman" w:hAnsi="Times New Roman"/>
              </w:rPr>
            </w:pPr>
            <w:r w:rsidRPr="00CB628E">
              <w:rPr>
                <w:rFonts w:ascii="Times New Roman" w:hAnsi="Times New Roman"/>
              </w:rPr>
              <w:t>0,0%</w:t>
            </w:r>
          </w:p>
        </w:tc>
      </w:tr>
    </w:tbl>
    <w:p w:rsidR="00CF7FBE" w:rsidRPr="00CB628E" w:rsidRDefault="00CF7FBE" w:rsidP="00CF7FBE">
      <w:pPr>
        <w:spacing w:line="276" w:lineRule="auto"/>
        <w:ind w:firstLine="709"/>
        <w:jc w:val="both"/>
        <w:rPr>
          <w:rFonts w:ascii="Times New Roman" w:hAnsi="Times New Roman"/>
          <w:sz w:val="6"/>
          <w:szCs w:val="6"/>
        </w:rPr>
      </w:pPr>
    </w:p>
    <w:p w:rsidR="00CF7FBE" w:rsidRPr="00CB628E" w:rsidRDefault="00CF7FBE" w:rsidP="00C24656">
      <w:pPr>
        <w:ind w:firstLine="709"/>
        <w:jc w:val="both"/>
        <w:rPr>
          <w:rFonts w:ascii="Times New Roman" w:hAnsi="Times New Roman"/>
          <w:sz w:val="28"/>
          <w:szCs w:val="28"/>
          <w:highlight w:val="yellow"/>
        </w:rPr>
      </w:pPr>
      <w:r w:rsidRPr="00CB628E">
        <w:rPr>
          <w:rFonts w:ascii="Times New Roman" w:hAnsi="Times New Roman"/>
          <w:sz w:val="28"/>
          <w:szCs w:val="28"/>
        </w:rPr>
        <w:t>Летальность в ГБУ РО «Скопинская ЦРБ» представлена за ПСО и РСЦ, что связано с реорганизацией центра.</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В Рязанской области работают 2 РСЦ и 5 ПСО. Специализированную медицинскую помощь при болезнях системы кровообращения могут своевременно получить жители отдаленных населенных пунктов области – среднее время доставки пациента в сосудистый центр не превышает</w:t>
      </w:r>
      <w:r w:rsidR="00C24656" w:rsidRPr="00CB628E">
        <w:rPr>
          <w:rFonts w:ascii="Times New Roman" w:hAnsi="Times New Roman"/>
          <w:sz w:val="28"/>
          <w:szCs w:val="28"/>
        </w:rPr>
        <w:br/>
      </w:r>
      <w:r w:rsidRPr="00CB628E">
        <w:rPr>
          <w:rFonts w:ascii="Times New Roman" w:hAnsi="Times New Roman"/>
          <w:sz w:val="28"/>
          <w:szCs w:val="28"/>
        </w:rPr>
        <w:t xml:space="preserve">50 минут, что соответствует федеральному индикатору. Однако, несмотря на все исследования, показатели реабилитации пациентов, перенесших ОКС, остаются достаточно низкими. Это потребовало разработки новой </w:t>
      </w:r>
      <w:r w:rsidRPr="00CB628E">
        <w:rPr>
          <w:rFonts w:ascii="Times New Roman" w:hAnsi="Times New Roman"/>
          <w:sz w:val="28"/>
          <w:szCs w:val="28"/>
        </w:rPr>
        <w:lastRenderedPageBreak/>
        <w:t xml:space="preserve">дополнительной программы реабилитации, финансируемой из средств регионального бюджета.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В настоящее время обновлен приказ министерства здравоохранения Рязанской области по совершенствованию маршрутизации пациентов с БСК, который учитывает расположение первичного сосудистого центра с ангиографической установкой в новом здании ГБУ РО «ГКБСМП» и госпитального центра для пациентов с ХСН (24 кардиологические койки +</w:t>
      </w:r>
      <w:r w:rsidR="00C24656" w:rsidRPr="00CB628E">
        <w:rPr>
          <w:rFonts w:ascii="Times New Roman" w:hAnsi="Times New Roman"/>
          <w:sz w:val="28"/>
          <w:szCs w:val="28"/>
        </w:rPr>
        <w:br/>
      </w:r>
      <w:r w:rsidRPr="00CB628E">
        <w:rPr>
          <w:rFonts w:ascii="Times New Roman" w:hAnsi="Times New Roman"/>
          <w:sz w:val="28"/>
          <w:szCs w:val="28"/>
        </w:rPr>
        <w:t xml:space="preserve">6 коек палаты интенсивной терапии). Приказом Минздрава Рязанской области созданы кабинеты высокого риска во всех центральных районных больницах. Введен внутренний контроль качества медицинской помощи, внедрены в практику работы стационаров </w:t>
      </w:r>
      <w:proofErr w:type="gramStart"/>
      <w:r w:rsidRPr="00CB628E">
        <w:rPr>
          <w:rFonts w:ascii="Times New Roman" w:hAnsi="Times New Roman"/>
          <w:sz w:val="28"/>
          <w:szCs w:val="28"/>
        </w:rPr>
        <w:t>чек-листы</w:t>
      </w:r>
      <w:proofErr w:type="gramEnd"/>
      <w:r w:rsidRPr="00CB628E">
        <w:rPr>
          <w:rFonts w:ascii="Times New Roman" w:hAnsi="Times New Roman"/>
          <w:sz w:val="28"/>
          <w:szCs w:val="28"/>
        </w:rPr>
        <w:t xml:space="preserve"> для пациентов с ОКС.</w:t>
      </w:r>
      <w:r w:rsidR="00C24656" w:rsidRPr="00CB628E">
        <w:rPr>
          <w:rFonts w:ascii="Times New Roman" w:hAnsi="Times New Roman"/>
          <w:sz w:val="28"/>
          <w:szCs w:val="28"/>
        </w:rPr>
        <w:br/>
      </w:r>
      <w:r w:rsidRPr="00CB628E">
        <w:rPr>
          <w:rFonts w:ascii="Times New Roman" w:hAnsi="Times New Roman"/>
          <w:sz w:val="28"/>
          <w:szCs w:val="28"/>
        </w:rPr>
        <w:t>В ГБУ РО «ОККД» создан головной телемедицинский центр для консультирования в режиме «врач-врач» и «врач-пациент». Ведется ежемесячный мониторинг смертности от основных причин с анализом первичной медицинской документации смертности от БСК.</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Для улучшения доступности высокотехнологичной медицинской помощи в регионе регулярно организуются выездные консультации ведущих кардиохирургов из федеральных центров для отбора пациентов на высокотехнологичную медицинскую помощь, за январь-декабрь 2024 г. </w:t>
      </w:r>
      <w:r w:rsidRPr="00CB628E">
        <w:rPr>
          <w:rFonts w:ascii="Times New Roman" w:hAnsi="Times New Roman"/>
          <w:spacing w:val="-4"/>
          <w:sz w:val="28"/>
          <w:szCs w:val="28"/>
        </w:rPr>
        <w:t>количество проведенных консультативных приемов составило 36, в результате</w:t>
      </w:r>
      <w:r w:rsidRPr="00CB628E">
        <w:rPr>
          <w:rFonts w:ascii="Times New Roman" w:hAnsi="Times New Roman"/>
          <w:sz w:val="28"/>
          <w:szCs w:val="28"/>
        </w:rPr>
        <w:t xml:space="preserve"> которых было проконсультировано 913 пациентов. Было проведено</w:t>
      </w:r>
      <w:r w:rsidR="00C24656" w:rsidRPr="00CB628E">
        <w:rPr>
          <w:rFonts w:ascii="Times New Roman" w:hAnsi="Times New Roman"/>
          <w:sz w:val="28"/>
          <w:szCs w:val="28"/>
        </w:rPr>
        <w:br/>
      </w:r>
      <w:r w:rsidRPr="00CB628E">
        <w:rPr>
          <w:rFonts w:ascii="Times New Roman" w:hAnsi="Times New Roman"/>
          <w:sz w:val="28"/>
          <w:szCs w:val="28"/>
        </w:rPr>
        <w:t>64 видеоконференции с федеральными центрами с применением телемедицинских технологий.</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В соответствии с приказом Минздрава Рязанской области от 19.10.2020 № 1546 на базе ГБУ РО «ОККД» в 2022 году с целью оказания оперативной высококвалифицированной консультативной медицинской помощи населению создан Консультационный телемедицинский центр, в котором проводятся консультации врачей медицинских организаций Рязанской области. За 2024 год было проведено 5</w:t>
      </w:r>
      <w:r w:rsidR="00915663">
        <w:rPr>
          <w:rFonts w:ascii="Times New Roman" w:hAnsi="Times New Roman"/>
          <w:sz w:val="28"/>
          <w:szCs w:val="28"/>
        </w:rPr>
        <w:t> </w:t>
      </w:r>
      <w:r w:rsidRPr="00CB628E">
        <w:rPr>
          <w:rFonts w:ascii="Times New Roman" w:hAnsi="Times New Roman"/>
          <w:sz w:val="28"/>
          <w:szCs w:val="28"/>
        </w:rPr>
        <w:t>737 консультаций с применением телемедицинских технологий, 70% из них – по профилю «кардиология».</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Ежегодный анализ, проводимый по итогам года, включал в себя оценку расхождений диагнозов у пациентов с ССЗ, анализ смертности от БСК (БСК) в районах области, а также оценку качества оказания медицинской помощи в медицинских организациях.</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Анализ, проведенный в медицинских организациях с самым высоким количеством умерших от БСК, показал, что наиболее частой причиной смерти на дому была хроническая ИБС и ЦВБ. При оценке смертей на дому отмечается большой вклад пациентов с острыми формами ЦВБ и ИБС, умерших вне медицинских организаций (</w:t>
      </w:r>
      <w:r w:rsidR="00921988" w:rsidRPr="00CB628E">
        <w:rPr>
          <w:rFonts w:ascii="Times New Roman" w:hAnsi="Times New Roman"/>
          <w:sz w:val="28"/>
          <w:szCs w:val="28"/>
        </w:rPr>
        <w:t>Таблица №</w:t>
      </w:r>
      <w:r w:rsidRPr="00CB628E">
        <w:rPr>
          <w:rFonts w:ascii="Times New Roman" w:hAnsi="Times New Roman"/>
          <w:sz w:val="28"/>
          <w:szCs w:val="28"/>
        </w:rPr>
        <w:t xml:space="preserve"> 7).</w:t>
      </w:r>
    </w:p>
    <w:p w:rsidR="00CF7FBE" w:rsidRPr="00CB628E" w:rsidRDefault="00CF7FBE" w:rsidP="00C24656">
      <w:pPr>
        <w:ind w:firstLine="709"/>
        <w:jc w:val="both"/>
        <w:rPr>
          <w:rFonts w:ascii="Times New Roman" w:hAnsi="Times New Roman"/>
          <w:sz w:val="28"/>
          <w:szCs w:val="28"/>
        </w:rPr>
      </w:pPr>
    </w:p>
    <w:p w:rsidR="00C24656" w:rsidRPr="00CB628E" w:rsidRDefault="00C24656" w:rsidP="00C24656">
      <w:pPr>
        <w:ind w:firstLine="709"/>
        <w:jc w:val="both"/>
        <w:rPr>
          <w:rFonts w:ascii="Times New Roman" w:hAnsi="Times New Roman"/>
          <w:sz w:val="28"/>
          <w:szCs w:val="28"/>
        </w:rPr>
      </w:pPr>
    </w:p>
    <w:p w:rsidR="00C24656" w:rsidRPr="00CB628E" w:rsidRDefault="00C24656" w:rsidP="00C24656">
      <w:pPr>
        <w:ind w:firstLine="709"/>
        <w:jc w:val="both"/>
        <w:rPr>
          <w:rFonts w:ascii="Times New Roman" w:hAnsi="Times New Roman"/>
          <w:sz w:val="28"/>
          <w:szCs w:val="28"/>
        </w:rPr>
      </w:pPr>
    </w:p>
    <w:p w:rsidR="00C24656" w:rsidRPr="00CB628E" w:rsidRDefault="00C24656" w:rsidP="00C24656">
      <w:pPr>
        <w:ind w:firstLine="709"/>
        <w:jc w:val="both"/>
        <w:rPr>
          <w:rFonts w:ascii="Times New Roman" w:hAnsi="Times New Roman"/>
          <w:sz w:val="28"/>
          <w:szCs w:val="28"/>
        </w:rPr>
      </w:pPr>
    </w:p>
    <w:p w:rsidR="00C24656" w:rsidRPr="00CB628E" w:rsidRDefault="00C24656" w:rsidP="00C24656">
      <w:pPr>
        <w:ind w:firstLine="709"/>
        <w:jc w:val="both"/>
        <w:rPr>
          <w:rFonts w:ascii="Times New Roman" w:hAnsi="Times New Roman"/>
          <w:sz w:val="28"/>
          <w:szCs w:val="28"/>
        </w:rPr>
      </w:pPr>
    </w:p>
    <w:p w:rsidR="00C24656" w:rsidRPr="00CB628E" w:rsidRDefault="00C24656" w:rsidP="00C24656">
      <w:pPr>
        <w:ind w:firstLine="709"/>
        <w:jc w:val="both"/>
        <w:rPr>
          <w:rFonts w:ascii="Times New Roman" w:hAnsi="Times New Roman"/>
          <w:sz w:val="28"/>
          <w:szCs w:val="28"/>
        </w:rPr>
      </w:pPr>
    </w:p>
    <w:p w:rsidR="00C24656" w:rsidRPr="00CB628E" w:rsidRDefault="00921988" w:rsidP="00C24656">
      <w:pPr>
        <w:jc w:val="right"/>
        <w:rPr>
          <w:rFonts w:ascii="Times New Roman" w:hAnsi="Times New Roman"/>
          <w:sz w:val="28"/>
          <w:szCs w:val="28"/>
        </w:rPr>
      </w:pPr>
      <w:r w:rsidRPr="00CB628E">
        <w:rPr>
          <w:rFonts w:ascii="Times New Roman" w:hAnsi="Times New Roman"/>
          <w:sz w:val="28"/>
          <w:szCs w:val="28"/>
        </w:rPr>
        <w:lastRenderedPageBreak/>
        <w:t>Таблица №</w:t>
      </w:r>
      <w:r w:rsidR="00C24656" w:rsidRPr="00CB628E">
        <w:rPr>
          <w:rFonts w:ascii="Times New Roman" w:hAnsi="Times New Roman"/>
          <w:sz w:val="28"/>
          <w:szCs w:val="28"/>
        </w:rPr>
        <w:t xml:space="preserve"> 7</w:t>
      </w:r>
    </w:p>
    <w:p w:rsidR="00C24656" w:rsidRPr="00CB628E" w:rsidRDefault="00C24656" w:rsidP="00C24656">
      <w:pPr>
        <w:jc w:val="center"/>
        <w:rPr>
          <w:rFonts w:ascii="Times New Roman" w:hAnsi="Times New Roman"/>
          <w:sz w:val="16"/>
          <w:szCs w:val="16"/>
        </w:rPr>
      </w:pPr>
    </w:p>
    <w:p w:rsidR="00C24656" w:rsidRPr="00CB628E" w:rsidRDefault="00CF7FBE" w:rsidP="00C24656">
      <w:pPr>
        <w:jc w:val="center"/>
        <w:rPr>
          <w:rFonts w:ascii="Times New Roman" w:hAnsi="Times New Roman"/>
          <w:sz w:val="28"/>
          <w:szCs w:val="28"/>
        </w:rPr>
      </w:pPr>
      <w:r w:rsidRPr="00CB628E">
        <w:rPr>
          <w:rFonts w:ascii="Times New Roman" w:hAnsi="Times New Roman"/>
          <w:sz w:val="28"/>
          <w:szCs w:val="28"/>
        </w:rPr>
        <w:t>Инфаркты миокарда, умершие вне «инфарктной»</w:t>
      </w:r>
    </w:p>
    <w:p w:rsidR="00CF7FBE" w:rsidRPr="00CB628E" w:rsidRDefault="00CF7FBE" w:rsidP="00C24656">
      <w:pPr>
        <w:jc w:val="center"/>
        <w:rPr>
          <w:rFonts w:ascii="Times New Roman" w:hAnsi="Times New Roman"/>
          <w:sz w:val="28"/>
          <w:szCs w:val="28"/>
        </w:rPr>
      </w:pPr>
      <w:r w:rsidRPr="00CB628E">
        <w:rPr>
          <w:rFonts w:ascii="Times New Roman" w:hAnsi="Times New Roman"/>
          <w:sz w:val="28"/>
          <w:szCs w:val="28"/>
        </w:rPr>
        <w:t>сети в 2024 г. (оперативные данные, 2025 г.)</w:t>
      </w:r>
    </w:p>
    <w:p w:rsidR="00C24656" w:rsidRPr="00CB628E" w:rsidRDefault="00C24656" w:rsidP="00C24656">
      <w:pPr>
        <w:jc w:val="center"/>
        <w:rPr>
          <w:rFonts w:ascii="Times New Roman" w:hAnsi="Times New Roman"/>
          <w:sz w:val="16"/>
          <w:szCs w:val="16"/>
        </w:rPr>
      </w:pPr>
    </w:p>
    <w:tbl>
      <w:tblPr>
        <w:tblStyle w:val="1b"/>
        <w:tblW w:w="9355" w:type="dxa"/>
        <w:tblLayout w:type="fixed"/>
        <w:tblLook w:val="04A0" w:firstRow="1" w:lastRow="0" w:firstColumn="1" w:lastColumn="0" w:noHBand="0" w:noVBand="1"/>
      </w:tblPr>
      <w:tblGrid>
        <w:gridCol w:w="3968"/>
        <w:gridCol w:w="2409"/>
        <w:gridCol w:w="1276"/>
        <w:gridCol w:w="1702"/>
      </w:tblGrid>
      <w:tr w:rsidR="00CF7FBE" w:rsidRPr="00CB628E" w:rsidTr="00AD7AF0">
        <w:tc>
          <w:tcPr>
            <w:tcW w:w="3968"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Медицинские организации</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ИМ вне ПСО/РСЦ</w:t>
            </w:r>
          </w:p>
        </w:tc>
        <w:tc>
          <w:tcPr>
            <w:tcW w:w="1276" w:type="dxa"/>
          </w:tcPr>
          <w:p w:rsidR="00CF7FBE" w:rsidRPr="00CB628E" w:rsidRDefault="00CF7FBE" w:rsidP="00E94526">
            <w:pPr>
              <w:jc w:val="center"/>
              <w:rPr>
                <w:rFonts w:ascii="Times New Roman" w:hAnsi="Times New Roman"/>
                <w:sz w:val="24"/>
                <w:szCs w:val="24"/>
              </w:rPr>
            </w:pPr>
            <w:proofErr w:type="gramStart"/>
            <w:r w:rsidRPr="00CB628E">
              <w:rPr>
                <w:rFonts w:ascii="Times New Roman" w:hAnsi="Times New Roman"/>
                <w:sz w:val="24"/>
                <w:szCs w:val="24"/>
              </w:rPr>
              <w:t>Из них умершие</w:t>
            </w:r>
            <w:proofErr w:type="gramEnd"/>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Летальность</w:t>
            </w:r>
          </w:p>
        </w:tc>
      </w:tr>
      <w:tr w:rsidR="00CF7FBE" w:rsidRPr="00CB628E" w:rsidTr="00E94526">
        <w:trPr>
          <w:trHeight w:val="268"/>
        </w:trPr>
        <w:tc>
          <w:tcPr>
            <w:tcW w:w="3968"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2</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3</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4</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«ОКБ им. Н.А. Семашко»</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3</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3</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100%</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«ГКБСМП»</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9</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9</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100%</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«ГКБ № 11»</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15</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15</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100%</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«Ряжская РБ»</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17</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0</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«Скопинская ЦРБ»</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100%</w:t>
            </w:r>
          </w:p>
        </w:tc>
      </w:tr>
      <w:tr w:rsidR="00CF7FBE" w:rsidRPr="00CB628E" w:rsidTr="00AD7AF0">
        <w:tc>
          <w:tcPr>
            <w:tcW w:w="3968" w:type="dxa"/>
          </w:tcPr>
          <w:p w:rsidR="00CF7FBE" w:rsidRPr="00CB628E" w:rsidRDefault="00CF7FBE" w:rsidP="00E94526">
            <w:pPr>
              <w:jc w:val="both"/>
              <w:rPr>
                <w:rFonts w:ascii="Times New Roman" w:hAnsi="Times New Roman"/>
                <w:sz w:val="24"/>
                <w:szCs w:val="24"/>
              </w:rPr>
            </w:pPr>
            <w:r w:rsidRPr="00CB628E">
              <w:rPr>
                <w:rFonts w:ascii="Times New Roman" w:hAnsi="Times New Roman"/>
                <w:sz w:val="24"/>
                <w:szCs w:val="24"/>
              </w:rPr>
              <w:t>ГБУ РО «ОКПБ им. Н.Н. Баженова»</w:t>
            </w:r>
          </w:p>
        </w:tc>
        <w:tc>
          <w:tcPr>
            <w:tcW w:w="2409"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w:t>
            </w:r>
          </w:p>
        </w:tc>
        <w:tc>
          <w:tcPr>
            <w:tcW w:w="1276"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w:t>
            </w:r>
          </w:p>
        </w:tc>
        <w:tc>
          <w:tcPr>
            <w:tcW w:w="1702" w:type="dxa"/>
          </w:tcPr>
          <w:p w:rsidR="00CF7FBE" w:rsidRPr="00CB628E" w:rsidRDefault="00CF7FBE" w:rsidP="00E94526">
            <w:pPr>
              <w:jc w:val="center"/>
              <w:rPr>
                <w:rFonts w:ascii="Times New Roman" w:hAnsi="Times New Roman"/>
                <w:sz w:val="24"/>
                <w:szCs w:val="24"/>
              </w:rPr>
            </w:pPr>
            <w:r w:rsidRPr="00CB628E">
              <w:rPr>
                <w:rFonts w:ascii="Times New Roman" w:hAnsi="Times New Roman"/>
                <w:sz w:val="24"/>
                <w:szCs w:val="24"/>
              </w:rPr>
              <w:t>100%</w:t>
            </w:r>
          </w:p>
        </w:tc>
      </w:tr>
    </w:tbl>
    <w:p w:rsidR="00CF7FBE" w:rsidRPr="00CB628E" w:rsidRDefault="00CF7FBE" w:rsidP="00CF7FBE">
      <w:pPr>
        <w:spacing w:line="276" w:lineRule="auto"/>
        <w:jc w:val="both"/>
        <w:rPr>
          <w:rFonts w:ascii="Times New Roman" w:hAnsi="Times New Roman"/>
          <w:sz w:val="6"/>
          <w:szCs w:val="6"/>
        </w:rPr>
      </w:pP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Однако острые формы ИБС также вносили существенный вклад в смертность вне инфарктной сети в ГБУ РО «ОКБ», ГБУ РО «ГКБ № 11»,</w:t>
      </w:r>
      <w:r w:rsidR="00E94526">
        <w:rPr>
          <w:rFonts w:ascii="Times New Roman" w:hAnsi="Times New Roman"/>
          <w:sz w:val="28"/>
          <w:szCs w:val="28"/>
        </w:rPr>
        <w:br/>
      </w:r>
      <w:r w:rsidRPr="00CB628E">
        <w:rPr>
          <w:rFonts w:ascii="Times New Roman" w:hAnsi="Times New Roman"/>
          <w:sz w:val="28"/>
          <w:szCs w:val="28"/>
        </w:rPr>
        <w:t>ГБУ РО «ГКБСМП».</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При дополнительном анализе медицинской документации умерших пациентов было выявлено, что у 80% пациентов ИМ развивался на хирургических койках и 20% на терапевтических. У 4 пациентов перевод в кардиологическое отделение мог быть осуществлен, однако они имели высокий риск неблагоприятных исходов.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При анализе работы инфарктной сети выявлена высокая летальность в следующих медицинских организациях: ГБУ РО «Касимовская ЦРБ» (20,8%) и ГБУ РО «ГКБСМП» (18,0%). Такие высокие цифры связаны с </w:t>
      </w:r>
      <w:r w:rsidRPr="00CB628E">
        <w:rPr>
          <w:rFonts w:ascii="Times New Roman" w:hAnsi="Times New Roman"/>
          <w:spacing w:val="-4"/>
          <w:sz w:val="28"/>
          <w:szCs w:val="28"/>
        </w:rPr>
        <w:t>госпитализацией тяжелых пациентов, а также смертью вне кардиологического</w:t>
      </w:r>
      <w:r w:rsidRPr="00CB628E">
        <w:rPr>
          <w:rFonts w:ascii="Times New Roman" w:hAnsi="Times New Roman"/>
          <w:sz w:val="28"/>
          <w:szCs w:val="28"/>
        </w:rPr>
        <w:t xml:space="preserve"> отделения.</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При оценке работы ГБУ РО «</w:t>
      </w:r>
      <w:proofErr w:type="gramStart"/>
      <w:r w:rsidRPr="00CB628E">
        <w:rPr>
          <w:rFonts w:ascii="Times New Roman" w:hAnsi="Times New Roman"/>
          <w:sz w:val="28"/>
          <w:szCs w:val="28"/>
        </w:rPr>
        <w:t>Скопинская</w:t>
      </w:r>
      <w:proofErr w:type="gramEnd"/>
      <w:r w:rsidRPr="00CB628E">
        <w:rPr>
          <w:rFonts w:ascii="Times New Roman" w:hAnsi="Times New Roman"/>
          <w:sz w:val="28"/>
          <w:szCs w:val="28"/>
        </w:rPr>
        <w:t xml:space="preserve"> ЦРБ» после открытия ангиографической операционной и </w:t>
      </w:r>
      <w:r w:rsidR="00915663">
        <w:rPr>
          <w:rFonts w:ascii="Times New Roman" w:hAnsi="Times New Roman"/>
          <w:sz w:val="28"/>
          <w:szCs w:val="28"/>
        </w:rPr>
        <w:t xml:space="preserve">в связи с </w:t>
      </w:r>
      <w:r w:rsidRPr="00CB628E">
        <w:rPr>
          <w:rFonts w:ascii="Times New Roman" w:hAnsi="Times New Roman"/>
          <w:sz w:val="28"/>
          <w:szCs w:val="28"/>
        </w:rPr>
        <w:t>изменениями маршрутизации пациентов</w:t>
      </w:r>
      <w:r w:rsidR="00915663">
        <w:rPr>
          <w:rFonts w:ascii="Times New Roman" w:hAnsi="Times New Roman"/>
          <w:sz w:val="28"/>
          <w:szCs w:val="28"/>
        </w:rPr>
        <w:t xml:space="preserve"> отмечается существенное</w:t>
      </w:r>
      <w:r w:rsidRPr="00CB628E">
        <w:rPr>
          <w:rFonts w:ascii="Times New Roman" w:hAnsi="Times New Roman"/>
          <w:sz w:val="28"/>
          <w:szCs w:val="28"/>
        </w:rPr>
        <w:t xml:space="preserve"> сокра</w:t>
      </w:r>
      <w:r w:rsidR="00915663">
        <w:rPr>
          <w:rFonts w:ascii="Times New Roman" w:hAnsi="Times New Roman"/>
          <w:sz w:val="28"/>
          <w:szCs w:val="28"/>
        </w:rPr>
        <w:t>щение</w:t>
      </w:r>
      <w:r w:rsidRPr="00CB628E">
        <w:rPr>
          <w:rFonts w:ascii="Times New Roman" w:hAnsi="Times New Roman"/>
          <w:sz w:val="28"/>
          <w:szCs w:val="28"/>
        </w:rPr>
        <w:t xml:space="preserve"> врем</w:t>
      </w:r>
      <w:r w:rsidR="003B1732">
        <w:rPr>
          <w:rFonts w:ascii="Times New Roman" w:hAnsi="Times New Roman"/>
          <w:sz w:val="28"/>
          <w:szCs w:val="28"/>
        </w:rPr>
        <w:t>ени</w:t>
      </w:r>
      <w:r w:rsidRPr="00CB628E">
        <w:rPr>
          <w:rFonts w:ascii="Times New Roman" w:hAnsi="Times New Roman"/>
          <w:sz w:val="28"/>
          <w:szCs w:val="28"/>
        </w:rPr>
        <w:t xml:space="preserve"> до ЧКВ и сни</w:t>
      </w:r>
      <w:r w:rsidR="00915663">
        <w:rPr>
          <w:rFonts w:ascii="Times New Roman" w:hAnsi="Times New Roman"/>
          <w:sz w:val="28"/>
          <w:szCs w:val="28"/>
        </w:rPr>
        <w:t>жение</w:t>
      </w:r>
      <w:r w:rsidRPr="00CB628E">
        <w:rPr>
          <w:rFonts w:ascii="Times New Roman" w:hAnsi="Times New Roman"/>
          <w:sz w:val="28"/>
          <w:szCs w:val="28"/>
        </w:rPr>
        <w:t xml:space="preserve"> летальност</w:t>
      </w:r>
      <w:r w:rsidR="00915663">
        <w:rPr>
          <w:rFonts w:ascii="Times New Roman" w:hAnsi="Times New Roman"/>
          <w:sz w:val="28"/>
          <w:szCs w:val="28"/>
        </w:rPr>
        <w:t>и</w:t>
      </w:r>
      <w:r w:rsidRPr="00CB628E">
        <w:rPr>
          <w:rFonts w:ascii="Times New Roman" w:hAnsi="Times New Roman"/>
          <w:sz w:val="28"/>
          <w:szCs w:val="28"/>
        </w:rPr>
        <w:t xml:space="preserve"> до 12,6%. Все н</w:t>
      </w:r>
      <w:r w:rsidR="00C867A8" w:rsidRPr="00CB628E">
        <w:rPr>
          <w:rFonts w:ascii="Times New Roman" w:hAnsi="Times New Roman"/>
          <w:sz w:val="28"/>
          <w:szCs w:val="28"/>
        </w:rPr>
        <w:t xml:space="preserve">еблагоприятные исходы развились </w:t>
      </w:r>
      <w:r w:rsidRPr="00CB628E">
        <w:rPr>
          <w:rFonts w:ascii="Times New Roman" w:hAnsi="Times New Roman"/>
          <w:sz w:val="28"/>
          <w:szCs w:val="28"/>
        </w:rPr>
        <w:t>в отделении неотложной кардиологии. В 2023 году время до проведения ЧКВ превышало 5 часов, летальность при ИМ превышала 18%. Следует отметить, что создание рентгеноперационной позволило реорганизовать региональную структуру оказания медицинской помощи пациентам с БСК. Было закрыто ПСО в</w:t>
      </w:r>
      <w:r w:rsidR="00915663">
        <w:rPr>
          <w:rFonts w:ascii="Times New Roman" w:hAnsi="Times New Roman"/>
          <w:sz w:val="28"/>
          <w:szCs w:val="28"/>
        </w:rPr>
        <w:t xml:space="preserve"> </w:t>
      </w:r>
      <w:r w:rsidRPr="00CB628E">
        <w:rPr>
          <w:rFonts w:ascii="Times New Roman" w:hAnsi="Times New Roman"/>
          <w:sz w:val="28"/>
          <w:szCs w:val="28"/>
        </w:rPr>
        <w:t xml:space="preserve">ГБУ РО «Ряжская РБ», а вместо него открыто полноценное терапевтическое отделение.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При анализе доступности различных методов исследования для обследования населения в рамках ДН выявлено, что с наиболее низкой частотой проводятся тесты с физической нагрузкой у пациентов с ИБС.</w:t>
      </w:r>
      <w:r w:rsidR="00C867A8" w:rsidRPr="00CB628E">
        <w:rPr>
          <w:rFonts w:ascii="Times New Roman" w:hAnsi="Times New Roman"/>
          <w:sz w:val="28"/>
          <w:szCs w:val="28"/>
        </w:rPr>
        <w:br/>
      </w:r>
      <w:r w:rsidRPr="00CB628E">
        <w:rPr>
          <w:rFonts w:ascii="Times New Roman" w:hAnsi="Times New Roman"/>
          <w:sz w:val="28"/>
          <w:szCs w:val="28"/>
        </w:rPr>
        <w:t>Это связано с отсутствием необходимого оборудования в поликлиниках,</w:t>
      </w:r>
      <w:r w:rsidR="00C867A8" w:rsidRPr="00CB628E">
        <w:rPr>
          <w:rFonts w:ascii="Times New Roman" w:hAnsi="Times New Roman"/>
          <w:sz w:val="28"/>
          <w:szCs w:val="28"/>
        </w:rPr>
        <w:br/>
      </w:r>
      <w:r w:rsidRPr="00CB628E">
        <w:rPr>
          <w:rFonts w:ascii="Times New Roman" w:hAnsi="Times New Roman"/>
          <w:sz w:val="28"/>
          <w:szCs w:val="28"/>
        </w:rPr>
        <w:t>не имеющих в своем составе РСЦ/ПСО. Направление пациентов в</w:t>
      </w:r>
      <w:r w:rsidR="00C867A8" w:rsidRPr="00CB628E">
        <w:rPr>
          <w:rFonts w:ascii="Times New Roman" w:hAnsi="Times New Roman"/>
          <w:sz w:val="28"/>
          <w:szCs w:val="28"/>
        </w:rPr>
        <w:br/>
      </w:r>
      <w:r w:rsidRPr="00CB628E">
        <w:rPr>
          <w:rFonts w:ascii="Times New Roman" w:hAnsi="Times New Roman"/>
          <w:sz w:val="28"/>
          <w:szCs w:val="28"/>
        </w:rPr>
        <w:t xml:space="preserve">ГБУ РО «ОККД» с целью проведения </w:t>
      </w:r>
      <w:proofErr w:type="gramStart"/>
      <w:r w:rsidRPr="00CB628E">
        <w:rPr>
          <w:rFonts w:ascii="Times New Roman" w:hAnsi="Times New Roman"/>
          <w:sz w:val="28"/>
          <w:szCs w:val="28"/>
        </w:rPr>
        <w:t>стресс-теста</w:t>
      </w:r>
      <w:proofErr w:type="gramEnd"/>
      <w:r w:rsidRPr="00CB628E">
        <w:rPr>
          <w:rFonts w:ascii="Times New Roman" w:hAnsi="Times New Roman"/>
          <w:sz w:val="28"/>
          <w:szCs w:val="28"/>
        </w:rPr>
        <w:t xml:space="preserve"> производится только в 18,0% случаев. Однако частота </w:t>
      </w:r>
      <w:proofErr w:type="gramStart"/>
      <w:r w:rsidRPr="00CB628E">
        <w:rPr>
          <w:rFonts w:ascii="Times New Roman" w:hAnsi="Times New Roman"/>
          <w:sz w:val="28"/>
          <w:szCs w:val="28"/>
        </w:rPr>
        <w:t>стресс-тестов</w:t>
      </w:r>
      <w:proofErr w:type="gramEnd"/>
      <w:r w:rsidRPr="00CB628E">
        <w:rPr>
          <w:rFonts w:ascii="Times New Roman" w:hAnsi="Times New Roman"/>
          <w:sz w:val="28"/>
          <w:szCs w:val="28"/>
        </w:rPr>
        <w:t xml:space="preserve"> в ПСО остается низкой.</w:t>
      </w:r>
      <w:r w:rsidR="00C867A8" w:rsidRPr="00CB628E">
        <w:rPr>
          <w:rFonts w:ascii="Times New Roman" w:hAnsi="Times New Roman"/>
          <w:sz w:val="28"/>
          <w:szCs w:val="28"/>
        </w:rPr>
        <w:br/>
      </w:r>
      <w:r w:rsidRPr="00CB628E">
        <w:rPr>
          <w:rFonts w:ascii="Times New Roman" w:hAnsi="Times New Roman"/>
          <w:sz w:val="28"/>
          <w:szCs w:val="28"/>
        </w:rPr>
        <w:t xml:space="preserve">В настоящее время отбор пациентов на плановую коронарную ангиографию не ведется без наличия у пациента результатов </w:t>
      </w:r>
      <w:proofErr w:type="gramStart"/>
      <w:r w:rsidRPr="00CB628E">
        <w:rPr>
          <w:rFonts w:ascii="Times New Roman" w:hAnsi="Times New Roman"/>
          <w:sz w:val="28"/>
          <w:szCs w:val="28"/>
        </w:rPr>
        <w:t>стресс-теста</w:t>
      </w:r>
      <w:proofErr w:type="gramEnd"/>
      <w:r w:rsidRPr="00CB628E">
        <w:rPr>
          <w:rFonts w:ascii="Times New Roman" w:hAnsi="Times New Roman"/>
          <w:sz w:val="28"/>
          <w:szCs w:val="28"/>
        </w:rPr>
        <w:t xml:space="preserve">.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lastRenderedPageBreak/>
        <w:t>Коронарная ангиография и ЧКВ проводятся в 3 стационарах города и в ГБУ РО «Скопинская ЦРБ». Доступность этого метода для жителей города Рязани выше, что связано с меньшим кадровым дефицитом и ориентированностью врачей-кардиологов и терапевтов на проведение инвазивных вмешательств. Контроль эффективности лечения ИБС в регионе проводится только в 32,0% (2023 – 28,3%) случаев. Терапия пациентов с ИБС в целом оптимальная. Однако в вышеперечисленных медицинских организациях пациенты получают невысокие дозы статинов (не более</w:t>
      </w:r>
      <w:r w:rsidR="00C867A8" w:rsidRPr="00CB628E">
        <w:rPr>
          <w:rFonts w:ascii="Times New Roman" w:hAnsi="Times New Roman"/>
          <w:sz w:val="28"/>
          <w:szCs w:val="28"/>
        </w:rPr>
        <w:br/>
      </w:r>
      <w:r w:rsidRPr="00CB628E">
        <w:rPr>
          <w:rFonts w:ascii="Times New Roman" w:hAnsi="Times New Roman"/>
          <w:sz w:val="28"/>
          <w:szCs w:val="28"/>
        </w:rPr>
        <w:t>40 мг/сут. в пересчете на аторвастатин). У пациентов, перенесших ОНМК, доза редко превышает 30 мг/сут. Вопрос о назначении оптимальных доз статинов не менее 40 мг в сутки при отсутствии противопоказаний обсуждается ежемесячно на онлайн-конференциях с участием участковых терапевтов, неврологов и сотрудников сосудистого центра.</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Среди умерших на дому (за исключением лиц, умерших внезапно) в 30,9% случаев были выявлены недостатки обследования, в первую очередь касающиеся проведения </w:t>
      </w:r>
      <w:proofErr w:type="gramStart"/>
      <w:r w:rsidRPr="00CB628E">
        <w:rPr>
          <w:rFonts w:ascii="Times New Roman" w:hAnsi="Times New Roman"/>
          <w:sz w:val="28"/>
          <w:szCs w:val="28"/>
        </w:rPr>
        <w:t>стресс-тестов</w:t>
      </w:r>
      <w:proofErr w:type="gramEnd"/>
      <w:r w:rsidRPr="00CB628E">
        <w:rPr>
          <w:rFonts w:ascii="Times New Roman" w:hAnsi="Times New Roman"/>
          <w:sz w:val="28"/>
          <w:szCs w:val="28"/>
        </w:rPr>
        <w:t>. Кроме того, в 4,5% (2023</w:t>
      </w:r>
      <w:r w:rsidR="00C867A8" w:rsidRPr="00CB628E">
        <w:rPr>
          <w:rFonts w:ascii="Times New Roman" w:hAnsi="Times New Roman"/>
          <w:sz w:val="28"/>
          <w:szCs w:val="28"/>
        </w:rPr>
        <w:t xml:space="preserve"> г.</w:t>
      </w:r>
      <w:r w:rsidRPr="00CB628E">
        <w:rPr>
          <w:rFonts w:ascii="Times New Roman" w:hAnsi="Times New Roman"/>
          <w:sz w:val="28"/>
          <w:szCs w:val="28"/>
        </w:rPr>
        <w:t xml:space="preserve"> </w:t>
      </w:r>
      <w:r w:rsidR="00C867A8" w:rsidRPr="00CB628E">
        <w:rPr>
          <w:rFonts w:ascii="Times New Roman" w:hAnsi="Times New Roman"/>
          <w:sz w:val="28"/>
          <w:szCs w:val="28"/>
        </w:rPr>
        <w:t>–</w:t>
      </w:r>
      <w:r w:rsidRPr="00CB628E">
        <w:rPr>
          <w:rFonts w:ascii="Times New Roman" w:hAnsi="Times New Roman"/>
          <w:sz w:val="28"/>
          <w:szCs w:val="28"/>
        </w:rPr>
        <w:t xml:space="preserve"> 6,2%) случаев пациенты не были направлены на коронарную ангиографию, что было связано </w:t>
      </w:r>
      <w:proofErr w:type="gramStart"/>
      <w:r w:rsidRPr="00CB628E">
        <w:rPr>
          <w:rFonts w:ascii="Times New Roman" w:hAnsi="Times New Roman"/>
          <w:sz w:val="28"/>
          <w:szCs w:val="28"/>
        </w:rPr>
        <w:t>с</w:t>
      </w:r>
      <w:proofErr w:type="gramEnd"/>
      <w:r w:rsidRPr="00CB628E">
        <w:rPr>
          <w:rFonts w:ascii="Times New Roman" w:hAnsi="Times New Roman"/>
          <w:sz w:val="28"/>
          <w:szCs w:val="28"/>
        </w:rPr>
        <w:t xml:space="preserve"> нерегулярным ДН (пациенты не являлись в поликлинику).</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Следует отметить, что в 2018-2024 гг. расхождения диагноза, связанные </w:t>
      </w:r>
      <w:proofErr w:type="gramStart"/>
      <w:r w:rsidRPr="00CB628E">
        <w:rPr>
          <w:rFonts w:ascii="Times New Roman" w:hAnsi="Times New Roman"/>
          <w:sz w:val="28"/>
          <w:szCs w:val="28"/>
        </w:rPr>
        <w:t>с</w:t>
      </w:r>
      <w:proofErr w:type="gramEnd"/>
      <w:r w:rsidRPr="00CB628E">
        <w:rPr>
          <w:rFonts w:ascii="Times New Roman" w:hAnsi="Times New Roman"/>
          <w:sz w:val="28"/>
          <w:szCs w:val="28"/>
        </w:rPr>
        <w:t xml:space="preserve"> не диагносцированным </w:t>
      </w:r>
      <w:proofErr w:type="gramStart"/>
      <w:r w:rsidRPr="00CB628E">
        <w:rPr>
          <w:rFonts w:ascii="Times New Roman" w:hAnsi="Times New Roman"/>
          <w:sz w:val="28"/>
          <w:szCs w:val="28"/>
        </w:rPr>
        <w:t>при</w:t>
      </w:r>
      <w:proofErr w:type="gramEnd"/>
      <w:r w:rsidRPr="00CB628E">
        <w:rPr>
          <w:rFonts w:ascii="Times New Roman" w:hAnsi="Times New Roman"/>
          <w:sz w:val="28"/>
          <w:szCs w:val="28"/>
        </w:rPr>
        <w:t xml:space="preserve"> жизни сердечно-сосудистым заболеванием, у лиц, умерших на дому, не было. Исключение составляют случаи внезапной смерти. Однако приблизительно в 80% случаев у этих лиц была диагностирована артериальная гипертензия. Данная тенденция сохраняется на протяжении всего периода наблюдения. 2024 год с этих позиций не стал исключением.   </w:t>
      </w:r>
    </w:p>
    <w:p w:rsidR="00CF7FBE" w:rsidRPr="00CB628E" w:rsidRDefault="00CF7FBE" w:rsidP="00C24656">
      <w:pPr>
        <w:ind w:firstLine="709"/>
        <w:jc w:val="both"/>
        <w:rPr>
          <w:rFonts w:ascii="Times New Roman" w:hAnsi="Times New Roman"/>
          <w:sz w:val="28"/>
          <w:szCs w:val="28"/>
        </w:rPr>
      </w:pPr>
      <w:proofErr w:type="gramStart"/>
      <w:r w:rsidRPr="00CB628E">
        <w:rPr>
          <w:rFonts w:ascii="Times New Roman" w:hAnsi="Times New Roman"/>
          <w:sz w:val="28"/>
          <w:szCs w:val="28"/>
        </w:rPr>
        <w:t>В 2024 году от БСК в стационарах субъекта (по данным статистической формы № 14 за 2024 год) умерло 2</w:t>
      </w:r>
      <w:r w:rsidR="00932021">
        <w:rPr>
          <w:rFonts w:ascii="Times New Roman" w:hAnsi="Times New Roman"/>
          <w:sz w:val="28"/>
          <w:szCs w:val="28"/>
        </w:rPr>
        <w:t> </w:t>
      </w:r>
      <w:r w:rsidRPr="00CB628E">
        <w:rPr>
          <w:rFonts w:ascii="Times New Roman" w:hAnsi="Times New Roman"/>
          <w:sz w:val="28"/>
          <w:szCs w:val="28"/>
        </w:rPr>
        <w:t>262 человека, что больше, чем в 2023 году (2</w:t>
      </w:r>
      <w:r w:rsidR="00932021">
        <w:rPr>
          <w:rFonts w:ascii="Times New Roman" w:hAnsi="Times New Roman"/>
          <w:sz w:val="28"/>
          <w:szCs w:val="28"/>
        </w:rPr>
        <w:t> </w:t>
      </w:r>
      <w:r w:rsidRPr="00CB628E">
        <w:rPr>
          <w:rFonts w:ascii="Times New Roman" w:hAnsi="Times New Roman"/>
          <w:sz w:val="28"/>
          <w:szCs w:val="28"/>
        </w:rPr>
        <w:t>067 человек) на 9,4%. При этом было госпитализировано 42 281 человек, что меньше на 1,7%, чем в 2023 году (42 931 человек). 58,3% пациентов госпитализировано по экстренным показаниям, что меньше, чем в 2023</w:t>
      </w:r>
      <w:proofErr w:type="gramEnd"/>
      <w:r w:rsidRPr="00CB628E">
        <w:rPr>
          <w:rFonts w:ascii="Times New Roman" w:hAnsi="Times New Roman"/>
          <w:sz w:val="28"/>
          <w:szCs w:val="28"/>
        </w:rPr>
        <w:t xml:space="preserve"> году (58,7%).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За 2024 год было госпитализировано 12 175 пациентов с любой ИБС, 790 пациентов умерло (летальность </w:t>
      </w:r>
      <w:r w:rsidR="00932021">
        <w:rPr>
          <w:rFonts w:ascii="Times New Roman" w:hAnsi="Times New Roman"/>
          <w:sz w:val="28"/>
          <w:szCs w:val="28"/>
        </w:rPr>
        <w:t>–</w:t>
      </w:r>
      <w:r w:rsidRPr="00CB628E">
        <w:rPr>
          <w:rFonts w:ascii="Times New Roman" w:hAnsi="Times New Roman"/>
          <w:sz w:val="28"/>
          <w:szCs w:val="28"/>
        </w:rPr>
        <w:t xml:space="preserve"> 6,5%). Группа </w:t>
      </w:r>
      <w:proofErr w:type="gramStart"/>
      <w:r w:rsidRPr="00CB628E">
        <w:rPr>
          <w:rFonts w:ascii="Times New Roman" w:hAnsi="Times New Roman"/>
          <w:sz w:val="28"/>
          <w:szCs w:val="28"/>
        </w:rPr>
        <w:t>хронической</w:t>
      </w:r>
      <w:proofErr w:type="gramEnd"/>
      <w:r w:rsidRPr="00CB628E">
        <w:rPr>
          <w:rFonts w:ascii="Times New Roman" w:hAnsi="Times New Roman"/>
          <w:sz w:val="28"/>
          <w:szCs w:val="28"/>
        </w:rPr>
        <w:t xml:space="preserve"> ИБС (I25) составила 3805 пациентов в 2024 году (летальность </w:t>
      </w:r>
      <w:r w:rsidR="00C867A8" w:rsidRPr="00CB628E">
        <w:rPr>
          <w:rFonts w:ascii="Times New Roman" w:hAnsi="Times New Roman"/>
          <w:sz w:val="28"/>
          <w:szCs w:val="28"/>
        </w:rPr>
        <w:t>–</w:t>
      </w:r>
      <w:r w:rsidRPr="00CB628E">
        <w:rPr>
          <w:rFonts w:ascii="Times New Roman" w:hAnsi="Times New Roman"/>
          <w:sz w:val="28"/>
          <w:szCs w:val="28"/>
        </w:rPr>
        <w:t xml:space="preserve"> 10,5%), стенокардия (I20) – 6</w:t>
      </w:r>
      <w:r w:rsidR="00932021">
        <w:rPr>
          <w:rFonts w:ascii="Times New Roman" w:hAnsi="Times New Roman"/>
          <w:sz w:val="28"/>
          <w:szCs w:val="28"/>
        </w:rPr>
        <w:t> </w:t>
      </w:r>
      <w:r w:rsidRPr="00CB628E">
        <w:rPr>
          <w:rFonts w:ascii="Times New Roman" w:hAnsi="Times New Roman"/>
          <w:sz w:val="28"/>
          <w:szCs w:val="28"/>
        </w:rPr>
        <w:t>004 человека (летальность – 0,0%).</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Пороки сердца в группе </w:t>
      </w:r>
      <w:r w:rsidRPr="00CB628E">
        <w:rPr>
          <w:rFonts w:ascii="Times New Roman" w:hAnsi="Times New Roman"/>
          <w:sz w:val="28"/>
          <w:szCs w:val="28"/>
          <w:lang w:val="en-US"/>
        </w:rPr>
        <w:t>I</w:t>
      </w:r>
      <w:r w:rsidRPr="00CB628E">
        <w:rPr>
          <w:rFonts w:ascii="Times New Roman" w:hAnsi="Times New Roman"/>
          <w:sz w:val="28"/>
          <w:szCs w:val="28"/>
        </w:rPr>
        <w:t>34-</w:t>
      </w:r>
      <w:r w:rsidRPr="00CB628E">
        <w:rPr>
          <w:rFonts w:ascii="Times New Roman" w:hAnsi="Times New Roman"/>
          <w:sz w:val="28"/>
          <w:szCs w:val="28"/>
          <w:lang w:val="en-US"/>
        </w:rPr>
        <w:t>I</w:t>
      </w:r>
      <w:r w:rsidRPr="00CB628E">
        <w:rPr>
          <w:rFonts w:ascii="Times New Roman" w:hAnsi="Times New Roman"/>
          <w:sz w:val="28"/>
          <w:szCs w:val="28"/>
        </w:rPr>
        <w:t>37 представлены только 1</w:t>
      </w:r>
      <w:r w:rsidR="00932021">
        <w:rPr>
          <w:rFonts w:ascii="Times New Roman" w:hAnsi="Times New Roman"/>
          <w:sz w:val="28"/>
          <w:szCs w:val="28"/>
        </w:rPr>
        <w:t> </w:t>
      </w:r>
      <w:r w:rsidRPr="00CB628E">
        <w:rPr>
          <w:rFonts w:ascii="Times New Roman" w:hAnsi="Times New Roman"/>
          <w:sz w:val="28"/>
          <w:szCs w:val="28"/>
        </w:rPr>
        <w:t xml:space="preserve">887 пациентами, госпитализированными в медицинские организации Рязанской области, летальность – 8,0%, в 2023 году – 4,1%.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В 2022 году было госпитализировано 3</w:t>
      </w:r>
      <w:r w:rsidR="00932021">
        <w:rPr>
          <w:rFonts w:ascii="Times New Roman" w:hAnsi="Times New Roman"/>
          <w:sz w:val="28"/>
          <w:szCs w:val="28"/>
        </w:rPr>
        <w:t> </w:t>
      </w:r>
      <w:r w:rsidRPr="00CB628E">
        <w:rPr>
          <w:rFonts w:ascii="Times New Roman" w:hAnsi="Times New Roman"/>
          <w:sz w:val="28"/>
          <w:szCs w:val="28"/>
        </w:rPr>
        <w:t>311 (2023 г. – 3</w:t>
      </w:r>
      <w:r w:rsidR="00932021">
        <w:rPr>
          <w:rFonts w:ascii="Times New Roman" w:hAnsi="Times New Roman"/>
          <w:sz w:val="28"/>
          <w:szCs w:val="28"/>
        </w:rPr>
        <w:t> </w:t>
      </w:r>
      <w:r w:rsidRPr="00CB628E">
        <w:rPr>
          <w:rFonts w:ascii="Times New Roman" w:hAnsi="Times New Roman"/>
          <w:sz w:val="28"/>
          <w:szCs w:val="28"/>
        </w:rPr>
        <w:t>042) пациентов с ФП (на 8,8% выше по сравнению с 2023 годом). В 2024 году распределение пациентов по медицинским организациям 2 и 3 уровня одинаковое, в медицинских организациях 1 уровня пациенты с этим заболеванием практически не госпитализировались. В структуре всех госпитализаций</w:t>
      </w:r>
      <w:r w:rsidR="00C867A8" w:rsidRPr="00CB628E">
        <w:rPr>
          <w:rFonts w:ascii="Times New Roman" w:hAnsi="Times New Roman"/>
          <w:sz w:val="28"/>
          <w:szCs w:val="28"/>
        </w:rPr>
        <w:br/>
      </w:r>
      <w:r w:rsidRPr="00CB628E">
        <w:rPr>
          <w:rFonts w:ascii="Times New Roman" w:hAnsi="Times New Roman"/>
          <w:sz w:val="28"/>
          <w:szCs w:val="28"/>
        </w:rPr>
        <w:t>ФП занимает 7,8% от всех госпитализаций по поводу БСК.</w:t>
      </w:r>
      <w:r w:rsidR="00C867A8" w:rsidRPr="00CB628E">
        <w:rPr>
          <w:rFonts w:ascii="Times New Roman" w:hAnsi="Times New Roman"/>
          <w:sz w:val="28"/>
          <w:szCs w:val="28"/>
        </w:rPr>
        <w:br/>
      </w:r>
      <w:r w:rsidRPr="00CB628E">
        <w:rPr>
          <w:rFonts w:ascii="Times New Roman" w:hAnsi="Times New Roman"/>
          <w:sz w:val="28"/>
          <w:szCs w:val="28"/>
        </w:rPr>
        <w:t xml:space="preserve">81,8% госпитализированных пациентов с ФП были старше трудоспособного </w:t>
      </w:r>
      <w:r w:rsidRPr="00CB628E">
        <w:rPr>
          <w:rFonts w:ascii="Times New Roman" w:hAnsi="Times New Roman"/>
          <w:sz w:val="28"/>
          <w:szCs w:val="28"/>
        </w:rPr>
        <w:lastRenderedPageBreak/>
        <w:t xml:space="preserve">возраста. Следует отметить, что увеличение количества пациентов с ФП связано не только с отсутствием диспансеризации и профилактических осмотров, но и с текущими острыми респираторными вирусными инфекциями, что увеличило количество пациентов с хроническими неинфекционными заболеваниями.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Сердечная недостаточность стала причиной госпитализации, по данным территориального фонда обязательного медицинского страхования Рязанской области (далее – ТФОМС РО), в 885 случаях (менее 1,0% от всех госпитализаций). Данные получены из счетов-реестров ТФОМС РО.</w:t>
      </w:r>
      <w:r w:rsidR="00C867A8" w:rsidRPr="00CB628E">
        <w:rPr>
          <w:rFonts w:ascii="Times New Roman" w:hAnsi="Times New Roman"/>
          <w:sz w:val="28"/>
          <w:szCs w:val="28"/>
        </w:rPr>
        <w:br/>
      </w:r>
      <w:r w:rsidRPr="00CB628E">
        <w:rPr>
          <w:rFonts w:ascii="Times New Roman" w:hAnsi="Times New Roman"/>
          <w:sz w:val="28"/>
          <w:szCs w:val="28"/>
        </w:rPr>
        <w:t>В большинстве случаев пациенты с ХСН госпитализировались в межрегиональные медицинские центры, ГБУ РО «ОККД». 85,7% пациентов, которые были госпитализированы, старше трудоспособного возраста.</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Краткая оценка отдельных нозологий при БСК демонстрирует необходимость дополнительных мероприятий в рамках популяризации и оценки эффективности диспансеризации и профилактических осмотров, а также важность проведения информационно-коммуникационных компаний, посвященных факторам риска и вакцинации.</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 xml:space="preserve">Эти данные демонстрируют высокий вклад острых и хронических форм ИБС в смертность от БСК и в целом в смертность от всех причин. </w:t>
      </w:r>
    </w:p>
    <w:p w:rsidR="00CF7FBE" w:rsidRPr="00CB628E" w:rsidRDefault="00932021" w:rsidP="00C24656">
      <w:pPr>
        <w:ind w:firstLine="709"/>
        <w:jc w:val="both"/>
        <w:rPr>
          <w:rFonts w:ascii="Times New Roman" w:hAnsi="Times New Roman"/>
          <w:sz w:val="28"/>
          <w:szCs w:val="28"/>
        </w:rPr>
      </w:pPr>
      <w:proofErr w:type="gramStart"/>
      <w:r>
        <w:rPr>
          <w:rFonts w:ascii="Times New Roman" w:hAnsi="Times New Roman"/>
          <w:sz w:val="28"/>
          <w:szCs w:val="28"/>
        </w:rPr>
        <w:t>При этом</w:t>
      </w:r>
      <w:r w:rsidR="00CF7FBE" w:rsidRPr="00CB628E">
        <w:rPr>
          <w:rFonts w:ascii="Times New Roman" w:hAnsi="Times New Roman"/>
          <w:sz w:val="28"/>
          <w:szCs w:val="28"/>
        </w:rPr>
        <w:t xml:space="preserve"> ЦВБ также играет ключевую роль в смертности как за</w:t>
      </w:r>
      <w:r w:rsidR="00C867A8" w:rsidRPr="00CB628E">
        <w:rPr>
          <w:rFonts w:ascii="Times New Roman" w:hAnsi="Times New Roman"/>
          <w:sz w:val="28"/>
          <w:szCs w:val="28"/>
        </w:rPr>
        <w:br/>
      </w:r>
      <w:r w:rsidR="00CF7FBE" w:rsidRPr="00CB628E">
        <w:rPr>
          <w:rFonts w:ascii="Times New Roman" w:hAnsi="Times New Roman"/>
          <w:sz w:val="28"/>
          <w:szCs w:val="28"/>
        </w:rPr>
        <w:t>2024 год, так и в целом за последние 5 лет.</w:t>
      </w:r>
      <w:proofErr w:type="gramEnd"/>
      <w:r w:rsidR="00CF7FBE" w:rsidRPr="00CB628E">
        <w:rPr>
          <w:rFonts w:ascii="Times New Roman" w:hAnsi="Times New Roman"/>
          <w:sz w:val="28"/>
          <w:szCs w:val="28"/>
        </w:rPr>
        <w:t xml:space="preserve"> ЦВБ стала причиной госпитализации</w:t>
      </w:r>
      <w:r w:rsidR="00496224" w:rsidRPr="00CB628E">
        <w:rPr>
          <w:rFonts w:ascii="Times New Roman" w:hAnsi="Times New Roman"/>
          <w:sz w:val="28"/>
          <w:szCs w:val="28"/>
        </w:rPr>
        <w:t xml:space="preserve"> 12 </w:t>
      </w:r>
      <w:r w:rsidR="00CF7FBE" w:rsidRPr="00CB628E">
        <w:rPr>
          <w:rFonts w:ascii="Times New Roman" w:hAnsi="Times New Roman"/>
          <w:sz w:val="28"/>
          <w:szCs w:val="28"/>
        </w:rPr>
        <w:t xml:space="preserve">516 пациентов, по экстренным показаниям было </w:t>
      </w:r>
      <w:r w:rsidR="00CF7FBE" w:rsidRPr="00CB628E">
        <w:rPr>
          <w:rFonts w:ascii="Times New Roman" w:hAnsi="Times New Roman"/>
          <w:spacing w:val="-4"/>
          <w:sz w:val="28"/>
          <w:szCs w:val="28"/>
        </w:rPr>
        <w:t>госпитализировано 40,6% пациентов. Летальность составила 9,3%. За 2024 год</w:t>
      </w:r>
      <w:r w:rsidR="00CF7FBE" w:rsidRPr="00CB628E">
        <w:rPr>
          <w:rFonts w:ascii="Times New Roman" w:hAnsi="Times New Roman"/>
          <w:sz w:val="28"/>
          <w:szCs w:val="28"/>
        </w:rPr>
        <w:t xml:space="preserve"> было госпитализировано 3</w:t>
      </w:r>
      <w:r>
        <w:rPr>
          <w:rFonts w:ascii="Times New Roman" w:hAnsi="Times New Roman"/>
          <w:sz w:val="28"/>
          <w:szCs w:val="28"/>
        </w:rPr>
        <w:t> </w:t>
      </w:r>
      <w:r w:rsidR="00CF7FBE" w:rsidRPr="00CB628E">
        <w:rPr>
          <w:rFonts w:ascii="Times New Roman" w:hAnsi="Times New Roman"/>
          <w:sz w:val="28"/>
          <w:szCs w:val="28"/>
        </w:rPr>
        <w:t>133 пациента с инфарктом мозга, летальность составила 19,0%. Группа атеросклероза сосудов конечностей составила</w:t>
      </w:r>
      <w:r w:rsidR="00496224" w:rsidRPr="00CB628E">
        <w:rPr>
          <w:rFonts w:ascii="Times New Roman" w:hAnsi="Times New Roman"/>
          <w:sz w:val="28"/>
          <w:szCs w:val="28"/>
        </w:rPr>
        <w:br/>
      </w:r>
      <w:r w:rsidR="00CF7FBE" w:rsidRPr="00CB628E">
        <w:rPr>
          <w:rFonts w:ascii="Times New Roman" w:hAnsi="Times New Roman"/>
          <w:sz w:val="28"/>
          <w:szCs w:val="28"/>
        </w:rPr>
        <w:t>1</w:t>
      </w:r>
      <w:r>
        <w:rPr>
          <w:rFonts w:ascii="Times New Roman" w:hAnsi="Times New Roman"/>
          <w:sz w:val="28"/>
          <w:szCs w:val="28"/>
        </w:rPr>
        <w:t> </w:t>
      </w:r>
      <w:r w:rsidR="00CF7FBE" w:rsidRPr="00CB628E">
        <w:rPr>
          <w:rFonts w:ascii="Times New Roman" w:hAnsi="Times New Roman"/>
          <w:sz w:val="28"/>
          <w:szCs w:val="28"/>
        </w:rPr>
        <w:t>667 пациентов, летальность – 5,5%.</w:t>
      </w:r>
    </w:p>
    <w:p w:rsidR="00CF7FBE" w:rsidRPr="00CB628E" w:rsidRDefault="00CF7FBE" w:rsidP="00C24656">
      <w:pPr>
        <w:widowControl w:val="0"/>
        <w:tabs>
          <w:tab w:val="left" w:pos="709"/>
        </w:tabs>
        <w:ind w:firstLine="709"/>
        <w:jc w:val="both"/>
        <w:rPr>
          <w:rFonts w:ascii="Times New Roman" w:hAnsi="Times New Roman"/>
          <w:sz w:val="28"/>
          <w:szCs w:val="28"/>
        </w:rPr>
      </w:pPr>
      <w:r w:rsidRPr="00CB628E">
        <w:rPr>
          <w:rFonts w:ascii="Times New Roman" w:hAnsi="Times New Roman"/>
          <w:sz w:val="28"/>
          <w:szCs w:val="28"/>
        </w:rPr>
        <w:t>К основным причинам повышения летальности при ОНМК относятся:</w:t>
      </w:r>
    </w:p>
    <w:p w:rsidR="00CF7FBE" w:rsidRPr="00CB628E" w:rsidRDefault="00CF7FBE" w:rsidP="00C24656">
      <w:pPr>
        <w:widowControl w:val="0"/>
        <w:tabs>
          <w:tab w:val="left" w:pos="1190"/>
        </w:tabs>
        <w:ind w:firstLine="709"/>
        <w:jc w:val="both"/>
        <w:rPr>
          <w:rFonts w:ascii="Times New Roman" w:hAnsi="Times New Roman"/>
          <w:sz w:val="28"/>
          <w:szCs w:val="28"/>
        </w:rPr>
      </w:pPr>
      <w:r w:rsidRPr="00CB628E">
        <w:rPr>
          <w:rFonts w:ascii="Times New Roman" w:hAnsi="Times New Roman"/>
          <w:sz w:val="28"/>
          <w:szCs w:val="28"/>
        </w:rPr>
        <w:t xml:space="preserve">- </w:t>
      </w:r>
      <w:r w:rsidR="00496224" w:rsidRPr="00CB628E">
        <w:rPr>
          <w:rFonts w:ascii="Times New Roman" w:hAnsi="Times New Roman"/>
          <w:sz w:val="28"/>
          <w:szCs w:val="28"/>
        </w:rPr>
        <w:t>у</w:t>
      </w:r>
      <w:r w:rsidRPr="00CB628E">
        <w:rPr>
          <w:rFonts w:ascii="Times New Roman" w:hAnsi="Times New Roman"/>
          <w:sz w:val="28"/>
          <w:szCs w:val="28"/>
        </w:rPr>
        <w:t>величение среднего возраста в 2025 году, который в категории от</w:t>
      </w:r>
      <w:r w:rsidR="00496224" w:rsidRPr="00CB628E">
        <w:rPr>
          <w:rFonts w:ascii="Times New Roman" w:hAnsi="Times New Roman"/>
          <w:sz w:val="28"/>
          <w:szCs w:val="28"/>
        </w:rPr>
        <w:br/>
      </w:r>
      <w:r w:rsidRPr="00CB628E">
        <w:rPr>
          <w:rFonts w:ascii="Times New Roman" w:hAnsi="Times New Roman"/>
          <w:sz w:val="28"/>
          <w:szCs w:val="28"/>
        </w:rPr>
        <w:t>56 до 75 лет составил 68 лет, а старше 75 лет – 84 года. Это обуславливает увеличение коморбидности и частоты наличия тяжелых конкурирующих заболеваний;</w:t>
      </w:r>
    </w:p>
    <w:p w:rsidR="00CF7FBE" w:rsidRPr="00CB628E" w:rsidRDefault="00CF7FBE" w:rsidP="00C24656">
      <w:pPr>
        <w:widowControl w:val="0"/>
        <w:tabs>
          <w:tab w:val="left" w:pos="1190"/>
        </w:tabs>
        <w:ind w:firstLine="709"/>
        <w:jc w:val="both"/>
        <w:rPr>
          <w:rFonts w:ascii="Times New Roman" w:hAnsi="Times New Roman"/>
          <w:sz w:val="28"/>
          <w:szCs w:val="28"/>
        </w:rPr>
      </w:pPr>
      <w:r w:rsidRPr="00CB628E">
        <w:rPr>
          <w:rFonts w:ascii="Times New Roman" w:hAnsi="Times New Roman"/>
          <w:sz w:val="28"/>
          <w:szCs w:val="28"/>
        </w:rPr>
        <w:t>-</w:t>
      </w:r>
      <w:r w:rsidR="00496224" w:rsidRPr="00CB628E">
        <w:rPr>
          <w:rFonts w:ascii="Times New Roman" w:hAnsi="Times New Roman"/>
          <w:sz w:val="28"/>
          <w:szCs w:val="28"/>
        </w:rPr>
        <w:t> с</w:t>
      </w:r>
      <w:r w:rsidRPr="00CB628E">
        <w:rPr>
          <w:rFonts w:ascii="Times New Roman" w:hAnsi="Times New Roman"/>
          <w:sz w:val="28"/>
          <w:szCs w:val="28"/>
        </w:rPr>
        <w:t xml:space="preserve">охраняется высокий процент (73%) умерших </w:t>
      </w:r>
      <w:proofErr w:type="gramStart"/>
      <w:r w:rsidRPr="00CB628E">
        <w:rPr>
          <w:rFonts w:ascii="Times New Roman" w:hAnsi="Times New Roman"/>
          <w:sz w:val="28"/>
          <w:szCs w:val="28"/>
        </w:rPr>
        <w:t>в первые</w:t>
      </w:r>
      <w:proofErr w:type="gramEnd"/>
      <w:r w:rsidRPr="00CB628E">
        <w:rPr>
          <w:rFonts w:ascii="Times New Roman" w:hAnsi="Times New Roman"/>
          <w:sz w:val="28"/>
          <w:szCs w:val="28"/>
        </w:rPr>
        <w:t xml:space="preserve"> 1-7 дней,                                       </w:t>
      </w:r>
      <w:r w:rsidR="00496224" w:rsidRPr="00CB628E">
        <w:rPr>
          <w:rFonts w:ascii="Times New Roman" w:hAnsi="Times New Roman"/>
          <w:sz w:val="28"/>
          <w:szCs w:val="28"/>
        </w:rPr>
        <w:t>то есть</w:t>
      </w:r>
      <w:r w:rsidRPr="00CB628E">
        <w:rPr>
          <w:rFonts w:ascii="Times New Roman" w:hAnsi="Times New Roman"/>
          <w:sz w:val="28"/>
          <w:szCs w:val="28"/>
        </w:rPr>
        <w:t xml:space="preserve"> госпитализируются тяжелые пациенты с грубым неврологическим дефицитом: до суток умерло 16,7%, со средним баллом по Шкале инсульта национального института здоровья (далее – NIHSS) 24 и с 1 по 7 сутки умерло 56% пациентов, средний балл по NIHSS составил 23;</w:t>
      </w:r>
    </w:p>
    <w:p w:rsidR="00CF7FBE" w:rsidRPr="00CB628E" w:rsidRDefault="00CF7FBE" w:rsidP="00C24656">
      <w:pPr>
        <w:widowControl w:val="0"/>
        <w:tabs>
          <w:tab w:val="left" w:pos="1190"/>
        </w:tabs>
        <w:ind w:firstLine="709"/>
        <w:jc w:val="both"/>
        <w:rPr>
          <w:rFonts w:ascii="Times New Roman" w:hAnsi="Times New Roman"/>
          <w:sz w:val="28"/>
          <w:szCs w:val="28"/>
        </w:rPr>
      </w:pPr>
      <w:r w:rsidRPr="00CB628E">
        <w:rPr>
          <w:rFonts w:ascii="Times New Roman" w:hAnsi="Times New Roman"/>
          <w:sz w:val="28"/>
          <w:szCs w:val="28"/>
        </w:rPr>
        <w:t xml:space="preserve">- </w:t>
      </w:r>
      <w:r w:rsidR="00496224" w:rsidRPr="00CB628E">
        <w:rPr>
          <w:rFonts w:ascii="Times New Roman" w:hAnsi="Times New Roman"/>
          <w:sz w:val="28"/>
          <w:szCs w:val="28"/>
        </w:rPr>
        <w:t>р</w:t>
      </w:r>
      <w:r w:rsidRPr="00CB628E">
        <w:rPr>
          <w:rFonts w:ascii="Times New Roman" w:hAnsi="Times New Roman"/>
          <w:sz w:val="28"/>
          <w:szCs w:val="28"/>
        </w:rPr>
        <w:t>ост числа поздних поступлений пациентов с ОНМК в ПСО и РСЦ (спустя 48-72 часов после развития ОНМК) – 27,5%;</w:t>
      </w:r>
    </w:p>
    <w:p w:rsidR="00CF7FBE" w:rsidRPr="00CB628E" w:rsidRDefault="00496224" w:rsidP="00C24656">
      <w:pPr>
        <w:widowControl w:val="0"/>
        <w:tabs>
          <w:tab w:val="left" w:pos="1190"/>
        </w:tabs>
        <w:ind w:firstLine="709"/>
        <w:jc w:val="both"/>
        <w:rPr>
          <w:rFonts w:ascii="Times New Roman" w:hAnsi="Times New Roman"/>
          <w:sz w:val="28"/>
          <w:szCs w:val="28"/>
        </w:rPr>
      </w:pPr>
      <w:r w:rsidRPr="00CB628E">
        <w:rPr>
          <w:rFonts w:ascii="Times New Roman" w:hAnsi="Times New Roman"/>
          <w:sz w:val="28"/>
          <w:szCs w:val="28"/>
        </w:rPr>
        <w:t>- д</w:t>
      </w:r>
      <w:r w:rsidR="00CF7FBE" w:rsidRPr="00CB628E">
        <w:rPr>
          <w:rFonts w:ascii="Times New Roman" w:hAnsi="Times New Roman"/>
          <w:sz w:val="28"/>
          <w:szCs w:val="28"/>
        </w:rPr>
        <w:t>ефицит кадров амбулаторного звена в медицинских организациях Рязанской области;</w:t>
      </w:r>
    </w:p>
    <w:p w:rsidR="00CF7FBE" w:rsidRPr="00CB628E" w:rsidRDefault="00CF7FBE" w:rsidP="00C24656">
      <w:pPr>
        <w:widowControl w:val="0"/>
        <w:tabs>
          <w:tab w:val="left" w:pos="1190"/>
        </w:tabs>
        <w:ind w:firstLine="709"/>
        <w:jc w:val="both"/>
        <w:rPr>
          <w:rFonts w:ascii="Times New Roman" w:hAnsi="Times New Roman"/>
          <w:sz w:val="28"/>
          <w:szCs w:val="28"/>
        </w:rPr>
      </w:pPr>
      <w:r w:rsidRPr="00CB628E">
        <w:rPr>
          <w:rFonts w:ascii="Times New Roman" w:hAnsi="Times New Roman"/>
          <w:sz w:val="28"/>
          <w:szCs w:val="28"/>
        </w:rPr>
        <w:t xml:space="preserve">- </w:t>
      </w:r>
      <w:r w:rsidR="00496224" w:rsidRPr="00CB628E">
        <w:rPr>
          <w:rFonts w:ascii="Times New Roman" w:hAnsi="Times New Roman"/>
          <w:sz w:val="28"/>
          <w:szCs w:val="28"/>
        </w:rPr>
        <w:t>н</w:t>
      </w:r>
      <w:r w:rsidRPr="00CB628E">
        <w:rPr>
          <w:rFonts w:ascii="Times New Roman" w:hAnsi="Times New Roman"/>
          <w:sz w:val="28"/>
          <w:szCs w:val="28"/>
        </w:rPr>
        <w:t>едостаточная информированность населения (поздние обращения) и недостаточная эффективность вторичной профилактики инсульта (в первую очередь низкая приверженность пациентов терапии статинами, антикоагулянтами, антитромбоцитарными препаратами).</w:t>
      </w:r>
    </w:p>
    <w:p w:rsidR="00CF7FBE" w:rsidRPr="00CB628E" w:rsidRDefault="00CF7FBE" w:rsidP="00C24656">
      <w:pPr>
        <w:ind w:firstLine="709"/>
        <w:jc w:val="both"/>
        <w:rPr>
          <w:rFonts w:ascii="Times New Roman" w:hAnsi="Times New Roman"/>
          <w:color w:val="00B050"/>
          <w:sz w:val="28"/>
          <w:szCs w:val="28"/>
        </w:rPr>
      </w:pPr>
      <w:r w:rsidRPr="00CB628E">
        <w:rPr>
          <w:rFonts w:ascii="Times New Roman" w:hAnsi="Times New Roman"/>
          <w:color w:val="000000"/>
          <w:sz w:val="28"/>
          <w:szCs w:val="28"/>
        </w:rPr>
        <w:lastRenderedPageBreak/>
        <w:t xml:space="preserve">Таким образом, анализ демонстрирует необходимость формирования мероприятий, направленных на снижение смертности в первую очередь </w:t>
      </w:r>
      <w:proofErr w:type="gramStart"/>
      <w:r w:rsidRPr="00CB628E">
        <w:rPr>
          <w:rFonts w:ascii="Times New Roman" w:hAnsi="Times New Roman"/>
          <w:color w:val="000000"/>
          <w:sz w:val="28"/>
          <w:szCs w:val="28"/>
        </w:rPr>
        <w:t>от</w:t>
      </w:r>
      <w:proofErr w:type="gramEnd"/>
      <w:r w:rsidRPr="00CB628E">
        <w:rPr>
          <w:rFonts w:ascii="Times New Roman" w:hAnsi="Times New Roman"/>
          <w:color w:val="000000"/>
          <w:sz w:val="28"/>
          <w:szCs w:val="28"/>
        </w:rPr>
        <w:t xml:space="preserve"> ИБС и ЦВБ (ишемические инсульты). </w:t>
      </w:r>
    </w:p>
    <w:p w:rsidR="00CF7FBE" w:rsidRPr="00CB628E" w:rsidRDefault="00CF7FBE" w:rsidP="00C24656">
      <w:pPr>
        <w:ind w:firstLine="709"/>
        <w:jc w:val="both"/>
        <w:rPr>
          <w:rFonts w:ascii="Times New Roman" w:hAnsi="Times New Roman"/>
          <w:sz w:val="28"/>
          <w:szCs w:val="28"/>
        </w:rPr>
      </w:pPr>
      <w:r w:rsidRPr="00CB628E">
        <w:rPr>
          <w:rFonts w:ascii="Times New Roman" w:hAnsi="Times New Roman"/>
          <w:sz w:val="28"/>
          <w:szCs w:val="28"/>
        </w:rPr>
        <w:t>Динамика смертности от всех причин за последние 5 лет (рис. 3) демонстрировала уровень, не превышающий 1</w:t>
      </w:r>
      <w:r w:rsidR="00932021">
        <w:rPr>
          <w:rFonts w:ascii="Times New Roman" w:hAnsi="Times New Roman"/>
          <w:sz w:val="28"/>
          <w:szCs w:val="28"/>
        </w:rPr>
        <w:t> </w:t>
      </w:r>
      <w:r w:rsidRPr="00CB628E">
        <w:rPr>
          <w:rFonts w:ascii="Times New Roman" w:hAnsi="Times New Roman"/>
          <w:sz w:val="28"/>
          <w:szCs w:val="28"/>
        </w:rPr>
        <w:t xml:space="preserve">600 чел. на 100 000 населения. </w:t>
      </w:r>
      <w:r w:rsidRPr="00932021">
        <w:rPr>
          <w:rFonts w:ascii="Times New Roman" w:hAnsi="Times New Roman"/>
          <w:spacing w:val="-4"/>
          <w:sz w:val="28"/>
          <w:szCs w:val="28"/>
        </w:rPr>
        <w:t>В 2021</w:t>
      </w:r>
      <w:r w:rsidR="00932021" w:rsidRPr="00932021">
        <w:rPr>
          <w:rFonts w:ascii="Times New Roman" w:hAnsi="Times New Roman"/>
          <w:spacing w:val="-4"/>
          <w:sz w:val="28"/>
          <w:szCs w:val="28"/>
        </w:rPr>
        <w:t>-</w:t>
      </w:r>
      <w:r w:rsidRPr="00932021">
        <w:rPr>
          <w:rFonts w:ascii="Times New Roman" w:hAnsi="Times New Roman"/>
          <w:spacing w:val="-4"/>
          <w:sz w:val="28"/>
          <w:szCs w:val="28"/>
        </w:rPr>
        <w:t xml:space="preserve">2022 гг. пандемия </w:t>
      </w:r>
      <w:r w:rsidRPr="00932021">
        <w:rPr>
          <w:rFonts w:ascii="Times New Roman" w:hAnsi="Times New Roman"/>
          <w:spacing w:val="-4"/>
          <w:sz w:val="28"/>
          <w:szCs w:val="28"/>
          <w:lang w:val="en-US"/>
        </w:rPr>
        <w:t>COVID</w:t>
      </w:r>
      <w:r w:rsidRPr="00932021">
        <w:rPr>
          <w:rFonts w:ascii="Times New Roman" w:hAnsi="Times New Roman"/>
          <w:spacing w:val="-4"/>
          <w:sz w:val="28"/>
          <w:szCs w:val="28"/>
        </w:rPr>
        <w:t>-19 привела к ее увеличению. В 2023-2024 гг.</w:t>
      </w:r>
      <w:r w:rsidRPr="00CB628E">
        <w:rPr>
          <w:rFonts w:ascii="Times New Roman" w:hAnsi="Times New Roman"/>
          <w:sz w:val="28"/>
          <w:szCs w:val="28"/>
        </w:rPr>
        <w:t xml:space="preserve"> в постковидном периоде смертность от всех причин снизилась по сравнению с 2021-2022 гг.</w:t>
      </w:r>
    </w:p>
    <w:p w:rsidR="00CF7FBE" w:rsidRPr="00CB628E" w:rsidRDefault="00CF7FBE" w:rsidP="00CF7FBE">
      <w:pPr>
        <w:spacing w:line="276" w:lineRule="auto"/>
        <w:jc w:val="both"/>
        <w:rPr>
          <w:rFonts w:ascii="Times New Roman" w:hAnsi="Times New Roman"/>
          <w:sz w:val="24"/>
          <w:szCs w:val="24"/>
        </w:rPr>
      </w:pPr>
      <w:r w:rsidRPr="00CB628E">
        <w:rPr>
          <w:rFonts w:ascii="Times New Roman" w:hAnsi="Times New Roman"/>
          <w:noProof/>
          <w:sz w:val="24"/>
          <w:szCs w:val="24"/>
        </w:rPr>
        <w:drawing>
          <wp:inline distT="0" distB="0" distL="0" distR="0" wp14:anchorId="4446471B" wp14:editId="5722A1D0">
            <wp:extent cx="5940425" cy="3304227"/>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19884" name=""/>
                    <pic:cNvPicPr>
                      <a:picLocks noChangeAspect="1"/>
                    </pic:cNvPicPr>
                  </pic:nvPicPr>
                  <pic:blipFill>
                    <a:blip r:embed="rId13"/>
                    <a:stretch/>
                  </pic:blipFill>
                  <pic:spPr bwMode="auto">
                    <a:xfrm>
                      <a:off x="0" y="0"/>
                      <a:ext cx="5940424" cy="3304226"/>
                    </a:xfrm>
                    <a:prstGeom prst="rect">
                      <a:avLst/>
                    </a:prstGeom>
                  </pic:spPr>
                </pic:pic>
              </a:graphicData>
            </a:graphic>
          </wp:inline>
        </w:drawing>
      </w:r>
    </w:p>
    <w:p w:rsidR="00496224" w:rsidRPr="00CB628E" w:rsidRDefault="00CF7FBE" w:rsidP="00496224">
      <w:pPr>
        <w:spacing w:line="276" w:lineRule="auto"/>
        <w:jc w:val="center"/>
        <w:rPr>
          <w:rFonts w:ascii="Times New Roman" w:hAnsi="Times New Roman"/>
          <w:sz w:val="28"/>
          <w:szCs w:val="28"/>
        </w:rPr>
      </w:pPr>
      <w:r w:rsidRPr="00CB628E">
        <w:rPr>
          <w:rFonts w:ascii="Times New Roman" w:hAnsi="Times New Roman"/>
          <w:sz w:val="28"/>
          <w:szCs w:val="28"/>
        </w:rPr>
        <w:t>Рис. 3. Динамика смертности от всех причин в Рязанской области</w:t>
      </w:r>
    </w:p>
    <w:p w:rsidR="00CF7FBE" w:rsidRPr="00CB628E" w:rsidRDefault="00CF7FBE" w:rsidP="00496224">
      <w:pPr>
        <w:spacing w:line="276" w:lineRule="auto"/>
        <w:jc w:val="center"/>
        <w:rPr>
          <w:rFonts w:ascii="Times New Roman" w:hAnsi="Times New Roman"/>
          <w:sz w:val="28"/>
          <w:szCs w:val="28"/>
        </w:rPr>
      </w:pPr>
      <w:r w:rsidRPr="00CB628E">
        <w:rPr>
          <w:rFonts w:ascii="Times New Roman" w:hAnsi="Times New Roman"/>
          <w:sz w:val="28"/>
          <w:szCs w:val="28"/>
        </w:rPr>
        <w:t>(201</w:t>
      </w:r>
      <w:r w:rsidR="00E31FBC">
        <w:rPr>
          <w:rFonts w:ascii="Times New Roman" w:hAnsi="Times New Roman"/>
          <w:sz w:val="28"/>
          <w:szCs w:val="28"/>
        </w:rPr>
        <w:t>6</w:t>
      </w:r>
      <w:r w:rsidRPr="00CB628E">
        <w:rPr>
          <w:rFonts w:ascii="Times New Roman" w:hAnsi="Times New Roman"/>
          <w:sz w:val="28"/>
          <w:szCs w:val="28"/>
        </w:rPr>
        <w:t>-2024 гг.) на 100</w:t>
      </w:r>
      <w:r w:rsidR="00932021">
        <w:rPr>
          <w:rFonts w:ascii="Times New Roman" w:hAnsi="Times New Roman"/>
          <w:sz w:val="28"/>
          <w:szCs w:val="28"/>
        </w:rPr>
        <w:t> </w:t>
      </w:r>
      <w:r w:rsidRPr="00CB628E">
        <w:rPr>
          <w:rFonts w:ascii="Times New Roman" w:hAnsi="Times New Roman"/>
          <w:sz w:val="28"/>
          <w:szCs w:val="28"/>
        </w:rPr>
        <w:t>000 населения, Рязаньстат, 2025 г.</w:t>
      </w:r>
    </w:p>
    <w:p w:rsidR="00CF7FBE" w:rsidRPr="00CB628E" w:rsidRDefault="00CF7FBE" w:rsidP="00CF7FBE">
      <w:pPr>
        <w:spacing w:line="276" w:lineRule="auto"/>
        <w:jc w:val="both"/>
        <w:rPr>
          <w:rFonts w:ascii="Times New Roman" w:hAnsi="Times New Roman"/>
          <w:sz w:val="24"/>
          <w:szCs w:val="24"/>
        </w:rPr>
      </w:pPr>
    </w:p>
    <w:p w:rsidR="00CF7FBE" w:rsidRPr="00CB628E" w:rsidRDefault="00CF7FBE" w:rsidP="00496224">
      <w:pPr>
        <w:ind w:firstLine="709"/>
        <w:jc w:val="both"/>
        <w:rPr>
          <w:rFonts w:ascii="Times New Roman" w:hAnsi="Times New Roman"/>
          <w:sz w:val="28"/>
          <w:szCs w:val="28"/>
        </w:rPr>
      </w:pPr>
      <w:r w:rsidRPr="00CB628E">
        <w:rPr>
          <w:rFonts w:ascii="Times New Roman" w:hAnsi="Times New Roman"/>
          <w:sz w:val="28"/>
          <w:szCs w:val="28"/>
        </w:rPr>
        <w:t xml:space="preserve">При анализе данных смертности по БСК (предварительные данные Рязаньстата) выявлено, что наблюдается устойчивая тенденция к снижению смертности от БСК и ЦВБ. Однако смертность </w:t>
      </w:r>
      <w:proofErr w:type="gramStart"/>
      <w:r w:rsidRPr="00CB628E">
        <w:rPr>
          <w:rFonts w:ascii="Times New Roman" w:hAnsi="Times New Roman"/>
          <w:sz w:val="28"/>
          <w:szCs w:val="28"/>
        </w:rPr>
        <w:t>от</w:t>
      </w:r>
      <w:proofErr w:type="gramEnd"/>
      <w:r w:rsidRPr="00CB628E">
        <w:rPr>
          <w:rFonts w:ascii="Times New Roman" w:hAnsi="Times New Roman"/>
          <w:sz w:val="28"/>
          <w:szCs w:val="28"/>
        </w:rPr>
        <w:t xml:space="preserve"> ИБС остается приблизительно на одном уровне. В структуре смертности </w:t>
      </w:r>
      <w:proofErr w:type="gramStart"/>
      <w:r w:rsidRPr="00CB628E">
        <w:rPr>
          <w:rFonts w:ascii="Times New Roman" w:hAnsi="Times New Roman"/>
          <w:sz w:val="28"/>
          <w:szCs w:val="28"/>
        </w:rPr>
        <w:t>от</w:t>
      </w:r>
      <w:proofErr w:type="gramEnd"/>
      <w:r w:rsidRPr="00CB628E">
        <w:rPr>
          <w:rFonts w:ascii="Times New Roman" w:hAnsi="Times New Roman"/>
          <w:sz w:val="28"/>
          <w:szCs w:val="28"/>
        </w:rPr>
        <w:t xml:space="preserve"> </w:t>
      </w:r>
      <w:proofErr w:type="gramStart"/>
      <w:r w:rsidRPr="00CB628E">
        <w:rPr>
          <w:rFonts w:ascii="Times New Roman" w:hAnsi="Times New Roman"/>
          <w:sz w:val="28"/>
          <w:szCs w:val="28"/>
        </w:rPr>
        <w:t>ИБС</w:t>
      </w:r>
      <w:proofErr w:type="gramEnd"/>
      <w:r w:rsidRPr="00CB628E">
        <w:rPr>
          <w:rFonts w:ascii="Times New Roman" w:hAnsi="Times New Roman"/>
          <w:sz w:val="28"/>
          <w:szCs w:val="28"/>
        </w:rPr>
        <w:t xml:space="preserve"> обращает на себя внимание рост всех индикаторов в 2021 и 2022 гг., что связано с пандемией </w:t>
      </w:r>
      <w:r w:rsidRPr="00CB628E">
        <w:rPr>
          <w:rFonts w:ascii="Times New Roman" w:hAnsi="Times New Roman"/>
          <w:sz w:val="28"/>
          <w:szCs w:val="28"/>
          <w:lang w:val="en-US"/>
        </w:rPr>
        <w:t>COVID</w:t>
      </w:r>
      <w:r w:rsidRPr="00CB628E">
        <w:rPr>
          <w:rFonts w:ascii="Times New Roman" w:hAnsi="Times New Roman"/>
          <w:sz w:val="28"/>
          <w:szCs w:val="28"/>
        </w:rPr>
        <w:t xml:space="preserve">-19. </w:t>
      </w:r>
    </w:p>
    <w:p w:rsidR="00496224" w:rsidRPr="00CB628E" w:rsidRDefault="00496224" w:rsidP="00496224">
      <w:pPr>
        <w:ind w:firstLine="709"/>
        <w:jc w:val="both"/>
        <w:rPr>
          <w:rFonts w:ascii="Times New Roman" w:hAnsi="Times New Roman"/>
          <w:sz w:val="16"/>
          <w:szCs w:val="16"/>
        </w:rPr>
      </w:pPr>
    </w:p>
    <w:p w:rsidR="00CF7FBE" w:rsidRPr="00CB628E" w:rsidRDefault="00CF7FBE" w:rsidP="00496224">
      <w:pPr>
        <w:keepNext/>
        <w:keepLines/>
        <w:ind w:firstLine="709"/>
        <w:jc w:val="both"/>
        <w:outlineLvl w:val="0"/>
        <w:rPr>
          <w:rFonts w:ascii="Times New Roman" w:eastAsia="Arial" w:hAnsi="Times New Roman"/>
          <w:sz w:val="28"/>
          <w:szCs w:val="28"/>
        </w:rPr>
      </w:pPr>
      <w:r w:rsidRPr="00CB628E">
        <w:rPr>
          <w:rFonts w:ascii="Times New Roman" w:hAnsi="Times New Roman"/>
          <w:sz w:val="28"/>
          <w:szCs w:val="28"/>
        </w:rPr>
        <w:t xml:space="preserve">1.3. </w:t>
      </w:r>
      <w:bookmarkStart w:id="4" w:name="_Toc208512597"/>
      <w:r w:rsidRPr="00CB628E">
        <w:rPr>
          <w:rFonts w:ascii="Times New Roman" w:hAnsi="Times New Roman"/>
          <w:sz w:val="28"/>
          <w:szCs w:val="28"/>
        </w:rPr>
        <w:t>Анализ заболеваемости болезнями системы кровообращения</w:t>
      </w:r>
      <w:bookmarkEnd w:id="4"/>
      <w:r w:rsidR="00496224" w:rsidRPr="00CB628E">
        <w:rPr>
          <w:rFonts w:ascii="Times New Roman" w:hAnsi="Times New Roman"/>
          <w:sz w:val="28"/>
          <w:szCs w:val="28"/>
        </w:rPr>
        <w:t>.</w:t>
      </w:r>
      <w:r w:rsidRPr="00CB628E">
        <w:rPr>
          <w:rFonts w:ascii="Times New Roman" w:hAnsi="Times New Roman"/>
          <w:sz w:val="28"/>
          <w:szCs w:val="28"/>
        </w:rPr>
        <w:t xml:space="preserve"> </w:t>
      </w:r>
    </w:p>
    <w:p w:rsidR="00E94526" w:rsidRPr="00E94526" w:rsidRDefault="00E94526" w:rsidP="00496224">
      <w:pPr>
        <w:ind w:firstLine="709"/>
        <w:jc w:val="both"/>
        <w:rPr>
          <w:rFonts w:ascii="Times New Roman" w:hAnsi="Times New Roman"/>
          <w:sz w:val="16"/>
          <w:szCs w:val="16"/>
        </w:rPr>
      </w:pPr>
    </w:p>
    <w:p w:rsidR="00CF7FBE" w:rsidRPr="00CB628E" w:rsidRDefault="00CF7FBE" w:rsidP="00496224">
      <w:pPr>
        <w:ind w:firstLine="709"/>
        <w:jc w:val="both"/>
        <w:rPr>
          <w:rFonts w:ascii="Times New Roman" w:hAnsi="Times New Roman"/>
          <w:sz w:val="28"/>
          <w:szCs w:val="28"/>
        </w:rPr>
      </w:pPr>
      <w:r w:rsidRPr="00CB628E">
        <w:rPr>
          <w:rFonts w:ascii="Times New Roman" w:hAnsi="Times New Roman"/>
          <w:sz w:val="28"/>
          <w:szCs w:val="28"/>
        </w:rPr>
        <w:t>Заболеваемость БСК в структуре заболеваемости остается на прежнем уровне и составляет около 30% ежегодно (в 2021 году – 34,2%). При этом безусловным лидером по зарегистрированным заболеваниям остается группа болезней, характеризующихся повышенным кровяным давлением. Далее идут пациенты с ИБС и только потом с ЦВБ.</w:t>
      </w:r>
    </w:p>
    <w:p w:rsidR="00CF7FBE" w:rsidRPr="00CB628E" w:rsidRDefault="00CF7FBE" w:rsidP="00496224">
      <w:pPr>
        <w:ind w:firstLine="709"/>
        <w:jc w:val="both"/>
        <w:rPr>
          <w:rFonts w:ascii="Times New Roman" w:hAnsi="Times New Roman"/>
          <w:sz w:val="28"/>
          <w:szCs w:val="28"/>
        </w:rPr>
      </w:pPr>
      <w:r w:rsidRPr="00CB628E">
        <w:rPr>
          <w:rFonts w:ascii="Times New Roman" w:hAnsi="Times New Roman"/>
          <w:sz w:val="28"/>
          <w:szCs w:val="28"/>
        </w:rPr>
        <w:t>Общий процент ДН составил в 2021 году 56,2%, БСК – 84,8%. При этом недостаточный процент ДН отмечался в группе пациентов с ЦВБ (74,3%), остальные группы имели процент наблюдения более 80%.</w:t>
      </w:r>
    </w:p>
    <w:p w:rsidR="00CF7FBE" w:rsidRPr="00CB628E" w:rsidRDefault="00CF7FBE" w:rsidP="00496224">
      <w:pPr>
        <w:ind w:firstLine="709"/>
        <w:jc w:val="both"/>
        <w:rPr>
          <w:rFonts w:ascii="Times New Roman" w:hAnsi="Times New Roman"/>
          <w:sz w:val="28"/>
          <w:szCs w:val="28"/>
        </w:rPr>
      </w:pPr>
      <w:r w:rsidRPr="00CB628E">
        <w:rPr>
          <w:rFonts w:ascii="Times New Roman" w:hAnsi="Times New Roman"/>
          <w:sz w:val="28"/>
          <w:szCs w:val="28"/>
        </w:rPr>
        <w:lastRenderedPageBreak/>
        <w:t xml:space="preserve">Группа пациентов с </w:t>
      </w:r>
      <w:r w:rsidRPr="00CB628E">
        <w:rPr>
          <w:rFonts w:ascii="Times New Roman" w:hAnsi="Times New Roman"/>
          <w:sz w:val="28"/>
          <w:szCs w:val="28"/>
          <w:lang w:val="en-US"/>
        </w:rPr>
        <w:t>COVID</w:t>
      </w:r>
      <w:r w:rsidRPr="00CB628E">
        <w:rPr>
          <w:rFonts w:ascii="Times New Roman" w:hAnsi="Times New Roman"/>
          <w:sz w:val="28"/>
          <w:szCs w:val="28"/>
        </w:rPr>
        <w:t>-19 в 2022 году составила 81</w:t>
      </w:r>
      <w:r w:rsidR="00932021">
        <w:rPr>
          <w:rFonts w:ascii="Times New Roman" w:hAnsi="Times New Roman"/>
          <w:sz w:val="28"/>
          <w:szCs w:val="28"/>
        </w:rPr>
        <w:t> </w:t>
      </w:r>
      <w:r w:rsidRPr="00CB628E">
        <w:rPr>
          <w:rFonts w:ascii="Times New Roman" w:hAnsi="Times New Roman"/>
          <w:sz w:val="28"/>
          <w:szCs w:val="28"/>
        </w:rPr>
        <w:t xml:space="preserve">943 человека. При этом более 95% пациентов продолжали наблюдаться. </w:t>
      </w:r>
    </w:p>
    <w:p w:rsidR="00CF7FBE" w:rsidRPr="00CB628E" w:rsidRDefault="00CF7FBE" w:rsidP="00496224">
      <w:pPr>
        <w:ind w:firstLine="709"/>
        <w:rPr>
          <w:rFonts w:ascii="Times New Roman" w:hAnsi="Times New Roman"/>
          <w:sz w:val="16"/>
          <w:szCs w:val="16"/>
        </w:rPr>
      </w:pPr>
      <w:r w:rsidRPr="00CB628E">
        <w:rPr>
          <w:rFonts w:ascii="Times New Roman" w:hAnsi="Times New Roman"/>
          <w:sz w:val="16"/>
          <w:szCs w:val="16"/>
        </w:rPr>
        <w:t xml:space="preserve"> </w:t>
      </w:r>
    </w:p>
    <w:p w:rsidR="00496224" w:rsidRPr="00CB628E" w:rsidRDefault="00921988" w:rsidP="00496224">
      <w:pPr>
        <w:ind w:left="-15" w:right="109"/>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8</w:t>
      </w:r>
    </w:p>
    <w:p w:rsidR="00496224" w:rsidRPr="00CB628E" w:rsidRDefault="00496224" w:rsidP="00496224">
      <w:pPr>
        <w:ind w:left="-15" w:right="109"/>
        <w:jc w:val="center"/>
        <w:rPr>
          <w:rFonts w:ascii="Times New Roman" w:hAnsi="Times New Roman"/>
          <w:sz w:val="16"/>
          <w:szCs w:val="16"/>
        </w:rPr>
      </w:pPr>
    </w:p>
    <w:p w:rsidR="00496224" w:rsidRPr="00CB628E" w:rsidRDefault="00CF7FBE" w:rsidP="00496224">
      <w:pPr>
        <w:ind w:left="-15" w:right="109"/>
        <w:jc w:val="center"/>
        <w:rPr>
          <w:rFonts w:ascii="Times New Roman" w:hAnsi="Times New Roman"/>
          <w:sz w:val="28"/>
          <w:szCs w:val="28"/>
        </w:rPr>
      </w:pPr>
      <w:r w:rsidRPr="00CB628E">
        <w:rPr>
          <w:rFonts w:ascii="Times New Roman" w:hAnsi="Times New Roman"/>
          <w:sz w:val="28"/>
          <w:szCs w:val="28"/>
        </w:rPr>
        <w:t>Распространенность заболеваний населения Рязанской области</w:t>
      </w:r>
    </w:p>
    <w:p w:rsidR="00CF7FBE" w:rsidRPr="00CB628E" w:rsidRDefault="00CF7FBE" w:rsidP="00496224">
      <w:pPr>
        <w:ind w:left="-15" w:right="109"/>
        <w:jc w:val="center"/>
        <w:rPr>
          <w:rFonts w:ascii="Times New Roman" w:hAnsi="Times New Roman"/>
          <w:sz w:val="28"/>
          <w:szCs w:val="28"/>
        </w:rPr>
      </w:pPr>
      <w:r w:rsidRPr="00CB628E">
        <w:rPr>
          <w:rFonts w:ascii="Times New Roman" w:hAnsi="Times New Roman"/>
          <w:sz w:val="28"/>
          <w:szCs w:val="28"/>
        </w:rPr>
        <w:t>на 100 тыс. населения, МИАЦ, 2025 г.</w:t>
      </w:r>
    </w:p>
    <w:p w:rsidR="00496224" w:rsidRPr="00CB628E" w:rsidRDefault="00496224" w:rsidP="00496224">
      <w:pPr>
        <w:ind w:left="-15" w:right="109"/>
        <w:jc w:val="center"/>
        <w:rPr>
          <w:rFonts w:ascii="Times New Roman" w:hAnsi="Times New Roman"/>
          <w:sz w:val="16"/>
          <w:szCs w:val="16"/>
        </w:rPr>
      </w:pPr>
    </w:p>
    <w:tbl>
      <w:tblPr>
        <w:tblStyle w:val="1b"/>
        <w:tblW w:w="9354" w:type="dxa"/>
        <w:tblLayout w:type="fixed"/>
        <w:tblCellMar>
          <w:top w:w="29" w:type="dxa"/>
          <w:left w:w="53" w:type="dxa"/>
        </w:tblCellMar>
        <w:tblLook w:val="04A0" w:firstRow="1" w:lastRow="0" w:firstColumn="1" w:lastColumn="0" w:noHBand="0" w:noVBand="1"/>
      </w:tblPr>
      <w:tblGrid>
        <w:gridCol w:w="2180"/>
        <w:gridCol w:w="687"/>
        <w:gridCol w:w="730"/>
        <w:gridCol w:w="698"/>
        <w:gridCol w:w="672"/>
        <w:gridCol w:w="630"/>
        <w:gridCol w:w="657"/>
        <w:gridCol w:w="616"/>
        <w:gridCol w:w="602"/>
        <w:gridCol w:w="588"/>
        <w:gridCol w:w="658"/>
        <w:gridCol w:w="636"/>
      </w:tblGrid>
      <w:tr w:rsidR="00CF7FBE" w:rsidRPr="00CB628E" w:rsidTr="00496224">
        <w:trPr>
          <w:cantSplit/>
          <w:trHeight w:val="993"/>
        </w:trPr>
        <w:tc>
          <w:tcPr>
            <w:tcW w:w="2180"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CF7FBE">
            <w:pPr>
              <w:spacing w:line="276" w:lineRule="auto"/>
              <w:ind w:right="48"/>
              <w:jc w:val="center"/>
              <w:rPr>
                <w:rFonts w:ascii="Times New Roman" w:hAnsi="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113"/>
              <w:jc w:val="center"/>
              <w:rPr>
                <w:rFonts w:ascii="Times New Roman" w:hAnsi="Times New Roman"/>
                <w:sz w:val="24"/>
                <w:szCs w:val="24"/>
              </w:rPr>
            </w:pPr>
            <w:r w:rsidRPr="00CB628E">
              <w:rPr>
                <w:rFonts w:ascii="Times New Roman" w:hAnsi="Times New Roman"/>
                <w:sz w:val="24"/>
                <w:szCs w:val="24"/>
              </w:rPr>
              <w:t>Код по МКБ</w:t>
            </w:r>
          </w:p>
        </w:tc>
        <w:tc>
          <w:tcPr>
            <w:tcW w:w="7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69" w:right="113"/>
              <w:jc w:val="center"/>
              <w:rPr>
                <w:rFonts w:ascii="Times New Roman" w:hAnsi="Times New Roman"/>
                <w:sz w:val="24"/>
                <w:szCs w:val="24"/>
              </w:rPr>
            </w:pPr>
            <w:r w:rsidRPr="00CB628E">
              <w:rPr>
                <w:rFonts w:ascii="Times New Roman" w:hAnsi="Times New Roman"/>
                <w:sz w:val="24"/>
                <w:szCs w:val="24"/>
              </w:rPr>
              <w:t>2015 г.</w:t>
            </w:r>
          </w:p>
        </w:tc>
        <w:tc>
          <w:tcPr>
            <w:tcW w:w="69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69" w:right="113"/>
              <w:jc w:val="center"/>
              <w:rPr>
                <w:rFonts w:ascii="Times New Roman" w:hAnsi="Times New Roman"/>
                <w:sz w:val="24"/>
                <w:szCs w:val="24"/>
              </w:rPr>
            </w:pPr>
            <w:r w:rsidRPr="00CB628E">
              <w:rPr>
                <w:rFonts w:ascii="Times New Roman" w:hAnsi="Times New Roman"/>
                <w:sz w:val="24"/>
                <w:szCs w:val="24"/>
              </w:rPr>
              <w:t>2016 г.</w:t>
            </w:r>
          </w:p>
        </w:tc>
        <w:tc>
          <w:tcPr>
            <w:tcW w:w="67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4"/>
              <w:jc w:val="center"/>
              <w:rPr>
                <w:rFonts w:ascii="Times New Roman" w:hAnsi="Times New Roman"/>
                <w:sz w:val="24"/>
                <w:szCs w:val="24"/>
              </w:rPr>
            </w:pPr>
            <w:r w:rsidRPr="00CB628E">
              <w:rPr>
                <w:rFonts w:ascii="Times New Roman" w:hAnsi="Times New Roman"/>
                <w:sz w:val="24"/>
                <w:szCs w:val="24"/>
              </w:rPr>
              <w:t>2017 г.</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2018 г.</w:t>
            </w:r>
          </w:p>
        </w:tc>
        <w:tc>
          <w:tcPr>
            <w:tcW w:w="65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2019 г.</w:t>
            </w:r>
          </w:p>
        </w:tc>
        <w:tc>
          <w:tcPr>
            <w:tcW w:w="61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2020 г.</w:t>
            </w:r>
          </w:p>
        </w:tc>
        <w:tc>
          <w:tcPr>
            <w:tcW w:w="60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2021 г.</w:t>
            </w:r>
          </w:p>
        </w:tc>
        <w:tc>
          <w:tcPr>
            <w:tcW w:w="58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2022 г.</w:t>
            </w:r>
          </w:p>
        </w:tc>
        <w:tc>
          <w:tcPr>
            <w:tcW w:w="65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2023 г.</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2024 г.</w:t>
            </w:r>
          </w:p>
        </w:tc>
      </w:tr>
      <w:tr w:rsidR="00CF7FBE" w:rsidRPr="00CB628E" w:rsidTr="00496224">
        <w:trPr>
          <w:trHeight w:val="317"/>
        </w:trPr>
        <w:tc>
          <w:tcPr>
            <w:tcW w:w="2180"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58"/>
              <w:jc w:val="center"/>
              <w:rPr>
                <w:rFonts w:ascii="Times New Roman" w:hAnsi="Times New Roman"/>
                <w:sz w:val="24"/>
                <w:szCs w:val="24"/>
              </w:rPr>
            </w:pPr>
            <w:r w:rsidRPr="00CB628E">
              <w:rPr>
                <w:rFonts w:ascii="Times New Roman" w:hAnsi="Times New Roman"/>
                <w:sz w:val="24"/>
                <w:szCs w:val="24"/>
              </w:rPr>
              <w:t>1</w:t>
            </w:r>
          </w:p>
        </w:tc>
        <w:tc>
          <w:tcPr>
            <w:tcW w:w="687"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right="53"/>
              <w:jc w:val="center"/>
              <w:rPr>
                <w:rFonts w:ascii="Times New Roman" w:hAnsi="Times New Roman"/>
                <w:sz w:val="24"/>
                <w:szCs w:val="24"/>
              </w:rPr>
            </w:pPr>
            <w:r w:rsidRPr="00CB628E">
              <w:rPr>
                <w:rFonts w:ascii="Times New Roman" w:hAnsi="Times New Roman"/>
                <w:sz w:val="24"/>
                <w:szCs w:val="24"/>
              </w:rPr>
              <w:t>2</w:t>
            </w:r>
          </w:p>
        </w:tc>
        <w:tc>
          <w:tcPr>
            <w:tcW w:w="730"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3</w:t>
            </w:r>
          </w:p>
        </w:tc>
        <w:tc>
          <w:tcPr>
            <w:tcW w:w="698"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4</w:t>
            </w:r>
          </w:p>
        </w:tc>
        <w:tc>
          <w:tcPr>
            <w:tcW w:w="672"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5</w:t>
            </w:r>
          </w:p>
        </w:tc>
        <w:tc>
          <w:tcPr>
            <w:tcW w:w="630"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6</w:t>
            </w:r>
          </w:p>
        </w:tc>
        <w:tc>
          <w:tcPr>
            <w:tcW w:w="657"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7</w:t>
            </w:r>
          </w:p>
        </w:tc>
        <w:tc>
          <w:tcPr>
            <w:tcW w:w="616"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8</w:t>
            </w:r>
          </w:p>
        </w:tc>
        <w:tc>
          <w:tcPr>
            <w:tcW w:w="602"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9</w:t>
            </w:r>
          </w:p>
        </w:tc>
        <w:tc>
          <w:tcPr>
            <w:tcW w:w="588"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10</w:t>
            </w:r>
          </w:p>
        </w:tc>
        <w:tc>
          <w:tcPr>
            <w:tcW w:w="658"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11</w:t>
            </w:r>
          </w:p>
        </w:tc>
        <w:tc>
          <w:tcPr>
            <w:tcW w:w="636" w:type="dxa"/>
            <w:tcBorders>
              <w:top w:val="single" w:sz="4" w:space="0" w:color="000000"/>
              <w:left w:val="single" w:sz="4" w:space="0" w:color="000000"/>
              <w:bottom w:val="single" w:sz="4" w:space="0" w:color="000000"/>
              <w:right w:val="single" w:sz="4" w:space="0" w:color="000000"/>
            </w:tcBorders>
            <w:vAlign w:val="center"/>
          </w:tcPr>
          <w:p w:rsidR="00CF7FBE" w:rsidRPr="00CB628E" w:rsidRDefault="00CF7FBE" w:rsidP="00496224">
            <w:pPr>
              <w:spacing w:line="276" w:lineRule="auto"/>
              <w:ind w:left="7"/>
              <w:jc w:val="center"/>
              <w:rPr>
                <w:rFonts w:ascii="Times New Roman" w:hAnsi="Times New Roman"/>
                <w:sz w:val="24"/>
                <w:szCs w:val="24"/>
              </w:rPr>
            </w:pPr>
            <w:r w:rsidRPr="00CB628E">
              <w:rPr>
                <w:rFonts w:ascii="Times New Roman" w:hAnsi="Times New Roman"/>
                <w:sz w:val="24"/>
                <w:szCs w:val="24"/>
              </w:rPr>
              <w:t>12</w:t>
            </w:r>
          </w:p>
        </w:tc>
      </w:tr>
      <w:tr w:rsidR="00CF7FBE" w:rsidRPr="00CB628E" w:rsidTr="00496224">
        <w:trPr>
          <w:cantSplit/>
          <w:trHeight w:val="1287"/>
        </w:trPr>
        <w:tc>
          <w:tcPr>
            <w:tcW w:w="2180" w:type="dxa"/>
            <w:tcBorders>
              <w:top w:val="single" w:sz="4" w:space="0" w:color="000000"/>
              <w:left w:val="single" w:sz="4" w:space="0" w:color="000000"/>
              <w:bottom w:val="single" w:sz="4" w:space="0" w:color="000000"/>
              <w:right w:val="single" w:sz="4" w:space="0" w:color="000000"/>
            </w:tcBorders>
          </w:tcPr>
          <w:p w:rsidR="00CF7FBE" w:rsidRPr="00CB628E" w:rsidRDefault="00CF7FBE" w:rsidP="00496224">
            <w:pPr>
              <w:spacing w:line="276" w:lineRule="auto"/>
              <w:ind w:left="58"/>
              <w:rPr>
                <w:rFonts w:ascii="Times New Roman" w:hAnsi="Times New Roman"/>
                <w:sz w:val="24"/>
                <w:szCs w:val="24"/>
              </w:rPr>
            </w:pPr>
            <w:r w:rsidRPr="00CB628E">
              <w:rPr>
                <w:rFonts w:ascii="Times New Roman" w:hAnsi="Times New Roman"/>
                <w:sz w:val="24"/>
                <w:szCs w:val="24"/>
              </w:rPr>
              <w:t>Все заболевания</w:t>
            </w:r>
          </w:p>
        </w:tc>
        <w:tc>
          <w:tcPr>
            <w:tcW w:w="68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3"/>
              <w:jc w:val="center"/>
              <w:rPr>
                <w:rFonts w:ascii="Times New Roman" w:hAnsi="Times New Roman"/>
                <w:sz w:val="24"/>
                <w:szCs w:val="24"/>
              </w:rPr>
            </w:pPr>
            <w:r w:rsidRPr="00CB628E">
              <w:rPr>
                <w:rFonts w:ascii="Times New Roman" w:hAnsi="Times New Roman"/>
                <w:sz w:val="24"/>
                <w:szCs w:val="24"/>
              </w:rPr>
              <w:t xml:space="preserve">А00-Т98 </w:t>
            </w:r>
          </w:p>
        </w:tc>
        <w:tc>
          <w:tcPr>
            <w:tcW w:w="7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146086,8</w:t>
            </w:r>
          </w:p>
        </w:tc>
        <w:tc>
          <w:tcPr>
            <w:tcW w:w="69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154507,0</w:t>
            </w:r>
          </w:p>
        </w:tc>
        <w:tc>
          <w:tcPr>
            <w:tcW w:w="67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151814,8</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159812,6</w:t>
            </w:r>
          </w:p>
        </w:tc>
        <w:tc>
          <w:tcPr>
            <w:tcW w:w="65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163159,5</w:t>
            </w:r>
          </w:p>
        </w:tc>
        <w:tc>
          <w:tcPr>
            <w:tcW w:w="61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158644,7</w:t>
            </w:r>
          </w:p>
        </w:tc>
        <w:tc>
          <w:tcPr>
            <w:tcW w:w="60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164956,4</w:t>
            </w:r>
          </w:p>
        </w:tc>
        <w:tc>
          <w:tcPr>
            <w:tcW w:w="58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174804,3</w:t>
            </w:r>
          </w:p>
        </w:tc>
        <w:tc>
          <w:tcPr>
            <w:tcW w:w="65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177860,5</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183253,0</w:t>
            </w:r>
          </w:p>
        </w:tc>
      </w:tr>
      <w:tr w:rsidR="00CF7FBE" w:rsidRPr="00CB628E" w:rsidTr="00496224">
        <w:trPr>
          <w:cantSplit/>
          <w:trHeight w:val="1021"/>
        </w:trPr>
        <w:tc>
          <w:tcPr>
            <w:tcW w:w="2180" w:type="dxa"/>
            <w:tcBorders>
              <w:top w:val="single" w:sz="4" w:space="0" w:color="000000"/>
              <w:left w:val="single" w:sz="4" w:space="0" w:color="000000"/>
              <w:bottom w:val="single" w:sz="4" w:space="0" w:color="000000"/>
              <w:right w:val="single" w:sz="4" w:space="0" w:color="000000"/>
            </w:tcBorders>
          </w:tcPr>
          <w:p w:rsidR="00CF7FBE" w:rsidRPr="00CB628E" w:rsidRDefault="00CF7FBE" w:rsidP="00496224">
            <w:pPr>
              <w:spacing w:line="276" w:lineRule="auto"/>
              <w:ind w:left="58"/>
              <w:rPr>
                <w:rFonts w:ascii="Times New Roman" w:hAnsi="Times New Roman"/>
                <w:sz w:val="24"/>
                <w:szCs w:val="24"/>
              </w:rPr>
            </w:pPr>
            <w:r w:rsidRPr="00CB628E">
              <w:rPr>
                <w:rFonts w:ascii="Times New Roman" w:hAnsi="Times New Roman"/>
                <w:sz w:val="24"/>
                <w:szCs w:val="24"/>
              </w:rPr>
              <w:t>из них: БСК</w:t>
            </w:r>
          </w:p>
        </w:tc>
        <w:tc>
          <w:tcPr>
            <w:tcW w:w="68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CF7FBE">
            <w:pPr>
              <w:spacing w:line="276" w:lineRule="auto"/>
              <w:ind w:left="113" w:right="51"/>
              <w:jc w:val="center"/>
              <w:rPr>
                <w:rFonts w:ascii="Times New Roman" w:hAnsi="Times New Roman"/>
                <w:sz w:val="24"/>
                <w:szCs w:val="24"/>
              </w:rPr>
            </w:pPr>
            <w:r w:rsidRPr="00CB628E">
              <w:rPr>
                <w:rFonts w:ascii="Times New Roman" w:hAnsi="Times New Roman"/>
                <w:sz w:val="24"/>
                <w:szCs w:val="24"/>
              </w:rPr>
              <w:t>I00-I99</w:t>
            </w:r>
          </w:p>
        </w:tc>
        <w:tc>
          <w:tcPr>
            <w:tcW w:w="7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25882,6</w:t>
            </w:r>
          </w:p>
        </w:tc>
        <w:tc>
          <w:tcPr>
            <w:tcW w:w="69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29407,8</w:t>
            </w:r>
          </w:p>
        </w:tc>
        <w:tc>
          <w:tcPr>
            <w:tcW w:w="67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30810,1</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34306,6</w:t>
            </w:r>
          </w:p>
        </w:tc>
        <w:tc>
          <w:tcPr>
            <w:tcW w:w="657"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36287,2</w:t>
            </w:r>
          </w:p>
        </w:tc>
        <w:tc>
          <w:tcPr>
            <w:tcW w:w="61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35283,5</w:t>
            </w:r>
          </w:p>
        </w:tc>
        <w:tc>
          <w:tcPr>
            <w:tcW w:w="602"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35628,9</w:t>
            </w:r>
          </w:p>
        </w:tc>
        <w:tc>
          <w:tcPr>
            <w:tcW w:w="58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37932,1</w:t>
            </w:r>
          </w:p>
        </w:tc>
        <w:tc>
          <w:tcPr>
            <w:tcW w:w="658"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39247,7</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rsidR="00CF7FBE" w:rsidRPr="00CB628E" w:rsidRDefault="00CF7FBE" w:rsidP="00496224">
            <w:pPr>
              <w:spacing w:line="276" w:lineRule="auto"/>
              <w:ind w:left="7" w:right="113"/>
              <w:jc w:val="center"/>
              <w:rPr>
                <w:rFonts w:ascii="Times New Roman" w:hAnsi="Times New Roman"/>
                <w:sz w:val="24"/>
                <w:szCs w:val="24"/>
              </w:rPr>
            </w:pPr>
            <w:r w:rsidRPr="00CB628E">
              <w:rPr>
                <w:rFonts w:ascii="Times New Roman" w:hAnsi="Times New Roman"/>
                <w:sz w:val="24"/>
                <w:szCs w:val="24"/>
              </w:rPr>
              <w:t>39252,1</w:t>
            </w:r>
          </w:p>
        </w:tc>
      </w:tr>
    </w:tbl>
    <w:p w:rsidR="00CF7FBE" w:rsidRPr="00CB628E" w:rsidRDefault="00CF7FBE" w:rsidP="00496224">
      <w:pPr>
        <w:rPr>
          <w:rFonts w:ascii="Times New Roman" w:hAnsi="Times New Roman"/>
          <w:sz w:val="16"/>
          <w:szCs w:val="16"/>
        </w:rPr>
      </w:pPr>
    </w:p>
    <w:p w:rsidR="00496224" w:rsidRPr="00CB628E" w:rsidRDefault="00921988" w:rsidP="00496224">
      <w:pPr>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9</w:t>
      </w:r>
    </w:p>
    <w:p w:rsidR="00496224" w:rsidRPr="00CB628E" w:rsidRDefault="00496224" w:rsidP="00496224">
      <w:pPr>
        <w:jc w:val="both"/>
        <w:rPr>
          <w:rFonts w:ascii="Times New Roman" w:hAnsi="Times New Roman"/>
          <w:sz w:val="16"/>
          <w:szCs w:val="16"/>
        </w:rPr>
      </w:pPr>
    </w:p>
    <w:p w:rsidR="00AC04EB" w:rsidRPr="00CB628E" w:rsidRDefault="00CF7FBE" w:rsidP="00AC04EB">
      <w:pPr>
        <w:jc w:val="center"/>
        <w:rPr>
          <w:rFonts w:ascii="Times New Roman" w:hAnsi="Times New Roman"/>
          <w:sz w:val="28"/>
          <w:szCs w:val="28"/>
        </w:rPr>
      </w:pPr>
      <w:r w:rsidRPr="00CB628E">
        <w:rPr>
          <w:rFonts w:ascii="Times New Roman" w:hAnsi="Times New Roman"/>
          <w:sz w:val="28"/>
          <w:szCs w:val="28"/>
        </w:rPr>
        <w:t>Заболеваемость болезнями системы кровообращения в Рязанской</w:t>
      </w:r>
    </w:p>
    <w:p w:rsidR="00CF7FBE" w:rsidRPr="00CB628E" w:rsidRDefault="00CF7FBE" w:rsidP="00AC04EB">
      <w:pPr>
        <w:jc w:val="center"/>
        <w:rPr>
          <w:rFonts w:ascii="Times New Roman" w:hAnsi="Times New Roman"/>
          <w:sz w:val="28"/>
          <w:szCs w:val="28"/>
        </w:rPr>
      </w:pPr>
      <w:r w:rsidRPr="00CB628E">
        <w:rPr>
          <w:rFonts w:ascii="Times New Roman" w:hAnsi="Times New Roman"/>
          <w:sz w:val="28"/>
          <w:szCs w:val="28"/>
        </w:rPr>
        <w:t>области</w:t>
      </w:r>
      <w:r w:rsidR="00AC04EB" w:rsidRPr="00CB628E">
        <w:rPr>
          <w:rFonts w:ascii="Times New Roman" w:hAnsi="Times New Roman"/>
          <w:sz w:val="28"/>
          <w:szCs w:val="28"/>
        </w:rPr>
        <w:t xml:space="preserve"> </w:t>
      </w:r>
      <w:r w:rsidRPr="00CB628E">
        <w:rPr>
          <w:rFonts w:ascii="Times New Roman" w:hAnsi="Times New Roman"/>
          <w:sz w:val="28"/>
          <w:szCs w:val="28"/>
        </w:rPr>
        <w:t>на 10 тыс. населения (2020-2024 гг.), МИАЦ, 2025 г.</w:t>
      </w:r>
    </w:p>
    <w:p w:rsidR="00AC04EB" w:rsidRPr="00CB628E" w:rsidRDefault="00AC04EB" w:rsidP="00AC04EB">
      <w:pPr>
        <w:jc w:val="center"/>
        <w:rPr>
          <w:rFonts w:ascii="Times New Roman" w:hAnsi="Times New Roman"/>
          <w:sz w:val="16"/>
          <w:szCs w:val="16"/>
        </w:rPr>
      </w:pP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7"/>
        <w:gridCol w:w="1053"/>
        <w:gridCol w:w="1052"/>
        <w:gridCol w:w="1052"/>
        <w:gridCol w:w="1052"/>
        <w:gridCol w:w="1009"/>
        <w:gridCol w:w="1498"/>
      </w:tblGrid>
      <w:tr w:rsidR="00CF7FBE" w:rsidRPr="00CB628E" w:rsidTr="00AC04EB">
        <w:trPr>
          <w:trHeight w:val="600"/>
        </w:trPr>
        <w:tc>
          <w:tcPr>
            <w:tcW w:w="2757" w:type="dxa"/>
            <w:shd w:val="clear" w:color="FFFFFF" w:fill="FFFFFF"/>
            <w:noWrap/>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 </w:t>
            </w:r>
          </w:p>
        </w:tc>
        <w:tc>
          <w:tcPr>
            <w:tcW w:w="1053" w:type="dxa"/>
            <w:shd w:val="clear" w:color="FFFFFF" w:fill="FFFFFF"/>
            <w:noWrap/>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2020 г.</w:t>
            </w:r>
          </w:p>
        </w:tc>
        <w:tc>
          <w:tcPr>
            <w:tcW w:w="1052" w:type="dxa"/>
            <w:shd w:val="clear" w:color="FFFFFF" w:fill="FFFFFF"/>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2021 г.</w:t>
            </w:r>
          </w:p>
        </w:tc>
        <w:tc>
          <w:tcPr>
            <w:tcW w:w="1052" w:type="dxa"/>
            <w:shd w:val="clear" w:color="FFFFFF" w:fill="FFFFFF"/>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2022 г.</w:t>
            </w:r>
          </w:p>
        </w:tc>
        <w:tc>
          <w:tcPr>
            <w:tcW w:w="1052" w:type="dxa"/>
            <w:shd w:val="clear" w:color="FFFFFF" w:fill="FFFFFF"/>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2023 г.</w:t>
            </w:r>
          </w:p>
        </w:tc>
        <w:tc>
          <w:tcPr>
            <w:tcW w:w="1009" w:type="dxa"/>
            <w:shd w:val="clear" w:color="FFFFFF" w:fill="FFFFFF"/>
            <w:vAlign w:val="center"/>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2024 г.</w:t>
            </w:r>
          </w:p>
        </w:tc>
        <w:tc>
          <w:tcPr>
            <w:tcW w:w="1498" w:type="dxa"/>
            <w:shd w:val="clear" w:color="FFFFFF" w:fill="FFFFFF"/>
            <w:vAlign w:val="center"/>
          </w:tcPr>
          <w:p w:rsidR="00AC04EB" w:rsidRPr="00CB628E" w:rsidRDefault="00CF7FBE" w:rsidP="00AC04EB">
            <w:pPr>
              <w:spacing w:line="276" w:lineRule="auto"/>
              <w:ind w:left="-57" w:right="-57"/>
              <w:jc w:val="center"/>
              <w:rPr>
                <w:rFonts w:ascii="Times New Roman" w:hAnsi="Times New Roman"/>
                <w:sz w:val="24"/>
                <w:szCs w:val="24"/>
              </w:rPr>
            </w:pPr>
            <w:r w:rsidRPr="00CB628E">
              <w:rPr>
                <w:rFonts w:ascii="Times New Roman" w:hAnsi="Times New Roman"/>
                <w:sz w:val="24"/>
                <w:szCs w:val="24"/>
              </w:rPr>
              <w:t>Динамика по сравнению</w:t>
            </w:r>
          </w:p>
          <w:p w:rsidR="00CF7FBE" w:rsidRPr="00CB628E" w:rsidRDefault="00CF7FBE" w:rsidP="00AC04EB">
            <w:pPr>
              <w:spacing w:line="276" w:lineRule="auto"/>
              <w:ind w:left="-57" w:right="-57"/>
              <w:jc w:val="center"/>
              <w:rPr>
                <w:rFonts w:ascii="Times New Roman" w:hAnsi="Times New Roman"/>
                <w:sz w:val="24"/>
                <w:szCs w:val="24"/>
              </w:rPr>
            </w:pPr>
            <w:r w:rsidRPr="00CB628E">
              <w:rPr>
                <w:rFonts w:ascii="Times New Roman" w:hAnsi="Times New Roman"/>
                <w:sz w:val="24"/>
                <w:szCs w:val="24"/>
              </w:rPr>
              <w:t>с 2024 г.</w:t>
            </w:r>
          </w:p>
        </w:tc>
      </w:tr>
      <w:tr w:rsidR="00CF7FBE" w:rsidRPr="00CB628E" w:rsidTr="00AC04EB">
        <w:trPr>
          <w:trHeight w:val="310"/>
        </w:trPr>
        <w:tc>
          <w:tcPr>
            <w:tcW w:w="2757"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3</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color w:val="000000"/>
                <w:sz w:val="24"/>
                <w:szCs w:val="24"/>
              </w:rPr>
            </w:pPr>
            <w:r w:rsidRPr="00CB628E">
              <w:rPr>
                <w:rFonts w:ascii="Times New Roman" w:hAnsi="Times New Roman"/>
                <w:color w:val="000000"/>
                <w:sz w:val="24"/>
                <w:szCs w:val="24"/>
              </w:rPr>
              <w:t>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color w:val="000000"/>
                <w:sz w:val="24"/>
                <w:szCs w:val="24"/>
              </w:rPr>
            </w:pPr>
            <w:r w:rsidRPr="00CB628E">
              <w:rPr>
                <w:rFonts w:ascii="Times New Roman" w:hAnsi="Times New Roman"/>
                <w:color w:val="000000"/>
                <w:sz w:val="24"/>
                <w:szCs w:val="24"/>
              </w:rPr>
              <w:t>5</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color w:val="000000"/>
                <w:sz w:val="24"/>
                <w:szCs w:val="24"/>
              </w:rPr>
            </w:pPr>
            <w:r w:rsidRPr="00CB628E">
              <w:rPr>
                <w:rFonts w:ascii="Times New Roman" w:hAnsi="Times New Roman"/>
                <w:color w:val="000000"/>
                <w:sz w:val="24"/>
                <w:szCs w:val="24"/>
              </w:rPr>
              <w:t>6</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color w:val="000000"/>
                <w:sz w:val="24"/>
                <w:szCs w:val="24"/>
              </w:rPr>
            </w:pPr>
            <w:r w:rsidRPr="00CB628E">
              <w:rPr>
                <w:rFonts w:ascii="Times New Roman" w:hAnsi="Times New Roman"/>
                <w:color w:val="000000"/>
                <w:sz w:val="24"/>
                <w:szCs w:val="24"/>
              </w:rPr>
              <w:t>7</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Зарегистрировано заболеваний всего</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16030,9</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16689,2</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16203,4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15828,4</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15910,1</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100,5%</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БСК</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4241,8</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4297,5</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4589,4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4582,7</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4548,9</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99,3%</w:t>
            </w:r>
          </w:p>
        </w:tc>
      </w:tr>
      <w:tr w:rsidR="00CF7FBE" w:rsidRPr="00CB628E" w:rsidTr="00AC04EB">
        <w:trPr>
          <w:trHeight w:val="620"/>
        </w:trPr>
        <w:tc>
          <w:tcPr>
            <w:tcW w:w="2757" w:type="dxa"/>
            <w:shd w:val="clear" w:color="FFFFFF" w:fill="FFFFFF"/>
            <w:vAlign w:val="bottom"/>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Болезни, характеризующиеся повышенным кровяным давлением</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2082,6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2120,8</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2267,7</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2256,0</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2255,4</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AC04EB">
        <w:trPr>
          <w:trHeight w:val="310"/>
        </w:trPr>
        <w:tc>
          <w:tcPr>
            <w:tcW w:w="2757" w:type="dxa"/>
            <w:shd w:val="clear" w:color="FFFFFF" w:fill="FFFFFF"/>
            <w:noWrap/>
            <w:vAlign w:val="bottom"/>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ИБС</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1035,6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1069,7</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1121,4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1084,5</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1059,7</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97,7%</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из них: стенокардия</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512,3</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549,5</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580,9</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568,3</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563,6</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99,2%</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proofErr w:type="gramStart"/>
            <w:r w:rsidRPr="00CB628E">
              <w:rPr>
                <w:rFonts w:ascii="Times New Roman" w:hAnsi="Times New Roman"/>
                <w:sz w:val="24"/>
                <w:szCs w:val="24"/>
              </w:rPr>
              <w:t>острый</w:t>
            </w:r>
            <w:proofErr w:type="gramEnd"/>
            <w:r w:rsidRPr="00CB628E">
              <w:rPr>
                <w:rFonts w:ascii="Times New Roman" w:hAnsi="Times New Roman"/>
                <w:sz w:val="24"/>
                <w:szCs w:val="24"/>
              </w:rPr>
              <w:t xml:space="preserve"> ИМ</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24,6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22,4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27,4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28,2</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16,8</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59,6%</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proofErr w:type="gramStart"/>
            <w:r w:rsidRPr="00CB628E">
              <w:rPr>
                <w:rFonts w:ascii="Times New Roman" w:hAnsi="Times New Roman"/>
                <w:sz w:val="24"/>
                <w:szCs w:val="24"/>
              </w:rPr>
              <w:t>повторный</w:t>
            </w:r>
            <w:proofErr w:type="gramEnd"/>
            <w:r w:rsidRPr="00CB628E">
              <w:rPr>
                <w:rFonts w:ascii="Times New Roman" w:hAnsi="Times New Roman"/>
                <w:sz w:val="24"/>
                <w:szCs w:val="24"/>
              </w:rPr>
              <w:t xml:space="preserve"> ИМ</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0,6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0,6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0,5</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0,43</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0,4</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93,0%</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ЦВБ</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892,6</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880,8</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945,0</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951,1</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933,9</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98,2%</w:t>
            </w:r>
          </w:p>
        </w:tc>
      </w:tr>
      <w:tr w:rsidR="00CF7FBE" w:rsidRPr="00CB628E" w:rsidTr="00AC04EB">
        <w:trPr>
          <w:trHeight w:val="310"/>
        </w:trPr>
        <w:tc>
          <w:tcPr>
            <w:tcW w:w="2757" w:type="dxa"/>
            <w:shd w:val="clear" w:color="FFFFFF" w:fill="FFFFFF"/>
            <w:noWrap/>
            <w:vAlign w:val="center"/>
          </w:tcPr>
          <w:p w:rsidR="00CF7FBE" w:rsidRPr="00CB628E" w:rsidRDefault="00CF7FBE" w:rsidP="00CF7FBE">
            <w:pPr>
              <w:spacing w:line="276" w:lineRule="auto"/>
              <w:rPr>
                <w:rFonts w:ascii="Times New Roman" w:hAnsi="Times New Roman"/>
                <w:sz w:val="24"/>
                <w:szCs w:val="24"/>
              </w:rPr>
            </w:pPr>
            <w:r w:rsidRPr="00CB628E">
              <w:rPr>
                <w:rFonts w:ascii="Times New Roman" w:hAnsi="Times New Roman"/>
                <w:sz w:val="24"/>
                <w:szCs w:val="24"/>
              </w:rPr>
              <w:t xml:space="preserve">ОНМК (Код по МКБ-10 </w:t>
            </w:r>
            <w:r w:rsidRPr="00CB628E">
              <w:rPr>
                <w:rFonts w:ascii="Times New Roman" w:hAnsi="Times New Roman"/>
                <w:sz w:val="24"/>
                <w:szCs w:val="24"/>
                <w:lang w:val="en-US"/>
              </w:rPr>
              <w:t>I</w:t>
            </w:r>
            <w:r w:rsidRPr="00CB628E">
              <w:rPr>
                <w:rFonts w:ascii="Times New Roman" w:hAnsi="Times New Roman"/>
                <w:sz w:val="24"/>
                <w:szCs w:val="24"/>
              </w:rPr>
              <w:t xml:space="preserve">61,62,63,64 и </w:t>
            </w:r>
            <w:r w:rsidRPr="00CB628E">
              <w:rPr>
                <w:rFonts w:ascii="Times New Roman" w:hAnsi="Times New Roman"/>
                <w:sz w:val="24"/>
                <w:szCs w:val="24"/>
                <w:lang w:val="en-US"/>
              </w:rPr>
              <w:t>G</w:t>
            </w:r>
            <w:r w:rsidRPr="00CB628E">
              <w:rPr>
                <w:rFonts w:ascii="Times New Roman" w:hAnsi="Times New Roman"/>
                <w:sz w:val="24"/>
                <w:szCs w:val="24"/>
              </w:rPr>
              <w:t>45)</w:t>
            </w:r>
          </w:p>
        </w:tc>
        <w:tc>
          <w:tcPr>
            <w:tcW w:w="1053"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46,4</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42,8</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50,8</w:t>
            </w:r>
          </w:p>
        </w:tc>
        <w:tc>
          <w:tcPr>
            <w:tcW w:w="1052"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sz w:val="24"/>
                <w:szCs w:val="24"/>
              </w:rPr>
              <w:t>43,6</w:t>
            </w:r>
          </w:p>
        </w:tc>
        <w:tc>
          <w:tcPr>
            <w:tcW w:w="1009" w:type="dxa"/>
            <w:shd w:val="clear" w:color="FFFFFF" w:fill="FFFFFF"/>
            <w:noWrap/>
          </w:tcPr>
          <w:p w:rsidR="00CF7FBE" w:rsidRPr="00CB628E" w:rsidRDefault="00CF7FBE" w:rsidP="00CF7FBE">
            <w:pPr>
              <w:spacing w:line="276" w:lineRule="auto"/>
              <w:jc w:val="center"/>
              <w:rPr>
                <w:rFonts w:ascii="Times New Roman" w:hAnsi="Times New Roman"/>
                <w:color w:val="000000"/>
                <w:sz w:val="24"/>
                <w:szCs w:val="24"/>
              </w:rPr>
            </w:pPr>
            <w:r w:rsidRPr="00CB628E">
              <w:rPr>
                <w:rFonts w:ascii="Times New Roman" w:hAnsi="Times New Roman"/>
                <w:color w:val="000000"/>
                <w:sz w:val="24"/>
                <w:szCs w:val="24"/>
              </w:rPr>
              <w:t>33,7</w:t>
            </w:r>
          </w:p>
        </w:tc>
        <w:tc>
          <w:tcPr>
            <w:tcW w:w="1498" w:type="dxa"/>
            <w:shd w:val="clear" w:color="FFFFFF" w:fill="FFFFFF"/>
            <w:noWrap/>
          </w:tcPr>
          <w:p w:rsidR="00CF7FBE" w:rsidRPr="00CB628E" w:rsidRDefault="00CF7FBE" w:rsidP="00CF7FBE">
            <w:pPr>
              <w:spacing w:line="276" w:lineRule="auto"/>
              <w:jc w:val="center"/>
              <w:rPr>
                <w:rFonts w:ascii="Times New Roman" w:hAnsi="Times New Roman"/>
                <w:sz w:val="24"/>
                <w:szCs w:val="24"/>
              </w:rPr>
            </w:pPr>
            <w:r w:rsidRPr="00CB628E">
              <w:rPr>
                <w:rFonts w:ascii="Times New Roman" w:hAnsi="Times New Roman"/>
                <w:color w:val="000000"/>
                <w:sz w:val="24"/>
                <w:szCs w:val="24"/>
              </w:rPr>
              <w:t>77,3%</w:t>
            </w:r>
          </w:p>
        </w:tc>
      </w:tr>
    </w:tbl>
    <w:p w:rsidR="00CF7FBE" w:rsidRPr="00CB628E" w:rsidRDefault="00CF7FBE" w:rsidP="00CF7FBE">
      <w:pPr>
        <w:spacing w:line="276" w:lineRule="auto"/>
        <w:jc w:val="both"/>
        <w:rPr>
          <w:rFonts w:ascii="Times New Roman" w:hAnsi="Times New Roman"/>
          <w:color w:val="FF0000"/>
          <w:sz w:val="24"/>
          <w:szCs w:val="24"/>
        </w:rPr>
      </w:pPr>
    </w:p>
    <w:p w:rsidR="00AC04EB" w:rsidRPr="00CB628E" w:rsidRDefault="00AC04EB" w:rsidP="00AC04EB">
      <w:pPr>
        <w:jc w:val="right"/>
        <w:rPr>
          <w:rFonts w:ascii="Times New Roman" w:hAnsi="Times New Roman"/>
          <w:sz w:val="28"/>
          <w:szCs w:val="28"/>
          <w:lang w:val="en-US"/>
        </w:rPr>
      </w:pPr>
    </w:p>
    <w:p w:rsidR="00AC04EB" w:rsidRPr="00CB628E" w:rsidRDefault="00AC04EB" w:rsidP="00AC04EB">
      <w:pPr>
        <w:jc w:val="right"/>
        <w:rPr>
          <w:rFonts w:ascii="Times New Roman" w:hAnsi="Times New Roman"/>
          <w:sz w:val="28"/>
          <w:szCs w:val="28"/>
          <w:lang w:val="en-US"/>
        </w:rPr>
      </w:pPr>
    </w:p>
    <w:p w:rsidR="00AC04EB" w:rsidRPr="00CB628E" w:rsidRDefault="00921988" w:rsidP="00AC04EB">
      <w:pPr>
        <w:jc w:val="right"/>
        <w:rPr>
          <w:rFonts w:ascii="Times New Roman" w:hAnsi="Times New Roman"/>
          <w:sz w:val="28"/>
          <w:szCs w:val="28"/>
          <w:lang w:val="en-US"/>
        </w:rPr>
      </w:pPr>
      <w:r w:rsidRPr="00CB628E">
        <w:rPr>
          <w:rFonts w:ascii="Times New Roman" w:hAnsi="Times New Roman"/>
          <w:sz w:val="28"/>
          <w:szCs w:val="28"/>
        </w:rPr>
        <w:lastRenderedPageBreak/>
        <w:t>Таблица №</w:t>
      </w:r>
      <w:r w:rsidR="00CF7FBE" w:rsidRPr="00CB628E">
        <w:rPr>
          <w:rFonts w:ascii="Times New Roman" w:hAnsi="Times New Roman"/>
          <w:sz w:val="28"/>
          <w:szCs w:val="28"/>
        </w:rPr>
        <w:t xml:space="preserve"> 10</w:t>
      </w:r>
    </w:p>
    <w:p w:rsidR="00AC04EB" w:rsidRPr="00CB628E" w:rsidRDefault="00AC04EB" w:rsidP="00AC04EB">
      <w:pPr>
        <w:jc w:val="center"/>
        <w:rPr>
          <w:rFonts w:ascii="Times New Roman" w:hAnsi="Times New Roman"/>
          <w:sz w:val="28"/>
          <w:szCs w:val="28"/>
          <w:lang w:val="en-US"/>
        </w:rPr>
      </w:pPr>
    </w:p>
    <w:p w:rsidR="00AC04EB" w:rsidRPr="00CB628E" w:rsidRDefault="00CF7FBE" w:rsidP="00AC04EB">
      <w:pPr>
        <w:jc w:val="center"/>
        <w:rPr>
          <w:rFonts w:ascii="Times New Roman" w:hAnsi="Times New Roman"/>
          <w:sz w:val="28"/>
          <w:szCs w:val="28"/>
        </w:rPr>
      </w:pPr>
      <w:proofErr w:type="gramStart"/>
      <w:r w:rsidRPr="00CB628E">
        <w:rPr>
          <w:rFonts w:ascii="Times New Roman" w:hAnsi="Times New Roman"/>
          <w:sz w:val="28"/>
          <w:szCs w:val="28"/>
        </w:rPr>
        <w:t>Частота БСК в 2024 г. (по оперативным данным на 10 тыс. человек</w:t>
      </w:r>
      <w:proofErr w:type="gramEnd"/>
    </w:p>
    <w:p w:rsidR="00AC04EB" w:rsidRPr="00CB628E" w:rsidRDefault="00CF7FBE" w:rsidP="00AC04EB">
      <w:pPr>
        <w:jc w:val="center"/>
        <w:rPr>
          <w:rFonts w:ascii="Times New Roman" w:hAnsi="Times New Roman"/>
          <w:sz w:val="28"/>
          <w:szCs w:val="28"/>
        </w:rPr>
      </w:pPr>
      <w:r w:rsidRPr="00CB628E">
        <w:rPr>
          <w:rFonts w:ascii="Times New Roman" w:hAnsi="Times New Roman"/>
          <w:sz w:val="28"/>
          <w:szCs w:val="28"/>
        </w:rPr>
        <w:t>(взрослые 18 лет и старше), по данным Рязаньстат</w:t>
      </w:r>
    </w:p>
    <w:p w:rsidR="00CF7FBE" w:rsidRPr="00CB628E" w:rsidRDefault="00CF7FBE" w:rsidP="00AC04EB">
      <w:pPr>
        <w:jc w:val="center"/>
        <w:rPr>
          <w:rFonts w:ascii="Times New Roman" w:hAnsi="Times New Roman"/>
          <w:sz w:val="28"/>
          <w:szCs w:val="28"/>
        </w:rPr>
      </w:pPr>
      <w:r w:rsidRPr="00CB628E">
        <w:rPr>
          <w:rFonts w:ascii="Times New Roman" w:hAnsi="Times New Roman"/>
          <w:sz w:val="28"/>
          <w:szCs w:val="28"/>
        </w:rPr>
        <w:t>и</w:t>
      </w:r>
      <w:r w:rsidR="00AC04EB" w:rsidRPr="00CB628E">
        <w:rPr>
          <w:rFonts w:ascii="Times New Roman" w:hAnsi="Times New Roman"/>
          <w:sz w:val="28"/>
          <w:szCs w:val="28"/>
        </w:rPr>
        <w:t xml:space="preserve"> </w:t>
      </w:r>
      <w:r w:rsidRPr="00CB628E">
        <w:rPr>
          <w:rFonts w:ascii="Times New Roman" w:hAnsi="Times New Roman"/>
          <w:sz w:val="28"/>
          <w:szCs w:val="28"/>
        </w:rPr>
        <w:t>Формы № 12 ФСН по Рязанской области за 2024 г.</w:t>
      </w:r>
    </w:p>
    <w:p w:rsidR="00CF7FBE" w:rsidRPr="00CB628E" w:rsidRDefault="00CF7FBE" w:rsidP="00CF7FBE">
      <w:pPr>
        <w:spacing w:line="276" w:lineRule="auto"/>
        <w:ind w:firstLine="567"/>
        <w:jc w:val="both"/>
        <w:rPr>
          <w:rFonts w:ascii="Times New Roman" w:hAnsi="Times New Roman"/>
          <w:sz w:val="16"/>
          <w:szCs w:val="16"/>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1046"/>
        <w:gridCol w:w="1124"/>
        <w:gridCol w:w="1148"/>
        <w:gridCol w:w="1081"/>
        <w:gridCol w:w="1328"/>
        <w:gridCol w:w="1454"/>
      </w:tblGrid>
      <w:tr w:rsidR="00AC04EB" w:rsidRPr="00CB628E" w:rsidTr="00AC04EB">
        <w:trPr>
          <w:trHeight w:val="600"/>
        </w:trPr>
        <w:tc>
          <w:tcPr>
            <w:tcW w:w="2390"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p>
        </w:tc>
        <w:tc>
          <w:tcPr>
            <w:tcW w:w="1046" w:type="dxa"/>
            <w:shd w:val="clear" w:color="FFFFFF" w:fill="FFFFFF"/>
            <w:vAlign w:val="center"/>
          </w:tcPr>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Взрослые</w:t>
            </w:r>
            <w:r w:rsidRPr="00CB628E">
              <w:rPr>
                <w:rFonts w:ascii="Times New Roman" w:hAnsi="Times New Roman"/>
                <w:color w:val="000000"/>
                <w:spacing w:val="-2"/>
                <w:sz w:val="22"/>
                <w:szCs w:val="22"/>
                <w:lang w:val="en-US"/>
              </w:rPr>
              <w:t>, 2021</w:t>
            </w:r>
            <w:r w:rsidRPr="00CB628E">
              <w:rPr>
                <w:rFonts w:ascii="Times New Roman" w:hAnsi="Times New Roman"/>
                <w:spacing w:val="-2"/>
                <w:sz w:val="22"/>
                <w:szCs w:val="22"/>
              </w:rPr>
              <w:t xml:space="preserve"> </w:t>
            </w:r>
            <w:r w:rsidRPr="00CB628E">
              <w:rPr>
                <w:rFonts w:ascii="Times New Roman" w:hAnsi="Times New Roman"/>
                <w:color w:val="000000"/>
                <w:spacing w:val="-2"/>
                <w:sz w:val="22"/>
                <w:szCs w:val="22"/>
                <w:lang w:val="en-US"/>
              </w:rPr>
              <w:t>г.</w:t>
            </w:r>
          </w:p>
        </w:tc>
        <w:tc>
          <w:tcPr>
            <w:tcW w:w="1124" w:type="dxa"/>
            <w:shd w:val="clear" w:color="FFFFFF" w:fill="FFFFFF"/>
            <w:vAlign w:val="center"/>
          </w:tcPr>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Взрослые</w:t>
            </w:r>
            <w:r w:rsidRPr="00CB628E">
              <w:rPr>
                <w:rFonts w:ascii="Times New Roman" w:hAnsi="Times New Roman"/>
                <w:color w:val="000000"/>
                <w:spacing w:val="-2"/>
                <w:sz w:val="22"/>
                <w:szCs w:val="22"/>
                <w:lang w:val="en-US"/>
              </w:rPr>
              <w:t>, 2022</w:t>
            </w:r>
            <w:r w:rsidRPr="00CB628E">
              <w:rPr>
                <w:rFonts w:ascii="Times New Roman" w:hAnsi="Times New Roman"/>
                <w:color w:val="000000"/>
                <w:spacing w:val="-2"/>
                <w:sz w:val="22"/>
                <w:szCs w:val="22"/>
              </w:rPr>
              <w:t xml:space="preserve"> </w:t>
            </w:r>
            <w:r w:rsidRPr="00CB628E">
              <w:rPr>
                <w:rFonts w:ascii="Times New Roman" w:hAnsi="Times New Roman"/>
                <w:color w:val="000000"/>
                <w:spacing w:val="-2"/>
                <w:sz w:val="22"/>
                <w:szCs w:val="22"/>
                <w:lang w:val="en-US"/>
              </w:rPr>
              <w:t>г.</w:t>
            </w:r>
          </w:p>
        </w:tc>
        <w:tc>
          <w:tcPr>
            <w:tcW w:w="1148" w:type="dxa"/>
            <w:shd w:val="clear" w:color="FFFFFF" w:fill="FFFFFF"/>
            <w:noWrap/>
            <w:vAlign w:val="center"/>
          </w:tcPr>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 xml:space="preserve">Взрослые, 2023 </w:t>
            </w:r>
            <w:r w:rsidRPr="00CB628E">
              <w:rPr>
                <w:rFonts w:ascii="Times New Roman" w:hAnsi="Times New Roman"/>
                <w:color w:val="000000"/>
                <w:spacing w:val="-2"/>
                <w:sz w:val="22"/>
                <w:szCs w:val="22"/>
                <w:lang w:val="en-US"/>
              </w:rPr>
              <w:t>г.</w:t>
            </w:r>
          </w:p>
        </w:tc>
        <w:tc>
          <w:tcPr>
            <w:tcW w:w="1081" w:type="dxa"/>
            <w:shd w:val="clear" w:color="FFFFFF" w:fill="FFFFFF"/>
            <w:noWrap/>
            <w:vAlign w:val="center"/>
          </w:tcPr>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 xml:space="preserve">Взрослые, 2024 </w:t>
            </w:r>
            <w:r w:rsidRPr="00CB628E">
              <w:rPr>
                <w:rFonts w:ascii="Times New Roman" w:hAnsi="Times New Roman"/>
                <w:color w:val="000000"/>
                <w:spacing w:val="-2"/>
                <w:sz w:val="22"/>
                <w:szCs w:val="22"/>
                <w:lang w:val="en-US"/>
              </w:rPr>
              <w:t>г.</w:t>
            </w:r>
          </w:p>
        </w:tc>
        <w:tc>
          <w:tcPr>
            <w:tcW w:w="1328" w:type="dxa"/>
            <w:shd w:val="clear" w:color="FFFFFF" w:fill="FFFFFF"/>
            <w:noWrap/>
            <w:vAlign w:val="center"/>
          </w:tcPr>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Численность взрослого населения</w:t>
            </w:r>
          </w:p>
        </w:tc>
        <w:tc>
          <w:tcPr>
            <w:tcW w:w="1454" w:type="dxa"/>
            <w:shd w:val="clear" w:color="FFFFFF" w:fill="FFFFFF"/>
            <w:vAlign w:val="center"/>
          </w:tcPr>
          <w:p w:rsidR="00AC04EB" w:rsidRPr="00CB628E" w:rsidRDefault="00CF7FBE" w:rsidP="00AC04EB">
            <w:pPr>
              <w:ind w:left="-57" w:right="-57"/>
              <w:jc w:val="center"/>
              <w:rPr>
                <w:rFonts w:ascii="Times New Roman" w:hAnsi="Times New Roman"/>
                <w:color w:val="000000"/>
                <w:spacing w:val="-2"/>
                <w:sz w:val="22"/>
                <w:szCs w:val="22"/>
              </w:rPr>
            </w:pPr>
            <w:proofErr w:type="gramStart"/>
            <w:r w:rsidRPr="00CB628E">
              <w:rPr>
                <w:rFonts w:ascii="Times New Roman" w:hAnsi="Times New Roman"/>
                <w:color w:val="000000"/>
                <w:spacing w:val="-2"/>
                <w:sz w:val="22"/>
                <w:szCs w:val="22"/>
              </w:rPr>
              <w:t>Заболевае</w:t>
            </w:r>
            <w:r w:rsidR="00AC04EB" w:rsidRPr="00CB628E">
              <w:rPr>
                <w:rFonts w:ascii="Times New Roman" w:hAnsi="Times New Roman"/>
                <w:color w:val="000000"/>
                <w:spacing w:val="-2"/>
                <w:sz w:val="22"/>
                <w:szCs w:val="22"/>
              </w:rPr>
              <w:t>-</w:t>
            </w:r>
            <w:r w:rsidRPr="00CB628E">
              <w:rPr>
                <w:rFonts w:ascii="Times New Roman" w:hAnsi="Times New Roman"/>
                <w:color w:val="000000"/>
                <w:spacing w:val="-2"/>
                <w:sz w:val="22"/>
                <w:szCs w:val="22"/>
              </w:rPr>
              <w:t>мость</w:t>
            </w:r>
            <w:proofErr w:type="gramEnd"/>
            <w:r w:rsidRPr="00CB628E">
              <w:rPr>
                <w:rFonts w:ascii="Times New Roman" w:hAnsi="Times New Roman"/>
                <w:color w:val="000000"/>
                <w:spacing w:val="-2"/>
                <w:sz w:val="22"/>
                <w:szCs w:val="22"/>
              </w:rPr>
              <w:t xml:space="preserve"> на </w:t>
            </w:r>
          </w:p>
          <w:p w:rsidR="00CF7FBE" w:rsidRPr="00CB628E" w:rsidRDefault="00CF7FBE" w:rsidP="00AC04EB">
            <w:pPr>
              <w:ind w:left="-57" w:right="-57"/>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10 000 населения, 2024 г.</w:t>
            </w:r>
          </w:p>
        </w:tc>
      </w:tr>
      <w:tr w:rsidR="00AC04EB" w:rsidRPr="00CB628E" w:rsidTr="00AC04EB">
        <w:trPr>
          <w:trHeight w:val="310"/>
        </w:trPr>
        <w:tc>
          <w:tcPr>
            <w:tcW w:w="2390"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w:t>
            </w:r>
          </w:p>
        </w:tc>
        <w:tc>
          <w:tcPr>
            <w:tcW w:w="1046"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w:t>
            </w:r>
          </w:p>
        </w:tc>
        <w:tc>
          <w:tcPr>
            <w:tcW w:w="1124"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3</w:t>
            </w:r>
          </w:p>
        </w:tc>
        <w:tc>
          <w:tcPr>
            <w:tcW w:w="1148"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4</w:t>
            </w:r>
          </w:p>
        </w:tc>
        <w:tc>
          <w:tcPr>
            <w:tcW w:w="1081"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5</w:t>
            </w:r>
          </w:p>
        </w:tc>
        <w:tc>
          <w:tcPr>
            <w:tcW w:w="1328"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6</w:t>
            </w:r>
          </w:p>
        </w:tc>
        <w:tc>
          <w:tcPr>
            <w:tcW w:w="1454" w:type="dxa"/>
            <w:shd w:val="clear" w:color="FFFFFF" w:fill="FFFFFF"/>
            <w:noWrap/>
            <w:vAlign w:val="center"/>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7</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Зарегистрировано заболеваний всего</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1386203</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1443350</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1451193</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1458677</w:t>
            </w:r>
          </w:p>
        </w:tc>
        <w:tc>
          <w:tcPr>
            <w:tcW w:w="132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15910,1</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БСК</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387655</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lang w:val="en-US"/>
              </w:rPr>
              <w:t>408812</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420153</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417051</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4548,9</w:t>
            </w:r>
          </w:p>
        </w:tc>
      </w:tr>
      <w:tr w:rsidR="00AC04EB" w:rsidRPr="00CB628E" w:rsidTr="00AC04EB">
        <w:trPr>
          <w:trHeight w:val="620"/>
        </w:trPr>
        <w:tc>
          <w:tcPr>
            <w:tcW w:w="2390" w:type="dxa"/>
            <w:shd w:val="clear" w:color="FFFFFF" w:fill="FFFFFF"/>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Болезни, характеризующиеся повышенным кровяным давлением</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191305</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202004</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206834</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206777</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2255,4</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ИБС</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96491</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99897</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99433</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97158</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1059,7</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из них: стенокардия</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49568</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51753</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52107</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51674</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563,6</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proofErr w:type="gramStart"/>
            <w:r w:rsidRPr="00CB628E">
              <w:rPr>
                <w:rFonts w:ascii="Times New Roman" w:hAnsi="Times New Roman"/>
                <w:color w:val="000000"/>
                <w:spacing w:val="-2"/>
                <w:sz w:val="22"/>
                <w:szCs w:val="22"/>
              </w:rPr>
              <w:t>острый</w:t>
            </w:r>
            <w:proofErr w:type="gramEnd"/>
            <w:r w:rsidRPr="00CB628E">
              <w:rPr>
                <w:rFonts w:ascii="Times New Roman" w:hAnsi="Times New Roman"/>
                <w:color w:val="000000"/>
                <w:spacing w:val="-2"/>
                <w:sz w:val="22"/>
                <w:szCs w:val="22"/>
              </w:rPr>
              <w:t xml:space="preserve"> ИМ</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2024</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2442</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2586</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1541</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16,8</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proofErr w:type="gramStart"/>
            <w:r w:rsidRPr="00CB628E">
              <w:rPr>
                <w:rFonts w:ascii="Times New Roman" w:hAnsi="Times New Roman"/>
                <w:color w:val="000000"/>
                <w:spacing w:val="-2"/>
                <w:sz w:val="22"/>
                <w:szCs w:val="22"/>
              </w:rPr>
              <w:t>повторный</w:t>
            </w:r>
            <w:proofErr w:type="gramEnd"/>
            <w:r w:rsidRPr="00CB628E">
              <w:rPr>
                <w:rFonts w:ascii="Times New Roman" w:hAnsi="Times New Roman"/>
                <w:color w:val="000000"/>
                <w:spacing w:val="-2"/>
                <w:sz w:val="22"/>
                <w:szCs w:val="22"/>
              </w:rPr>
              <w:t xml:space="preserve"> ИМ</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52</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46</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39</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37</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0,4</w:t>
            </w:r>
          </w:p>
        </w:tc>
      </w:tr>
      <w:tr w:rsidR="00AC04EB" w:rsidRPr="00CB628E" w:rsidTr="00AC04EB">
        <w:trPr>
          <w:trHeight w:val="310"/>
        </w:trPr>
        <w:tc>
          <w:tcPr>
            <w:tcW w:w="2390" w:type="dxa"/>
            <w:shd w:val="clear" w:color="FFFFFF" w:fill="FFFFFF"/>
            <w:noWrap/>
          </w:tcPr>
          <w:p w:rsidR="00CF7FBE" w:rsidRPr="00CB628E" w:rsidRDefault="00CF7FBE" w:rsidP="00AC04EB">
            <w:pPr>
              <w:rPr>
                <w:rFonts w:ascii="Times New Roman" w:hAnsi="Times New Roman"/>
                <w:color w:val="000000"/>
                <w:spacing w:val="-2"/>
                <w:sz w:val="22"/>
                <w:szCs w:val="22"/>
              </w:rPr>
            </w:pPr>
            <w:r w:rsidRPr="00CB628E">
              <w:rPr>
                <w:rFonts w:ascii="Times New Roman" w:hAnsi="Times New Roman"/>
                <w:color w:val="000000"/>
                <w:spacing w:val="-2"/>
                <w:sz w:val="22"/>
                <w:szCs w:val="22"/>
              </w:rPr>
              <w:t>ЦВБ</w:t>
            </w:r>
          </w:p>
        </w:tc>
        <w:tc>
          <w:tcPr>
            <w:tcW w:w="1046"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79455</w:t>
            </w:r>
          </w:p>
        </w:tc>
        <w:tc>
          <w:tcPr>
            <w:tcW w:w="1124"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84184</w:t>
            </w:r>
          </w:p>
        </w:tc>
        <w:tc>
          <w:tcPr>
            <w:tcW w:w="1148"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87197</w:t>
            </w:r>
          </w:p>
        </w:tc>
        <w:tc>
          <w:tcPr>
            <w:tcW w:w="1081" w:type="dxa"/>
            <w:shd w:val="clear" w:color="FFFFFF" w:fill="FFFFFF"/>
            <w:noWrap/>
          </w:tcPr>
          <w:p w:rsidR="00CF7FBE" w:rsidRPr="00CB628E" w:rsidRDefault="00CF7FBE" w:rsidP="00AC04EB">
            <w:pPr>
              <w:jc w:val="center"/>
              <w:rPr>
                <w:rFonts w:ascii="Times New Roman" w:hAnsi="Times New Roman"/>
                <w:color w:val="000000"/>
                <w:spacing w:val="-2"/>
                <w:sz w:val="22"/>
                <w:szCs w:val="22"/>
              </w:rPr>
            </w:pPr>
            <w:r w:rsidRPr="00CB628E">
              <w:rPr>
                <w:rFonts w:ascii="Times New Roman" w:hAnsi="Times New Roman"/>
                <w:color w:val="000000"/>
                <w:spacing w:val="-2"/>
                <w:sz w:val="22"/>
                <w:szCs w:val="22"/>
              </w:rPr>
              <w:t>85619</w:t>
            </w:r>
          </w:p>
        </w:tc>
        <w:tc>
          <w:tcPr>
            <w:tcW w:w="1328"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916826</w:t>
            </w:r>
          </w:p>
        </w:tc>
        <w:tc>
          <w:tcPr>
            <w:tcW w:w="1454" w:type="dxa"/>
            <w:shd w:val="clear" w:color="FFFFFF" w:fill="FFFFFF"/>
            <w:noWrap/>
          </w:tcPr>
          <w:p w:rsidR="00CF7FBE" w:rsidRPr="00CB628E" w:rsidRDefault="00CF7FBE" w:rsidP="00AC04EB">
            <w:pPr>
              <w:jc w:val="center"/>
              <w:rPr>
                <w:rFonts w:ascii="Times New Roman" w:hAnsi="Times New Roman"/>
                <w:spacing w:val="-2"/>
                <w:sz w:val="22"/>
                <w:szCs w:val="22"/>
              </w:rPr>
            </w:pPr>
            <w:r w:rsidRPr="00CB628E">
              <w:rPr>
                <w:rFonts w:ascii="Times New Roman" w:hAnsi="Times New Roman"/>
                <w:color w:val="000000"/>
                <w:spacing w:val="-2"/>
                <w:sz w:val="22"/>
                <w:szCs w:val="22"/>
              </w:rPr>
              <w:t>933,9</w:t>
            </w:r>
          </w:p>
        </w:tc>
      </w:tr>
    </w:tbl>
    <w:p w:rsidR="00CF7FBE" w:rsidRPr="00CB628E" w:rsidRDefault="00CF7FBE" w:rsidP="00CF7FBE">
      <w:pPr>
        <w:keepNext/>
        <w:widowControl w:val="0"/>
        <w:spacing w:line="276" w:lineRule="auto"/>
        <w:jc w:val="both"/>
        <w:rPr>
          <w:rFonts w:ascii="Times New Roman" w:eastAsia="Microsoft YaHei" w:hAnsi="Times New Roman"/>
          <w:sz w:val="6"/>
          <w:szCs w:val="6"/>
          <w:lang w:eastAsia="zh-CN"/>
        </w:rPr>
      </w:pPr>
      <w:r w:rsidRPr="00CB628E">
        <w:rPr>
          <w:rFonts w:ascii="Times New Roman" w:hAnsi="Times New Roman"/>
          <w:sz w:val="24"/>
          <w:szCs w:val="24"/>
          <w:lang w:eastAsia="zh-CN"/>
        </w:rPr>
        <w:tab/>
      </w:r>
    </w:p>
    <w:p w:rsidR="00CF7FBE" w:rsidRPr="00CB628E" w:rsidRDefault="00CF7FBE" w:rsidP="00AC04EB">
      <w:pPr>
        <w:keepNext/>
        <w:widowControl w:val="0"/>
        <w:ind w:firstLine="709"/>
        <w:jc w:val="both"/>
        <w:rPr>
          <w:rFonts w:ascii="Times New Roman" w:eastAsia="Microsoft YaHei" w:hAnsi="Times New Roman"/>
          <w:sz w:val="28"/>
          <w:szCs w:val="28"/>
          <w:lang w:eastAsia="zh-CN"/>
        </w:rPr>
      </w:pPr>
      <w:r w:rsidRPr="00CB628E">
        <w:rPr>
          <w:rFonts w:ascii="Times New Roman" w:hAnsi="Times New Roman"/>
          <w:sz w:val="28"/>
          <w:szCs w:val="28"/>
          <w:lang w:eastAsia="zh-CN"/>
        </w:rPr>
        <w:t>Из таблицы № 10 видно, что в целом количество зарегистрированных заболеваний растет, в том числе и БСК, за исключением 2024 года. Это связано не только с увеличением коморбидности и предстоящей ожидаемой продолжительности жизни, но и с улучшением диагностики, улучшением качества профосмотров и диспансеризации. Так, по оперативным данным, в 2024 году 18,7% пациентов с установленным впервые диагнозом из группы БСК были выявлены при прохождении профосмотров, а в группе повышенного артериального давления – 33,3%.</w:t>
      </w:r>
    </w:p>
    <w:p w:rsidR="00CF7FBE" w:rsidRPr="00CB628E" w:rsidRDefault="00CF7FBE" w:rsidP="00AC04EB">
      <w:pPr>
        <w:widowControl w:val="0"/>
        <w:ind w:firstLine="709"/>
        <w:jc w:val="both"/>
        <w:rPr>
          <w:rFonts w:ascii="Times New Roman" w:hAnsi="Times New Roman"/>
          <w:sz w:val="28"/>
          <w:szCs w:val="28"/>
          <w:lang w:eastAsia="zh-CN"/>
        </w:rPr>
      </w:pPr>
      <w:r w:rsidRPr="00CB628E">
        <w:rPr>
          <w:rFonts w:ascii="Times New Roman" w:hAnsi="Times New Roman"/>
          <w:sz w:val="28"/>
          <w:szCs w:val="28"/>
          <w:lang w:eastAsia="zh-CN"/>
        </w:rPr>
        <w:t xml:space="preserve">При анализе инвалидности отмечается увеличение количества инвалидов в </w:t>
      </w:r>
      <w:proofErr w:type="gramStart"/>
      <w:r w:rsidRPr="00CB628E">
        <w:rPr>
          <w:rFonts w:ascii="Times New Roman" w:hAnsi="Times New Roman"/>
          <w:sz w:val="28"/>
          <w:szCs w:val="28"/>
          <w:lang w:eastAsia="zh-CN"/>
        </w:rPr>
        <w:t>целом</w:t>
      </w:r>
      <w:proofErr w:type="gramEnd"/>
      <w:r w:rsidRPr="00CB628E">
        <w:rPr>
          <w:rFonts w:ascii="Times New Roman" w:hAnsi="Times New Roman"/>
          <w:sz w:val="28"/>
          <w:szCs w:val="28"/>
          <w:lang w:eastAsia="zh-CN"/>
        </w:rPr>
        <w:t xml:space="preserve"> прежде всего за счет 1 группы и 3 группы. Наиболее тревожным представляется тот факт, что возросло число инвалидов в трудоспособном возрасте в 2019-2024 годах. </w:t>
      </w:r>
    </w:p>
    <w:p w:rsidR="00CF7FBE" w:rsidRPr="00CB628E" w:rsidRDefault="00CF7FBE" w:rsidP="00AC04EB">
      <w:pPr>
        <w:widowControl w:val="0"/>
        <w:ind w:firstLine="709"/>
        <w:jc w:val="both"/>
        <w:rPr>
          <w:rFonts w:ascii="Times New Roman" w:hAnsi="Times New Roman"/>
          <w:sz w:val="28"/>
          <w:szCs w:val="28"/>
          <w:lang w:eastAsia="zh-CN"/>
        </w:rPr>
      </w:pPr>
      <w:r w:rsidRPr="00CB628E">
        <w:rPr>
          <w:rFonts w:ascii="Times New Roman" w:hAnsi="Times New Roman"/>
          <w:sz w:val="28"/>
          <w:szCs w:val="28"/>
          <w:lang w:eastAsia="zh-CN"/>
        </w:rPr>
        <w:t xml:space="preserve">Данные по увеличению общей заболеваемости и от БСК, а также увеличение количества инвалидов в трудоспособном возрасте свидетельствуют об увеличении бремени коморбидности и недостаточности мер первичной профилактики и информационно-коммуникационных кампаний, которые проводятся на территории Рязанской области. </w:t>
      </w:r>
    </w:p>
    <w:p w:rsidR="00CF7FBE" w:rsidRPr="00CB628E" w:rsidRDefault="00CF7FBE" w:rsidP="00AC04EB">
      <w:pPr>
        <w:widowControl w:val="0"/>
        <w:ind w:firstLine="709"/>
        <w:jc w:val="both"/>
        <w:rPr>
          <w:rFonts w:ascii="Times New Roman" w:hAnsi="Times New Roman"/>
          <w:sz w:val="16"/>
          <w:szCs w:val="16"/>
          <w:lang w:eastAsia="zh-CN"/>
        </w:rPr>
      </w:pPr>
    </w:p>
    <w:p w:rsidR="00CF7FBE" w:rsidRDefault="00CF7FBE" w:rsidP="00AC04EB">
      <w:pPr>
        <w:keepNext/>
        <w:keepLines/>
        <w:ind w:firstLine="709"/>
        <w:jc w:val="both"/>
        <w:outlineLvl w:val="0"/>
        <w:rPr>
          <w:rFonts w:ascii="Times New Roman" w:hAnsi="Times New Roman"/>
          <w:sz w:val="28"/>
          <w:szCs w:val="28"/>
        </w:rPr>
      </w:pPr>
      <w:bookmarkStart w:id="5" w:name="_Toc208512598"/>
      <w:r w:rsidRPr="00CB628E">
        <w:rPr>
          <w:rFonts w:ascii="Times New Roman" w:hAnsi="Times New Roman"/>
          <w:sz w:val="28"/>
          <w:szCs w:val="28"/>
        </w:rPr>
        <w:t>1.4.</w:t>
      </w:r>
      <w:r w:rsidR="00AC04EB" w:rsidRPr="00CB628E">
        <w:rPr>
          <w:rFonts w:ascii="Times New Roman" w:hAnsi="Times New Roman"/>
          <w:sz w:val="28"/>
          <w:szCs w:val="28"/>
        </w:rPr>
        <w:t> </w:t>
      </w:r>
      <w:r w:rsidRPr="00CB628E">
        <w:rPr>
          <w:rFonts w:ascii="Times New Roman" w:hAnsi="Times New Roman"/>
          <w:sz w:val="28"/>
          <w:szCs w:val="28"/>
        </w:rPr>
        <w:t>Показатели, характеризующие оказание медицинской помощи пациентам с ССЗ</w:t>
      </w:r>
      <w:bookmarkEnd w:id="5"/>
      <w:r w:rsidR="00AC04EB" w:rsidRPr="00CB628E">
        <w:rPr>
          <w:rFonts w:ascii="Times New Roman" w:hAnsi="Times New Roman"/>
          <w:sz w:val="28"/>
          <w:szCs w:val="28"/>
        </w:rPr>
        <w:t>.</w:t>
      </w:r>
    </w:p>
    <w:p w:rsidR="00E94526" w:rsidRPr="00E94526" w:rsidRDefault="00E94526" w:rsidP="00AC04EB">
      <w:pPr>
        <w:keepNext/>
        <w:keepLines/>
        <w:ind w:firstLine="709"/>
        <w:jc w:val="both"/>
        <w:outlineLvl w:val="0"/>
        <w:rPr>
          <w:rFonts w:ascii="Times New Roman" w:eastAsia="Arial" w:hAnsi="Times New Roman"/>
          <w:sz w:val="16"/>
          <w:szCs w:val="16"/>
        </w:rPr>
      </w:pPr>
    </w:p>
    <w:p w:rsidR="00CF7FBE" w:rsidRPr="00CB628E" w:rsidRDefault="00CF7FBE" w:rsidP="00AC04EB">
      <w:pPr>
        <w:ind w:firstLine="709"/>
        <w:jc w:val="both"/>
        <w:rPr>
          <w:rFonts w:ascii="Times New Roman" w:hAnsi="Times New Roman"/>
          <w:sz w:val="28"/>
          <w:szCs w:val="28"/>
        </w:rPr>
      </w:pPr>
      <w:r w:rsidRPr="00CB628E">
        <w:rPr>
          <w:rFonts w:ascii="Times New Roman" w:hAnsi="Times New Roman"/>
          <w:sz w:val="28"/>
          <w:szCs w:val="28"/>
        </w:rPr>
        <w:t>По результатам 2024 года все мероприятия региональной программы по снижению смертности от БСК были исполнены (</w:t>
      </w:r>
      <w:r w:rsidR="00AC04EB" w:rsidRPr="00CB628E">
        <w:rPr>
          <w:rFonts w:ascii="Times New Roman" w:hAnsi="Times New Roman"/>
          <w:sz w:val="28"/>
          <w:szCs w:val="28"/>
        </w:rPr>
        <w:t>т</w:t>
      </w:r>
      <w:r w:rsidR="00921988" w:rsidRPr="00CB628E">
        <w:rPr>
          <w:rFonts w:ascii="Times New Roman" w:hAnsi="Times New Roman"/>
          <w:sz w:val="28"/>
          <w:szCs w:val="28"/>
        </w:rPr>
        <w:t>аблиц</w:t>
      </w:r>
      <w:r w:rsidR="00AC04EB" w:rsidRPr="00CB628E">
        <w:rPr>
          <w:rFonts w:ascii="Times New Roman" w:hAnsi="Times New Roman"/>
          <w:sz w:val="28"/>
          <w:szCs w:val="28"/>
        </w:rPr>
        <w:t>ы</w:t>
      </w:r>
      <w:r w:rsidR="00921988" w:rsidRPr="00CB628E">
        <w:rPr>
          <w:rFonts w:ascii="Times New Roman" w:hAnsi="Times New Roman"/>
          <w:sz w:val="28"/>
          <w:szCs w:val="28"/>
        </w:rPr>
        <w:t xml:space="preserve"> №</w:t>
      </w:r>
      <w:r w:rsidRPr="00CB628E">
        <w:rPr>
          <w:rFonts w:ascii="Times New Roman" w:hAnsi="Times New Roman"/>
          <w:sz w:val="28"/>
          <w:szCs w:val="28"/>
        </w:rPr>
        <w:t xml:space="preserve"> 11, 12). </w:t>
      </w:r>
    </w:p>
    <w:p w:rsidR="00CF7FBE" w:rsidRPr="00CB628E" w:rsidRDefault="00CF7FBE" w:rsidP="00AC04EB">
      <w:pPr>
        <w:ind w:firstLine="709"/>
        <w:jc w:val="both"/>
        <w:rPr>
          <w:rFonts w:ascii="Times New Roman" w:hAnsi="Times New Roman"/>
          <w:sz w:val="28"/>
          <w:szCs w:val="28"/>
        </w:rPr>
      </w:pPr>
    </w:p>
    <w:p w:rsidR="00AC04EB" w:rsidRPr="00CB628E" w:rsidRDefault="00921988" w:rsidP="0049287D">
      <w:pPr>
        <w:spacing w:line="228" w:lineRule="auto"/>
        <w:jc w:val="right"/>
        <w:rPr>
          <w:rFonts w:ascii="Times New Roman" w:hAnsi="Times New Roman"/>
          <w:sz w:val="28"/>
          <w:szCs w:val="28"/>
        </w:rPr>
      </w:pPr>
      <w:r w:rsidRPr="00CB628E">
        <w:rPr>
          <w:rFonts w:ascii="Times New Roman" w:hAnsi="Times New Roman"/>
          <w:sz w:val="28"/>
          <w:szCs w:val="28"/>
        </w:rPr>
        <w:lastRenderedPageBreak/>
        <w:t>Таблица №</w:t>
      </w:r>
      <w:r w:rsidR="00CF7FBE" w:rsidRPr="00CB628E">
        <w:rPr>
          <w:rFonts w:ascii="Times New Roman" w:hAnsi="Times New Roman"/>
          <w:sz w:val="28"/>
          <w:szCs w:val="28"/>
        </w:rPr>
        <w:t xml:space="preserve"> 11</w:t>
      </w:r>
    </w:p>
    <w:p w:rsidR="00AC04EB" w:rsidRPr="00CB628E" w:rsidRDefault="00AC04EB" w:rsidP="0049287D">
      <w:pPr>
        <w:spacing w:line="228" w:lineRule="auto"/>
        <w:jc w:val="both"/>
        <w:rPr>
          <w:rFonts w:ascii="Times New Roman" w:hAnsi="Times New Roman"/>
          <w:sz w:val="16"/>
          <w:szCs w:val="16"/>
        </w:rPr>
      </w:pPr>
    </w:p>
    <w:p w:rsidR="00AC04EB" w:rsidRPr="00CB628E" w:rsidRDefault="00CF7FBE" w:rsidP="0049287D">
      <w:pPr>
        <w:spacing w:line="228" w:lineRule="auto"/>
        <w:jc w:val="center"/>
        <w:rPr>
          <w:rFonts w:ascii="Times New Roman" w:hAnsi="Times New Roman"/>
          <w:sz w:val="28"/>
          <w:szCs w:val="28"/>
        </w:rPr>
      </w:pPr>
      <w:r w:rsidRPr="00CB628E">
        <w:rPr>
          <w:rFonts w:ascii="Times New Roman" w:hAnsi="Times New Roman"/>
          <w:sz w:val="28"/>
          <w:szCs w:val="28"/>
        </w:rPr>
        <w:t>Исполнение мероприятий региональной программы</w:t>
      </w:r>
    </w:p>
    <w:p w:rsidR="00CF7FBE" w:rsidRPr="00CB628E" w:rsidRDefault="00CF7FBE" w:rsidP="0049287D">
      <w:pPr>
        <w:spacing w:line="228" w:lineRule="auto"/>
        <w:jc w:val="center"/>
        <w:rPr>
          <w:rFonts w:ascii="Times New Roman" w:hAnsi="Times New Roman"/>
          <w:sz w:val="28"/>
          <w:szCs w:val="28"/>
        </w:rPr>
      </w:pPr>
      <w:r w:rsidRPr="00CB628E">
        <w:rPr>
          <w:rFonts w:ascii="Times New Roman" w:hAnsi="Times New Roman"/>
          <w:sz w:val="28"/>
          <w:szCs w:val="28"/>
        </w:rPr>
        <w:t>по снижению смертности от БСК в 2024 году – 1</w:t>
      </w:r>
    </w:p>
    <w:p w:rsidR="00CF7FBE" w:rsidRPr="00CB628E" w:rsidRDefault="00CF7FBE" w:rsidP="0049287D">
      <w:pPr>
        <w:spacing w:line="228" w:lineRule="auto"/>
        <w:ind w:firstLine="709"/>
        <w:jc w:val="both"/>
        <w:rPr>
          <w:rFonts w:ascii="Times New Roman" w:hAnsi="Times New Roman"/>
          <w:sz w:val="16"/>
          <w:szCs w:val="16"/>
        </w:rPr>
      </w:pPr>
    </w:p>
    <w:tbl>
      <w:tblPr>
        <w:tblStyle w:val="1b"/>
        <w:tblW w:w="9412" w:type="dxa"/>
        <w:tblLayout w:type="fixed"/>
        <w:tblLook w:val="0420" w:firstRow="1" w:lastRow="0" w:firstColumn="0" w:lastColumn="0" w:noHBand="0" w:noVBand="1"/>
      </w:tblPr>
      <w:tblGrid>
        <w:gridCol w:w="528"/>
        <w:gridCol w:w="4424"/>
        <w:gridCol w:w="1581"/>
        <w:gridCol w:w="1680"/>
        <w:gridCol w:w="1199"/>
      </w:tblGrid>
      <w:tr w:rsidR="00CF7FBE" w:rsidRPr="00CB628E" w:rsidTr="0049287D">
        <w:tc>
          <w:tcPr>
            <w:tcW w:w="528" w:type="dxa"/>
          </w:tcPr>
          <w:p w:rsidR="00CF7FBE" w:rsidRPr="00CB628E" w:rsidRDefault="00CF7FBE" w:rsidP="0049287D">
            <w:pPr>
              <w:spacing w:line="228" w:lineRule="auto"/>
              <w:ind w:left="-57" w:right="-57"/>
              <w:jc w:val="center"/>
              <w:rPr>
                <w:rFonts w:ascii="Times New Roman" w:hAnsi="Times New Roman"/>
                <w:sz w:val="24"/>
                <w:szCs w:val="24"/>
              </w:rPr>
            </w:pPr>
            <w:r w:rsidRPr="00CB628E">
              <w:rPr>
                <w:rFonts w:ascii="Times New Roman" w:hAnsi="Times New Roman"/>
                <w:sz w:val="24"/>
                <w:szCs w:val="24"/>
              </w:rPr>
              <w:t>№</w:t>
            </w:r>
            <w:r w:rsidR="00AC04EB" w:rsidRPr="00CB628E">
              <w:rPr>
                <w:rFonts w:ascii="Times New Roman" w:hAnsi="Times New Roman"/>
                <w:sz w:val="24"/>
                <w:szCs w:val="24"/>
              </w:rPr>
              <w:t xml:space="preserve"> </w:t>
            </w:r>
            <w:proofErr w:type="gramStart"/>
            <w:r w:rsidR="00AC04EB" w:rsidRPr="00CB628E">
              <w:rPr>
                <w:rFonts w:ascii="Times New Roman" w:hAnsi="Times New Roman"/>
                <w:sz w:val="24"/>
                <w:szCs w:val="24"/>
              </w:rPr>
              <w:t>п</w:t>
            </w:r>
            <w:proofErr w:type="gramEnd"/>
            <w:r w:rsidR="00AC04EB" w:rsidRPr="00CB628E">
              <w:rPr>
                <w:rFonts w:ascii="Times New Roman" w:hAnsi="Times New Roman"/>
                <w:sz w:val="24"/>
                <w:szCs w:val="24"/>
              </w:rPr>
              <w:t>/п</w:t>
            </w:r>
          </w:p>
        </w:tc>
        <w:tc>
          <w:tcPr>
            <w:tcW w:w="4424"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Группа мероприятий</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Количество мероприятий</w:t>
            </w:r>
          </w:p>
        </w:tc>
        <w:tc>
          <w:tcPr>
            <w:tcW w:w="1680"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Количество мероприятий, исполненных на 100%</w:t>
            </w:r>
          </w:p>
        </w:tc>
        <w:tc>
          <w:tcPr>
            <w:tcW w:w="1199"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исполне-ния</w:t>
            </w:r>
            <w:proofErr w:type="gramEnd"/>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w:t>
            </w:r>
          </w:p>
        </w:tc>
        <w:tc>
          <w:tcPr>
            <w:tcW w:w="4424"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2</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3</w:t>
            </w:r>
          </w:p>
        </w:tc>
        <w:tc>
          <w:tcPr>
            <w:tcW w:w="1680"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4</w:t>
            </w:r>
          </w:p>
        </w:tc>
        <w:tc>
          <w:tcPr>
            <w:tcW w:w="1199"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5</w:t>
            </w:r>
          </w:p>
        </w:tc>
      </w:tr>
      <w:tr w:rsidR="00CF7FBE" w:rsidRPr="00CB628E" w:rsidTr="0049287D">
        <w:trPr>
          <w:trHeight w:val="1288"/>
        </w:trPr>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Мероприятия по внедрению и соблюдению клинических рекомендаций и протоколов ведения больных с ССЗ</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15</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15</w:t>
            </w:r>
          </w:p>
        </w:tc>
        <w:tc>
          <w:tcPr>
            <w:tcW w:w="1199"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2.</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Мероприятия по организации внутреннего контроля качества оказания медицинской помощи</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16</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13</w:t>
            </w:r>
          </w:p>
        </w:tc>
        <w:tc>
          <w:tcPr>
            <w:tcW w:w="1199"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3.</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Работа с факторами риска развития ССЗ</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17</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15</w:t>
            </w:r>
          </w:p>
        </w:tc>
        <w:tc>
          <w:tcPr>
            <w:tcW w:w="1199" w:type="dxa"/>
          </w:tcPr>
          <w:p w:rsidR="00CF7FBE" w:rsidRPr="00CB628E" w:rsidRDefault="00CF7FBE" w:rsidP="0049287D">
            <w:pPr>
              <w:spacing w:line="228" w:lineRule="auto"/>
              <w:jc w:val="center"/>
              <w:rPr>
                <w:rFonts w:ascii="Times New Roman" w:hAnsi="Times New Roman"/>
                <w:sz w:val="24"/>
                <w:szCs w:val="24"/>
                <w:lang w:val="en-US"/>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4.</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 xml:space="preserve">Комплекс мер, направленный на совершенствование системы оказания первичной медико-санитарной помощи при </w:t>
            </w:r>
            <w:proofErr w:type="gramStart"/>
            <w:r w:rsidRPr="00CB628E">
              <w:rPr>
                <w:rFonts w:ascii="Times New Roman" w:hAnsi="Times New Roman"/>
                <w:color w:val="000000"/>
                <w:sz w:val="24"/>
                <w:szCs w:val="24"/>
              </w:rPr>
              <w:t>сердечно-сосудистых</w:t>
            </w:r>
            <w:proofErr w:type="gramEnd"/>
            <w:r w:rsidRPr="00CB628E">
              <w:rPr>
                <w:rFonts w:ascii="Times New Roman" w:hAnsi="Times New Roman"/>
                <w:color w:val="000000"/>
                <w:sz w:val="24"/>
                <w:szCs w:val="24"/>
              </w:rPr>
              <w:t xml:space="preserve"> заболеваниях</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13</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8</w:t>
            </w:r>
          </w:p>
        </w:tc>
        <w:tc>
          <w:tcPr>
            <w:tcW w:w="1199"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5.</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Мероприятия по вторичной профилактике ССЗ</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13</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12</w:t>
            </w:r>
          </w:p>
        </w:tc>
        <w:tc>
          <w:tcPr>
            <w:tcW w:w="1199"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6.</w:t>
            </w:r>
          </w:p>
        </w:tc>
        <w:tc>
          <w:tcPr>
            <w:tcW w:w="4424"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Комплекс мер, направленный на совершенствование организации ДН больных с ССЗ</w:t>
            </w:r>
          </w:p>
        </w:tc>
        <w:tc>
          <w:tcPr>
            <w:tcW w:w="158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11</w:t>
            </w:r>
          </w:p>
        </w:tc>
        <w:tc>
          <w:tcPr>
            <w:tcW w:w="168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11</w:t>
            </w:r>
          </w:p>
        </w:tc>
        <w:tc>
          <w:tcPr>
            <w:tcW w:w="1199"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bl>
    <w:p w:rsidR="00CF7FBE" w:rsidRPr="00CB628E" w:rsidRDefault="00CF7FBE" w:rsidP="0049287D">
      <w:pPr>
        <w:spacing w:line="228" w:lineRule="auto"/>
        <w:jc w:val="both"/>
        <w:rPr>
          <w:rFonts w:ascii="Times New Roman" w:hAnsi="Times New Roman"/>
          <w:sz w:val="16"/>
          <w:szCs w:val="16"/>
        </w:rPr>
      </w:pPr>
    </w:p>
    <w:p w:rsidR="0049287D" w:rsidRPr="00CB628E" w:rsidRDefault="00921988" w:rsidP="0049287D">
      <w:pPr>
        <w:spacing w:line="228" w:lineRule="auto"/>
        <w:jc w:val="right"/>
        <w:rPr>
          <w:rFonts w:ascii="Times New Roman" w:hAnsi="Times New Roman"/>
          <w:sz w:val="28"/>
          <w:szCs w:val="28"/>
          <w:lang w:val="en-US"/>
        </w:rPr>
      </w:pPr>
      <w:r w:rsidRPr="00CB628E">
        <w:rPr>
          <w:rFonts w:ascii="Times New Roman" w:hAnsi="Times New Roman"/>
          <w:sz w:val="28"/>
          <w:szCs w:val="28"/>
        </w:rPr>
        <w:t>Таблица №</w:t>
      </w:r>
      <w:r w:rsidR="0049287D" w:rsidRPr="00CB628E">
        <w:rPr>
          <w:rFonts w:ascii="Times New Roman" w:hAnsi="Times New Roman"/>
          <w:sz w:val="28"/>
          <w:szCs w:val="28"/>
        </w:rPr>
        <w:t xml:space="preserve"> 12</w:t>
      </w:r>
    </w:p>
    <w:p w:rsidR="0049287D" w:rsidRPr="00CB628E" w:rsidRDefault="0049287D" w:rsidP="0049287D">
      <w:pPr>
        <w:spacing w:line="228" w:lineRule="auto"/>
        <w:jc w:val="center"/>
        <w:rPr>
          <w:rFonts w:ascii="Times New Roman" w:hAnsi="Times New Roman"/>
          <w:sz w:val="16"/>
          <w:szCs w:val="16"/>
          <w:lang w:val="en-US"/>
        </w:rPr>
      </w:pPr>
    </w:p>
    <w:p w:rsidR="00CF7FBE" w:rsidRPr="00CB628E" w:rsidRDefault="00CF7FBE" w:rsidP="0049287D">
      <w:pPr>
        <w:spacing w:line="228" w:lineRule="auto"/>
        <w:jc w:val="center"/>
        <w:rPr>
          <w:rFonts w:ascii="Times New Roman" w:hAnsi="Times New Roman"/>
          <w:sz w:val="28"/>
          <w:szCs w:val="28"/>
        </w:rPr>
      </w:pPr>
      <w:r w:rsidRPr="00CB628E">
        <w:rPr>
          <w:rFonts w:ascii="Times New Roman" w:hAnsi="Times New Roman"/>
          <w:sz w:val="28"/>
          <w:szCs w:val="28"/>
        </w:rPr>
        <w:t xml:space="preserve">Исполнение мероприятий по РП БССЗ в 2024 году </w:t>
      </w:r>
      <w:r w:rsidR="0049287D" w:rsidRPr="00CB628E">
        <w:rPr>
          <w:rFonts w:ascii="Times New Roman" w:hAnsi="Times New Roman"/>
          <w:sz w:val="28"/>
          <w:szCs w:val="28"/>
        </w:rPr>
        <w:t>–</w:t>
      </w:r>
      <w:r w:rsidRPr="00CB628E">
        <w:rPr>
          <w:rFonts w:ascii="Times New Roman" w:hAnsi="Times New Roman"/>
          <w:sz w:val="28"/>
          <w:szCs w:val="28"/>
        </w:rPr>
        <w:t xml:space="preserve"> 2</w:t>
      </w:r>
    </w:p>
    <w:p w:rsidR="0049287D" w:rsidRPr="00CB628E" w:rsidRDefault="0049287D" w:rsidP="0049287D">
      <w:pPr>
        <w:spacing w:line="228" w:lineRule="auto"/>
        <w:jc w:val="center"/>
        <w:rPr>
          <w:rFonts w:ascii="Times New Roman" w:hAnsi="Times New Roman"/>
          <w:sz w:val="16"/>
          <w:szCs w:val="16"/>
        </w:rPr>
      </w:pPr>
    </w:p>
    <w:tbl>
      <w:tblPr>
        <w:tblStyle w:val="1b"/>
        <w:tblW w:w="9412" w:type="dxa"/>
        <w:tblLayout w:type="fixed"/>
        <w:tblLook w:val="0420" w:firstRow="1" w:lastRow="0" w:firstColumn="0" w:lastColumn="0" w:noHBand="0" w:noVBand="1"/>
      </w:tblPr>
      <w:tblGrid>
        <w:gridCol w:w="528"/>
        <w:gridCol w:w="4718"/>
        <w:gridCol w:w="1541"/>
        <w:gridCol w:w="1650"/>
        <w:gridCol w:w="975"/>
      </w:tblGrid>
      <w:tr w:rsidR="00CF7FBE" w:rsidRPr="00CB628E" w:rsidTr="0049287D">
        <w:tc>
          <w:tcPr>
            <w:tcW w:w="528" w:type="dxa"/>
          </w:tcPr>
          <w:p w:rsidR="00CF7FBE" w:rsidRPr="00CB628E" w:rsidRDefault="00CF7FBE" w:rsidP="0049287D">
            <w:pPr>
              <w:spacing w:line="228" w:lineRule="auto"/>
              <w:ind w:left="-57" w:right="-57"/>
              <w:jc w:val="center"/>
              <w:rPr>
                <w:rFonts w:ascii="Times New Roman" w:hAnsi="Times New Roman"/>
                <w:sz w:val="24"/>
                <w:szCs w:val="24"/>
              </w:rPr>
            </w:pPr>
            <w:r w:rsidRPr="00CB628E">
              <w:rPr>
                <w:rFonts w:ascii="Times New Roman" w:hAnsi="Times New Roman"/>
                <w:sz w:val="24"/>
                <w:szCs w:val="24"/>
              </w:rPr>
              <w:t>№</w:t>
            </w:r>
            <w:r w:rsidR="0049287D" w:rsidRPr="00CB628E">
              <w:rPr>
                <w:rFonts w:ascii="Times New Roman" w:hAnsi="Times New Roman"/>
                <w:sz w:val="24"/>
                <w:szCs w:val="24"/>
                <w:lang w:val="en-US"/>
              </w:rPr>
              <w:t xml:space="preserve"> </w:t>
            </w:r>
            <w:proofErr w:type="gramStart"/>
            <w:r w:rsidR="0049287D" w:rsidRPr="00CB628E">
              <w:rPr>
                <w:rFonts w:ascii="Times New Roman" w:hAnsi="Times New Roman"/>
                <w:sz w:val="24"/>
                <w:szCs w:val="24"/>
              </w:rPr>
              <w:t>п</w:t>
            </w:r>
            <w:proofErr w:type="gramEnd"/>
            <w:r w:rsidR="0049287D" w:rsidRPr="00CB628E">
              <w:rPr>
                <w:rFonts w:ascii="Times New Roman" w:hAnsi="Times New Roman"/>
                <w:sz w:val="24"/>
                <w:szCs w:val="24"/>
              </w:rPr>
              <w:t>/п</w:t>
            </w:r>
          </w:p>
        </w:tc>
        <w:tc>
          <w:tcPr>
            <w:tcW w:w="4718" w:type="dxa"/>
          </w:tcPr>
          <w:p w:rsidR="00CF7FBE" w:rsidRPr="00CB628E" w:rsidRDefault="00CF7FBE" w:rsidP="0049287D">
            <w:pPr>
              <w:spacing w:line="228" w:lineRule="auto"/>
              <w:ind w:left="-57" w:right="-57"/>
              <w:jc w:val="center"/>
              <w:rPr>
                <w:rFonts w:ascii="Times New Roman" w:hAnsi="Times New Roman"/>
                <w:sz w:val="24"/>
                <w:szCs w:val="24"/>
              </w:rPr>
            </w:pPr>
            <w:r w:rsidRPr="00CB628E">
              <w:rPr>
                <w:rFonts w:ascii="Times New Roman" w:hAnsi="Times New Roman"/>
                <w:sz w:val="24"/>
                <w:szCs w:val="24"/>
              </w:rPr>
              <w:t>Группа мероприятий</w:t>
            </w:r>
          </w:p>
        </w:tc>
        <w:tc>
          <w:tcPr>
            <w:tcW w:w="1541" w:type="dxa"/>
          </w:tcPr>
          <w:p w:rsidR="00CF7FBE" w:rsidRPr="00CB628E" w:rsidRDefault="00CF7FBE" w:rsidP="0049287D">
            <w:pPr>
              <w:spacing w:line="228" w:lineRule="auto"/>
              <w:ind w:left="-57" w:right="-57"/>
              <w:jc w:val="center"/>
              <w:rPr>
                <w:rFonts w:ascii="Times New Roman" w:hAnsi="Times New Roman"/>
                <w:sz w:val="24"/>
                <w:szCs w:val="24"/>
              </w:rPr>
            </w:pPr>
            <w:r w:rsidRPr="00CB628E">
              <w:rPr>
                <w:rFonts w:ascii="Times New Roman" w:hAnsi="Times New Roman"/>
                <w:sz w:val="24"/>
                <w:szCs w:val="24"/>
              </w:rPr>
              <w:t>Количество мероприятий</w:t>
            </w:r>
          </w:p>
        </w:tc>
        <w:tc>
          <w:tcPr>
            <w:tcW w:w="1650" w:type="dxa"/>
          </w:tcPr>
          <w:p w:rsidR="00CF7FBE" w:rsidRPr="00CB628E" w:rsidRDefault="00CF7FBE" w:rsidP="0049287D">
            <w:pPr>
              <w:spacing w:line="228"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Количество мероприятий, исполненных на 100%</w:t>
            </w:r>
          </w:p>
        </w:tc>
        <w:tc>
          <w:tcPr>
            <w:tcW w:w="975" w:type="dxa"/>
          </w:tcPr>
          <w:p w:rsidR="00CF7FBE" w:rsidRPr="00CB628E" w:rsidRDefault="00CF7FBE" w:rsidP="0049287D">
            <w:pPr>
              <w:spacing w:line="228"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испол-нения</w:t>
            </w:r>
            <w:proofErr w:type="gramEnd"/>
          </w:p>
        </w:tc>
      </w:tr>
      <w:tr w:rsidR="00CF7FBE" w:rsidRPr="00CB628E" w:rsidTr="0049287D">
        <w:trPr>
          <w:trHeight w:val="317"/>
        </w:trPr>
        <w:tc>
          <w:tcPr>
            <w:tcW w:w="52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sz w:val="24"/>
                <w:szCs w:val="24"/>
              </w:rPr>
              <w:t>1</w:t>
            </w:r>
          </w:p>
        </w:tc>
        <w:tc>
          <w:tcPr>
            <w:tcW w:w="4718"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2</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3</w:t>
            </w:r>
          </w:p>
        </w:tc>
        <w:tc>
          <w:tcPr>
            <w:tcW w:w="1650"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4</w:t>
            </w:r>
          </w:p>
        </w:tc>
        <w:tc>
          <w:tcPr>
            <w:tcW w:w="975" w:type="dxa"/>
          </w:tcPr>
          <w:p w:rsidR="00CF7FBE" w:rsidRPr="00CB628E" w:rsidRDefault="00CF7FBE" w:rsidP="0049287D">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5</w:t>
            </w:r>
          </w:p>
        </w:tc>
      </w:tr>
      <w:tr w:rsidR="00CF7FBE" w:rsidRPr="00CB628E" w:rsidTr="0049287D">
        <w:tc>
          <w:tcPr>
            <w:tcW w:w="528" w:type="dxa"/>
          </w:tcPr>
          <w:p w:rsidR="00CF7FBE" w:rsidRPr="00CB628E" w:rsidRDefault="0049287D" w:rsidP="0049287D">
            <w:pPr>
              <w:spacing w:line="228" w:lineRule="auto"/>
              <w:contextualSpacing/>
              <w:jc w:val="center"/>
              <w:rPr>
                <w:rFonts w:ascii="Times New Roman" w:hAnsi="Times New Roman"/>
                <w:sz w:val="24"/>
                <w:szCs w:val="24"/>
              </w:rPr>
            </w:pPr>
            <w:r w:rsidRPr="00CB628E">
              <w:rPr>
                <w:rFonts w:ascii="Times New Roman" w:hAnsi="Times New Roman"/>
                <w:sz w:val="24"/>
                <w:szCs w:val="24"/>
              </w:rPr>
              <w:t>1</w:t>
            </w:r>
          </w:p>
        </w:tc>
        <w:tc>
          <w:tcPr>
            <w:tcW w:w="471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 xml:space="preserve">Комплекс мер, направленный на совершенствование оказания СМП при </w:t>
            </w:r>
            <w:proofErr w:type="gramStart"/>
            <w:r w:rsidRPr="00CB628E">
              <w:rPr>
                <w:rFonts w:ascii="Times New Roman" w:hAnsi="Times New Roman"/>
                <w:color w:val="000000"/>
                <w:sz w:val="24"/>
                <w:szCs w:val="24"/>
              </w:rPr>
              <w:t>сердечно-сосудистых</w:t>
            </w:r>
            <w:proofErr w:type="gramEnd"/>
            <w:r w:rsidRPr="00CB628E">
              <w:rPr>
                <w:rFonts w:ascii="Times New Roman" w:hAnsi="Times New Roman"/>
                <w:color w:val="000000"/>
                <w:sz w:val="24"/>
                <w:szCs w:val="24"/>
              </w:rPr>
              <w:t xml:space="preserve"> заболеваниях</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6</w:t>
            </w:r>
          </w:p>
        </w:tc>
        <w:tc>
          <w:tcPr>
            <w:tcW w:w="165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5</w:t>
            </w:r>
          </w:p>
        </w:tc>
        <w:tc>
          <w:tcPr>
            <w:tcW w:w="975"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49287D" w:rsidP="0049287D">
            <w:pPr>
              <w:spacing w:line="228" w:lineRule="auto"/>
              <w:contextualSpacing/>
              <w:jc w:val="center"/>
              <w:rPr>
                <w:rFonts w:ascii="Times New Roman" w:hAnsi="Times New Roman"/>
                <w:sz w:val="24"/>
                <w:szCs w:val="24"/>
              </w:rPr>
            </w:pPr>
            <w:r w:rsidRPr="00CB628E">
              <w:rPr>
                <w:rFonts w:ascii="Times New Roman" w:hAnsi="Times New Roman"/>
                <w:sz w:val="24"/>
                <w:szCs w:val="24"/>
              </w:rPr>
              <w:t>2</w:t>
            </w:r>
          </w:p>
        </w:tc>
        <w:tc>
          <w:tcPr>
            <w:tcW w:w="471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Развитие структуры специализированной, в том числе высокотехнологичной</w:t>
            </w:r>
            <w:r w:rsidR="00932021">
              <w:rPr>
                <w:rFonts w:ascii="Times New Roman" w:hAnsi="Times New Roman"/>
                <w:color w:val="000000"/>
                <w:sz w:val="24"/>
                <w:szCs w:val="24"/>
              </w:rPr>
              <w:t>,</w:t>
            </w:r>
            <w:r w:rsidRPr="00CB628E">
              <w:rPr>
                <w:rFonts w:ascii="Times New Roman" w:hAnsi="Times New Roman"/>
                <w:color w:val="000000"/>
                <w:sz w:val="24"/>
                <w:szCs w:val="24"/>
              </w:rPr>
              <w:t xml:space="preserve"> медицинской помощи</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12</w:t>
            </w:r>
          </w:p>
        </w:tc>
        <w:tc>
          <w:tcPr>
            <w:tcW w:w="165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11</w:t>
            </w:r>
          </w:p>
        </w:tc>
        <w:tc>
          <w:tcPr>
            <w:tcW w:w="975"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49287D" w:rsidP="0049287D">
            <w:pPr>
              <w:spacing w:line="228" w:lineRule="auto"/>
              <w:contextualSpacing/>
              <w:jc w:val="center"/>
              <w:rPr>
                <w:rFonts w:ascii="Times New Roman" w:hAnsi="Times New Roman"/>
                <w:sz w:val="24"/>
                <w:szCs w:val="24"/>
              </w:rPr>
            </w:pPr>
            <w:r w:rsidRPr="00CB628E">
              <w:rPr>
                <w:rFonts w:ascii="Times New Roman" w:hAnsi="Times New Roman"/>
                <w:sz w:val="24"/>
                <w:szCs w:val="24"/>
              </w:rPr>
              <w:t>3</w:t>
            </w:r>
          </w:p>
        </w:tc>
        <w:tc>
          <w:tcPr>
            <w:tcW w:w="471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Медицинская реабилитация</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7</w:t>
            </w:r>
          </w:p>
        </w:tc>
        <w:tc>
          <w:tcPr>
            <w:tcW w:w="165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5</w:t>
            </w:r>
          </w:p>
        </w:tc>
        <w:tc>
          <w:tcPr>
            <w:tcW w:w="975"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r w:rsidR="00CF7FBE" w:rsidRPr="00CB628E" w:rsidTr="0049287D">
        <w:tc>
          <w:tcPr>
            <w:tcW w:w="528" w:type="dxa"/>
          </w:tcPr>
          <w:p w:rsidR="00CF7FBE" w:rsidRPr="00CB628E" w:rsidRDefault="0049287D" w:rsidP="0049287D">
            <w:pPr>
              <w:spacing w:line="228" w:lineRule="auto"/>
              <w:contextualSpacing/>
              <w:jc w:val="center"/>
              <w:rPr>
                <w:rFonts w:ascii="Times New Roman" w:hAnsi="Times New Roman"/>
                <w:sz w:val="24"/>
                <w:szCs w:val="24"/>
              </w:rPr>
            </w:pPr>
            <w:r w:rsidRPr="00CB628E">
              <w:rPr>
                <w:rFonts w:ascii="Times New Roman" w:hAnsi="Times New Roman"/>
                <w:sz w:val="24"/>
                <w:szCs w:val="24"/>
              </w:rPr>
              <w:t>4</w:t>
            </w:r>
          </w:p>
        </w:tc>
        <w:tc>
          <w:tcPr>
            <w:tcW w:w="471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Кадровое обеспечение системы оказания медицинской помощи больным ССЗ</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7</w:t>
            </w:r>
          </w:p>
        </w:tc>
        <w:tc>
          <w:tcPr>
            <w:tcW w:w="165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7</w:t>
            </w:r>
          </w:p>
        </w:tc>
        <w:tc>
          <w:tcPr>
            <w:tcW w:w="975"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100,0</w:t>
            </w:r>
          </w:p>
        </w:tc>
      </w:tr>
      <w:tr w:rsidR="00CF7FBE" w:rsidRPr="00CB628E" w:rsidTr="0049287D">
        <w:tc>
          <w:tcPr>
            <w:tcW w:w="528" w:type="dxa"/>
          </w:tcPr>
          <w:p w:rsidR="00CF7FBE" w:rsidRPr="00CB628E" w:rsidRDefault="0049287D" w:rsidP="0049287D">
            <w:pPr>
              <w:spacing w:line="228" w:lineRule="auto"/>
              <w:contextualSpacing/>
              <w:jc w:val="center"/>
              <w:rPr>
                <w:rFonts w:ascii="Times New Roman" w:hAnsi="Times New Roman"/>
                <w:sz w:val="24"/>
                <w:szCs w:val="24"/>
              </w:rPr>
            </w:pPr>
            <w:r w:rsidRPr="00CB628E">
              <w:rPr>
                <w:rFonts w:ascii="Times New Roman" w:hAnsi="Times New Roman"/>
                <w:sz w:val="24"/>
                <w:szCs w:val="24"/>
              </w:rPr>
              <w:t>5</w:t>
            </w:r>
          </w:p>
        </w:tc>
        <w:tc>
          <w:tcPr>
            <w:tcW w:w="4718" w:type="dxa"/>
          </w:tcPr>
          <w:p w:rsidR="00CF7FBE" w:rsidRPr="00CB628E" w:rsidRDefault="00CF7FBE" w:rsidP="0049287D">
            <w:pPr>
              <w:spacing w:line="228" w:lineRule="auto"/>
              <w:rPr>
                <w:rFonts w:ascii="Times New Roman" w:hAnsi="Times New Roman"/>
                <w:sz w:val="24"/>
                <w:szCs w:val="24"/>
              </w:rPr>
            </w:pPr>
            <w:r w:rsidRPr="00CB628E">
              <w:rPr>
                <w:rFonts w:ascii="Times New Roman" w:hAnsi="Times New Roman"/>
                <w:color w:val="000000"/>
                <w:sz w:val="24"/>
                <w:szCs w:val="24"/>
              </w:rPr>
              <w:t>Организационно-методическое обеспечение качества оказания медицинской помощи</w:t>
            </w:r>
          </w:p>
        </w:tc>
        <w:tc>
          <w:tcPr>
            <w:tcW w:w="1541"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14</w:t>
            </w:r>
          </w:p>
        </w:tc>
        <w:tc>
          <w:tcPr>
            <w:tcW w:w="1650"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sz w:val="24"/>
                <w:szCs w:val="24"/>
              </w:rPr>
              <w:t>14</w:t>
            </w:r>
          </w:p>
        </w:tc>
        <w:tc>
          <w:tcPr>
            <w:tcW w:w="975" w:type="dxa"/>
          </w:tcPr>
          <w:p w:rsidR="00CF7FBE" w:rsidRPr="00CB628E" w:rsidRDefault="00CF7FBE" w:rsidP="0049287D">
            <w:pPr>
              <w:spacing w:line="228" w:lineRule="auto"/>
              <w:jc w:val="center"/>
              <w:rPr>
                <w:rFonts w:ascii="Times New Roman" w:hAnsi="Times New Roman"/>
                <w:sz w:val="24"/>
                <w:szCs w:val="24"/>
              </w:rPr>
            </w:pPr>
            <w:r w:rsidRPr="00CB628E">
              <w:rPr>
                <w:rFonts w:ascii="Times New Roman" w:hAnsi="Times New Roman"/>
                <w:color w:val="000000"/>
                <w:sz w:val="24"/>
                <w:szCs w:val="24"/>
              </w:rPr>
              <w:t>100,0</w:t>
            </w:r>
          </w:p>
        </w:tc>
      </w:tr>
    </w:tbl>
    <w:p w:rsidR="00CF7FBE" w:rsidRPr="00CB628E" w:rsidRDefault="00CF7FBE" w:rsidP="00CF7FBE">
      <w:pPr>
        <w:spacing w:line="276" w:lineRule="auto"/>
        <w:jc w:val="both"/>
        <w:rPr>
          <w:rFonts w:ascii="Times New Roman" w:hAnsi="Times New Roman"/>
          <w:sz w:val="6"/>
          <w:szCs w:val="6"/>
        </w:rPr>
      </w:pPr>
    </w:p>
    <w:p w:rsidR="00CF7FBE" w:rsidRPr="00CB628E" w:rsidRDefault="00CF7FBE" w:rsidP="00CF7FBE">
      <w:pPr>
        <w:spacing w:line="276" w:lineRule="auto"/>
        <w:ind w:firstLine="708"/>
        <w:jc w:val="both"/>
        <w:rPr>
          <w:rFonts w:ascii="Times New Roman" w:hAnsi="Times New Roman"/>
          <w:sz w:val="28"/>
          <w:szCs w:val="28"/>
        </w:rPr>
      </w:pPr>
      <w:r w:rsidRPr="00CB628E">
        <w:rPr>
          <w:rFonts w:ascii="Times New Roman" w:hAnsi="Times New Roman"/>
          <w:sz w:val="28"/>
          <w:szCs w:val="28"/>
        </w:rPr>
        <w:t xml:space="preserve">Следует отметить, что охват ДН за пациентами с БСК </w:t>
      </w:r>
      <w:proofErr w:type="gramStart"/>
      <w:r w:rsidRPr="00CB628E">
        <w:rPr>
          <w:rFonts w:ascii="Times New Roman" w:hAnsi="Times New Roman"/>
          <w:sz w:val="28"/>
          <w:szCs w:val="28"/>
        </w:rPr>
        <w:t>был</w:t>
      </w:r>
      <w:proofErr w:type="gramEnd"/>
      <w:r w:rsidRPr="00CB628E">
        <w:rPr>
          <w:rFonts w:ascii="Times New Roman" w:hAnsi="Times New Roman"/>
          <w:sz w:val="28"/>
          <w:szCs w:val="28"/>
        </w:rPr>
        <w:t xml:space="preserve"> достигнут</w:t>
      </w:r>
      <w:r w:rsidR="0049287D" w:rsidRPr="00CB628E">
        <w:rPr>
          <w:rFonts w:ascii="Times New Roman" w:hAnsi="Times New Roman"/>
          <w:sz w:val="28"/>
          <w:szCs w:val="28"/>
        </w:rPr>
        <w:br/>
      </w:r>
      <w:r w:rsidRPr="00CB628E">
        <w:rPr>
          <w:rFonts w:ascii="Times New Roman" w:hAnsi="Times New Roman"/>
          <w:sz w:val="28"/>
          <w:szCs w:val="28"/>
        </w:rPr>
        <w:t xml:space="preserve">и составил 85%. </w:t>
      </w:r>
    </w:p>
    <w:p w:rsidR="00CF7FBE" w:rsidRPr="00CB628E" w:rsidRDefault="00CF7FBE" w:rsidP="00CF7FBE">
      <w:pPr>
        <w:spacing w:line="276" w:lineRule="auto"/>
        <w:jc w:val="both"/>
        <w:rPr>
          <w:rFonts w:ascii="Times New Roman" w:hAnsi="Times New Roman"/>
          <w:sz w:val="24"/>
          <w:szCs w:val="24"/>
        </w:rPr>
      </w:pPr>
      <w:r w:rsidRPr="00CB628E">
        <w:rPr>
          <w:rFonts w:ascii="Times New Roman" w:hAnsi="Times New Roman"/>
          <w:noProof/>
          <w:sz w:val="24"/>
          <w:szCs w:val="24"/>
        </w:rPr>
        <w:lastRenderedPageBreak/>
        <w:drawing>
          <wp:inline distT="0" distB="0" distL="0" distR="0" wp14:anchorId="66A67B95" wp14:editId="1BDFE6DC">
            <wp:extent cx="5940425" cy="2952101"/>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398" name=""/>
                    <pic:cNvPicPr>
                      <a:picLocks noChangeAspect="1"/>
                    </pic:cNvPicPr>
                  </pic:nvPicPr>
                  <pic:blipFill>
                    <a:blip r:embed="rId14"/>
                    <a:stretch/>
                  </pic:blipFill>
                  <pic:spPr bwMode="auto">
                    <a:xfrm>
                      <a:off x="0" y="0"/>
                      <a:ext cx="5940424" cy="2952101"/>
                    </a:xfrm>
                    <a:prstGeom prst="rect">
                      <a:avLst/>
                    </a:prstGeom>
                  </pic:spPr>
                </pic:pic>
              </a:graphicData>
            </a:graphic>
          </wp:inline>
        </w:drawing>
      </w:r>
    </w:p>
    <w:p w:rsidR="00CF7FBE" w:rsidRPr="00CB628E" w:rsidRDefault="00CF7FBE" w:rsidP="00C972C6">
      <w:pPr>
        <w:spacing w:line="223" w:lineRule="auto"/>
        <w:jc w:val="center"/>
        <w:rPr>
          <w:rFonts w:ascii="Times New Roman" w:hAnsi="Times New Roman"/>
          <w:sz w:val="28"/>
          <w:szCs w:val="28"/>
        </w:rPr>
      </w:pPr>
      <w:r w:rsidRPr="00CB628E">
        <w:rPr>
          <w:rFonts w:ascii="Times New Roman" w:hAnsi="Times New Roman"/>
          <w:sz w:val="28"/>
          <w:szCs w:val="28"/>
        </w:rPr>
        <w:t>Рис. 4. Охват ДН пациентов с БСК в зависимости от нозологии и показатели льготного ЛО для пациентов высокого и очень высокого риска.</w:t>
      </w:r>
    </w:p>
    <w:p w:rsidR="0049287D" w:rsidRPr="00CB628E" w:rsidRDefault="0049287D" w:rsidP="00C972C6">
      <w:pPr>
        <w:spacing w:line="223" w:lineRule="auto"/>
        <w:ind w:firstLine="708"/>
        <w:jc w:val="both"/>
        <w:rPr>
          <w:rFonts w:ascii="Times New Roman" w:hAnsi="Times New Roman"/>
          <w:sz w:val="16"/>
          <w:szCs w:val="16"/>
        </w:rPr>
      </w:pPr>
    </w:p>
    <w:p w:rsidR="00CF7FBE" w:rsidRPr="00CB628E" w:rsidRDefault="00CF7FBE" w:rsidP="00C972C6">
      <w:pPr>
        <w:spacing w:line="223" w:lineRule="auto"/>
        <w:ind w:firstLine="709"/>
        <w:jc w:val="both"/>
        <w:rPr>
          <w:rFonts w:ascii="Times New Roman" w:hAnsi="Times New Roman"/>
          <w:sz w:val="28"/>
          <w:szCs w:val="28"/>
        </w:rPr>
      </w:pPr>
      <w:r w:rsidRPr="00CB628E">
        <w:rPr>
          <w:rFonts w:ascii="Times New Roman" w:hAnsi="Times New Roman"/>
          <w:sz w:val="28"/>
          <w:szCs w:val="28"/>
        </w:rPr>
        <w:t xml:space="preserve">В ГБУ РО «ОККД» и ГБУ РО «ОКБ» были организованы телемедицинские центры, которые консультируют в режиме «врач-врач» круглосуточно и в режиме «врач-пациент» с 08:00 ч. до 16:00 ч. Кроме того, в поликлиниках области внедрено ДН с применением телемедицинских технологий. </w:t>
      </w:r>
      <w:proofErr w:type="gramStart"/>
      <w:r w:rsidRPr="00CB628E">
        <w:rPr>
          <w:rFonts w:ascii="Times New Roman" w:hAnsi="Times New Roman"/>
          <w:sz w:val="28"/>
          <w:szCs w:val="28"/>
        </w:rPr>
        <w:t>Созданы</w:t>
      </w:r>
      <w:proofErr w:type="gramEnd"/>
      <w:r w:rsidRPr="00CB628E">
        <w:rPr>
          <w:rFonts w:ascii="Times New Roman" w:hAnsi="Times New Roman"/>
          <w:sz w:val="28"/>
          <w:szCs w:val="28"/>
        </w:rPr>
        <w:t xml:space="preserve"> колл-центры с искусственным интеллектом, облегчающие запись к медицинскому работнику и на вакцинацию. </w:t>
      </w:r>
    </w:p>
    <w:p w:rsidR="00CF7FBE" w:rsidRPr="00CB628E" w:rsidRDefault="00CF7FBE" w:rsidP="00C972C6">
      <w:pPr>
        <w:spacing w:line="223" w:lineRule="auto"/>
        <w:ind w:firstLine="709"/>
        <w:jc w:val="both"/>
        <w:rPr>
          <w:rFonts w:ascii="Times New Roman" w:hAnsi="Times New Roman"/>
          <w:sz w:val="28"/>
          <w:szCs w:val="28"/>
        </w:rPr>
      </w:pPr>
      <w:r w:rsidRPr="00CB628E">
        <w:rPr>
          <w:rFonts w:ascii="Times New Roman" w:hAnsi="Times New Roman"/>
          <w:sz w:val="28"/>
          <w:szCs w:val="28"/>
        </w:rPr>
        <w:t>Индикаторы исполнения программ представлены в таблицах ниже.</w:t>
      </w:r>
      <w:r w:rsidR="0049287D" w:rsidRPr="00CB628E">
        <w:rPr>
          <w:rFonts w:ascii="Times New Roman" w:hAnsi="Times New Roman"/>
          <w:sz w:val="28"/>
          <w:szCs w:val="28"/>
        </w:rPr>
        <w:br/>
      </w:r>
      <w:r w:rsidRPr="00CB628E">
        <w:rPr>
          <w:rFonts w:ascii="Times New Roman" w:hAnsi="Times New Roman"/>
          <w:sz w:val="28"/>
          <w:szCs w:val="28"/>
        </w:rPr>
        <w:t>Из них видно, что частота выездов бригад СМП при ОКС со сроком до</w:t>
      </w:r>
      <w:r w:rsidR="0049287D" w:rsidRPr="00CB628E">
        <w:rPr>
          <w:rFonts w:ascii="Times New Roman" w:hAnsi="Times New Roman"/>
          <w:sz w:val="28"/>
          <w:szCs w:val="28"/>
        </w:rPr>
        <w:br/>
      </w:r>
      <w:r w:rsidRPr="00CB628E">
        <w:rPr>
          <w:rFonts w:ascii="Times New Roman" w:hAnsi="Times New Roman"/>
          <w:sz w:val="28"/>
          <w:szCs w:val="28"/>
        </w:rPr>
        <w:t>20 минут составила 88,6% (в 2022 году – 88,6%). В настоящее время учет времени доезда осуществляется с применением системы ГЛОНАСС. Количество переведенных пациентов с ОКС из ПСО в РСЦ составило</w:t>
      </w:r>
      <w:r w:rsidR="0049287D" w:rsidRPr="00CB628E">
        <w:rPr>
          <w:rFonts w:ascii="Times New Roman" w:hAnsi="Times New Roman"/>
          <w:sz w:val="28"/>
          <w:szCs w:val="28"/>
        </w:rPr>
        <w:br/>
      </w:r>
      <w:r w:rsidRPr="00CB628E">
        <w:rPr>
          <w:rFonts w:ascii="Times New Roman" w:hAnsi="Times New Roman"/>
          <w:sz w:val="28"/>
          <w:szCs w:val="28"/>
        </w:rPr>
        <w:t xml:space="preserve">347 человек, что на 26,6% больше, чем в 2022 году и составляет 36,6%. </w:t>
      </w:r>
    </w:p>
    <w:p w:rsidR="00CF7FBE" w:rsidRPr="00CB628E" w:rsidRDefault="00CF7FBE" w:rsidP="00C972C6">
      <w:pPr>
        <w:spacing w:line="223" w:lineRule="auto"/>
        <w:ind w:firstLine="709"/>
        <w:jc w:val="both"/>
        <w:rPr>
          <w:rFonts w:ascii="Times New Roman" w:hAnsi="Times New Roman"/>
          <w:sz w:val="28"/>
          <w:szCs w:val="28"/>
        </w:rPr>
      </w:pPr>
      <w:r w:rsidRPr="00CB628E">
        <w:rPr>
          <w:rFonts w:ascii="Times New Roman" w:hAnsi="Times New Roman"/>
          <w:sz w:val="28"/>
          <w:szCs w:val="28"/>
        </w:rPr>
        <w:t>Количество ЧКВ за 2024 год возросло и составило 2129 процедур (в 2022</w:t>
      </w:r>
      <w:r w:rsidR="00C972C6" w:rsidRPr="00CB628E">
        <w:rPr>
          <w:rFonts w:ascii="Times New Roman" w:hAnsi="Times New Roman"/>
          <w:sz w:val="28"/>
          <w:szCs w:val="28"/>
        </w:rPr>
        <w:t xml:space="preserve"> г. </w:t>
      </w:r>
      <w:r w:rsidRPr="00CB628E">
        <w:rPr>
          <w:rFonts w:ascii="Times New Roman" w:hAnsi="Times New Roman"/>
          <w:sz w:val="28"/>
          <w:szCs w:val="28"/>
        </w:rPr>
        <w:t xml:space="preserve">– 1979). На 29% возросло количество ЧКВ при ОКС без подъема сегмента </w:t>
      </w:r>
      <w:r w:rsidRPr="00CB628E">
        <w:rPr>
          <w:rFonts w:ascii="Times New Roman" w:hAnsi="Times New Roman"/>
          <w:sz w:val="28"/>
          <w:szCs w:val="28"/>
          <w:lang w:val="en-US"/>
        </w:rPr>
        <w:t>ST</w:t>
      </w:r>
      <w:r w:rsidRPr="00CB628E">
        <w:rPr>
          <w:rFonts w:ascii="Times New Roman" w:hAnsi="Times New Roman"/>
          <w:sz w:val="28"/>
          <w:szCs w:val="28"/>
        </w:rPr>
        <w:t xml:space="preserve"> (778 против 603). Число ЧКВ у пациентов с </w:t>
      </w:r>
      <w:proofErr w:type="gramStart"/>
      <w:r w:rsidRPr="00CB628E">
        <w:rPr>
          <w:rFonts w:ascii="Times New Roman" w:hAnsi="Times New Roman"/>
          <w:sz w:val="28"/>
          <w:szCs w:val="28"/>
        </w:rPr>
        <w:t>хронической</w:t>
      </w:r>
      <w:proofErr w:type="gramEnd"/>
      <w:r w:rsidRPr="00CB628E">
        <w:rPr>
          <w:rFonts w:ascii="Times New Roman" w:hAnsi="Times New Roman"/>
          <w:sz w:val="28"/>
          <w:szCs w:val="28"/>
        </w:rPr>
        <w:t xml:space="preserve"> ИБС составило 51 в 2024 году. Количество имплантаций ЭКС сохраняется на прежнем уровне – 443, также ГБУ РО «ОККД» имплантирует ИКД – 12 штук на 2024 год. </w:t>
      </w:r>
    </w:p>
    <w:p w:rsidR="0049287D" w:rsidRPr="00CB628E" w:rsidRDefault="0049287D" w:rsidP="00C972C6">
      <w:pPr>
        <w:spacing w:line="223" w:lineRule="auto"/>
        <w:ind w:firstLine="709"/>
        <w:jc w:val="both"/>
        <w:rPr>
          <w:rFonts w:ascii="Times New Roman" w:hAnsi="Times New Roman"/>
          <w:sz w:val="12"/>
          <w:szCs w:val="12"/>
        </w:rPr>
      </w:pPr>
    </w:p>
    <w:p w:rsidR="0049287D" w:rsidRPr="00CB628E" w:rsidRDefault="00921988" w:rsidP="00C972C6">
      <w:pPr>
        <w:spacing w:line="223" w:lineRule="auto"/>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13</w:t>
      </w:r>
    </w:p>
    <w:p w:rsidR="0049287D" w:rsidRPr="00CB628E" w:rsidRDefault="0049287D" w:rsidP="00C972C6">
      <w:pPr>
        <w:spacing w:line="223" w:lineRule="auto"/>
        <w:jc w:val="both"/>
        <w:rPr>
          <w:rFonts w:ascii="Times New Roman" w:hAnsi="Times New Roman"/>
          <w:sz w:val="12"/>
          <w:szCs w:val="12"/>
        </w:rPr>
      </w:pPr>
    </w:p>
    <w:p w:rsidR="00CF7FBE" w:rsidRPr="00CB628E" w:rsidRDefault="00CF7FBE" w:rsidP="00C972C6">
      <w:pPr>
        <w:spacing w:line="223" w:lineRule="auto"/>
        <w:jc w:val="center"/>
        <w:rPr>
          <w:rFonts w:ascii="Times New Roman" w:hAnsi="Times New Roman"/>
          <w:sz w:val="28"/>
          <w:szCs w:val="28"/>
        </w:rPr>
      </w:pPr>
      <w:r w:rsidRPr="00CB628E">
        <w:rPr>
          <w:rFonts w:ascii="Times New Roman" w:hAnsi="Times New Roman"/>
          <w:sz w:val="28"/>
          <w:szCs w:val="28"/>
        </w:rPr>
        <w:t>Показатели работы СМП</w:t>
      </w:r>
    </w:p>
    <w:p w:rsidR="0049287D" w:rsidRPr="00CB628E" w:rsidRDefault="0049287D" w:rsidP="00C972C6">
      <w:pPr>
        <w:spacing w:line="223" w:lineRule="auto"/>
        <w:jc w:val="center"/>
        <w:rPr>
          <w:rFonts w:ascii="Times New Roman" w:hAnsi="Times New Roman"/>
          <w:sz w:val="12"/>
          <w:szCs w:val="12"/>
        </w:rPr>
      </w:pPr>
    </w:p>
    <w:tbl>
      <w:tblPr>
        <w:tblStyle w:val="1b"/>
        <w:tblW w:w="9412" w:type="dxa"/>
        <w:tblLayout w:type="fixed"/>
        <w:tblLook w:val="04A0" w:firstRow="1" w:lastRow="0" w:firstColumn="1" w:lastColumn="0" w:noHBand="0" w:noVBand="1"/>
      </w:tblPr>
      <w:tblGrid>
        <w:gridCol w:w="6125"/>
        <w:gridCol w:w="1316"/>
        <w:gridCol w:w="1008"/>
        <w:gridCol w:w="963"/>
      </w:tblGrid>
      <w:tr w:rsidR="00CF7FBE" w:rsidRPr="00CB628E" w:rsidTr="00C972C6">
        <w:trPr>
          <w:trHeight w:val="360"/>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Показатель</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9287D" w:rsidRPr="00CB628E" w:rsidRDefault="00CF7FBE" w:rsidP="00C972C6">
            <w:pPr>
              <w:spacing w:line="223" w:lineRule="auto"/>
              <w:ind w:left="57" w:right="57"/>
              <w:jc w:val="center"/>
              <w:rPr>
                <w:rFonts w:ascii="Times New Roman" w:hAnsi="Times New Roman"/>
                <w:color w:val="000000"/>
                <w:sz w:val="24"/>
                <w:szCs w:val="24"/>
                <w:lang w:val="en-US"/>
              </w:rPr>
            </w:pPr>
            <w:r w:rsidRPr="00CB628E">
              <w:rPr>
                <w:rFonts w:ascii="Times New Roman" w:hAnsi="Times New Roman"/>
                <w:color w:val="000000"/>
                <w:sz w:val="24"/>
                <w:szCs w:val="24"/>
              </w:rPr>
              <w:t>Единицы</w:t>
            </w:r>
          </w:p>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измерения</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2024 г.</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2023 г.</w:t>
            </w:r>
          </w:p>
        </w:tc>
      </w:tr>
      <w:tr w:rsidR="00CF7FBE" w:rsidRPr="00CB628E" w:rsidTr="00C972C6">
        <w:trPr>
          <w:trHeight w:val="275"/>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2</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tabs>
                <w:tab w:val="center" w:pos="630"/>
              </w:tabs>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color w:val="000000"/>
                <w:sz w:val="24"/>
                <w:szCs w:val="24"/>
              </w:rPr>
            </w:pPr>
            <w:r w:rsidRPr="00CB628E">
              <w:rPr>
                <w:rFonts w:ascii="Times New Roman" w:hAnsi="Times New Roman"/>
                <w:color w:val="000000"/>
                <w:sz w:val="24"/>
                <w:szCs w:val="24"/>
              </w:rPr>
              <w:t>4</w:t>
            </w:r>
          </w:p>
        </w:tc>
      </w:tr>
      <w:tr w:rsidR="00CF7FBE" w:rsidRPr="00CB628E" w:rsidTr="00C972C6">
        <w:trPr>
          <w:trHeight w:val="556"/>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rPr>
                <w:rFonts w:ascii="Times New Roman" w:hAnsi="Times New Roman"/>
                <w:sz w:val="24"/>
                <w:szCs w:val="24"/>
              </w:rPr>
            </w:pPr>
            <w:proofErr w:type="gramStart"/>
            <w:r w:rsidRPr="00CB628E">
              <w:rPr>
                <w:rFonts w:ascii="Times New Roman" w:hAnsi="Times New Roman"/>
                <w:color w:val="000000"/>
                <w:sz w:val="24"/>
                <w:szCs w:val="24"/>
              </w:rPr>
              <w:t>Число всех выездов бригад СМП при ОКС (МКБ-10:</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I20.0, I21, I22, I24)</w:t>
            </w:r>
            <w:proofErr w:type="gramEnd"/>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количество</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tabs>
                <w:tab w:val="center" w:pos="630"/>
              </w:tabs>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4821</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5189</w:t>
            </w:r>
          </w:p>
        </w:tc>
      </w:tr>
      <w:tr w:rsidR="00CF7FBE" w:rsidRPr="00CB628E" w:rsidTr="00C972C6">
        <w:trPr>
          <w:trHeight w:val="542"/>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rPr>
                <w:rFonts w:ascii="Times New Roman" w:hAnsi="Times New Roman"/>
                <w:sz w:val="24"/>
                <w:szCs w:val="24"/>
              </w:rPr>
            </w:pPr>
            <w:r w:rsidRPr="00CB628E">
              <w:rPr>
                <w:rFonts w:ascii="Times New Roman" w:hAnsi="Times New Roman"/>
                <w:color w:val="000000"/>
                <w:sz w:val="24"/>
                <w:szCs w:val="24"/>
              </w:rPr>
              <w:t>Из них: число выездов бригад СМП при ОКС со временем доезда до 20 минут</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количество</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4284</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972C6">
            <w:pPr>
              <w:spacing w:line="223" w:lineRule="auto"/>
              <w:ind w:left="57" w:right="57"/>
              <w:jc w:val="center"/>
              <w:rPr>
                <w:rFonts w:ascii="Times New Roman" w:hAnsi="Times New Roman"/>
                <w:sz w:val="24"/>
                <w:szCs w:val="24"/>
              </w:rPr>
            </w:pPr>
            <w:r w:rsidRPr="00CB628E">
              <w:rPr>
                <w:rFonts w:ascii="Times New Roman" w:hAnsi="Times New Roman"/>
                <w:color w:val="000000"/>
                <w:sz w:val="24"/>
                <w:szCs w:val="24"/>
              </w:rPr>
              <w:t>4598</w:t>
            </w:r>
          </w:p>
        </w:tc>
      </w:tr>
      <w:tr w:rsidR="00CF7FBE" w:rsidRPr="00CB628E" w:rsidTr="00C972C6">
        <w:trPr>
          <w:trHeight w:val="542"/>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3A0179">
            <w:pPr>
              <w:spacing w:line="228" w:lineRule="auto"/>
              <w:ind w:left="57" w:right="57"/>
              <w:rPr>
                <w:rFonts w:ascii="Times New Roman" w:hAnsi="Times New Roman"/>
                <w:sz w:val="24"/>
                <w:szCs w:val="24"/>
              </w:rPr>
            </w:pPr>
            <w:r w:rsidRPr="00CB628E">
              <w:rPr>
                <w:rFonts w:ascii="Times New Roman" w:hAnsi="Times New Roman"/>
                <w:color w:val="000000"/>
                <w:sz w:val="24"/>
                <w:szCs w:val="24"/>
              </w:rPr>
              <w:t>Число пациентов с ОКС с подъемом сегмента ST, доставленных СМП в стационар</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3A0179">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человек</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3A0179">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2000</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3A0179">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1701</w:t>
            </w:r>
          </w:p>
        </w:tc>
      </w:tr>
    </w:tbl>
    <w:p w:rsidR="00C972C6" w:rsidRPr="00CB628E" w:rsidRDefault="00921988" w:rsidP="00CF191A">
      <w:pPr>
        <w:spacing w:line="228" w:lineRule="auto"/>
        <w:jc w:val="right"/>
        <w:rPr>
          <w:rFonts w:ascii="Times New Roman" w:hAnsi="Times New Roman"/>
          <w:sz w:val="28"/>
          <w:szCs w:val="28"/>
        </w:rPr>
      </w:pPr>
      <w:r w:rsidRPr="00CB628E">
        <w:rPr>
          <w:rFonts w:ascii="Times New Roman" w:hAnsi="Times New Roman"/>
          <w:sz w:val="28"/>
          <w:szCs w:val="28"/>
        </w:rPr>
        <w:lastRenderedPageBreak/>
        <w:t>Таблица №</w:t>
      </w:r>
      <w:r w:rsidR="00CF7FBE" w:rsidRPr="00CB628E">
        <w:rPr>
          <w:rFonts w:ascii="Times New Roman" w:hAnsi="Times New Roman"/>
          <w:sz w:val="28"/>
          <w:szCs w:val="28"/>
        </w:rPr>
        <w:t xml:space="preserve"> 14</w:t>
      </w:r>
    </w:p>
    <w:p w:rsidR="00C972C6" w:rsidRPr="00CB628E" w:rsidRDefault="00C972C6" w:rsidP="00CF191A">
      <w:pPr>
        <w:spacing w:line="228" w:lineRule="auto"/>
        <w:jc w:val="center"/>
        <w:rPr>
          <w:rFonts w:ascii="Times New Roman" w:hAnsi="Times New Roman"/>
          <w:sz w:val="16"/>
          <w:szCs w:val="16"/>
        </w:rPr>
      </w:pPr>
    </w:p>
    <w:p w:rsidR="00CF7FBE" w:rsidRPr="00CB628E" w:rsidRDefault="00CF7FBE" w:rsidP="00CF191A">
      <w:pPr>
        <w:spacing w:line="228" w:lineRule="auto"/>
        <w:jc w:val="center"/>
        <w:rPr>
          <w:rFonts w:ascii="Times New Roman" w:hAnsi="Times New Roman"/>
          <w:sz w:val="28"/>
          <w:szCs w:val="28"/>
        </w:rPr>
      </w:pPr>
      <w:r w:rsidRPr="00CB628E">
        <w:rPr>
          <w:rFonts w:ascii="Times New Roman" w:hAnsi="Times New Roman"/>
          <w:sz w:val="28"/>
          <w:szCs w:val="28"/>
        </w:rPr>
        <w:t>Показатели перевода пациентов из ПСО в РСЦ</w:t>
      </w:r>
    </w:p>
    <w:p w:rsidR="00C972C6" w:rsidRPr="00CB628E" w:rsidRDefault="00C972C6" w:rsidP="00CF191A">
      <w:pPr>
        <w:spacing w:line="228" w:lineRule="auto"/>
        <w:jc w:val="center"/>
        <w:rPr>
          <w:rFonts w:ascii="Times New Roman" w:hAnsi="Times New Roman"/>
          <w:sz w:val="16"/>
          <w:szCs w:val="16"/>
        </w:rPr>
      </w:pPr>
    </w:p>
    <w:tbl>
      <w:tblPr>
        <w:tblStyle w:val="1b"/>
        <w:tblW w:w="9412" w:type="dxa"/>
        <w:tblLayout w:type="fixed"/>
        <w:tblLook w:val="04A0" w:firstRow="1" w:lastRow="0" w:firstColumn="1" w:lastColumn="0" w:noHBand="0" w:noVBand="1"/>
      </w:tblPr>
      <w:tblGrid>
        <w:gridCol w:w="6125"/>
        <w:gridCol w:w="1316"/>
        <w:gridCol w:w="1008"/>
        <w:gridCol w:w="963"/>
      </w:tblGrid>
      <w:tr w:rsidR="00CF7FBE" w:rsidRPr="00CB628E" w:rsidTr="00C972C6">
        <w:trPr>
          <w:trHeight w:val="556"/>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Показатель</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Единицы измерения</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2024 г.</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2023 г.</w:t>
            </w:r>
          </w:p>
        </w:tc>
      </w:tr>
      <w:tr w:rsidR="00CF7FBE" w:rsidRPr="00CB628E" w:rsidTr="00C972C6">
        <w:trPr>
          <w:trHeight w:val="265"/>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4</w:t>
            </w:r>
          </w:p>
        </w:tc>
      </w:tr>
      <w:tr w:rsidR="00CF7FBE" w:rsidRPr="00CB628E" w:rsidTr="00C972C6">
        <w:trPr>
          <w:trHeight w:val="556"/>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 xml:space="preserve">Число пациентов с ОКС, переведенных из ПСО в РСЦ, которым </w:t>
            </w:r>
            <w:proofErr w:type="gramStart"/>
            <w:r w:rsidRPr="00CB628E">
              <w:rPr>
                <w:rFonts w:ascii="Times New Roman" w:hAnsi="Times New Roman"/>
                <w:color w:val="000000"/>
                <w:sz w:val="24"/>
                <w:szCs w:val="24"/>
              </w:rPr>
              <w:t>выполнены</w:t>
            </w:r>
            <w:proofErr w:type="gramEnd"/>
            <w:r w:rsidRPr="00CB628E">
              <w:rPr>
                <w:rFonts w:ascii="Times New Roman" w:hAnsi="Times New Roman"/>
                <w:color w:val="000000"/>
                <w:sz w:val="24"/>
                <w:szCs w:val="24"/>
              </w:rPr>
              <w:t xml:space="preserve"> ЧКВ</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человек</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268</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jc w:val="center"/>
              <w:rPr>
                <w:rFonts w:ascii="Times New Roman" w:hAnsi="Times New Roman"/>
                <w:sz w:val="24"/>
                <w:szCs w:val="24"/>
              </w:rPr>
            </w:pPr>
            <w:r w:rsidRPr="00CB628E">
              <w:rPr>
                <w:rFonts w:ascii="Times New Roman" w:hAnsi="Times New Roman"/>
                <w:color w:val="000000"/>
                <w:sz w:val="24"/>
                <w:szCs w:val="24"/>
              </w:rPr>
              <w:t>347</w:t>
            </w:r>
          </w:p>
        </w:tc>
      </w:tr>
    </w:tbl>
    <w:p w:rsidR="00C972C6" w:rsidRPr="00CB628E" w:rsidRDefault="00C972C6" w:rsidP="00CF191A">
      <w:pPr>
        <w:spacing w:line="228" w:lineRule="auto"/>
        <w:jc w:val="both"/>
        <w:rPr>
          <w:rFonts w:ascii="Times New Roman" w:hAnsi="Times New Roman"/>
          <w:sz w:val="16"/>
          <w:szCs w:val="16"/>
        </w:rPr>
      </w:pPr>
    </w:p>
    <w:p w:rsidR="00C972C6" w:rsidRPr="00CB628E" w:rsidRDefault="00921988" w:rsidP="00CF191A">
      <w:pPr>
        <w:spacing w:line="228" w:lineRule="auto"/>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15</w:t>
      </w:r>
    </w:p>
    <w:p w:rsidR="00C972C6" w:rsidRPr="00CB628E" w:rsidRDefault="00C972C6" w:rsidP="00CF191A">
      <w:pPr>
        <w:spacing w:line="228" w:lineRule="auto"/>
        <w:jc w:val="both"/>
        <w:rPr>
          <w:rFonts w:ascii="Times New Roman" w:hAnsi="Times New Roman"/>
          <w:sz w:val="16"/>
          <w:szCs w:val="16"/>
        </w:rPr>
      </w:pPr>
    </w:p>
    <w:p w:rsidR="00CF7FBE" w:rsidRPr="00CB628E" w:rsidRDefault="00CF7FBE" w:rsidP="00CF191A">
      <w:pPr>
        <w:spacing w:line="228" w:lineRule="auto"/>
        <w:jc w:val="center"/>
        <w:rPr>
          <w:rFonts w:ascii="Times New Roman" w:hAnsi="Times New Roman"/>
          <w:sz w:val="28"/>
          <w:szCs w:val="28"/>
        </w:rPr>
      </w:pPr>
      <w:r w:rsidRPr="00CB628E">
        <w:rPr>
          <w:rFonts w:ascii="Times New Roman" w:hAnsi="Times New Roman"/>
          <w:sz w:val="28"/>
          <w:szCs w:val="28"/>
        </w:rPr>
        <w:t>Показатели профильности госпитализаций с ОКС</w:t>
      </w:r>
    </w:p>
    <w:p w:rsidR="00C972C6" w:rsidRPr="00CB628E" w:rsidRDefault="00C972C6" w:rsidP="00CF191A">
      <w:pPr>
        <w:spacing w:line="228" w:lineRule="auto"/>
        <w:jc w:val="center"/>
        <w:rPr>
          <w:rFonts w:ascii="Times New Roman" w:hAnsi="Times New Roman"/>
          <w:sz w:val="16"/>
          <w:szCs w:val="16"/>
        </w:rPr>
      </w:pPr>
    </w:p>
    <w:tbl>
      <w:tblPr>
        <w:tblStyle w:val="1b"/>
        <w:tblW w:w="9412" w:type="dxa"/>
        <w:tblLayout w:type="fixed"/>
        <w:tblLook w:val="04A0" w:firstRow="1" w:lastRow="0" w:firstColumn="1" w:lastColumn="0" w:noHBand="0" w:noVBand="1"/>
      </w:tblPr>
      <w:tblGrid>
        <w:gridCol w:w="6125"/>
        <w:gridCol w:w="1316"/>
        <w:gridCol w:w="1008"/>
        <w:gridCol w:w="963"/>
      </w:tblGrid>
      <w:tr w:rsidR="00CF7FBE" w:rsidRPr="00CB628E" w:rsidTr="00C972C6">
        <w:trPr>
          <w:trHeight w:val="570"/>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Показатель</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Единицы измерения</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2024 г.</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2023 г.</w:t>
            </w:r>
          </w:p>
        </w:tc>
      </w:tr>
      <w:tr w:rsidR="00CF7FBE" w:rsidRPr="00CB628E" w:rsidTr="00C972C6">
        <w:trPr>
          <w:trHeight w:val="317"/>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2</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4</w:t>
            </w:r>
          </w:p>
        </w:tc>
      </w:tr>
      <w:tr w:rsidR="00CF7FBE" w:rsidRPr="00CB628E" w:rsidTr="00C972C6">
        <w:trPr>
          <w:trHeight w:val="556"/>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Число пациентов с ОКС, поступивших в стационары субъекта</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3103</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3446</w:t>
            </w:r>
          </w:p>
        </w:tc>
      </w:tr>
      <w:tr w:rsidR="00CF7FBE" w:rsidRPr="00CB628E" w:rsidTr="00C972C6">
        <w:trPr>
          <w:trHeight w:val="556"/>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sz w:val="24"/>
                <w:szCs w:val="24"/>
              </w:rPr>
            </w:pPr>
            <w:r w:rsidRPr="00CB628E">
              <w:rPr>
                <w:rFonts w:ascii="Times New Roman" w:hAnsi="Times New Roman"/>
                <w:color w:val="000000"/>
                <w:sz w:val="24"/>
                <w:szCs w:val="24"/>
              </w:rPr>
              <w:t>Из них: число пациентов с ОКС, поступивших в профильные отделения (РСЦ и ПСО) субъекта</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3057</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3434</w:t>
            </w:r>
          </w:p>
        </w:tc>
      </w:tr>
      <w:tr w:rsidR="00CF7FBE" w:rsidRPr="00CB628E" w:rsidTr="00C972C6">
        <w:trPr>
          <w:trHeight w:val="290"/>
        </w:trPr>
        <w:tc>
          <w:tcPr>
            <w:tcW w:w="61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профильных госпитализаций</w:t>
            </w:r>
          </w:p>
        </w:tc>
        <w:tc>
          <w:tcPr>
            <w:tcW w:w="13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w:t>
            </w:r>
          </w:p>
        </w:tc>
        <w:tc>
          <w:tcPr>
            <w:tcW w:w="10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98,5%</w:t>
            </w:r>
          </w:p>
        </w:tc>
        <w:tc>
          <w:tcPr>
            <w:tcW w:w="96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99,7%</w:t>
            </w:r>
          </w:p>
        </w:tc>
      </w:tr>
    </w:tbl>
    <w:p w:rsidR="00CF7FBE" w:rsidRPr="00CB628E" w:rsidRDefault="00CF7FBE" w:rsidP="00CF191A">
      <w:pPr>
        <w:spacing w:line="228" w:lineRule="auto"/>
        <w:rPr>
          <w:rFonts w:ascii="Times New Roman" w:hAnsi="Times New Roman"/>
          <w:sz w:val="16"/>
          <w:szCs w:val="16"/>
        </w:rPr>
      </w:pPr>
    </w:p>
    <w:p w:rsidR="00C972C6" w:rsidRPr="00CB628E" w:rsidRDefault="00921988" w:rsidP="00CF191A">
      <w:pPr>
        <w:spacing w:line="228" w:lineRule="auto"/>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16</w:t>
      </w:r>
    </w:p>
    <w:p w:rsidR="00C972C6" w:rsidRPr="00CB628E" w:rsidRDefault="00C972C6" w:rsidP="00CF191A">
      <w:pPr>
        <w:spacing w:line="228" w:lineRule="auto"/>
        <w:jc w:val="center"/>
        <w:rPr>
          <w:rFonts w:ascii="Times New Roman" w:hAnsi="Times New Roman"/>
          <w:sz w:val="16"/>
          <w:szCs w:val="16"/>
        </w:rPr>
      </w:pPr>
    </w:p>
    <w:p w:rsidR="00CF7FBE" w:rsidRPr="00CB628E" w:rsidRDefault="00CF7FBE" w:rsidP="00CF191A">
      <w:pPr>
        <w:spacing w:line="228" w:lineRule="auto"/>
        <w:jc w:val="center"/>
        <w:rPr>
          <w:rFonts w:ascii="Times New Roman" w:hAnsi="Times New Roman"/>
          <w:sz w:val="28"/>
          <w:szCs w:val="28"/>
        </w:rPr>
      </w:pPr>
      <w:r w:rsidRPr="00CB628E">
        <w:rPr>
          <w:rFonts w:ascii="Times New Roman" w:hAnsi="Times New Roman"/>
          <w:sz w:val="28"/>
          <w:szCs w:val="28"/>
        </w:rPr>
        <w:t>Показатели профильности госпитализаций с ОНМК</w:t>
      </w:r>
    </w:p>
    <w:p w:rsidR="00C972C6" w:rsidRPr="00CB628E" w:rsidRDefault="00C972C6" w:rsidP="00CF191A">
      <w:pPr>
        <w:spacing w:line="228" w:lineRule="auto"/>
        <w:jc w:val="center"/>
        <w:rPr>
          <w:rFonts w:ascii="Times New Roman" w:hAnsi="Times New Roman"/>
          <w:sz w:val="16"/>
          <w:szCs w:val="16"/>
        </w:rPr>
      </w:pPr>
    </w:p>
    <w:tbl>
      <w:tblPr>
        <w:tblW w:w="9389"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5"/>
        <w:gridCol w:w="1066"/>
        <w:gridCol w:w="1016"/>
        <w:gridCol w:w="942"/>
      </w:tblGrid>
      <w:tr w:rsidR="00CF7FBE" w:rsidRPr="00CB628E" w:rsidTr="003A0179">
        <w:tc>
          <w:tcPr>
            <w:tcW w:w="6365" w:type="dxa"/>
            <w:shd w:val="clear" w:color="FFFFFF" w:fill="FFFFFF"/>
            <w:vAlign w:val="center"/>
          </w:tcPr>
          <w:p w:rsidR="00C972C6"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Показатель оценки эффективности</w:t>
            </w:r>
          </w:p>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реализации мероприятий</w:t>
            </w:r>
          </w:p>
        </w:tc>
        <w:tc>
          <w:tcPr>
            <w:tcW w:w="106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 xml:space="preserve">2021 </w:t>
            </w:r>
            <w:r w:rsidRPr="00CB628E">
              <w:rPr>
                <w:rFonts w:ascii="Times New Roman" w:hAnsi="Times New Roman"/>
                <w:color w:val="000000"/>
                <w:sz w:val="24"/>
                <w:szCs w:val="24"/>
              </w:rPr>
              <w:t>г.</w:t>
            </w:r>
          </w:p>
        </w:tc>
        <w:tc>
          <w:tcPr>
            <w:tcW w:w="101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 xml:space="preserve">2023 </w:t>
            </w:r>
            <w:r w:rsidRPr="00CB628E">
              <w:rPr>
                <w:rFonts w:ascii="Times New Roman" w:hAnsi="Times New Roman"/>
                <w:color w:val="000000"/>
                <w:sz w:val="24"/>
                <w:szCs w:val="24"/>
              </w:rPr>
              <w:t>г.</w:t>
            </w:r>
          </w:p>
        </w:tc>
        <w:tc>
          <w:tcPr>
            <w:tcW w:w="942"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 xml:space="preserve">2024 </w:t>
            </w:r>
            <w:r w:rsidRPr="00CB628E">
              <w:rPr>
                <w:rFonts w:ascii="Times New Roman" w:hAnsi="Times New Roman"/>
                <w:color w:val="000000"/>
                <w:sz w:val="24"/>
                <w:szCs w:val="24"/>
              </w:rPr>
              <w:t>г.</w:t>
            </w:r>
          </w:p>
        </w:tc>
      </w:tr>
      <w:tr w:rsidR="00CF7FBE" w:rsidRPr="00CB628E" w:rsidTr="003A0179">
        <w:tc>
          <w:tcPr>
            <w:tcW w:w="6365"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1</w:t>
            </w:r>
          </w:p>
        </w:tc>
        <w:tc>
          <w:tcPr>
            <w:tcW w:w="106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2</w:t>
            </w:r>
          </w:p>
        </w:tc>
        <w:tc>
          <w:tcPr>
            <w:tcW w:w="101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3</w:t>
            </w:r>
          </w:p>
        </w:tc>
        <w:tc>
          <w:tcPr>
            <w:tcW w:w="942"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w:t>
            </w:r>
          </w:p>
        </w:tc>
      </w:tr>
      <w:tr w:rsidR="00CF7FBE" w:rsidRPr="00CB628E" w:rsidTr="003A0179">
        <w:tc>
          <w:tcPr>
            <w:tcW w:w="6365" w:type="dxa"/>
            <w:shd w:val="clear" w:color="FFFFFF" w:fill="FFFFFF"/>
            <w:vAlign w:val="center"/>
          </w:tcPr>
          <w:p w:rsidR="00CF7FBE" w:rsidRPr="00CB628E" w:rsidRDefault="00CF7FBE" w:rsidP="00CF191A">
            <w:pPr>
              <w:spacing w:line="228" w:lineRule="auto"/>
              <w:rPr>
                <w:rFonts w:ascii="Times New Roman" w:hAnsi="Times New Roman"/>
                <w:sz w:val="24"/>
                <w:szCs w:val="24"/>
              </w:rPr>
            </w:pPr>
            <w:r w:rsidRPr="00CB628E">
              <w:rPr>
                <w:rFonts w:ascii="Times New Roman" w:hAnsi="Times New Roman"/>
                <w:sz w:val="24"/>
                <w:szCs w:val="24"/>
              </w:rPr>
              <w:t>Число пациентов с ОНМК, поступивших в стационары субъекта</w:t>
            </w:r>
          </w:p>
        </w:tc>
        <w:tc>
          <w:tcPr>
            <w:tcW w:w="106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4488</w:t>
            </w:r>
          </w:p>
        </w:tc>
        <w:tc>
          <w:tcPr>
            <w:tcW w:w="101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4941</w:t>
            </w:r>
          </w:p>
        </w:tc>
        <w:tc>
          <w:tcPr>
            <w:tcW w:w="942"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4497</w:t>
            </w:r>
          </w:p>
        </w:tc>
      </w:tr>
      <w:tr w:rsidR="00CF7FBE" w:rsidRPr="00CB628E" w:rsidTr="003A0179">
        <w:tc>
          <w:tcPr>
            <w:tcW w:w="6365" w:type="dxa"/>
            <w:shd w:val="clear" w:color="FFFFFF" w:fill="FFFFFF"/>
            <w:vAlign w:val="center"/>
          </w:tcPr>
          <w:p w:rsidR="00CF7FBE" w:rsidRPr="00CB628E" w:rsidRDefault="00CF7FBE" w:rsidP="00CF191A">
            <w:pPr>
              <w:spacing w:line="228" w:lineRule="auto"/>
              <w:rPr>
                <w:rFonts w:ascii="Times New Roman" w:hAnsi="Times New Roman"/>
                <w:sz w:val="24"/>
                <w:szCs w:val="24"/>
              </w:rPr>
            </w:pPr>
            <w:r w:rsidRPr="00CB628E">
              <w:rPr>
                <w:rFonts w:ascii="Times New Roman" w:hAnsi="Times New Roman"/>
                <w:sz w:val="24"/>
                <w:szCs w:val="24"/>
              </w:rPr>
              <w:t>Число пациентов с ОНМК, поступивших в профильные отделения (РСЦ и ПСО) субъекта</w:t>
            </w:r>
          </w:p>
        </w:tc>
        <w:tc>
          <w:tcPr>
            <w:tcW w:w="106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4452</w:t>
            </w:r>
          </w:p>
        </w:tc>
        <w:tc>
          <w:tcPr>
            <w:tcW w:w="101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4907</w:t>
            </w:r>
          </w:p>
        </w:tc>
        <w:tc>
          <w:tcPr>
            <w:tcW w:w="942"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4488</w:t>
            </w:r>
          </w:p>
        </w:tc>
      </w:tr>
      <w:tr w:rsidR="00CF7FBE" w:rsidRPr="00CB628E" w:rsidTr="003A0179">
        <w:tc>
          <w:tcPr>
            <w:tcW w:w="6365" w:type="dxa"/>
            <w:shd w:val="clear" w:color="FFFFFF" w:fill="FFFFFF"/>
            <w:vAlign w:val="center"/>
          </w:tcPr>
          <w:p w:rsidR="00CF7FBE" w:rsidRPr="00CB628E" w:rsidRDefault="00CF7FBE" w:rsidP="00CF191A">
            <w:pPr>
              <w:spacing w:line="228" w:lineRule="auto"/>
              <w:rPr>
                <w:rFonts w:ascii="Times New Roman" w:hAnsi="Times New Roman"/>
                <w:sz w:val="24"/>
                <w:szCs w:val="24"/>
              </w:rPr>
            </w:pPr>
            <w:r w:rsidRPr="00CB628E">
              <w:rPr>
                <w:rFonts w:ascii="Times New Roman" w:hAnsi="Times New Roman"/>
                <w:sz w:val="24"/>
                <w:szCs w:val="24"/>
              </w:rPr>
              <w:t>% профильных госпитализаций</w:t>
            </w:r>
          </w:p>
        </w:tc>
        <w:tc>
          <w:tcPr>
            <w:tcW w:w="106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99,2</w:t>
            </w:r>
          </w:p>
        </w:tc>
        <w:tc>
          <w:tcPr>
            <w:tcW w:w="1016"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99,3</w:t>
            </w:r>
          </w:p>
        </w:tc>
        <w:tc>
          <w:tcPr>
            <w:tcW w:w="942" w:type="dxa"/>
            <w:shd w:val="clear" w:color="FFFFFF" w:fill="FFFFFF"/>
            <w:vAlign w:val="cente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sz w:val="24"/>
                <w:szCs w:val="24"/>
              </w:rPr>
              <w:t>99,7</w:t>
            </w:r>
          </w:p>
        </w:tc>
      </w:tr>
    </w:tbl>
    <w:p w:rsidR="00CF7FBE" w:rsidRPr="00CB628E" w:rsidRDefault="00CF7FBE" w:rsidP="00CF191A">
      <w:pPr>
        <w:spacing w:line="228" w:lineRule="auto"/>
        <w:ind w:firstLine="708"/>
        <w:jc w:val="both"/>
        <w:rPr>
          <w:rFonts w:ascii="Times New Roman" w:hAnsi="Times New Roman"/>
          <w:sz w:val="24"/>
          <w:szCs w:val="24"/>
        </w:rPr>
      </w:pPr>
    </w:p>
    <w:p w:rsidR="00C972C6" w:rsidRPr="00CB628E" w:rsidRDefault="00921988" w:rsidP="00CF191A">
      <w:pPr>
        <w:spacing w:line="228" w:lineRule="auto"/>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17</w:t>
      </w:r>
    </w:p>
    <w:p w:rsidR="00C972C6" w:rsidRPr="00CB628E" w:rsidRDefault="00C972C6" w:rsidP="00CF191A">
      <w:pPr>
        <w:spacing w:line="228" w:lineRule="auto"/>
        <w:jc w:val="center"/>
        <w:rPr>
          <w:rFonts w:ascii="Times New Roman" w:hAnsi="Times New Roman"/>
          <w:sz w:val="16"/>
          <w:szCs w:val="16"/>
        </w:rPr>
      </w:pPr>
    </w:p>
    <w:p w:rsidR="00CF7FBE" w:rsidRPr="00CB628E" w:rsidRDefault="00CF7FBE" w:rsidP="00CF191A">
      <w:pPr>
        <w:spacing w:line="228" w:lineRule="auto"/>
        <w:jc w:val="center"/>
        <w:rPr>
          <w:rFonts w:ascii="Times New Roman" w:hAnsi="Times New Roman"/>
          <w:sz w:val="28"/>
          <w:szCs w:val="28"/>
        </w:rPr>
      </w:pPr>
      <w:r w:rsidRPr="00CB628E">
        <w:rPr>
          <w:rFonts w:ascii="Times New Roman" w:hAnsi="Times New Roman"/>
          <w:sz w:val="28"/>
          <w:szCs w:val="28"/>
        </w:rPr>
        <w:t>Показатели ДН у пациентов с ИБС в 2024 году</w:t>
      </w:r>
    </w:p>
    <w:p w:rsidR="00C972C6" w:rsidRPr="00CB628E" w:rsidRDefault="00C972C6" w:rsidP="00CF191A">
      <w:pPr>
        <w:spacing w:line="228" w:lineRule="auto"/>
        <w:jc w:val="center"/>
        <w:rPr>
          <w:rFonts w:ascii="Times New Roman" w:hAnsi="Times New Roman"/>
          <w:sz w:val="16"/>
          <w:szCs w:val="16"/>
        </w:rPr>
      </w:pPr>
    </w:p>
    <w:tbl>
      <w:tblPr>
        <w:tblStyle w:val="1b"/>
        <w:tblW w:w="9354" w:type="dxa"/>
        <w:tblBorders>
          <w:top w:val="single" w:sz="6" w:space="0" w:color="000000"/>
          <w:left w:val="single" w:sz="6" w:space="0" w:color="000000"/>
          <w:bottom w:val="none" w:sz="0" w:space="0" w:color="auto"/>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251"/>
        <w:gridCol w:w="1204"/>
        <w:gridCol w:w="966"/>
        <w:gridCol w:w="933"/>
      </w:tblGrid>
      <w:tr w:rsidR="00CF7FBE" w:rsidRPr="00CB628E" w:rsidTr="00660F84">
        <w:trPr>
          <w:trHeight w:val="626"/>
        </w:trPr>
        <w:tc>
          <w:tcPr>
            <w:tcW w:w="6251" w:type="dxa"/>
            <w:tcMar>
              <w:top w:w="0" w:type="dxa"/>
              <w:left w:w="0" w:type="dxa"/>
              <w:bottom w:w="0" w:type="dxa"/>
              <w:right w:w="0" w:type="dxa"/>
            </w:tcMar>
            <w:vAlign w:val="cente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Показатель</w:t>
            </w:r>
          </w:p>
        </w:tc>
        <w:tc>
          <w:tcPr>
            <w:tcW w:w="1204" w:type="dxa"/>
            <w:tcMar>
              <w:top w:w="0" w:type="dxa"/>
              <w:left w:w="0" w:type="dxa"/>
              <w:bottom w:w="0" w:type="dxa"/>
              <w:right w:w="0" w:type="dxa"/>
            </w:tcMar>
            <w:vAlign w:val="cente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Единицы измерения</w:t>
            </w:r>
          </w:p>
        </w:tc>
        <w:tc>
          <w:tcPr>
            <w:tcW w:w="966" w:type="dxa"/>
            <w:tcMar>
              <w:top w:w="0" w:type="dxa"/>
              <w:left w:w="0" w:type="dxa"/>
              <w:bottom w:w="0" w:type="dxa"/>
              <w:right w:w="0" w:type="dxa"/>
            </w:tcMar>
            <w:vAlign w:val="cente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2024 г.</w:t>
            </w:r>
          </w:p>
        </w:tc>
        <w:tc>
          <w:tcPr>
            <w:tcW w:w="933" w:type="dxa"/>
            <w:tcMar>
              <w:top w:w="0" w:type="dxa"/>
              <w:left w:w="0" w:type="dxa"/>
              <w:bottom w:w="0" w:type="dxa"/>
              <w:right w:w="0" w:type="dxa"/>
            </w:tcMar>
            <w:vAlign w:val="cente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2023 г.</w:t>
            </w:r>
          </w:p>
        </w:tc>
      </w:tr>
    </w:tbl>
    <w:p w:rsidR="00660F84" w:rsidRPr="00CB628E" w:rsidRDefault="00660F84" w:rsidP="00CF191A">
      <w:pPr>
        <w:spacing w:line="228" w:lineRule="auto"/>
        <w:rPr>
          <w:rFonts w:ascii="Times New Roman" w:hAnsi="Times New Roman"/>
          <w:sz w:val="2"/>
          <w:szCs w:val="2"/>
          <w:lang w:val="en-US"/>
        </w:rPr>
      </w:pPr>
      <w:r w:rsidRPr="00CB628E">
        <w:rPr>
          <w:rFonts w:ascii="Times New Roman" w:hAnsi="Times New Roman"/>
          <w:sz w:val="2"/>
          <w:szCs w:val="2"/>
          <w:lang w:val="en-US"/>
        </w:rPr>
        <w:t>.</w:t>
      </w:r>
    </w:p>
    <w:tbl>
      <w:tblPr>
        <w:tblStyle w:val="1b"/>
        <w:tblW w:w="9354" w:type="dxa"/>
        <w:tblLayout w:type="fixed"/>
        <w:tblLook w:val="04A0" w:firstRow="1" w:lastRow="0" w:firstColumn="1" w:lastColumn="0" w:noHBand="0" w:noVBand="1"/>
      </w:tblPr>
      <w:tblGrid>
        <w:gridCol w:w="6251"/>
        <w:gridCol w:w="1204"/>
        <w:gridCol w:w="966"/>
        <w:gridCol w:w="933"/>
      </w:tblGrid>
      <w:tr w:rsidR="00CF7FBE" w:rsidRPr="00CB628E" w:rsidTr="00CF191A">
        <w:trPr>
          <w:trHeight w:val="276"/>
          <w:tblHeader/>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2</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3</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contextualSpacing/>
              <w:jc w:val="center"/>
              <w:rPr>
                <w:rFonts w:ascii="Times New Roman" w:hAnsi="Times New Roman"/>
                <w:color w:val="000000"/>
                <w:sz w:val="24"/>
                <w:szCs w:val="24"/>
              </w:rPr>
            </w:pPr>
            <w:r w:rsidRPr="00CB628E">
              <w:rPr>
                <w:rFonts w:ascii="Times New Roman" w:hAnsi="Times New Roman"/>
                <w:color w:val="000000"/>
                <w:sz w:val="24"/>
                <w:szCs w:val="24"/>
              </w:rPr>
              <w:t>4</w:t>
            </w:r>
          </w:p>
        </w:tc>
      </w:tr>
      <w:tr w:rsidR="00CF7FBE" w:rsidRPr="00CB628E" w:rsidTr="003A0179">
        <w:trPr>
          <w:trHeight w:val="556"/>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A0179" w:rsidRPr="00CB628E" w:rsidRDefault="00CF7FBE" w:rsidP="00CF191A">
            <w:pPr>
              <w:tabs>
                <w:tab w:val="left" w:pos="425"/>
              </w:tabs>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Число больных, состоящих на ДН по поводу ИБС </w:t>
            </w:r>
          </w:p>
          <w:p w:rsidR="00CF7FBE" w:rsidRPr="00CB628E" w:rsidRDefault="00CF7FBE" w:rsidP="00CF191A">
            <w:pPr>
              <w:tabs>
                <w:tab w:val="left" w:pos="425"/>
              </w:tabs>
              <w:spacing w:line="228"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(МКБ-10:</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I20-I25)</w:t>
            </w:r>
            <w:proofErr w:type="gramEnd"/>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74927</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79970</w:t>
            </w:r>
          </w:p>
        </w:tc>
      </w:tr>
      <w:tr w:rsidR="00CF7FBE" w:rsidRPr="00CB628E" w:rsidTr="003A0179">
        <w:trPr>
          <w:trHeight w:val="556"/>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A0179" w:rsidRPr="00CB628E" w:rsidRDefault="00CF7FBE" w:rsidP="00CF191A">
            <w:pPr>
              <w:tabs>
                <w:tab w:val="left" w:pos="425"/>
              </w:tabs>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xml:space="preserve">Общее число зарегистрированных больных с ИБС </w:t>
            </w:r>
          </w:p>
          <w:p w:rsidR="00CF7FBE" w:rsidRPr="00CB628E" w:rsidRDefault="00CF7FBE" w:rsidP="00CF191A">
            <w:pPr>
              <w:tabs>
                <w:tab w:val="left" w:pos="425"/>
              </w:tabs>
              <w:spacing w:line="228" w:lineRule="auto"/>
              <w:ind w:left="57" w:right="57"/>
              <w:rPr>
                <w:rFonts w:ascii="Times New Roman" w:hAnsi="Times New Roman"/>
                <w:sz w:val="24"/>
                <w:szCs w:val="24"/>
              </w:rPr>
            </w:pPr>
            <w:proofErr w:type="gramStart"/>
            <w:r w:rsidRPr="00CB628E">
              <w:rPr>
                <w:rFonts w:ascii="Times New Roman" w:hAnsi="Times New Roman"/>
                <w:color w:val="000000"/>
                <w:sz w:val="24"/>
                <w:szCs w:val="24"/>
              </w:rPr>
              <w:t>(МКБ-10:</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I20- I25)</w:t>
            </w:r>
            <w:proofErr w:type="gramEnd"/>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92078</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94414</w:t>
            </w:r>
          </w:p>
        </w:tc>
      </w:tr>
      <w:tr w:rsidR="00CF7FBE" w:rsidRPr="00CB628E" w:rsidTr="003A0179">
        <w:trPr>
          <w:trHeight w:val="263"/>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tabs>
                <w:tab w:val="left" w:pos="425"/>
              </w:tabs>
              <w:spacing w:line="228" w:lineRule="auto"/>
              <w:ind w:left="57" w:right="57"/>
              <w:rPr>
                <w:rFonts w:ascii="Times New Roman" w:hAnsi="Times New Roman"/>
                <w:sz w:val="24"/>
                <w:szCs w:val="24"/>
              </w:rPr>
            </w:pPr>
            <w:r w:rsidRPr="00CB628E">
              <w:rPr>
                <w:rFonts w:ascii="Times New Roman" w:hAnsi="Times New Roman"/>
                <w:color w:val="000000"/>
                <w:sz w:val="24"/>
                <w:szCs w:val="24"/>
              </w:rPr>
              <w:t>ДН ИБС, %</w:t>
            </w:r>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81,4%</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84,7%</w:t>
            </w:r>
          </w:p>
        </w:tc>
      </w:tr>
      <w:tr w:rsidR="00CF7FBE" w:rsidRPr="00CB628E" w:rsidTr="00CF191A">
        <w:trPr>
          <w:trHeight w:val="542"/>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tabs>
                <w:tab w:val="left" w:pos="425"/>
              </w:tabs>
              <w:spacing w:line="228" w:lineRule="auto"/>
              <w:ind w:left="57" w:right="57"/>
              <w:rPr>
                <w:rFonts w:ascii="Times New Roman" w:hAnsi="Times New Roman"/>
                <w:sz w:val="24"/>
                <w:szCs w:val="24"/>
              </w:rPr>
            </w:pPr>
            <w:proofErr w:type="gramStart"/>
            <w:r w:rsidRPr="00CB628E">
              <w:rPr>
                <w:rFonts w:ascii="Times New Roman" w:hAnsi="Times New Roman"/>
                <w:color w:val="000000"/>
                <w:sz w:val="24"/>
                <w:szCs w:val="24"/>
              </w:rPr>
              <w:t>Число пациентов, перенесших ОКС (МКБ-10:</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I20.0; I21; I22; I24), взятых под ДН по поводу данного заболевания</w:t>
            </w:r>
            <w:proofErr w:type="gramEnd"/>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человек</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2619</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2249</w:t>
            </w:r>
          </w:p>
        </w:tc>
      </w:tr>
      <w:tr w:rsidR="00CF7FBE" w:rsidRPr="00CB628E" w:rsidTr="00CF191A">
        <w:trPr>
          <w:trHeight w:val="542"/>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tabs>
                <w:tab w:val="left" w:pos="425"/>
              </w:tabs>
              <w:spacing w:line="228" w:lineRule="auto"/>
              <w:ind w:left="57" w:right="57"/>
              <w:rPr>
                <w:rFonts w:ascii="Times New Roman" w:hAnsi="Times New Roman"/>
                <w:sz w:val="24"/>
                <w:szCs w:val="24"/>
              </w:rPr>
            </w:pPr>
            <w:proofErr w:type="gramStart"/>
            <w:r w:rsidRPr="00CB628E">
              <w:rPr>
                <w:rFonts w:ascii="Times New Roman" w:hAnsi="Times New Roman"/>
                <w:color w:val="000000"/>
                <w:sz w:val="24"/>
                <w:szCs w:val="24"/>
              </w:rPr>
              <w:t>Число зарегистрированных пациентов, перенесших ОКС (МКБ-10:</w:t>
            </w:r>
            <w:proofErr w:type="gramEnd"/>
            <w:r w:rsidRPr="00CB628E">
              <w:rPr>
                <w:rFonts w:ascii="Times New Roman" w:hAnsi="Times New Roman"/>
                <w:color w:val="000000"/>
                <w:sz w:val="24"/>
                <w:szCs w:val="24"/>
              </w:rPr>
              <w:t xml:space="preserve"> </w:t>
            </w:r>
            <w:proofErr w:type="gramStart"/>
            <w:r w:rsidRPr="00CB628E">
              <w:rPr>
                <w:rFonts w:ascii="Times New Roman" w:hAnsi="Times New Roman"/>
                <w:color w:val="000000"/>
                <w:sz w:val="24"/>
                <w:szCs w:val="24"/>
              </w:rPr>
              <w:t>I20.0; I21; I22; I24)</w:t>
            </w:r>
            <w:proofErr w:type="gramEnd"/>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случаев</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2876</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2512</w:t>
            </w:r>
          </w:p>
        </w:tc>
      </w:tr>
      <w:tr w:rsidR="00CF7FBE" w:rsidRPr="00CB628E" w:rsidTr="003A0179">
        <w:trPr>
          <w:trHeight w:val="291"/>
        </w:trPr>
        <w:tc>
          <w:tcPr>
            <w:tcW w:w="62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tabs>
                <w:tab w:val="left" w:pos="425"/>
              </w:tabs>
              <w:spacing w:line="228" w:lineRule="auto"/>
              <w:ind w:left="57" w:right="57"/>
              <w:rPr>
                <w:rFonts w:ascii="Times New Roman" w:hAnsi="Times New Roman"/>
                <w:color w:val="000000"/>
                <w:sz w:val="24"/>
                <w:szCs w:val="24"/>
              </w:rPr>
            </w:pPr>
            <w:r w:rsidRPr="00CB628E">
              <w:rPr>
                <w:rFonts w:ascii="Times New Roman" w:hAnsi="Times New Roman"/>
                <w:color w:val="000000"/>
                <w:sz w:val="24"/>
                <w:szCs w:val="24"/>
              </w:rPr>
              <w:t>% ДН ОКС</w:t>
            </w:r>
          </w:p>
        </w:tc>
        <w:tc>
          <w:tcPr>
            <w:tcW w:w="12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w:t>
            </w:r>
          </w:p>
        </w:tc>
        <w:tc>
          <w:tcPr>
            <w:tcW w:w="9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91,1%</w:t>
            </w:r>
          </w:p>
        </w:tc>
        <w:tc>
          <w:tcPr>
            <w:tcW w:w="9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CF191A">
            <w:pPr>
              <w:spacing w:line="228" w:lineRule="auto"/>
              <w:jc w:val="center"/>
              <w:rPr>
                <w:rFonts w:ascii="Times New Roman" w:hAnsi="Times New Roman"/>
                <w:sz w:val="24"/>
                <w:szCs w:val="24"/>
              </w:rPr>
            </w:pPr>
            <w:r w:rsidRPr="00CB628E">
              <w:rPr>
                <w:rFonts w:ascii="Times New Roman" w:hAnsi="Times New Roman"/>
                <w:color w:val="000000"/>
                <w:sz w:val="24"/>
                <w:szCs w:val="24"/>
              </w:rPr>
              <w:t>89,5%</w:t>
            </w:r>
          </w:p>
        </w:tc>
      </w:tr>
    </w:tbl>
    <w:p w:rsidR="00CF191A" w:rsidRPr="00CB628E" w:rsidRDefault="00CF191A" w:rsidP="003A0179">
      <w:pPr>
        <w:spacing w:line="276" w:lineRule="auto"/>
        <w:jc w:val="right"/>
        <w:rPr>
          <w:rFonts w:ascii="Times New Roman" w:hAnsi="Times New Roman"/>
          <w:sz w:val="28"/>
          <w:szCs w:val="28"/>
        </w:rPr>
      </w:pPr>
    </w:p>
    <w:p w:rsidR="003A0179" w:rsidRPr="00CB628E" w:rsidRDefault="00921988" w:rsidP="003A0179">
      <w:pPr>
        <w:spacing w:line="276" w:lineRule="auto"/>
        <w:jc w:val="right"/>
        <w:rPr>
          <w:rFonts w:ascii="Times New Roman" w:hAnsi="Times New Roman"/>
          <w:sz w:val="28"/>
          <w:szCs w:val="28"/>
          <w:lang w:val="en-US"/>
        </w:rPr>
      </w:pPr>
      <w:r w:rsidRPr="00CB628E">
        <w:rPr>
          <w:rFonts w:ascii="Times New Roman" w:hAnsi="Times New Roman"/>
          <w:sz w:val="28"/>
          <w:szCs w:val="28"/>
        </w:rPr>
        <w:lastRenderedPageBreak/>
        <w:t>Таблица №</w:t>
      </w:r>
      <w:r w:rsidR="00CF7FBE" w:rsidRPr="00CB628E">
        <w:rPr>
          <w:rFonts w:ascii="Times New Roman" w:hAnsi="Times New Roman"/>
          <w:sz w:val="28"/>
          <w:szCs w:val="28"/>
        </w:rPr>
        <w:t xml:space="preserve"> 18</w:t>
      </w:r>
    </w:p>
    <w:p w:rsidR="003A0179" w:rsidRPr="00CB628E" w:rsidRDefault="003A0179" w:rsidP="003A0179">
      <w:pPr>
        <w:spacing w:line="276" w:lineRule="auto"/>
        <w:jc w:val="center"/>
        <w:rPr>
          <w:rFonts w:ascii="Times New Roman" w:hAnsi="Times New Roman"/>
          <w:sz w:val="16"/>
          <w:szCs w:val="16"/>
          <w:lang w:val="en-US"/>
        </w:rPr>
      </w:pPr>
    </w:p>
    <w:p w:rsidR="00CF7FBE" w:rsidRPr="00CB628E" w:rsidRDefault="00CF7FBE" w:rsidP="003A0179">
      <w:pPr>
        <w:spacing w:line="276" w:lineRule="auto"/>
        <w:jc w:val="center"/>
        <w:rPr>
          <w:rFonts w:ascii="Times New Roman" w:hAnsi="Times New Roman"/>
          <w:sz w:val="28"/>
          <w:szCs w:val="28"/>
        </w:rPr>
      </w:pPr>
      <w:r w:rsidRPr="00CB628E">
        <w:rPr>
          <w:rFonts w:ascii="Times New Roman" w:hAnsi="Times New Roman"/>
          <w:sz w:val="28"/>
          <w:szCs w:val="28"/>
        </w:rPr>
        <w:t>Показатели ДН у пациентов с ИБС и ЦВБ в 2022 году</w:t>
      </w:r>
    </w:p>
    <w:p w:rsidR="003A0179" w:rsidRPr="00CB628E" w:rsidRDefault="003A0179" w:rsidP="003A0179">
      <w:pPr>
        <w:spacing w:line="276" w:lineRule="auto"/>
        <w:jc w:val="center"/>
        <w:rPr>
          <w:rFonts w:ascii="Times New Roman" w:hAnsi="Times New Roman"/>
          <w:sz w:val="16"/>
          <w:szCs w:val="16"/>
        </w:rPr>
      </w:pPr>
    </w:p>
    <w:tbl>
      <w:tblPr>
        <w:tblW w:w="93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833"/>
        <w:gridCol w:w="2053"/>
        <w:gridCol w:w="1854"/>
        <w:gridCol w:w="1835"/>
      </w:tblGrid>
      <w:tr w:rsidR="00CF7FBE" w:rsidRPr="00CB628E" w:rsidTr="003A0179">
        <w:trPr>
          <w:trHeight w:val="595"/>
        </w:trPr>
        <w:tc>
          <w:tcPr>
            <w:tcW w:w="1729"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Нозология</w:t>
            </w: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Год</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Всего зарегистрировано</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Состоит под наблюдением</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 xml:space="preserve">Охват ДН </w:t>
            </w:r>
            <w:proofErr w:type="gramStart"/>
            <w:r w:rsidRPr="00CB628E">
              <w:rPr>
                <w:rFonts w:ascii="Times New Roman" w:hAnsi="Times New Roman"/>
                <w:sz w:val="24"/>
                <w:szCs w:val="24"/>
              </w:rPr>
              <w:t>в</w:t>
            </w:r>
            <w:proofErr w:type="gramEnd"/>
            <w:r w:rsidRPr="00CB628E">
              <w:rPr>
                <w:rFonts w:ascii="Times New Roman" w:hAnsi="Times New Roman"/>
                <w:sz w:val="24"/>
                <w:szCs w:val="24"/>
              </w:rPr>
              <w:t xml:space="preserve"> %</w:t>
            </w:r>
          </w:p>
        </w:tc>
      </w:tr>
      <w:tr w:rsidR="00CF7FBE" w:rsidRPr="00CB628E" w:rsidTr="003A0179">
        <w:trPr>
          <w:trHeight w:val="317"/>
        </w:trPr>
        <w:tc>
          <w:tcPr>
            <w:tcW w:w="1729"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1</w:t>
            </w: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4</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5</w:t>
            </w:r>
          </w:p>
        </w:tc>
      </w:tr>
      <w:tr w:rsidR="00CF7FBE" w:rsidRPr="00CB628E" w:rsidTr="003A0179">
        <w:trPr>
          <w:trHeight w:val="295"/>
        </w:trPr>
        <w:tc>
          <w:tcPr>
            <w:tcW w:w="1729" w:type="dxa"/>
            <w:vMerge w:val="restart"/>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ИБС</w:t>
            </w: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2021</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96491</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76175</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78,9</w:t>
            </w:r>
          </w:p>
        </w:tc>
      </w:tr>
      <w:tr w:rsidR="00CF7FBE" w:rsidRPr="00CB628E" w:rsidTr="003A0179">
        <w:trPr>
          <w:trHeight w:val="310"/>
        </w:trPr>
        <w:tc>
          <w:tcPr>
            <w:tcW w:w="1729" w:type="dxa"/>
            <w:vMerge/>
            <w:shd w:val="clear" w:color="FFFFFF" w:fill="FFFFFF"/>
          </w:tcPr>
          <w:p w:rsidR="00CF7FBE" w:rsidRPr="00CB628E" w:rsidRDefault="00CF7FBE" w:rsidP="003A0179">
            <w:pPr>
              <w:spacing w:line="276" w:lineRule="auto"/>
              <w:jc w:val="center"/>
              <w:rPr>
                <w:rFonts w:ascii="Times New Roman" w:hAnsi="Times New Roman"/>
                <w:b/>
                <w:bCs/>
                <w:sz w:val="24"/>
                <w:szCs w:val="24"/>
                <w:highlight w:val="green"/>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2022</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99897</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79471</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79,5</w:t>
            </w:r>
          </w:p>
        </w:tc>
      </w:tr>
      <w:tr w:rsidR="00CF7FBE" w:rsidRPr="00CB628E" w:rsidTr="003A0179">
        <w:trPr>
          <w:trHeight w:val="281"/>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2023</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99433</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79970</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84,7</w:t>
            </w:r>
          </w:p>
        </w:tc>
      </w:tr>
      <w:tr w:rsidR="00CF7FBE" w:rsidRPr="00CB628E" w:rsidTr="003A0179">
        <w:trPr>
          <w:trHeight w:val="295"/>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2024</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97158</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89435</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92,1</w:t>
            </w:r>
          </w:p>
        </w:tc>
      </w:tr>
      <w:tr w:rsidR="00CF7FBE" w:rsidRPr="00CB628E" w:rsidTr="003A0179">
        <w:trPr>
          <w:trHeight w:val="282"/>
        </w:trPr>
        <w:tc>
          <w:tcPr>
            <w:tcW w:w="1729" w:type="dxa"/>
            <w:vMerge w:val="restart"/>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ОКС</w:t>
            </w:r>
          </w:p>
          <w:p w:rsidR="00CF7FBE" w:rsidRPr="00CB628E" w:rsidRDefault="00CF7FBE" w:rsidP="003A0179">
            <w:pPr>
              <w:spacing w:line="276" w:lineRule="auto"/>
              <w:jc w:val="center"/>
              <w:rPr>
                <w:rFonts w:ascii="Times New Roman" w:hAnsi="Times New Roman"/>
                <w:sz w:val="24"/>
                <w:szCs w:val="24"/>
              </w:rPr>
            </w:pPr>
          </w:p>
          <w:p w:rsidR="00CF7FBE" w:rsidRPr="00CB628E" w:rsidRDefault="00CF7FBE" w:rsidP="003A0179">
            <w:pPr>
              <w:spacing w:line="276" w:lineRule="auto"/>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2021</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2695</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2483</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92,1</w:t>
            </w:r>
          </w:p>
        </w:tc>
      </w:tr>
      <w:tr w:rsidR="00CF7FBE" w:rsidRPr="00CB628E" w:rsidTr="003A0179">
        <w:trPr>
          <w:trHeight w:val="295"/>
        </w:trPr>
        <w:tc>
          <w:tcPr>
            <w:tcW w:w="1729" w:type="dxa"/>
            <w:vMerge/>
            <w:shd w:val="clear" w:color="FFFFFF" w:fill="FFFFFF"/>
          </w:tcPr>
          <w:p w:rsidR="00CF7FBE" w:rsidRPr="00CB628E" w:rsidRDefault="00CF7FBE" w:rsidP="003A0179">
            <w:pPr>
              <w:spacing w:line="276" w:lineRule="auto"/>
              <w:jc w:val="center"/>
              <w:rPr>
                <w:rFonts w:ascii="Times New Roman" w:hAnsi="Times New Roman"/>
                <w:b/>
                <w:bCs/>
                <w:sz w:val="24"/>
                <w:szCs w:val="24"/>
                <w:highlight w:val="green"/>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2022</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3314</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3193</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96,3</w:t>
            </w:r>
          </w:p>
        </w:tc>
      </w:tr>
      <w:tr w:rsidR="00CF7FBE" w:rsidRPr="00CB628E" w:rsidTr="003A0179">
        <w:trPr>
          <w:trHeight w:val="296"/>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2023</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2512</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2249</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89,5</w:t>
            </w:r>
          </w:p>
        </w:tc>
      </w:tr>
      <w:tr w:rsidR="00CF7FBE" w:rsidRPr="00CB628E" w:rsidTr="003A0179">
        <w:trPr>
          <w:trHeight w:val="281"/>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2024</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1921</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1849</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96,3</w:t>
            </w:r>
          </w:p>
        </w:tc>
      </w:tr>
      <w:tr w:rsidR="00CF7FBE" w:rsidRPr="00CB628E" w:rsidTr="003A0179">
        <w:trPr>
          <w:trHeight w:val="309"/>
        </w:trPr>
        <w:tc>
          <w:tcPr>
            <w:tcW w:w="1729" w:type="dxa"/>
            <w:vMerge w:val="restart"/>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ЦВБ</w:t>
            </w:r>
          </w:p>
          <w:p w:rsidR="00CF7FBE" w:rsidRPr="00CB628E" w:rsidRDefault="00CF7FBE" w:rsidP="003A0179">
            <w:pPr>
              <w:spacing w:line="276" w:lineRule="auto"/>
              <w:jc w:val="center"/>
              <w:rPr>
                <w:rFonts w:ascii="Times New Roman" w:hAnsi="Times New Roman"/>
                <w:sz w:val="24"/>
                <w:szCs w:val="24"/>
              </w:rPr>
            </w:pPr>
          </w:p>
          <w:p w:rsidR="00CF7FBE" w:rsidRPr="00CB628E" w:rsidRDefault="00CF7FBE" w:rsidP="003A0179">
            <w:pPr>
              <w:spacing w:line="276" w:lineRule="auto"/>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2021</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79455</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50609</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63,6</w:t>
            </w:r>
          </w:p>
        </w:tc>
      </w:tr>
      <w:tr w:rsidR="00CF7FBE" w:rsidRPr="00CB628E" w:rsidTr="003A0179">
        <w:trPr>
          <w:trHeight w:val="310"/>
        </w:trPr>
        <w:tc>
          <w:tcPr>
            <w:tcW w:w="1729" w:type="dxa"/>
            <w:vMerge/>
            <w:shd w:val="clear" w:color="FFFFFF" w:fill="FFFFFF"/>
          </w:tcPr>
          <w:p w:rsidR="00CF7FBE" w:rsidRPr="00CB628E" w:rsidRDefault="00CF7FBE" w:rsidP="003A0179">
            <w:pPr>
              <w:spacing w:line="276" w:lineRule="auto"/>
              <w:jc w:val="center"/>
              <w:rPr>
                <w:rFonts w:ascii="Times New Roman" w:hAnsi="Times New Roman"/>
                <w:b/>
                <w:bCs/>
                <w:sz w:val="24"/>
                <w:szCs w:val="24"/>
                <w:highlight w:val="green"/>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2022</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84184</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54276</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64,4</w:t>
            </w:r>
          </w:p>
        </w:tc>
      </w:tr>
      <w:tr w:rsidR="00CF7FBE" w:rsidRPr="00CB628E" w:rsidTr="003A0179">
        <w:trPr>
          <w:trHeight w:val="295"/>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2023</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87187</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66709</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76,5</w:t>
            </w:r>
          </w:p>
        </w:tc>
      </w:tr>
      <w:tr w:rsidR="00CF7FBE" w:rsidRPr="00CB628E" w:rsidTr="003A0179">
        <w:trPr>
          <w:trHeight w:val="282"/>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2024</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85619</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62213</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72,6</w:t>
            </w:r>
          </w:p>
        </w:tc>
      </w:tr>
      <w:tr w:rsidR="00CF7FBE" w:rsidRPr="00CB628E" w:rsidTr="003A0179">
        <w:trPr>
          <w:trHeight w:val="323"/>
        </w:trPr>
        <w:tc>
          <w:tcPr>
            <w:tcW w:w="1729" w:type="dxa"/>
            <w:vMerge w:val="restart"/>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ОНМК</w:t>
            </w:r>
          </w:p>
          <w:p w:rsidR="00CF7FBE" w:rsidRPr="00CB628E" w:rsidRDefault="00CF7FBE" w:rsidP="003A0179">
            <w:pPr>
              <w:spacing w:line="276" w:lineRule="auto"/>
              <w:jc w:val="center"/>
              <w:rPr>
                <w:rFonts w:ascii="Times New Roman" w:hAnsi="Times New Roman"/>
                <w:sz w:val="24"/>
                <w:szCs w:val="24"/>
              </w:rPr>
            </w:pPr>
          </w:p>
          <w:p w:rsidR="00CF7FBE" w:rsidRPr="00CB628E" w:rsidRDefault="00CF7FBE" w:rsidP="003A0179">
            <w:pPr>
              <w:spacing w:line="276" w:lineRule="auto"/>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2021</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3901</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3064</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78,5</w:t>
            </w:r>
          </w:p>
        </w:tc>
      </w:tr>
      <w:tr w:rsidR="00CF7FBE" w:rsidRPr="00CB628E" w:rsidTr="003A0179">
        <w:trPr>
          <w:trHeight w:val="296"/>
        </w:trPr>
        <w:tc>
          <w:tcPr>
            <w:tcW w:w="1729" w:type="dxa"/>
            <w:vMerge/>
            <w:shd w:val="clear" w:color="FFFFFF" w:fill="FFFFFF"/>
          </w:tcPr>
          <w:p w:rsidR="00CF7FBE" w:rsidRPr="00CB628E" w:rsidRDefault="00CF7FBE" w:rsidP="003A0179">
            <w:pPr>
              <w:spacing w:line="276" w:lineRule="auto"/>
              <w:jc w:val="center"/>
              <w:rPr>
                <w:rFonts w:ascii="Times New Roman" w:hAnsi="Times New Roman"/>
                <w:b/>
                <w:bCs/>
                <w:sz w:val="24"/>
                <w:szCs w:val="24"/>
                <w:highlight w:val="green"/>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2022</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4551</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4220</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92,7</w:t>
            </w:r>
          </w:p>
        </w:tc>
      </w:tr>
      <w:tr w:rsidR="00CF7FBE" w:rsidRPr="00CB628E" w:rsidTr="003A0179">
        <w:trPr>
          <w:trHeight w:val="295"/>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2023</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4008</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3860</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96,3</w:t>
            </w:r>
          </w:p>
        </w:tc>
      </w:tr>
      <w:tr w:rsidR="00CF7FBE" w:rsidRPr="00CB628E" w:rsidTr="003A0179">
        <w:trPr>
          <w:trHeight w:val="295"/>
        </w:trPr>
        <w:tc>
          <w:tcPr>
            <w:tcW w:w="1729" w:type="dxa"/>
            <w:vMerge/>
            <w:shd w:val="clear" w:color="FFFFFF" w:fill="FFFFFF"/>
          </w:tcPr>
          <w:p w:rsidR="00CF7FBE" w:rsidRPr="00CB628E" w:rsidRDefault="00CF7FBE" w:rsidP="003A0179">
            <w:pPr>
              <w:jc w:val="center"/>
              <w:rPr>
                <w:rFonts w:ascii="Times New Roman" w:hAnsi="Times New Roman"/>
                <w:sz w:val="24"/>
                <w:szCs w:val="24"/>
              </w:rPr>
            </w:pPr>
          </w:p>
        </w:tc>
        <w:tc>
          <w:tcPr>
            <w:tcW w:w="183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2024</w:t>
            </w:r>
          </w:p>
        </w:tc>
        <w:tc>
          <w:tcPr>
            <w:tcW w:w="2053"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3133</w:t>
            </w:r>
          </w:p>
        </w:tc>
        <w:tc>
          <w:tcPr>
            <w:tcW w:w="1854"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2979</w:t>
            </w:r>
          </w:p>
        </w:tc>
        <w:tc>
          <w:tcPr>
            <w:tcW w:w="1835" w:type="dxa"/>
            <w:shd w:val="clear" w:color="FFFFFF" w:fill="FFFFFF"/>
          </w:tcPr>
          <w:p w:rsidR="00CF7FBE" w:rsidRPr="00CB628E" w:rsidRDefault="00CF7FBE" w:rsidP="003A0179">
            <w:pPr>
              <w:spacing w:line="276" w:lineRule="auto"/>
              <w:jc w:val="center"/>
              <w:rPr>
                <w:rFonts w:ascii="Times New Roman" w:hAnsi="Times New Roman"/>
                <w:sz w:val="24"/>
                <w:szCs w:val="24"/>
              </w:rPr>
            </w:pPr>
            <w:r w:rsidRPr="00CB628E">
              <w:rPr>
                <w:rFonts w:ascii="Times New Roman" w:hAnsi="Times New Roman"/>
                <w:sz w:val="24"/>
                <w:szCs w:val="24"/>
              </w:rPr>
              <w:t>95,1</w:t>
            </w:r>
          </w:p>
        </w:tc>
      </w:tr>
    </w:tbl>
    <w:p w:rsidR="00CF7FBE" w:rsidRPr="00CB628E" w:rsidRDefault="00CF7FBE" w:rsidP="003A0179">
      <w:pPr>
        <w:ind w:firstLine="708"/>
        <w:jc w:val="both"/>
        <w:rPr>
          <w:rFonts w:ascii="Times New Roman" w:hAnsi="Times New Roman"/>
          <w:sz w:val="4"/>
          <w:szCs w:val="4"/>
        </w:rPr>
      </w:pPr>
    </w:p>
    <w:p w:rsidR="00562907" w:rsidRPr="00CB628E" w:rsidRDefault="00562907" w:rsidP="003A0179">
      <w:pPr>
        <w:ind w:firstLine="709"/>
        <w:jc w:val="both"/>
        <w:rPr>
          <w:rFonts w:ascii="Times New Roman" w:hAnsi="Times New Roman"/>
          <w:sz w:val="28"/>
          <w:szCs w:val="28"/>
          <w:lang w:val="en-US"/>
        </w:rPr>
      </w:pPr>
    </w:p>
    <w:p w:rsidR="00CF7FBE" w:rsidRPr="00CB628E" w:rsidRDefault="003A0179" w:rsidP="003A0179">
      <w:pPr>
        <w:ind w:firstLine="709"/>
        <w:jc w:val="both"/>
        <w:rPr>
          <w:rFonts w:ascii="Times New Roman" w:hAnsi="Times New Roman"/>
          <w:sz w:val="28"/>
          <w:szCs w:val="28"/>
        </w:rPr>
      </w:pPr>
      <w:r w:rsidRPr="00CB628E">
        <w:rPr>
          <w:rFonts w:ascii="Times New Roman" w:hAnsi="Times New Roman"/>
          <w:sz w:val="28"/>
          <w:szCs w:val="28"/>
        </w:rPr>
        <w:t>П</w:t>
      </w:r>
      <w:r w:rsidR="00CF7FBE" w:rsidRPr="00CB628E">
        <w:rPr>
          <w:rFonts w:ascii="Times New Roman" w:hAnsi="Times New Roman"/>
          <w:sz w:val="28"/>
          <w:szCs w:val="28"/>
        </w:rPr>
        <w:t>оказатели работы региональных сосудистых центров и ПСО в</w:t>
      </w:r>
      <w:r w:rsidRPr="00CB628E">
        <w:rPr>
          <w:rFonts w:ascii="Times New Roman" w:hAnsi="Times New Roman"/>
          <w:sz w:val="28"/>
          <w:szCs w:val="28"/>
        </w:rPr>
        <w:br/>
      </w:r>
      <w:r w:rsidR="00CF7FBE" w:rsidRPr="00CB628E">
        <w:rPr>
          <w:rFonts w:ascii="Times New Roman" w:hAnsi="Times New Roman"/>
          <w:sz w:val="28"/>
          <w:szCs w:val="28"/>
        </w:rPr>
        <w:t>2024 году</w:t>
      </w:r>
      <w:r w:rsidRPr="00CB628E">
        <w:rPr>
          <w:rFonts w:ascii="Times New Roman" w:hAnsi="Times New Roman"/>
          <w:sz w:val="28"/>
          <w:szCs w:val="28"/>
        </w:rPr>
        <w:t xml:space="preserve"> </w:t>
      </w:r>
      <w:r w:rsidR="00860365" w:rsidRPr="00CB628E">
        <w:rPr>
          <w:rFonts w:ascii="Times New Roman" w:hAnsi="Times New Roman"/>
          <w:sz w:val="28"/>
          <w:szCs w:val="28"/>
        </w:rPr>
        <w:t xml:space="preserve">представлены в </w:t>
      </w:r>
      <w:r w:rsidRPr="00CB628E">
        <w:rPr>
          <w:rFonts w:ascii="Times New Roman" w:hAnsi="Times New Roman"/>
          <w:sz w:val="28"/>
          <w:szCs w:val="28"/>
        </w:rPr>
        <w:t>таблиц</w:t>
      </w:r>
      <w:r w:rsidR="00860365" w:rsidRPr="00CB628E">
        <w:rPr>
          <w:rFonts w:ascii="Times New Roman" w:hAnsi="Times New Roman"/>
          <w:sz w:val="28"/>
          <w:szCs w:val="28"/>
        </w:rPr>
        <w:t>ах</w:t>
      </w:r>
      <w:r w:rsidRPr="00CB628E">
        <w:rPr>
          <w:rFonts w:ascii="Times New Roman" w:hAnsi="Times New Roman"/>
          <w:sz w:val="28"/>
          <w:szCs w:val="28"/>
        </w:rPr>
        <w:t xml:space="preserve"> № 19.1</w:t>
      </w:r>
      <w:r w:rsidR="00860365" w:rsidRPr="00CB628E">
        <w:rPr>
          <w:rFonts w:ascii="Times New Roman" w:hAnsi="Times New Roman"/>
          <w:sz w:val="28"/>
          <w:szCs w:val="28"/>
        </w:rPr>
        <w:t>-</w:t>
      </w:r>
      <w:r w:rsidRPr="00CB628E">
        <w:rPr>
          <w:rFonts w:ascii="Times New Roman" w:hAnsi="Times New Roman"/>
          <w:sz w:val="28"/>
          <w:szCs w:val="28"/>
        </w:rPr>
        <w:t>19.3</w:t>
      </w:r>
      <w:r w:rsidR="00CF191A" w:rsidRPr="00CB628E">
        <w:rPr>
          <w:rFonts w:ascii="Times New Roman" w:hAnsi="Times New Roman"/>
          <w:sz w:val="28"/>
          <w:szCs w:val="28"/>
        </w:rPr>
        <w:t>.</w:t>
      </w:r>
    </w:p>
    <w:p w:rsidR="00CF191A" w:rsidRPr="00CB628E" w:rsidRDefault="00CF191A" w:rsidP="003A0179">
      <w:pPr>
        <w:ind w:firstLine="709"/>
        <w:jc w:val="both"/>
        <w:rPr>
          <w:rFonts w:ascii="Times New Roman" w:hAnsi="Times New Roman"/>
          <w:sz w:val="16"/>
          <w:szCs w:val="16"/>
        </w:rPr>
      </w:pPr>
    </w:p>
    <w:p w:rsidR="00CF191A" w:rsidRPr="00CB628E" w:rsidRDefault="00CF191A" w:rsidP="00CF191A">
      <w:pPr>
        <w:jc w:val="right"/>
        <w:rPr>
          <w:rFonts w:ascii="Times New Roman" w:hAnsi="Times New Roman"/>
          <w:sz w:val="28"/>
          <w:szCs w:val="28"/>
        </w:rPr>
      </w:pPr>
      <w:r w:rsidRPr="00CB628E">
        <w:rPr>
          <w:rFonts w:ascii="Times New Roman" w:hAnsi="Times New Roman"/>
          <w:sz w:val="28"/>
          <w:szCs w:val="28"/>
        </w:rPr>
        <w:t xml:space="preserve">Таблица </w:t>
      </w:r>
      <w:r w:rsidR="00CF7FBE" w:rsidRPr="00CB628E">
        <w:rPr>
          <w:rFonts w:ascii="Times New Roman" w:hAnsi="Times New Roman"/>
          <w:sz w:val="28"/>
          <w:szCs w:val="28"/>
        </w:rPr>
        <w:t>19.1</w:t>
      </w:r>
    </w:p>
    <w:p w:rsidR="00CF191A" w:rsidRPr="00CB628E" w:rsidRDefault="00CF191A" w:rsidP="00CF191A">
      <w:pPr>
        <w:jc w:val="both"/>
        <w:rPr>
          <w:rFonts w:ascii="Times New Roman" w:hAnsi="Times New Roman"/>
          <w:sz w:val="16"/>
          <w:szCs w:val="16"/>
        </w:rPr>
      </w:pPr>
    </w:p>
    <w:p w:rsidR="00CF7FBE" w:rsidRPr="00CB628E" w:rsidRDefault="00CF191A" w:rsidP="00CF191A">
      <w:pPr>
        <w:jc w:val="center"/>
        <w:rPr>
          <w:rFonts w:ascii="Times New Roman" w:hAnsi="Times New Roman"/>
          <w:sz w:val="28"/>
          <w:szCs w:val="28"/>
        </w:rPr>
      </w:pPr>
      <w:r w:rsidRPr="00CB628E">
        <w:rPr>
          <w:rFonts w:ascii="Times New Roman" w:hAnsi="Times New Roman"/>
          <w:sz w:val="28"/>
          <w:szCs w:val="28"/>
        </w:rPr>
        <w:t>П</w:t>
      </w:r>
      <w:r w:rsidR="00CF7FBE" w:rsidRPr="00CB628E">
        <w:rPr>
          <w:rFonts w:ascii="Times New Roman" w:hAnsi="Times New Roman"/>
          <w:sz w:val="28"/>
          <w:szCs w:val="28"/>
        </w:rPr>
        <w:t>о оказанию помощи пациентам с ОКС</w:t>
      </w:r>
    </w:p>
    <w:p w:rsidR="00CF7FBE" w:rsidRPr="00CB628E" w:rsidRDefault="00CF7FBE" w:rsidP="003A0179">
      <w:pPr>
        <w:jc w:val="both"/>
        <w:rPr>
          <w:rFonts w:ascii="Times New Roman" w:hAnsi="Times New Roman"/>
          <w:noProof/>
          <w:sz w:val="16"/>
          <w:szCs w:val="16"/>
        </w:rPr>
      </w:pPr>
    </w:p>
    <w:tbl>
      <w:tblPr>
        <w:tblStyle w:val="1b"/>
        <w:tblW w:w="0" w:type="auto"/>
        <w:tblBorders>
          <w:bottom w:val="none" w:sz="0" w:space="0" w:color="auto"/>
        </w:tblBorders>
        <w:tblLook w:val="04A0" w:firstRow="1" w:lastRow="0" w:firstColumn="1" w:lastColumn="0" w:noHBand="0" w:noVBand="1"/>
      </w:tblPr>
      <w:tblGrid>
        <w:gridCol w:w="2661"/>
        <w:gridCol w:w="836"/>
        <w:gridCol w:w="836"/>
        <w:gridCol w:w="845"/>
        <w:gridCol w:w="844"/>
        <w:gridCol w:w="848"/>
        <w:gridCol w:w="847"/>
        <w:gridCol w:w="864"/>
        <w:gridCol w:w="961"/>
      </w:tblGrid>
      <w:tr w:rsidR="00CF7FBE" w:rsidRPr="00CB628E" w:rsidTr="00CF191A">
        <w:trPr>
          <w:cantSplit/>
          <w:trHeight w:val="2619"/>
        </w:trPr>
        <w:tc>
          <w:tcPr>
            <w:tcW w:w="2661" w:type="dxa"/>
            <w:vAlign w:val="center"/>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Целевые показатели оценки эффективности реализации мероприятий</w:t>
            </w:r>
          </w:p>
        </w:tc>
        <w:tc>
          <w:tcPr>
            <w:tcW w:w="836"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«ОКБ» (РСЦ)</w:t>
            </w:r>
          </w:p>
        </w:tc>
        <w:tc>
          <w:tcPr>
            <w:tcW w:w="836"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«ГКБСМП»</w:t>
            </w:r>
          </w:p>
        </w:tc>
        <w:tc>
          <w:tcPr>
            <w:tcW w:w="845"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«ОККД»</w:t>
            </w:r>
          </w:p>
        </w:tc>
        <w:tc>
          <w:tcPr>
            <w:tcW w:w="844"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«Ряжская РБ» (ПСО)</w:t>
            </w:r>
          </w:p>
        </w:tc>
        <w:tc>
          <w:tcPr>
            <w:tcW w:w="848"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«Скопинская ЦРБ» (РСЦ/ПСО)</w:t>
            </w:r>
          </w:p>
        </w:tc>
        <w:tc>
          <w:tcPr>
            <w:tcW w:w="847"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«Касимовская ЦРБ» (ПСО)</w:t>
            </w:r>
          </w:p>
        </w:tc>
        <w:tc>
          <w:tcPr>
            <w:tcW w:w="864"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«Сасовская ЦРБ» (ПСО)</w:t>
            </w:r>
          </w:p>
        </w:tc>
        <w:tc>
          <w:tcPr>
            <w:tcW w:w="961" w:type="dxa"/>
            <w:textDirection w:val="btLr"/>
            <w:vAlign w:val="center"/>
          </w:tcPr>
          <w:p w:rsidR="00CF7FBE" w:rsidRPr="00CB628E" w:rsidRDefault="00CF7FBE" w:rsidP="00CF191A">
            <w:pPr>
              <w:ind w:left="113" w:right="113"/>
              <w:jc w:val="center"/>
              <w:rPr>
                <w:rFonts w:ascii="Times New Roman" w:hAnsi="Times New Roman"/>
                <w:sz w:val="24"/>
                <w:szCs w:val="24"/>
              </w:rPr>
            </w:pPr>
            <w:r w:rsidRPr="00CB628E">
              <w:rPr>
                <w:rFonts w:ascii="Times New Roman" w:hAnsi="Times New Roman"/>
                <w:sz w:val="24"/>
                <w:szCs w:val="24"/>
              </w:rPr>
              <w:t>ГБУ РО «Шиловская ЦРБ» (ПСО)</w:t>
            </w:r>
          </w:p>
        </w:tc>
      </w:tr>
    </w:tbl>
    <w:p w:rsidR="00CF191A" w:rsidRPr="00CB628E" w:rsidRDefault="00CF191A">
      <w:pPr>
        <w:rPr>
          <w:rFonts w:ascii="Times New Roman" w:hAnsi="Times New Roman"/>
          <w:sz w:val="2"/>
          <w:szCs w:val="2"/>
        </w:rPr>
      </w:pPr>
    </w:p>
    <w:tbl>
      <w:tblPr>
        <w:tblStyle w:val="1b"/>
        <w:tblW w:w="0" w:type="auto"/>
        <w:tblLook w:val="04A0" w:firstRow="1" w:lastRow="0" w:firstColumn="1" w:lastColumn="0" w:noHBand="0" w:noVBand="1"/>
      </w:tblPr>
      <w:tblGrid>
        <w:gridCol w:w="2661"/>
        <w:gridCol w:w="836"/>
        <w:gridCol w:w="836"/>
        <w:gridCol w:w="845"/>
        <w:gridCol w:w="844"/>
        <w:gridCol w:w="848"/>
        <w:gridCol w:w="847"/>
        <w:gridCol w:w="864"/>
        <w:gridCol w:w="961"/>
      </w:tblGrid>
      <w:tr w:rsidR="00CF7FBE" w:rsidRPr="00CB628E" w:rsidTr="00CF191A">
        <w:trPr>
          <w:trHeight w:val="282"/>
          <w:tblHeader/>
        </w:trPr>
        <w:tc>
          <w:tcPr>
            <w:tcW w:w="26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7</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w:t>
            </w:r>
          </w:p>
        </w:tc>
      </w:tr>
      <w:tr w:rsidR="00CF7FBE" w:rsidRPr="00CB628E" w:rsidTr="00CF191A">
        <w:trPr>
          <w:trHeight w:val="826"/>
        </w:trPr>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пациентов с ОКС, поступивших в стационары субъекта</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699</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351</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1572</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17</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176</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53</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174</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61</w:t>
            </w:r>
          </w:p>
        </w:tc>
      </w:tr>
      <w:tr w:rsidR="00CF7FBE" w:rsidRPr="00CB628E" w:rsidTr="00CF191A">
        <w:trPr>
          <w:trHeight w:val="842"/>
        </w:trPr>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пациентов с ОКС, переведенных из ПСО в РСЦ</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14</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57</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47</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113</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37</w:t>
            </w:r>
          </w:p>
        </w:tc>
      </w:tr>
      <w:tr w:rsidR="00CF7FBE" w:rsidRPr="00CB628E" w:rsidTr="00CF191A">
        <w:trPr>
          <w:trHeight w:val="1121"/>
        </w:trPr>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lastRenderedPageBreak/>
              <w:t xml:space="preserve">Число пациентов с ОКС с подъемом сегмента </w:t>
            </w:r>
            <w:r w:rsidRPr="00CB628E">
              <w:rPr>
                <w:rFonts w:ascii="Times New Roman" w:hAnsi="Times New Roman"/>
                <w:sz w:val="24"/>
                <w:szCs w:val="24"/>
                <w:lang w:val="en-US"/>
              </w:rPr>
              <w:t>ST</w:t>
            </w:r>
            <w:r w:rsidRPr="00CB628E">
              <w:rPr>
                <w:rFonts w:ascii="Times New Roman" w:hAnsi="Times New Roman"/>
                <w:sz w:val="24"/>
                <w:szCs w:val="24"/>
              </w:rPr>
              <w:t xml:space="preserve">, </w:t>
            </w:r>
            <w:proofErr w:type="gramStart"/>
            <w:r w:rsidRPr="00CB628E">
              <w:rPr>
                <w:rFonts w:ascii="Times New Roman" w:hAnsi="Times New Roman"/>
                <w:sz w:val="24"/>
                <w:szCs w:val="24"/>
              </w:rPr>
              <w:t>с</w:t>
            </w:r>
            <w:proofErr w:type="gramEnd"/>
            <w:r w:rsidRPr="00CB628E">
              <w:rPr>
                <w:rFonts w:ascii="Times New Roman" w:hAnsi="Times New Roman"/>
                <w:sz w:val="24"/>
                <w:szCs w:val="24"/>
              </w:rPr>
              <w:t xml:space="preserve"> </w:t>
            </w:r>
            <w:proofErr w:type="gramStart"/>
            <w:r w:rsidRPr="00CB628E">
              <w:rPr>
                <w:rFonts w:ascii="Times New Roman" w:hAnsi="Times New Roman"/>
                <w:sz w:val="24"/>
                <w:szCs w:val="24"/>
              </w:rPr>
              <w:t>ИМ</w:t>
            </w:r>
            <w:proofErr w:type="gramEnd"/>
            <w:r w:rsidRPr="00CB628E">
              <w:rPr>
                <w:rFonts w:ascii="Times New Roman" w:hAnsi="Times New Roman"/>
                <w:sz w:val="24"/>
                <w:szCs w:val="24"/>
              </w:rPr>
              <w:t xml:space="preserve"> с подъемом сегмента </w:t>
            </w:r>
            <w:r w:rsidRPr="00CB628E">
              <w:rPr>
                <w:rFonts w:ascii="Times New Roman" w:hAnsi="Times New Roman"/>
                <w:sz w:val="24"/>
                <w:szCs w:val="24"/>
                <w:lang w:val="en-US"/>
              </w:rPr>
              <w:t>ST</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87</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81</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61</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Из них: на догоспитальном этапе</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10</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36</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ангиопластик коронарных артерий, проведенных в стационарах субъекта, всего</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473</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288</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1612</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35</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умерших пациентов в стационаре, которым была выполнена ангиопластика коронарных артерий</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32</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19</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63</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пациентов с ОКС, умерших за весь период госпитализации</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91</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70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122</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24</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11</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w:t>
            </w:r>
          </w:p>
        </w:tc>
      </w:tr>
      <w:tr w:rsidR="00CF7FBE" w:rsidRPr="00CB628E" w:rsidTr="00CF191A">
        <w:tc>
          <w:tcPr>
            <w:tcW w:w="2661" w:type="dxa"/>
          </w:tcPr>
          <w:p w:rsidR="00CF7FBE" w:rsidRPr="00CB628E" w:rsidRDefault="00CF7FBE" w:rsidP="00CF191A">
            <w:pPr>
              <w:rPr>
                <w:rFonts w:ascii="Times New Roman" w:hAnsi="Times New Roman"/>
                <w:sz w:val="24"/>
                <w:szCs w:val="24"/>
              </w:rPr>
            </w:pPr>
            <w:proofErr w:type="gramStart"/>
            <w:r w:rsidRPr="00CB628E">
              <w:rPr>
                <w:rFonts w:ascii="Times New Roman" w:hAnsi="Times New Roman"/>
                <w:sz w:val="24"/>
                <w:szCs w:val="24"/>
              </w:rPr>
              <w:t>Число пациентов с острым и повторным ИМ, умерших в стационарах субъекта</w:t>
            </w:r>
            <w:proofErr w:type="gramEnd"/>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86</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55</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122</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22</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11</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выбывших (выписано</w:t>
            </w:r>
            <w:r w:rsidR="001858D9">
              <w:rPr>
                <w:rFonts w:ascii="Times New Roman" w:hAnsi="Times New Roman"/>
                <w:sz w:val="24"/>
                <w:szCs w:val="24"/>
              </w:rPr>
              <w:t xml:space="preserve"> </w:t>
            </w:r>
            <w:r w:rsidRPr="00CB628E">
              <w:rPr>
                <w:rFonts w:ascii="Times New Roman" w:hAnsi="Times New Roman"/>
                <w:sz w:val="24"/>
                <w:szCs w:val="24"/>
              </w:rPr>
              <w:t xml:space="preserve">+ умерло) пациентов </w:t>
            </w:r>
            <w:proofErr w:type="gramStart"/>
            <w:r w:rsidRPr="00CB628E">
              <w:rPr>
                <w:rFonts w:ascii="Times New Roman" w:hAnsi="Times New Roman"/>
                <w:sz w:val="24"/>
                <w:szCs w:val="24"/>
              </w:rPr>
              <w:t>с</w:t>
            </w:r>
            <w:proofErr w:type="gramEnd"/>
            <w:r w:rsidRPr="00CB628E">
              <w:rPr>
                <w:rFonts w:ascii="Times New Roman" w:hAnsi="Times New Roman"/>
                <w:sz w:val="24"/>
                <w:szCs w:val="24"/>
              </w:rPr>
              <w:t xml:space="preserve"> </w:t>
            </w:r>
            <w:proofErr w:type="gramStart"/>
            <w:r w:rsidRPr="00CB628E">
              <w:rPr>
                <w:rFonts w:ascii="Times New Roman" w:hAnsi="Times New Roman"/>
                <w:sz w:val="24"/>
                <w:szCs w:val="24"/>
              </w:rPr>
              <w:t>острым</w:t>
            </w:r>
            <w:proofErr w:type="gramEnd"/>
            <w:r w:rsidRPr="00CB628E">
              <w:rPr>
                <w:rFonts w:ascii="Times New Roman" w:hAnsi="Times New Roman"/>
                <w:sz w:val="24"/>
                <w:szCs w:val="24"/>
              </w:rPr>
              <w:t xml:space="preserve"> и повторным ИМ из стационаров субъекта</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627</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306</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1283</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17</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174</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53</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92</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24</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Летальность в стационарах субъекта</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13,7%</w:t>
            </w:r>
          </w:p>
          <w:p w:rsidR="00CF7FBE" w:rsidRPr="00CB628E" w:rsidRDefault="00CF7FBE" w:rsidP="00CF191A">
            <w:pPr>
              <w:jc w:val="center"/>
              <w:rPr>
                <w:rFonts w:ascii="Times New Roman" w:hAnsi="Times New Roman"/>
                <w:sz w:val="24"/>
                <w:szCs w:val="24"/>
              </w:rPr>
            </w:pP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18,0%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9,5%</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12,6%</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20,8%</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13,0%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4,2%</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 xml:space="preserve">Число пациентов </w:t>
            </w:r>
            <w:proofErr w:type="gramStart"/>
            <w:r w:rsidRPr="00CB628E">
              <w:rPr>
                <w:rFonts w:ascii="Times New Roman" w:hAnsi="Times New Roman"/>
                <w:sz w:val="24"/>
                <w:szCs w:val="24"/>
              </w:rPr>
              <w:t>с</w:t>
            </w:r>
            <w:proofErr w:type="gramEnd"/>
            <w:r w:rsidRPr="00CB628E">
              <w:rPr>
                <w:rFonts w:ascii="Times New Roman" w:hAnsi="Times New Roman"/>
                <w:sz w:val="24"/>
                <w:szCs w:val="24"/>
              </w:rPr>
              <w:t xml:space="preserve"> острым и повторным ИМ, умерших в ПСО</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46</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13</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11</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выбывших (выписано</w:t>
            </w:r>
            <w:r w:rsidR="001858D9">
              <w:rPr>
                <w:rFonts w:ascii="Times New Roman" w:hAnsi="Times New Roman"/>
                <w:sz w:val="24"/>
                <w:szCs w:val="24"/>
              </w:rPr>
              <w:t xml:space="preserve"> </w:t>
            </w:r>
            <w:r w:rsidRPr="00CB628E">
              <w:rPr>
                <w:rFonts w:ascii="Times New Roman" w:hAnsi="Times New Roman"/>
                <w:sz w:val="24"/>
                <w:szCs w:val="24"/>
              </w:rPr>
              <w:t xml:space="preserve">+ умерло) пациентов </w:t>
            </w:r>
            <w:proofErr w:type="gramStart"/>
            <w:r w:rsidRPr="00CB628E">
              <w:rPr>
                <w:rFonts w:ascii="Times New Roman" w:hAnsi="Times New Roman"/>
                <w:sz w:val="24"/>
                <w:szCs w:val="24"/>
              </w:rPr>
              <w:t>с</w:t>
            </w:r>
            <w:proofErr w:type="gramEnd"/>
            <w:r w:rsidRPr="00CB628E">
              <w:rPr>
                <w:rFonts w:ascii="Times New Roman" w:hAnsi="Times New Roman"/>
                <w:sz w:val="24"/>
                <w:szCs w:val="24"/>
              </w:rPr>
              <w:t xml:space="preserve"> острым и повторным ИМ из ПСО</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297</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103</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53</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92</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24</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Летальность в ПСО</w:t>
            </w:r>
          </w:p>
        </w:tc>
        <w:tc>
          <w:tcPr>
            <w:tcW w:w="836" w:type="dxa"/>
          </w:tcPr>
          <w:p w:rsidR="00CF7FBE" w:rsidRPr="00CB628E" w:rsidRDefault="00CF7FBE" w:rsidP="00027E3E">
            <w:pPr>
              <w:jc w:val="center"/>
              <w:rPr>
                <w:rFonts w:ascii="Times New Roman" w:hAnsi="Times New Roman"/>
                <w:sz w:val="24"/>
                <w:szCs w:val="24"/>
              </w:rPr>
            </w:pPr>
            <w:r w:rsidRPr="00CB628E">
              <w:rPr>
                <w:rFonts w:ascii="Times New Roman" w:hAnsi="Times New Roman"/>
                <w:sz w:val="24"/>
                <w:szCs w:val="24"/>
              </w:rPr>
              <w:t>0,0%</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15,5%</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12,6%</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20,8%</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13,0%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пациентов с острым и повторным инфарктом миокарда, умерших в РСЦ</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71</w:t>
            </w:r>
          </w:p>
          <w:p w:rsidR="00CF7FBE" w:rsidRPr="00CB628E" w:rsidRDefault="00CF7FBE" w:rsidP="00CF191A">
            <w:pPr>
              <w:jc w:val="center"/>
              <w:rPr>
                <w:rFonts w:ascii="Times New Roman" w:hAnsi="Times New Roman"/>
                <w:sz w:val="24"/>
                <w:szCs w:val="24"/>
              </w:rPr>
            </w:pP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122</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8</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CF191A">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Число выбывших (выписано</w:t>
            </w:r>
            <w:r w:rsidR="001858D9">
              <w:rPr>
                <w:rFonts w:ascii="Times New Roman" w:hAnsi="Times New Roman"/>
                <w:sz w:val="24"/>
                <w:szCs w:val="24"/>
              </w:rPr>
              <w:t xml:space="preserve"> </w:t>
            </w:r>
            <w:r w:rsidRPr="00CB628E">
              <w:rPr>
                <w:rFonts w:ascii="Times New Roman" w:hAnsi="Times New Roman"/>
                <w:sz w:val="24"/>
                <w:szCs w:val="24"/>
              </w:rPr>
              <w:t xml:space="preserve">+ умерло) пациентов </w:t>
            </w:r>
            <w:proofErr w:type="gramStart"/>
            <w:r w:rsidRPr="00CB628E">
              <w:rPr>
                <w:rFonts w:ascii="Times New Roman" w:hAnsi="Times New Roman"/>
                <w:sz w:val="24"/>
                <w:szCs w:val="24"/>
              </w:rPr>
              <w:t>с</w:t>
            </w:r>
            <w:proofErr w:type="gramEnd"/>
            <w:r w:rsidRPr="00CB628E">
              <w:rPr>
                <w:rFonts w:ascii="Times New Roman" w:hAnsi="Times New Roman"/>
                <w:sz w:val="24"/>
                <w:szCs w:val="24"/>
              </w:rPr>
              <w:t xml:space="preserve"> острым и повторным ИМ из РСЦ</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608</w:t>
            </w:r>
          </w:p>
          <w:p w:rsidR="00CF7FBE" w:rsidRPr="00CB628E" w:rsidRDefault="00CF7FBE" w:rsidP="00CF191A">
            <w:pPr>
              <w:jc w:val="center"/>
              <w:rPr>
                <w:rFonts w:ascii="Times New Roman" w:hAnsi="Times New Roman"/>
                <w:sz w:val="24"/>
                <w:szCs w:val="24"/>
              </w:rPr>
            </w:pP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1283</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70</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w:t>
            </w:r>
          </w:p>
        </w:tc>
      </w:tr>
      <w:tr w:rsidR="00CF7FBE" w:rsidRPr="00CB628E" w:rsidTr="00027E3E">
        <w:trPr>
          <w:trHeight w:val="309"/>
        </w:trPr>
        <w:tc>
          <w:tcPr>
            <w:tcW w:w="2661" w:type="dxa"/>
          </w:tcPr>
          <w:p w:rsidR="00CF7FBE" w:rsidRPr="00CB628E" w:rsidRDefault="00CF7FBE" w:rsidP="00CF191A">
            <w:pPr>
              <w:rPr>
                <w:rFonts w:ascii="Times New Roman" w:hAnsi="Times New Roman"/>
                <w:sz w:val="24"/>
                <w:szCs w:val="24"/>
              </w:rPr>
            </w:pPr>
            <w:r w:rsidRPr="00CB628E">
              <w:rPr>
                <w:rFonts w:ascii="Times New Roman" w:hAnsi="Times New Roman"/>
                <w:sz w:val="24"/>
                <w:szCs w:val="24"/>
              </w:rPr>
              <w:t>Летальность в РСЦ</w:t>
            </w:r>
          </w:p>
        </w:tc>
        <w:tc>
          <w:tcPr>
            <w:tcW w:w="836" w:type="dxa"/>
          </w:tcPr>
          <w:p w:rsidR="00CF7FBE" w:rsidRPr="00CB628E" w:rsidRDefault="00CF7FBE" w:rsidP="00027E3E">
            <w:pPr>
              <w:jc w:val="center"/>
              <w:rPr>
                <w:rFonts w:ascii="Times New Roman" w:hAnsi="Times New Roman"/>
                <w:sz w:val="24"/>
                <w:szCs w:val="24"/>
              </w:rPr>
            </w:pPr>
            <w:r w:rsidRPr="00CB628E">
              <w:rPr>
                <w:rFonts w:ascii="Times New Roman" w:hAnsi="Times New Roman"/>
                <w:sz w:val="24"/>
                <w:szCs w:val="24"/>
              </w:rPr>
              <w:t>11,7%</w:t>
            </w:r>
          </w:p>
        </w:tc>
        <w:tc>
          <w:tcPr>
            <w:tcW w:w="836"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45"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9,5%</w:t>
            </w:r>
          </w:p>
        </w:tc>
        <w:tc>
          <w:tcPr>
            <w:tcW w:w="84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48"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11,4%</w:t>
            </w:r>
          </w:p>
        </w:tc>
        <w:tc>
          <w:tcPr>
            <w:tcW w:w="847"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864"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c>
          <w:tcPr>
            <w:tcW w:w="961" w:type="dxa"/>
          </w:tcPr>
          <w:p w:rsidR="00CF7FBE" w:rsidRPr="00CB628E" w:rsidRDefault="00CF7FBE" w:rsidP="00CF191A">
            <w:pPr>
              <w:jc w:val="center"/>
              <w:rPr>
                <w:rFonts w:ascii="Times New Roman" w:hAnsi="Times New Roman"/>
                <w:sz w:val="24"/>
                <w:szCs w:val="24"/>
              </w:rPr>
            </w:pPr>
            <w:r w:rsidRPr="00CB628E">
              <w:rPr>
                <w:rFonts w:ascii="Times New Roman" w:hAnsi="Times New Roman"/>
                <w:sz w:val="24"/>
                <w:szCs w:val="24"/>
              </w:rPr>
              <w:t>0,0%</w:t>
            </w:r>
          </w:p>
        </w:tc>
      </w:tr>
    </w:tbl>
    <w:p w:rsidR="00CF7FBE" w:rsidRPr="00CB628E" w:rsidRDefault="00CF7FBE" w:rsidP="00CF7FBE">
      <w:pPr>
        <w:spacing w:line="276" w:lineRule="auto"/>
        <w:jc w:val="both"/>
        <w:rPr>
          <w:rFonts w:ascii="Times New Roman" w:hAnsi="Times New Roman"/>
          <w:noProof/>
          <w:sz w:val="24"/>
          <w:szCs w:val="24"/>
        </w:rPr>
      </w:pPr>
    </w:p>
    <w:p w:rsidR="00027E3E" w:rsidRPr="00CB628E" w:rsidRDefault="00027E3E" w:rsidP="00CF7FBE">
      <w:pPr>
        <w:spacing w:line="276" w:lineRule="auto"/>
        <w:ind w:firstLine="708"/>
        <w:jc w:val="both"/>
        <w:rPr>
          <w:rFonts w:ascii="Times New Roman" w:hAnsi="Times New Roman"/>
          <w:sz w:val="24"/>
          <w:szCs w:val="24"/>
          <w:lang w:val="en-US"/>
        </w:rPr>
      </w:pPr>
    </w:p>
    <w:p w:rsidR="00562907" w:rsidRPr="00CB628E" w:rsidRDefault="00562907" w:rsidP="00562907">
      <w:pPr>
        <w:spacing w:line="276" w:lineRule="auto"/>
        <w:jc w:val="right"/>
        <w:rPr>
          <w:rFonts w:ascii="Times New Roman" w:hAnsi="Times New Roman"/>
          <w:sz w:val="28"/>
          <w:szCs w:val="28"/>
        </w:rPr>
      </w:pPr>
      <w:r w:rsidRPr="00CB628E">
        <w:rPr>
          <w:rFonts w:ascii="Times New Roman" w:hAnsi="Times New Roman"/>
          <w:sz w:val="28"/>
          <w:szCs w:val="28"/>
        </w:rPr>
        <w:lastRenderedPageBreak/>
        <w:t xml:space="preserve">Таблица № 19.2 </w:t>
      </w:r>
    </w:p>
    <w:p w:rsidR="00562907" w:rsidRPr="00CB628E" w:rsidRDefault="00562907" w:rsidP="00562907">
      <w:pPr>
        <w:spacing w:line="276" w:lineRule="auto"/>
        <w:jc w:val="center"/>
        <w:rPr>
          <w:rFonts w:ascii="Times New Roman" w:hAnsi="Times New Roman"/>
          <w:sz w:val="16"/>
          <w:szCs w:val="16"/>
        </w:rPr>
      </w:pPr>
    </w:p>
    <w:p w:rsidR="00CF7FBE" w:rsidRPr="00CB628E" w:rsidRDefault="00562907" w:rsidP="00562907">
      <w:pPr>
        <w:spacing w:line="276" w:lineRule="auto"/>
        <w:jc w:val="center"/>
        <w:rPr>
          <w:rFonts w:ascii="Times New Roman" w:hAnsi="Times New Roman"/>
          <w:sz w:val="28"/>
          <w:szCs w:val="28"/>
        </w:rPr>
      </w:pPr>
      <w:r w:rsidRPr="00CB628E">
        <w:rPr>
          <w:rFonts w:ascii="Times New Roman" w:hAnsi="Times New Roman"/>
          <w:sz w:val="28"/>
          <w:szCs w:val="28"/>
        </w:rPr>
        <w:t>П</w:t>
      </w:r>
      <w:r w:rsidR="00CF7FBE" w:rsidRPr="00CB628E">
        <w:rPr>
          <w:rFonts w:ascii="Times New Roman" w:hAnsi="Times New Roman"/>
          <w:sz w:val="28"/>
          <w:szCs w:val="28"/>
        </w:rPr>
        <w:t>о оказанию помощи п</w:t>
      </w:r>
      <w:r w:rsidRPr="00CB628E">
        <w:rPr>
          <w:rFonts w:ascii="Times New Roman" w:hAnsi="Times New Roman"/>
          <w:sz w:val="28"/>
          <w:szCs w:val="28"/>
        </w:rPr>
        <w:t>ациентам с ОНМК</w:t>
      </w:r>
    </w:p>
    <w:p w:rsidR="00CF7FBE" w:rsidRPr="00CB628E" w:rsidRDefault="00CF7FBE" w:rsidP="00CF7FBE">
      <w:pPr>
        <w:spacing w:line="276" w:lineRule="auto"/>
        <w:ind w:firstLine="708"/>
        <w:jc w:val="both"/>
        <w:rPr>
          <w:rFonts w:ascii="Times New Roman" w:hAnsi="Times New Roman"/>
          <w:sz w:val="16"/>
          <w:szCs w:val="16"/>
        </w:rPr>
      </w:pPr>
    </w:p>
    <w:tbl>
      <w:tblPr>
        <w:tblW w:w="941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2"/>
        <w:gridCol w:w="882"/>
        <w:gridCol w:w="1092"/>
        <w:gridCol w:w="1358"/>
        <w:gridCol w:w="881"/>
        <w:gridCol w:w="672"/>
        <w:gridCol w:w="742"/>
        <w:gridCol w:w="728"/>
        <w:gridCol w:w="765"/>
      </w:tblGrid>
      <w:tr w:rsidR="00562907" w:rsidRPr="00CB628E" w:rsidTr="00A113FF">
        <w:trPr>
          <w:cantSplit/>
          <w:trHeight w:val="4656"/>
        </w:trPr>
        <w:tc>
          <w:tcPr>
            <w:tcW w:w="2292" w:type="dxa"/>
            <w:shd w:val="clear" w:color="FFFFFF" w:fill="FFFFFF"/>
            <w:vAlign w:val="center"/>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Наименование медицинской организации</w:t>
            </w:r>
          </w:p>
        </w:tc>
        <w:tc>
          <w:tcPr>
            <w:tcW w:w="882"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пациентов с ОНМК, госпитализированных в </w:t>
            </w:r>
            <w:proofErr w:type="gramStart"/>
            <w:r w:rsidRPr="00CB628E">
              <w:rPr>
                <w:rFonts w:ascii="Times New Roman" w:hAnsi="Times New Roman"/>
                <w:sz w:val="22"/>
                <w:szCs w:val="22"/>
              </w:rPr>
              <w:t>профильные</w:t>
            </w:r>
            <w:proofErr w:type="gramEnd"/>
            <w:r w:rsidRPr="00CB628E">
              <w:rPr>
                <w:rFonts w:ascii="Times New Roman" w:hAnsi="Times New Roman"/>
                <w:sz w:val="22"/>
                <w:szCs w:val="22"/>
              </w:rPr>
              <w:t xml:space="preserve">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отделения (РСЦ и ПСЦ)</w:t>
            </w:r>
          </w:p>
        </w:tc>
        <w:tc>
          <w:tcPr>
            <w:tcW w:w="1092"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пациентов с ОНМК, госпитализированных в </w:t>
            </w:r>
            <w:proofErr w:type="gramStart"/>
            <w:r w:rsidRPr="00CB628E">
              <w:rPr>
                <w:rFonts w:ascii="Times New Roman" w:hAnsi="Times New Roman"/>
                <w:sz w:val="22"/>
                <w:szCs w:val="22"/>
              </w:rPr>
              <w:t>профильные</w:t>
            </w:r>
            <w:proofErr w:type="gramEnd"/>
            <w:r w:rsidRPr="00CB628E">
              <w:rPr>
                <w:rFonts w:ascii="Times New Roman" w:hAnsi="Times New Roman"/>
                <w:sz w:val="22"/>
                <w:szCs w:val="22"/>
              </w:rPr>
              <w:t xml:space="preserve"> </w:t>
            </w:r>
          </w:p>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отделения (РСЦ и ПСЦ) в первые сутки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от начала заболевания</w:t>
            </w:r>
          </w:p>
        </w:tc>
        <w:tc>
          <w:tcPr>
            <w:tcW w:w="1358"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пациентов с </w:t>
            </w:r>
            <w:proofErr w:type="gramStart"/>
            <w:r w:rsidRPr="00CB628E">
              <w:rPr>
                <w:rFonts w:ascii="Times New Roman" w:hAnsi="Times New Roman"/>
                <w:sz w:val="22"/>
                <w:szCs w:val="22"/>
              </w:rPr>
              <w:t>геморрагическим</w:t>
            </w:r>
            <w:proofErr w:type="gramEnd"/>
            <w:r w:rsidRPr="00CB628E">
              <w:rPr>
                <w:rFonts w:ascii="Times New Roman" w:hAnsi="Times New Roman"/>
                <w:sz w:val="22"/>
                <w:szCs w:val="22"/>
              </w:rPr>
              <w:t xml:space="preserve"> </w:t>
            </w:r>
          </w:p>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инсультом (далее – ГИ), которым была проведена консультация нейрохирурга </w:t>
            </w:r>
            <w:proofErr w:type="gramStart"/>
            <w:r w:rsidRPr="00CB628E">
              <w:rPr>
                <w:rFonts w:ascii="Times New Roman" w:hAnsi="Times New Roman"/>
                <w:sz w:val="22"/>
                <w:szCs w:val="22"/>
              </w:rPr>
              <w:t>в</w:t>
            </w:r>
            <w:proofErr w:type="gramEnd"/>
            <w:r w:rsidRPr="00CB628E">
              <w:rPr>
                <w:rFonts w:ascii="Times New Roman" w:hAnsi="Times New Roman"/>
                <w:sz w:val="22"/>
                <w:szCs w:val="22"/>
              </w:rPr>
              <w:t xml:space="preserve">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течение 1 часа после госпитализации в профильные отделения (РСЦ и ПСЦ)</w:t>
            </w:r>
          </w:p>
        </w:tc>
        <w:tc>
          <w:tcPr>
            <w:tcW w:w="881" w:type="dxa"/>
            <w:shd w:val="clear" w:color="FFFFFF" w:fill="FFFFFF"/>
            <w:textDirection w:val="btLr"/>
            <w:vAlign w:val="center"/>
          </w:tcPr>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пациентов с ишемическим инсультом (далее – ИИ) которым </w:t>
            </w:r>
            <w:proofErr w:type="gramStart"/>
            <w:r w:rsidRPr="00CB628E">
              <w:rPr>
                <w:rFonts w:ascii="Times New Roman" w:hAnsi="Times New Roman"/>
                <w:sz w:val="22"/>
                <w:szCs w:val="22"/>
              </w:rPr>
              <w:t>выполнен</w:t>
            </w:r>
            <w:proofErr w:type="gramEnd"/>
            <w:r w:rsidRPr="00CB628E">
              <w:rPr>
                <w:rFonts w:ascii="Times New Roman" w:hAnsi="Times New Roman"/>
                <w:sz w:val="22"/>
                <w:szCs w:val="22"/>
              </w:rPr>
              <w:t xml:space="preserve"> системный тромболизис</w:t>
            </w:r>
          </w:p>
        </w:tc>
        <w:tc>
          <w:tcPr>
            <w:tcW w:w="672"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умерших пациентов с ИИ, которым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был выполнен системный тромболизис</w:t>
            </w:r>
          </w:p>
        </w:tc>
        <w:tc>
          <w:tcPr>
            <w:tcW w:w="742"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пациентов с ОНМК, выписанных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из профильных отделений (РСЦ и ПСЦ)</w:t>
            </w:r>
          </w:p>
        </w:tc>
        <w:tc>
          <w:tcPr>
            <w:tcW w:w="728"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умерших пациентов с ОНМК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в стационарах субъекта</w:t>
            </w:r>
          </w:p>
        </w:tc>
        <w:tc>
          <w:tcPr>
            <w:tcW w:w="765" w:type="dxa"/>
            <w:shd w:val="clear" w:color="FFFFFF" w:fill="FFFFFF"/>
            <w:textDirection w:val="btLr"/>
            <w:vAlign w:val="center"/>
          </w:tcPr>
          <w:p w:rsidR="00562907"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w:t>
            </w:r>
            <w:proofErr w:type="gramStart"/>
            <w:r w:rsidRPr="00CB628E">
              <w:rPr>
                <w:rFonts w:ascii="Times New Roman" w:hAnsi="Times New Roman"/>
                <w:sz w:val="22"/>
                <w:szCs w:val="22"/>
              </w:rPr>
              <w:t>выбывших</w:t>
            </w:r>
            <w:proofErr w:type="gramEnd"/>
            <w:r w:rsidRPr="00CB628E">
              <w:rPr>
                <w:rFonts w:ascii="Times New Roman" w:hAnsi="Times New Roman"/>
                <w:sz w:val="22"/>
                <w:szCs w:val="22"/>
              </w:rPr>
              <w:t xml:space="preserve"> (выписано+умерло) </w:t>
            </w:r>
          </w:p>
          <w:p w:rsidR="00CF7FBE" w:rsidRPr="00CB628E" w:rsidRDefault="00CF7FBE" w:rsidP="00562907">
            <w:pPr>
              <w:spacing w:line="228" w:lineRule="auto"/>
              <w:jc w:val="center"/>
              <w:rPr>
                <w:rFonts w:ascii="Times New Roman" w:hAnsi="Times New Roman"/>
                <w:sz w:val="22"/>
                <w:szCs w:val="22"/>
              </w:rPr>
            </w:pPr>
            <w:r w:rsidRPr="00CB628E">
              <w:rPr>
                <w:rFonts w:ascii="Times New Roman" w:hAnsi="Times New Roman"/>
                <w:sz w:val="22"/>
                <w:szCs w:val="22"/>
              </w:rPr>
              <w:t>пациентов с ОНМК</w:t>
            </w:r>
          </w:p>
        </w:tc>
      </w:tr>
      <w:tr w:rsidR="00562907" w:rsidRPr="00CB628E" w:rsidTr="00A113FF">
        <w:tblPrEx>
          <w:tblBorders>
            <w:bottom w:val="single" w:sz="4" w:space="0" w:color="000000"/>
          </w:tblBorders>
        </w:tblPrEx>
        <w:trPr>
          <w:cantSplit/>
          <w:trHeight w:val="254"/>
        </w:trPr>
        <w:tc>
          <w:tcPr>
            <w:tcW w:w="2292"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1</w:t>
            </w:r>
          </w:p>
        </w:tc>
        <w:tc>
          <w:tcPr>
            <w:tcW w:w="882"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2</w:t>
            </w:r>
          </w:p>
        </w:tc>
        <w:tc>
          <w:tcPr>
            <w:tcW w:w="1092"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3</w:t>
            </w:r>
          </w:p>
        </w:tc>
        <w:tc>
          <w:tcPr>
            <w:tcW w:w="1358"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4</w:t>
            </w:r>
          </w:p>
        </w:tc>
        <w:tc>
          <w:tcPr>
            <w:tcW w:w="881"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5</w:t>
            </w:r>
          </w:p>
        </w:tc>
        <w:tc>
          <w:tcPr>
            <w:tcW w:w="672"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6</w:t>
            </w:r>
          </w:p>
        </w:tc>
        <w:tc>
          <w:tcPr>
            <w:tcW w:w="742"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7</w:t>
            </w:r>
          </w:p>
        </w:tc>
        <w:tc>
          <w:tcPr>
            <w:tcW w:w="728"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8</w:t>
            </w:r>
          </w:p>
        </w:tc>
        <w:tc>
          <w:tcPr>
            <w:tcW w:w="765" w:type="dxa"/>
            <w:shd w:val="clear" w:color="FFFFFF" w:fill="FFFFFF"/>
          </w:tcPr>
          <w:p w:rsidR="00CF7FBE" w:rsidRPr="00CB628E" w:rsidRDefault="00CF7FBE" w:rsidP="00562907">
            <w:pPr>
              <w:jc w:val="center"/>
              <w:rPr>
                <w:rFonts w:ascii="Times New Roman" w:hAnsi="Times New Roman"/>
                <w:sz w:val="22"/>
                <w:szCs w:val="22"/>
              </w:rPr>
            </w:pPr>
            <w:r w:rsidRPr="00CB628E">
              <w:rPr>
                <w:rFonts w:ascii="Times New Roman" w:hAnsi="Times New Roman"/>
                <w:sz w:val="22"/>
                <w:szCs w:val="22"/>
              </w:rPr>
              <w:t>9</w:t>
            </w:r>
          </w:p>
        </w:tc>
      </w:tr>
      <w:tr w:rsidR="00562907" w:rsidRPr="00CB628E" w:rsidTr="00A113FF">
        <w:tblPrEx>
          <w:tblBorders>
            <w:bottom w:val="single" w:sz="4" w:space="0" w:color="000000"/>
          </w:tblBorders>
        </w:tblPrEx>
        <w:trPr>
          <w:cantSplit/>
          <w:trHeight w:val="309"/>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«ОКБ»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1581</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773</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181</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132</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18</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1299</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253</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1552</w:t>
            </w:r>
          </w:p>
        </w:tc>
      </w:tr>
      <w:tr w:rsidR="00562907" w:rsidRPr="00CB628E" w:rsidTr="00A113FF">
        <w:tblPrEx>
          <w:tblBorders>
            <w:bottom w:val="single" w:sz="4" w:space="0" w:color="000000"/>
          </w:tblBorders>
        </w:tblPrEx>
        <w:trPr>
          <w:cantSplit/>
          <w:trHeight w:val="519"/>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«Касимовская ЦРБ»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295</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242</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29</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19</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249</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44</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293</w:t>
            </w:r>
          </w:p>
        </w:tc>
      </w:tr>
      <w:tr w:rsidR="00562907" w:rsidRPr="00CB628E" w:rsidTr="00A113FF">
        <w:tblPrEx>
          <w:tblBorders>
            <w:bottom w:val="single" w:sz="4" w:space="0" w:color="000000"/>
          </w:tblBorders>
        </w:tblPrEx>
        <w:trPr>
          <w:cantSplit/>
          <w:trHeight w:val="519"/>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«Сасовская ЦРБ»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465</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393</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35</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13</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392</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68</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460</w:t>
            </w:r>
          </w:p>
        </w:tc>
      </w:tr>
      <w:tr w:rsidR="00562907" w:rsidRPr="00CB628E" w:rsidTr="00A113FF">
        <w:tblPrEx>
          <w:tblBorders>
            <w:bottom w:val="single" w:sz="4" w:space="0" w:color="000000"/>
          </w:tblBorders>
        </w:tblPrEx>
        <w:trPr>
          <w:cantSplit/>
          <w:trHeight w:val="505"/>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«Скопинская  ЦРБ»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967</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628</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77</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58</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14</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795</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176</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971</w:t>
            </w:r>
          </w:p>
        </w:tc>
      </w:tr>
      <w:tr w:rsidR="00562907" w:rsidRPr="00CB628E" w:rsidTr="00A113FF">
        <w:tblPrEx>
          <w:tblBorders>
            <w:bottom w:val="single" w:sz="4" w:space="0" w:color="000000"/>
          </w:tblBorders>
        </w:tblPrEx>
        <w:trPr>
          <w:cantSplit/>
          <w:trHeight w:val="282"/>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«Ряжская РБ»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18</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13</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2</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15</w:t>
            </w:r>
          </w:p>
        </w:tc>
      </w:tr>
      <w:tr w:rsidR="00562907" w:rsidRPr="00CB628E" w:rsidTr="00A113FF">
        <w:tblPrEx>
          <w:tblBorders>
            <w:bottom w:val="single" w:sz="4" w:space="0" w:color="000000"/>
          </w:tblBorders>
        </w:tblPrEx>
        <w:trPr>
          <w:cantSplit/>
          <w:trHeight w:val="505"/>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«Шиловская ЦРБ»</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433</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346</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23</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29</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6</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371</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62</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433</w:t>
            </w:r>
          </w:p>
        </w:tc>
      </w:tr>
      <w:tr w:rsidR="00562907" w:rsidRPr="00CB628E" w:rsidTr="00A113FF">
        <w:tblPrEx>
          <w:tblBorders>
            <w:bottom w:val="single" w:sz="4" w:space="0" w:color="000000"/>
          </w:tblBorders>
        </w:tblPrEx>
        <w:trPr>
          <w:cantSplit/>
          <w:trHeight w:val="281"/>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ГБУ РО «ГКБ  № 11»</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789</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789</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84</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49</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639</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135</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774</w:t>
            </w:r>
          </w:p>
        </w:tc>
      </w:tr>
      <w:tr w:rsidR="00562907" w:rsidRPr="00CB628E" w:rsidTr="00A113FF">
        <w:tblPrEx>
          <w:tblBorders>
            <w:bottom w:val="single" w:sz="4" w:space="0" w:color="000000"/>
          </w:tblBorders>
        </w:tblPrEx>
        <w:trPr>
          <w:cantSplit/>
          <w:trHeight w:val="520"/>
        </w:trPr>
        <w:tc>
          <w:tcPr>
            <w:tcW w:w="2292" w:type="dxa"/>
            <w:shd w:val="clear" w:color="FFFFFF" w:fill="FFFFFF"/>
          </w:tcPr>
          <w:p w:rsidR="00CF7FBE" w:rsidRPr="00CB628E" w:rsidRDefault="00CF7FBE" w:rsidP="00A113FF">
            <w:pPr>
              <w:ind w:left="-57" w:right="-57"/>
              <w:rPr>
                <w:rFonts w:ascii="Times New Roman" w:hAnsi="Times New Roman"/>
                <w:sz w:val="22"/>
                <w:szCs w:val="22"/>
              </w:rPr>
            </w:pPr>
            <w:r w:rsidRPr="00CB628E">
              <w:rPr>
                <w:rFonts w:ascii="Times New Roman" w:hAnsi="Times New Roman"/>
                <w:sz w:val="22"/>
                <w:szCs w:val="22"/>
              </w:rPr>
              <w:t>Итого по Рязанской области</w:t>
            </w:r>
          </w:p>
        </w:tc>
        <w:tc>
          <w:tcPr>
            <w:tcW w:w="88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4488</w:t>
            </w:r>
          </w:p>
        </w:tc>
        <w:tc>
          <w:tcPr>
            <w:tcW w:w="109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3189</w:t>
            </w:r>
          </w:p>
        </w:tc>
        <w:tc>
          <w:tcPr>
            <w:tcW w:w="1358"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423</w:t>
            </w:r>
          </w:p>
        </w:tc>
        <w:tc>
          <w:tcPr>
            <w:tcW w:w="881"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301</w:t>
            </w:r>
          </w:p>
        </w:tc>
        <w:tc>
          <w:tcPr>
            <w:tcW w:w="67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42</w:t>
            </w:r>
          </w:p>
        </w:tc>
        <w:tc>
          <w:tcPr>
            <w:tcW w:w="742" w:type="dxa"/>
            <w:shd w:val="clear" w:color="FFFFFF" w:fill="FFFFFF"/>
          </w:tcPr>
          <w:p w:rsidR="00CF7FBE" w:rsidRPr="00CB628E" w:rsidRDefault="00CF7FBE" w:rsidP="00A113FF">
            <w:pPr>
              <w:jc w:val="center"/>
              <w:rPr>
                <w:rFonts w:ascii="Times New Roman" w:hAnsi="Times New Roman"/>
                <w:sz w:val="22"/>
                <w:szCs w:val="22"/>
              </w:rPr>
            </w:pPr>
            <w:r w:rsidRPr="00CB628E">
              <w:rPr>
                <w:rFonts w:ascii="Times New Roman" w:hAnsi="Times New Roman"/>
                <w:sz w:val="22"/>
                <w:szCs w:val="22"/>
              </w:rPr>
              <w:t>3758</w:t>
            </w:r>
          </w:p>
        </w:tc>
        <w:tc>
          <w:tcPr>
            <w:tcW w:w="728"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740</w:t>
            </w:r>
          </w:p>
        </w:tc>
        <w:tc>
          <w:tcPr>
            <w:tcW w:w="765" w:type="dxa"/>
            <w:shd w:val="clear" w:color="FFFFFF" w:fill="FFFFFF"/>
          </w:tcPr>
          <w:p w:rsidR="00CF7FBE" w:rsidRPr="00CB628E" w:rsidRDefault="00CF7FBE" w:rsidP="00A113FF">
            <w:pPr>
              <w:jc w:val="center"/>
              <w:rPr>
                <w:rFonts w:ascii="Times New Roman" w:hAnsi="Times New Roman"/>
                <w:sz w:val="22"/>
                <w:szCs w:val="22"/>
                <w:highlight w:val="yellow"/>
              </w:rPr>
            </w:pPr>
            <w:r w:rsidRPr="00CB628E">
              <w:rPr>
                <w:rFonts w:ascii="Times New Roman" w:hAnsi="Times New Roman"/>
                <w:sz w:val="22"/>
                <w:szCs w:val="22"/>
              </w:rPr>
              <w:t>4498</w:t>
            </w:r>
          </w:p>
        </w:tc>
      </w:tr>
    </w:tbl>
    <w:p w:rsidR="00562907" w:rsidRPr="00CB628E" w:rsidRDefault="00562907" w:rsidP="006C487C">
      <w:pPr>
        <w:ind w:firstLine="567"/>
        <w:rPr>
          <w:rFonts w:ascii="Times New Roman" w:hAnsi="Times New Roman"/>
          <w:sz w:val="16"/>
          <w:szCs w:val="16"/>
        </w:rPr>
      </w:pPr>
    </w:p>
    <w:p w:rsidR="00562907" w:rsidRPr="00CB628E" w:rsidRDefault="00562907" w:rsidP="006C487C">
      <w:pPr>
        <w:ind w:firstLine="567"/>
        <w:jc w:val="right"/>
        <w:rPr>
          <w:rFonts w:ascii="Times New Roman" w:hAnsi="Times New Roman"/>
          <w:sz w:val="28"/>
          <w:szCs w:val="28"/>
        </w:rPr>
      </w:pPr>
      <w:r w:rsidRPr="00CB628E">
        <w:rPr>
          <w:rFonts w:ascii="Times New Roman" w:hAnsi="Times New Roman"/>
          <w:sz w:val="28"/>
          <w:szCs w:val="28"/>
        </w:rPr>
        <w:t xml:space="preserve">Таблица № </w:t>
      </w:r>
      <w:r w:rsidR="00CF7FBE" w:rsidRPr="00CB628E">
        <w:rPr>
          <w:rFonts w:ascii="Times New Roman" w:hAnsi="Times New Roman"/>
          <w:sz w:val="28"/>
          <w:szCs w:val="28"/>
        </w:rPr>
        <w:t>19.3</w:t>
      </w:r>
    </w:p>
    <w:p w:rsidR="00562907" w:rsidRPr="00CB628E" w:rsidRDefault="00562907" w:rsidP="006C487C">
      <w:pPr>
        <w:jc w:val="center"/>
        <w:rPr>
          <w:rFonts w:ascii="Times New Roman" w:hAnsi="Times New Roman"/>
          <w:sz w:val="16"/>
          <w:szCs w:val="16"/>
        </w:rPr>
      </w:pPr>
    </w:p>
    <w:p w:rsidR="00CF7FBE" w:rsidRPr="00CB628E" w:rsidRDefault="00562907" w:rsidP="006C487C">
      <w:pPr>
        <w:jc w:val="center"/>
        <w:rPr>
          <w:rFonts w:ascii="Times New Roman" w:hAnsi="Times New Roman"/>
          <w:sz w:val="28"/>
          <w:szCs w:val="28"/>
        </w:rPr>
      </w:pPr>
      <w:r w:rsidRPr="00CB628E">
        <w:rPr>
          <w:rFonts w:ascii="Times New Roman" w:hAnsi="Times New Roman"/>
          <w:sz w:val="28"/>
          <w:szCs w:val="28"/>
        </w:rPr>
        <w:t>П</w:t>
      </w:r>
      <w:r w:rsidR="00CF7FBE" w:rsidRPr="00CB628E">
        <w:rPr>
          <w:rFonts w:ascii="Times New Roman" w:hAnsi="Times New Roman"/>
          <w:sz w:val="28"/>
          <w:szCs w:val="28"/>
        </w:rPr>
        <w:t>о летальности у пациентов с ОНМК</w:t>
      </w:r>
    </w:p>
    <w:p w:rsidR="00562907" w:rsidRPr="00CB628E" w:rsidRDefault="00562907" w:rsidP="006C487C">
      <w:pPr>
        <w:jc w:val="center"/>
        <w:rPr>
          <w:rFonts w:ascii="Times New Roman" w:hAnsi="Times New Roman"/>
          <w:sz w:val="16"/>
          <w:szCs w:val="16"/>
          <w:highlight w:val="yellow"/>
        </w:rPr>
      </w:pPr>
    </w:p>
    <w:tbl>
      <w:tblPr>
        <w:tblW w:w="9403" w:type="dxa"/>
        <w:tblInd w:w="66"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6"/>
        <w:gridCol w:w="686"/>
        <w:gridCol w:w="770"/>
        <w:gridCol w:w="588"/>
        <w:gridCol w:w="658"/>
        <w:gridCol w:w="629"/>
        <w:gridCol w:w="700"/>
        <w:gridCol w:w="742"/>
        <w:gridCol w:w="1078"/>
        <w:gridCol w:w="976"/>
      </w:tblGrid>
      <w:tr w:rsidR="00A113FF" w:rsidRPr="00CB628E" w:rsidTr="000A72F7">
        <w:trPr>
          <w:cantSplit/>
          <w:trHeight w:val="3202"/>
        </w:trPr>
        <w:tc>
          <w:tcPr>
            <w:tcW w:w="2576" w:type="dxa"/>
            <w:shd w:val="clear" w:color="FFFFFF" w:fill="FFFFFF"/>
            <w:vAlign w:val="center"/>
          </w:tcPr>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Наименование медицинской организации</w:t>
            </w:r>
          </w:p>
        </w:tc>
        <w:tc>
          <w:tcPr>
            <w:tcW w:w="686" w:type="dxa"/>
            <w:shd w:val="clear" w:color="FFFFFF" w:fill="FFFFFF"/>
            <w:textDirection w:val="btLr"/>
            <w:vAlign w:val="center"/>
          </w:tcPr>
          <w:p w:rsidR="00A113FF"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w:t>
            </w:r>
            <w:proofErr w:type="gramStart"/>
            <w:r w:rsidRPr="00CB628E">
              <w:rPr>
                <w:rFonts w:ascii="Times New Roman" w:hAnsi="Times New Roman"/>
                <w:sz w:val="22"/>
                <w:szCs w:val="22"/>
              </w:rPr>
              <w:t>умерших</w:t>
            </w:r>
            <w:proofErr w:type="gramEnd"/>
            <w:r w:rsidRPr="00CB628E">
              <w:rPr>
                <w:rFonts w:ascii="Times New Roman" w:hAnsi="Times New Roman"/>
                <w:sz w:val="22"/>
                <w:szCs w:val="22"/>
              </w:rPr>
              <w:t xml:space="preserve"> </w:t>
            </w:r>
          </w:p>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пациентов с ИИ</w:t>
            </w:r>
          </w:p>
        </w:tc>
        <w:tc>
          <w:tcPr>
            <w:tcW w:w="770" w:type="dxa"/>
            <w:shd w:val="clear" w:color="FFFFFF" w:fill="FFFFFF"/>
            <w:textDirection w:val="btLr"/>
            <w:vAlign w:val="center"/>
          </w:tcPr>
          <w:p w:rsidR="00A113FF" w:rsidRPr="00CB628E" w:rsidRDefault="00CF7FBE" w:rsidP="00A113FF">
            <w:pPr>
              <w:spacing w:line="228" w:lineRule="auto"/>
              <w:jc w:val="center"/>
              <w:rPr>
                <w:rFonts w:ascii="Times New Roman" w:hAnsi="Times New Roman"/>
                <w:sz w:val="22"/>
                <w:szCs w:val="22"/>
              </w:rPr>
            </w:pPr>
            <w:proofErr w:type="gramStart"/>
            <w:r w:rsidRPr="00CB628E">
              <w:rPr>
                <w:rFonts w:ascii="Times New Roman" w:hAnsi="Times New Roman"/>
                <w:sz w:val="22"/>
                <w:szCs w:val="22"/>
              </w:rPr>
              <w:t>Число выбывших (выписано</w:t>
            </w:r>
            <w:r w:rsidR="001858D9">
              <w:rPr>
                <w:rFonts w:ascii="Times New Roman" w:hAnsi="Times New Roman"/>
                <w:sz w:val="22"/>
                <w:szCs w:val="22"/>
              </w:rPr>
              <w:t xml:space="preserve"> </w:t>
            </w:r>
            <w:r w:rsidRPr="00CB628E">
              <w:rPr>
                <w:rFonts w:ascii="Times New Roman" w:hAnsi="Times New Roman"/>
                <w:sz w:val="22"/>
                <w:szCs w:val="22"/>
              </w:rPr>
              <w:t>+</w:t>
            </w:r>
            <w:proofErr w:type="gramEnd"/>
          </w:p>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умерло) пациентов с ИИ</w:t>
            </w:r>
          </w:p>
        </w:tc>
        <w:tc>
          <w:tcPr>
            <w:tcW w:w="588" w:type="dxa"/>
            <w:shd w:val="clear" w:color="FFFFFF" w:fill="FFFFFF"/>
            <w:textDirection w:val="btLr"/>
            <w:vAlign w:val="center"/>
          </w:tcPr>
          <w:p w:rsidR="006C487C"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 xml:space="preserve">Число </w:t>
            </w:r>
            <w:proofErr w:type="gramStart"/>
            <w:r w:rsidRPr="00CB628E">
              <w:rPr>
                <w:rFonts w:ascii="Times New Roman" w:hAnsi="Times New Roman"/>
                <w:sz w:val="22"/>
                <w:szCs w:val="22"/>
              </w:rPr>
              <w:t>умерших</w:t>
            </w:r>
            <w:proofErr w:type="gramEnd"/>
            <w:r w:rsidRPr="00CB628E">
              <w:rPr>
                <w:rFonts w:ascii="Times New Roman" w:hAnsi="Times New Roman"/>
                <w:sz w:val="22"/>
                <w:szCs w:val="22"/>
              </w:rPr>
              <w:t xml:space="preserve"> </w:t>
            </w:r>
          </w:p>
          <w:p w:rsidR="00CF7FBE" w:rsidRPr="00CB628E" w:rsidRDefault="00CF7FBE" w:rsidP="006C487C">
            <w:pPr>
              <w:spacing w:line="228" w:lineRule="auto"/>
              <w:jc w:val="center"/>
              <w:rPr>
                <w:rFonts w:ascii="Times New Roman" w:hAnsi="Times New Roman"/>
                <w:sz w:val="22"/>
                <w:szCs w:val="22"/>
              </w:rPr>
            </w:pPr>
            <w:r w:rsidRPr="00CB628E">
              <w:rPr>
                <w:rFonts w:ascii="Times New Roman" w:hAnsi="Times New Roman"/>
                <w:sz w:val="22"/>
                <w:szCs w:val="22"/>
              </w:rPr>
              <w:t>пациентов с ГИ</w:t>
            </w:r>
          </w:p>
        </w:tc>
        <w:tc>
          <w:tcPr>
            <w:tcW w:w="658" w:type="dxa"/>
            <w:shd w:val="clear" w:color="FFFFFF" w:fill="FFFFFF"/>
            <w:textDirection w:val="btLr"/>
            <w:vAlign w:val="center"/>
          </w:tcPr>
          <w:p w:rsidR="00A113FF" w:rsidRPr="00CB628E" w:rsidRDefault="00CF7FBE" w:rsidP="00A113FF">
            <w:pPr>
              <w:spacing w:line="228" w:lineRule="auto"/>
              <w:jc w:val="center"/>
              <w:rPr>
                <w:rFonts w:ascii="Times New Roman" w:hAnsi="Times New Roman"/>
                <w:sz w:val="22"/>
                <w:szCs w:val="22"/>
              </w:rPr>
            </w:pPr>
            <w:proofErr w:type="gramStart"/>
            <w:r w:rsidRPr="00CB628E">
              <w:rPr>
                <w:rFonts w:ascii="Times New Roman" w:hAnsi="Times New Roman"/>
                <w:sz w:val="22"/>
                <w:szCs w:val="22"/>
              </w:rPr>
              <w:t>Число выбывших (выписано</w:t>
            </w:r>
            <w:r w:rsidR="001858D9">
              <w:rPr>
                <w:rFonts w:ascii="Times New Roman" w:hAnsi="Times New Roman"/>
                <w:sz w:val="22"/>
                <w:szCs w:val="22"/>
              </w:rPr>
              <w:t xml:space="preserve"> </w:t>
            </w:r>
            <w:r w:rsidRPr="00CB628E">
              <w:rPr>
                <w:rFonts w:ascii="Times New Roman" w:hAnsi="Times New Roman"/>
                <w:sz w:val="22"/>
                <w:szCs w:val="22"/>
              </w:rPr>
              <w:t>+</w:t>
            </w:r>
            <w:proofErr w:type="gramEnd"/>
          </w:p>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умерло) пациентов с ГИ</w:t>
            </w:r>
          </w:p>
        </w:tc>
        <w:tc>
          <w:tcPr>
            <w:tcW w:w="629" w:type="dxa"/>
            <w:shd w:val="clear" w:color="FFFFFF" w:fill="FFFFFF"/>
            <w:textDirection w:val="btLr"/>
            <w:vAlign w:val="center"/>
          </w:tcPr>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Летальность от ОНМК, %</w:t>
            </w:r>
          </w:p>
        </w:tc>
        <w:tc>
          <w:tcPr>
            <w:tcW w:w="700" w:type="dxa"/>
            <w:shd w:val="clear" w:color="FFFFFF" w:fill="FFFFFF"/>
            <w:textDirection w:val="btLr"/>
            <w:vAlign w:val="center"/>
          </w:tcPr>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Летальность от ИИ, %</w:t>
            </w:r>
          </w:p>
        </w:tc>
        <w:tc>
          <w:tcPr>
            <w:tcW w:w="742" w:type="dxa"/>
            <w:shd w:val="clear" w:color="FFFFFF" w:fill="FFFFFF"/>
            <w:textDirection w:val="btLr"/>
            <w:vAlign w:val="center"/>
          </w:tcPr>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Летальность от ГИ, %</w:t>
            </w:r>
          </w:p>
        </w:tc>
        <w:tc>
          <w:tcPr>
            <w:tcW w:w="1078" w:type="dxa"/>
            <w:shd w:val="clear" w:color="FFFFFF" w:fill="FFFFFF"/>
            <w:textDirection w:val="btLr"/>
            <w:vAlign w:val="center"/>
          </w:tcPr>
          <w:p w:rsidR="00A113FF" w:rsidRPr="006400BF"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Доля больных с ОНМК, госпитализированных в РСЦ</w:t>
            </w:r>
          </w:p>
          <w:p w:rsidR="006C487C"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 xml:space="preserve">и ПСЦ в первые 4,5 часа </w:t>
            </w:r>
            <w:proofErr w:type="gramStart"/>
            <w:r w:rsidRPr="00CB628E">
              <w:rPr>
                <w:rFonts w:ascii="Times New Roman" w:hAnsi="Times New Roman"/>
                <w:sz w:val="22"/>
                <w:szCs w:val="22"/>
              </w:rPr>
              <w:t>от</w:t>
            </w:r>
            <w:proofErr w:type="gramEnd"/>
            <w:r w:rsidRPr="00CB628E">
              <w:rPr>
                <w:rFonts w:ascii="Times New Roman" w:hAnsi="Times New Roman"/>
                <w:sz w:val="22"/>
                <w:szCs w:val="22"/>
              </w:rPr>
              <w:t xml:space="preserve"> </w:t>
            </w:r>
          </w:p>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начала заболевания, %</w:t>
            </w:r>
          </w:p>
        </w:tc>
        <w:tc>
          <w:tcPr>
            <w:tcW w:w="976" w:type="dxa"/>
            <w:shd w:val="clear" w:color="FFFFFF" w:fill="FFFFFF"/>
            <w:textDirection w:val="btLr"/>
            <w:vAlign w:val="center"/>
          </w:tcPr>
          <w:p w:rsidR="00A113FF"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 xml:space="preserve">Доля больных с ИИ, которым </w:t>
            </w:r>
            <w:proofErr w:type="gramStart"/>
            <w:r w:rsidRPr="00CB628E">
              <w:rPr>
                <w:rFonts w:ascii="Times New Roman" w:hAnsi="Times New Roman"/>
                <w:sz w:val="22"/>
                <w:szCs w:val="22"/>
              </w:rPr>
              <w:t>выполнен</w:t>
            </w:r>
            <w:proofErr w:type="gramEnd"/>
            <w:r w:rsidRPr="00CB628E">
              <w:rPr>
                <w:rFonts w:ascii="Times New Roman" w:hAnsi="Times New Roman"/>
                <w:sz w:val="22"/>
                <w:szCs w:val="22"/>
              </w:rPr>
              <w:t xml:space="preserve"> системный </w:t>
            </w:r>
          </w:p>
          <w:p w:rsidR="00CF7FBE" w:rsidRPr="00CB628E" w:rsidRDefault="00CF7FBE" w:rsidP="00A113FF">
            <w:pPr>
              <w:spacing w:line="228" w:lineRule="auto"/>
              <w:jc w:val="center"/>
              <w:rPr>
                <w:rFonts w:ascii="Times New Roman" w:hAnsi="Times New Roman"/>
                <w:sz w:val="22"/>
                <w:szCs w:val="22"/>
              </w:rPr>
            </w:pPr>
            <w:r w:rsidRPr="00CB628E">
              <w:rPr>
                <w:rFonts w:ascii="Times New Roman" w:hAnsi="Times New Roman"/>
                <w:sz w:val="22"/>
                <w:szCs w:val="22"/>
              </w:rPr>
              <w:t>тромболизис, %</w:t>
            </w:r>
          </w:p>
        </w:tc>
      </w:tr>
    </w:tbl>
    <w:p w:rsidR="000A72F7" w:rsidRPr="00CB628E" w:rsidRDefault="000A72F7">
      <w:pPr>
        <w:rPr>
          <w:rFonts w:ascii="Times New Roman" w:hAnsi="Times New Roman"/>
          <w:sz w:val="2"/>
          <w:szCs w:val="2"/>
        </w:rPr>
      </w:pPr>
    </w:p>
    <w:tbl>
      <w:tblPr>
        <w:tblW w:w="9403"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6"/>
        <w:gridCol w:w="686"/>
        <w:gridCol w:w="770"/>
        <w:gridCol w:w="588"/>
        <w:gridCol w:w="658"/>
        <w:gridCol w:w="629"/>
        <w:gridCol w:w="700"/>
        <w:gridCol w:w="742"/>
        <w:gridCol w:w="1078"/>
        <w:gridCol w:w="976"/>
      </w:tblGrid>
      <w:tr w:rsidR="00A113FF" w:rsidRPr="00CB628E" w:rsidTr="000A72F7">
        <w:trPr>
          <w:trHeight w:val="212"/>
          <w:tblHeader/>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jc w:val="center"/>
              <w:rPr>
                <w:rFonts w:ascii="Times New Roman" w:hAnsi="Times New Roman"/>
                <w:sz w:val="22"/>
                <w:szCs w:val="22"/>
              </w:rPr>
            </w:pPr>
            <w:r w:rsidRPr="00CB628E">
              <w:rPr>
                <w:rFonts w:ascii="Times New Roman" w:hAnsi="Times New Roman"/>
                <w:sz w:val="22"/>
                <w:szCs w:val="22"/>
              </w:rPr>
              <w:t>1</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6</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7</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9</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10</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lastRenderedPageBreak/>
              <w:t>ГБУ РО «ОКБ»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189</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1323</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64</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181</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16,8</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14,3</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35,4</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39,3</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10,0</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ГБУ РО «Касимовская ЦРБ»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28</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224</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16</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30</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17,3</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12,5</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53,3</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18,0</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8,5</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ГБУ РО «Сасовская ЦРБ»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54</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340</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14</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35</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18,1</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15,9</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40,0</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17,2</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3,8</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ГБУ РО «Скопинская  ЦРБ»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147</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814</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29</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72</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19,9</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18,1</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40,3</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39,7</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7,1</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ГБУ РО «Ряжская РБ»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11</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18,2</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18,2</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9,1</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ГБУ РО «Шиловская ЦРБ»</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50</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350</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12</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23</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16,6</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14,3</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52,2</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28,4</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8,3</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0A72F7">
            <w:pPr>
              <w:ind w:left="-57" w:right="-57"/>
              <w:rPr>
                <w:rFonts w:ascii="Times New Roman" w:hAnsi="Times New Roman"/>
                <w:sz w:val="22"/>
                <w:szCs w:val="22"/>
              </w:rPr>
            </w:pPr>
            <w:r w:rsidRPr="00CB628E">
              <w:rPr>
                <w:rFonts w:ascii="Times New Roman" w:hAnsi="Times New Roman"/>
                <w:sz w:val="22"/>
                <w:szCs w:val="22"/>
              </w:rPr>
              <w:t>ГБУ РО «ГКБ № 11»</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96</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647</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39</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82</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18,5</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14,8</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47,6</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41,3</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7,6</w:t>
            </w:r>
          </w:p>
        </w:tc>
      </w:tr>
      <w:tr w:rsidR="00A113FF" w:rsidRPr="00CB628E" w:rsidTr="000A72F7">
        <w:trPr>
          <w:trHeight w:val="202"/>
        </w:trPr>
        <w:tc>
          <w:tcPr>
            <w:tcW w:w="25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ind w:left="-57" w:right="-57"/>
              <w:rPr>
                <w:rFonts w:ascii="Times New Roman" w:hAnsi="Times New Roman"/>
                <w:sz w:val="22"/>
                <w:szCs w:val="22"/>
              </w:rPr>
            </w:pPr>
            <w:r w:rsidRPr="00CB628E">
              <w:rPr>
                <w:rFonts w:ascii="Times New Roman" w:hAnsi="Times New Roman"/>
                <w:sz w:val="22"/>
                <w:szCs w:val="22"/>
              </w:rPr>
              <w:t>Итого по Рязанской области</w:t>
            </w:r>
          </w:p>
        </w:tc>
        <w:tc>
          <w:tcPr>
            <w:tcW w:w="68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566</w:t>
            </w:r>
          </w:p>
        </w:tc>
        <w:tc>
          <w:tcPr>
            <w:tcW w:w="77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3709</w:t>
            </w:r>
          </w:p>
        </w:tc>
        <w:tc>
          <w:tcPr>
            <w:tcW w:w="58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174</w:t>
            </w:r>
          </w:p>
        </w:tc>
        <w:tc>
          <w:tcPr>
            <w:tcW w:w="65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423</w:t>
            </w:r>
          </w:p>
        </w:tc>
        <w:tc>
          <w:tcPr>
            <w:tcW w:w="629"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17,9</w:t>
            </w:r>
          </w:p>
        </w:tc>
        <w:tc>
          <w:tcPr>
            <w:tcW w:w="700"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15,3</w:t>
            </w:r>
          </w:p>
        </w:tc>
        <w:tc>
          <w:tcPr>
            <w:tcW w:w="742"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41,1</w:t>
            </w:r>
          </w:p>
        </w:tc>
        <w:tc>
          <w:tcPr>
            <w:tcW w:w="1078"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35,6</w:t>
            </w:r>
          </w:p>
        </w:tc>
        <w:tc>
          <w:tcPr>
            <w:tcW w:w="976" w:type="dxa"/>
            <w:tcBorders>
              <w:top w:val="single" w:sz="4" w:space="0" w:color="000000"/>
              <w:left w:val="single" w:sz="4" w:space="0" w:color="000000"/>
              <w:bottom w:val="single" w:sz="4" w:space="0" w:color="000000"/>
              <w:right w:val="single" w:sz="4" w:space="0" w:color="000000"/>
            </w:tcBorders>
            <w:shd w:val="clear" w:color="FFFFFF" w:fill="FFFFFF"/>
          </w:tcPr>
          <w:p w:rsidR="00CF7FBE" w:rsidRPr="00CB628E" w:rsidRDefault="00CF7FBE" w:rsidP="006C487C">
            <w:pPr>
              <w:jc w:val="center"/>
              <w:rPr>
                <w:rFonts w:ascii="Times New Roman" w:hAnsi="Times New Roman"/>
                <w:sz w:val="22"/>
                <w:szCs w:val="22"/>
              </w:rPr>
            </w:pPr>
            <w:r w:rsidRPr="00CB628E">
              <w:rPr>
                <w:rFonts w:ascii="Times New Roman" w:hAnsi="Times New Roman"/>
                <w:sz w:val="22"/>
                <w:szCs w:val="22"/>
              </w:rPr>
              <w:t>8,1</w:t>
            </w:r>
          </w:p>
        </w:tc>
      </w:tr>
    </w:tbl>
    <w:p w:rsidR="00CF7FBE" w:rsidRPr="00CB628E" w:rsidRDefault="00CF7FBE" w:rsidP="006C487C">
      <w:pPr>
        <w:jc w:val="both"/>
        <w:rPr>
          <w:rFonts w:ascii="Times New Roman" w:hAnsi="Times New Roman"/>
          <w:sz w:val="24"/>
          <w:szCs w:val="24"/>
          <w:highlight w:val="yellow"/>
        </w:rPr>
      </w:pPr>
      <w:r w:rsidRPr="00CB628E">
        <w:rPr>
          <w:rFonts w:ascii="Times New Roman" w:hAnsi="Times New Roman"/>
          <w:sz w:val="24"/>
          <w:szCs w:val="24"/>
          <w:highlight w:val="yellow"/>
        </w:rPr>
        <w:t xml:space="preserve"> </w:t>
      </w:r>
    </w:p>
    <w:p w:rsidR="006C487C" w:rsidRPr="00CB628E" w:rsidRDefault="00921988" w:rsidP="006C487C">
      <w:pPr>
        <w:jc w:val="right"/>
        <w:rPr>
          <w:rFonts w:ascii="Times New Roman" w:hAnsi="Times New Roman"/>
          <w:sz w:val="28"/>
          <w:szCs w:val="28"/>
        </w:rPr>
      </w:pPr>
      <w:r w:rsidRPr="00CB628E">
        <w:rPr>
          <w:rFonts w:ascii="Times New Roman" w:hAnsi="Times New Roman"/>
          <w:sz w:val="28"/>
          <w:szCs w:val="28"/>
        </w:rPr>
        <w:t>Таблица №</w:t>
      </w:r>
      <w:r w:rsidR="00CF7FBE" w:rsidRPr="00CB628E">
        <w:rPr>
          <w:rFonts w:ascii="Times New Roman" w:hAnsi="Times New Roman"/>
          <w:sz w:val="28"/>
          <w:szCs w:val="28"/>
        </w:rPr>
        <w:t xml:space="preserve"> 20</w:t>
      </w:r>
    </w:p>
    <w:p w:rsidR="006C487C" w:rsidRPr="00CB628E" w:rsidRDefault="006C487C" w:rsidP="006C487C">
      <w:pPr>
        <w:jc w:val="center"/>
        <w:rPr>
          <w:rFonts w:ascii="Times New Roman" w:hAnsi="Times New Roman"/>
          <w:sz w:val="16"/>
          <w:szCs w:val="16"/>
        </w:rPr>
      </w:pPr>
    </w:p>
    <w:p w:rsidR="00CF7FBE" w:rsidRPr="00CB628E" w:rsidRDefault="00CF7FBE" w:rsidP="006C487C">
      <w:pPr>
        <w:jc w:val="center"/>
        <w:rPr>
          <w:rFonts w:ascii="Times New Roman" w:hAnsi="Times New Roman"/>
          <w:sz w:val="28"/>
          <w:szCs w:val="28"/>
        </w:rPr>
      </w:pPr>
      <w:r w:rsidRPr="00CB628E">
        <w:rPr>
          <w:rFonts w:ascii="Times New Roman" w:hAnsi="Times New Roman"/>
          <w:sz w:val="28"/>
          <w:szCs w:val="28"/>
        </w:rPr>
        <w:t>Показатели имплантации устройств в Рязанской области в 2024 г.</w:t>
      </w:r>
    </w:p>
    <w:p w:rsidR="006C487C" w:rsidRPr="00CB628E" w:rsidRDefault="006C487C" w:rsidP="006C487C">
      <w:pPr>
        <w:jc w:val="center"/>
        <w:rPr>
          <w:rFonts w:ascii="Times New Roman" w:hAnsi="Times New Roman"/>
          <w:sz w:val="16"/>
          <w:szCs w:val="16"/>
        </w:rPr>
      </w:pPr>
    </w:p>
    <w:tbl>
      <w:tblPr>
        <w:tblStyle w:val="1b"/>
        <w:tblW w:w="9354" w:type="dxa"/>
        <w:tblLayout w:type="fixed"/>
        <w:tblLook w:val="04A0" w:firstRow="1" w:lastRow="0" w:firstColumn="1" w:lastColumn="0" w:noHBand="0" w:noVBand="1"/>
      </w:tblPr>
      <w:tblGrid>
        <w:gridCol w:w="5216"/>
        <w:gridCol w:w="1511"/>
        <w:gridCol w:w="1288"/>
        <w:gridCol w:w="1339"/>
      </w:tblGrid>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Показатель</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Единицы измерения</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2024 г.</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2023 г.</w:t>
            </w:r>
          </w:p>
        </w:tc>
      </w:tr>
      <w:tr w:rsidR="00CF7FBE" w:rsidRPr="00CB628E" w:rsidTr="009B2613">
        <w:trPr>
          <w:trHeight w:val="317"/>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1</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2</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3</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F7FBE" w:rsidRPr="00CB628E" w:rsidRDefault="00CF7FBE" w:rsidP="009B2613">
            <w:pPr>
              <w:jc w:val="center"/>
              <w:rPr>
                <w:rFonts w:ascii="Times New Roman" w:hAnsi="Times New Roman"/>
                <w:color w:val="000000"/>
                <w:spacing w:val="-2"/>
                <w:sz w:val="24"/>
                <w:szCs w:val="24"/>
              </w:rPr>
            </w:pPr>
            <w:r w:rsidRPr="00CB628E">
              <w:rPr>
                <w:rFonts w:ascii="Times New Roman" w:hAnsi="Times New Roman"/>
                <w:color w:val="000000"/>
                <w:spacing w:val="-2"/>
                <w:sz w:val="24"/>
                <w:szCs w:val="24"/>
              </w:rPr>
              <w:t>4</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Число ангиопластик коронарных артерий, проведенных в стационарах субъекта, всего</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2408</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2129</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Из них: число ангиопластик коронарных артерий, проведенных пациентам с ОКС (нестабильная стенокардия, ИМ с подъемом и без подъема сегмента ST)</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2055</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2078</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B2613" w:rsidRPr="00CB628E" w:rsidRDefault="00CF7FBE" w:rsidP="009B2613">
            <w:pPr>
              <w:ind w:left="57" w:right="57"/>
              <w:rPr>
                <w:rFonts w:ascii="Times New Roman" w:hAnsi="Times New Roman"/>
                <w:color w:val="000000"/>
                <w:spacing w:val="-2"/>
                <w:sz w:val="24"/>
                <w:szCs w:val="24"/>
              </w:rPr>
            </w:pPr>
            <w:proofErr w:type="gramStart"/>
            <w:r w:rsidRPr="00CB628E">
              <w:rPr>
                <w:rFonts w:ascii="Times New Roman" w:hAnsi="Times New Roman"/>
                <w:color w:val="000000"/>
                <w:spacing w:val="-2"/>
                <w:sz w:val="24"/>
                <w:szCs w:val="24"/>
              </w:rPr>
              <w:t xml:space="preserve">Из них: число ангиопластик коронарных артерий, проведенных пациентам с ОКС без подъема сегмента ST (нестабильная стенокардия, </w:t>
            </w:r>
            <w:proofErr w:type="gramEnd"/>
          </w:p>
          <w:p w:rsidR="00CF7FBE" w:rsidRPr="00CB628E" w:rsidRDefault="00CF7FBE" w:rsidP="009B2613">
            <w:pPr>
              <w:ind w:left="57" w:right="57"/>
              <w:rPr>
                <w:rFonts w:ascii="Times New Roman" w:hAnsi="Times New Roman"/>
                <w:spacing w:val="-2"/>
                <w:sz w:val="24"/>
                <w:szCs w:val="24"/>
              </w:rPr>
            </w:pPr>
            <w:proofErr w:type="gramStart"/>
            <w:r w:rsidRPr="00CB628E">
              <w:rPr>
                <w:rFonts w:ascii="Times New Roman" w:hAnsi="Times New Roman"/>
                <w:color w:val="000000"/>
                <w:spacing w:val="-2"/>
                <w:sz w:val="24"/>
                <w:szCs w:val="24"/>
              </w:rPr>
              <w:t>ИМ без подъема сегмента ST)</w:t>
            </w:r>
            <w:proofErr w:type="gramEnd"/>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846</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912</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Из них: число ангиопластик коронарных артерий, проведенных пациентам с ОКС без подъема сегмента ST высокого риска (GRACE ≥ 140) (нестабильная стенокардия, ИМ без подъема сегмента ST)</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219</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154</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Число ангиопластик коронарных артерий, проведенных пациентам с ОКС с подъемом сегмента ST (ИМ с подъемом сегмента ST)</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1209</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1166</w:t>
            </w:r>
          </w:p>
        </w:tc>
      </w:tr>
      <w:tr w:rsidR="00CF7FBE" w:rsidRPr="00CB628E" w:rsidTr="009B2613">
        <w:trPr>
          <w:trHeight w:val="645"/>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B2613" w:rsidRPr="00CB628E" w:rsidRDefault="00CF7FBE" w:rsidP="009B2613">
            <w:pPr>
              <w:ind w:left="57" w:right="57"/>
              <w:rPr>
                <w:rFonts w:ascii="Times New Roman" w:hAnsi="Times New Roman"/>
                <w:color w:val="000000"/>
                <w:spacing w:val="-2"/>
                <w:sz w:val="24"/>
                <w:szCs w:val="24"/>
              </w:rPr>
            </w:pPr>
            <w:r w:rsidRPr="00CB628E">
              <w:rPr>
                <w:rFonts w:ascii="Times New Roman" w:hAnsi="Times New Roman"/>
                <w:color w:val="000000"/>
                <w:spacing w:val="-2"/>
                <w:sz w:val="24"/>
                <w:szCs w:val="24"/>
              </w:rPr>
              <w:t xml:space="preserve">Число ангиопластик коронарных артерий, проведенных пациентам с </w:t>
            </w:r>
            <w:proofErr w:type="gramStart"/>
            <w:r w:rsidRPr="00CB628E">
              <w:rPr>
                <w:rFonts w:ascii="Times New Roman" w:hAnsi="Times New Roman"/>
                <w:color w:val="000000"/>
                <w:spacing w:val="-2"/>
                <w:sz w:val="24"/>
                <w:szCs w:val="24"/>
              </w:rPr>
              <w:t>хронической</w:t>
            </w:r>
            <w:proofErr w:type="gramEnd"/>
            <w:r w:rsidRPr="00CB628E">
              <w:rPr>
                <w:rFonts w:ascii="Times New Roman" w:hAnsi="Times New Roman"/>
                <w:color w:val="000000"/>
                <w:spacing w:val="-2"/>
                <w:sz w:val="24"/>
                <w:szCs w:val="24"/>
              </w:rPr>
              <w:t xml:space="preserve"> ИБС </w:t>
            </w:r>
          </w:p>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(без учета больных, которым выполнено лечение в рамках ОКС)</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количество</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353</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51</w:t>
            </w:r>
          </w:p>
        </w:tc>
      </w:tr>
      <w:tr w:rsidR="00CF7FBE" w:rsidRPr="00CB628E" w:rsidTr="009B2613">
        <w:trPr>
          <w:trHeight w:val="584"/>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ind w:left="57" w:right="57"/>
              <w:rPr>
                <w:rFonts w:ascii="Times New Roman" w:hAnsi="Times New Roman"/>
                <w:spacing w:val="-2"/>
                <w:sz w:val="24"/>
                <w:szCs w:val="24"/>
              </w:rPr>
            </w:pPr>
            <w:r w:rsidRPr="00CB628E">
              <w:rPr>
                <w:rFonts w:ascii="Times New Roman" w:hAnsi="Times New Roman"/>
                <w:color w:val="000000"/>
                <w:spacing w:val="-2"/>
                <w:sz w:val="24"/>
                <w:szCs w:val="24"/>
              </w:rPr>
              <w:t>Число проведенных операций – имплантаций кардиостимулятора</w:t>
            </w:r>
          </w:p>
        </w:tc>
        <w:tc>
          <w:tcPr>
            <w:tcW w:w="15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человек</w:t>
            </w:r>
          </w:p>
        </w:tc>
        <w:tc>
          <w:tcPr>
            <w:tcW w:w="12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480</w:t>
            </w:r>
          </w:p>
        </w:tc>
        <w:tc>
          <w:tcPr>
            <w:tcW w:w="13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7FBE" w:rsidRPr="00CB628E" w:rsidRDefault="00CF7FBE" w:rsidP="009B2613">
            <w:pPr>
              <w:jc w:val="center"/>
              <w:rPr>
                <w:rFonts w:ascii="Times New Roman" w:hAnsi="Times New Roman"/>
                <w:spacing w:val="-2"/>
                <w:sz w:val="24"/>
                <w:szCs w:val="24"/>
              </w:rPr>
            </w:pPr>
            <w:r w:rsidRPr="00CB628E">
              <w:rPr>
                <w:rFonts w:ascii="Times New Roman" w:hAnsi="Times New Roman"/>
                <w:color w:val="000000"/>
                <w:spacing w:val="-2"/>
                <w:sz w:val="24"/>
                <w:szCs w:val="24"/>
              </w:rPr>
              <w:t>443</w:t>
            </w:r>
          </w:p>
        </w:tc>
      </w:tr>
    </w:tbl>
    <w:p w:rsidR="00CF7FBE" w:rsidRPr="00CB628E" w:rsidRDefault="00CF7FBE" w:rsidP="00CF7FBE">
      <w:pPr>
        <w:spacing w:line="276" w:lineRule="auto"/>
        <w:jc w:val="both"/>
        <w:rPr>
          <w:rFonts w:ascii="Times New Roman" w:hAnsi="Times New Roman"/>
          <w:sz w:val="6"/>
          <w:szCs w:val="6"/>
        </w:rPr>
      </w:pPr>
    </w:p>
    <w:p w:rsidR="00CF7FBE" w:rsidRPr="000E0AC8" w:rsidRDefault="00CF7FBE" w:rsidP="000E0AC8">
      <w:pPr>
        <w:ind w:firstLine="709"/>
        <w:jc w:val="both"/>
        <w:rPr>
          <w:rFonts w:ascii="Times New Roman" w:hAnsi="Times New Roman"/>
          <w:sz w:val="28"/>
          <w:szCs w:val="28"/>
        </w:rPr>
      </w:pPr>
      <w:r w:rsidRPr="000E0AC8">
        <w:rPr>
          <w:rFonts w:ascii="Times New Roman" w:hAnsi="Times New Roman"/>
          <w:sz w:val="28"/>
          <w:szCs w:val="28"/>
        </w:rPr>
        <w:t xml:space="preserve">Процент ДН у пациентов с ИБС традиционно выше, чем в общей группе пациентов с ССЗ. Так, </w:t>
      </w:r>
      <w:proofErr w:type="gramStart"/>
      <w:r w:rsidRPr="000E0AC8">
        <w:rPr>
          <w:rFonts w:ascii="Times New Roman" w:hAnsi="Times New Roman"/>
          <w:sz w:val="28"/>
          <w:szCs w:val="28"/>
        </w:rPr>
        <w:t>при</w:t>
      </w:r>
      <w:proofErr w:type="gramEnd"/>
      <w:r w:rsidRPr="000E0AC8">
        <w:rPr>
          <w:rFonts w:ascii="Times New Roman" w:hAnsi="Times New Roman"/>
          <w:sz w:val="28"/>
          <w:szCs w:val="28"/>
        </w:rPr>
        <w:t xml:space="preserve"> ИБС данный показатель был равен 92,1% (2023 – 84,7%). При ОКС ДН в 2024 году достигло 89,5% (в 2023 году – 96,3%). Следует отметить, что проведенный анализ показал, что 76,1% пациентов с ОКС имели группу инвалидности, что существенно </w:t>
      </w:r>
      <w:r w:rsidRPr="000E0AC8">
        <w:rPr>
          <w:rFonts w:ascii="Times New Roman" w:hAnsi="Times New Roman"/>
          <w:sz w:val="28"/>
          <w:szCs w:val="28"/>
        </w:rPr>
        <w:lastRenderedPageBreak/>
        <w:t xml:space="preserve">ограничивало возможности использования льготного ЛО для пациентов высокого и очень высокого риска. </w:t>
      </w:r>
    </w:p>
    <w:p w:rsidR="00CF7FBE" w:rsidRPr="000E0AC8" w:rsidRDefault="00CF7FBE" w:rsidP="000E0AC8">
      <w:pPr>
        <w:ind w:firstLine="709"/>
        <w:jc w:val="both"/>
        <w:rPr>
          <w:rFonts w:ascii="Times New Roman" w:hAnsi="Times New Roman"/>
          <w:sz w:val="28"/>
          <w:szCs w:val="28"/>
          <w:highlight w:val="white"/>
        </w:rPr>
      </w:pPr>
      <w:r w:rsidRPr="000E0AC8">
        <w:rPr>
          <w:rFonts w:ascii="Times New Roman" w:hAnsi="Times New Roman"/>
          <w:sz w:val="28"/>
          <w:szCs w:val="28"/>
          <w:highlight w:val="white"/>
        </w:rPr>
        <w:t xml:space="preserve">Количество пациентов, прошедших медицинскую реабилитацию, увеличивается в Рязанской области. Отмечается увеличение количества пациентов, имеющих оценку по </w:t>
      </w:r>
      <w:r w:rsidRPr="000E0AC8">
        <w:rPr>
          <w:rFonts w:ascii="Times New Roman" w:hAnsi="Times New Roman"/>
          <w:sz w:val="28"/>
          <w:szCs w:val="28"/>
        </w:rPr>
        <w:t>шкале реабилитационной маршрутизации</w:t>
      </w:r>
      <w:r w:rsidRPr="000E0AC8">
        <w:rPr>
          <w:rFonts w:ascii="Times New Roman" w:hAnsi="Times New Roman"/>
          <w:sz w:val="28"/>
          <w:szCs w:val="28"/>
          <w:highlight w:val="white"/>
        </w:rPr>
        <w:t xml:space="preserve"> (далее – ШРМ) 4-5 баллов и направленных на 2 этап медицинской реабилитации после завершения 1 этапа.</w:t>
      </w:r>
    </w:p>
    <w:p w:rsidR="00CF7FBE" w:rsidRPr="000E0AC8" w:rsidRDefault="00CF7FBE" w:rsidP="000E0AC8">
      <w:pPr>
        <w:ind w:firstLine="709"/>
        <w:jc w:val="both"/>
        <w:rPr>
          <w:rFonts w:ascii="Times New Roman" w:hAnsi="Times New Roman"/>
          <w:sz w:val="28"/>
          <w:szCs w:val="28"/>
          <w:highlight w:val="white"/>
        </w:rPr>
      </w:pPr>
      <w:r w:rsidRPr="000E0AC8">
        <w:rPr>
          <w:rFonts w:ascii="Times New Roman" w:hAnsi="Times New Roman"/>
          <w:sz w:val="28"/>
          <w:szCs w:val="28"/>
          <w:highlight w:val="white"/>
        </w:rPr>
        <w:t>В 2024 году переведено из сосудистых центров на 2 этап реабилитации 24,3% от общего числа пролеченных пациентов и нуждающихся в реабилитации.</w:t>
      </w:r>
    </w:p>
    <w:p w:rsidR="00CF7FBE" w:rsidRPr="000E0AC8" w:rsidRDefault="00CF7FBE" w:rsidP="000E0AC8">
      <w:pPr>
        <w:ind w:firstLine="709"/>
        <w:jc w:val="both"/>
        <w:rPr>
          <w:rFonts w:ascii="Times New Roman" w:hAnsi="Times New Roman"/>
          <w:sz w:val="28"/>
          <w:szCs w:val="28"/>
          <w:highlight w:val="white"/>
        </w:rPr>
      </w:pPr>
      <w:r w:rsidRPr="000E0AC8">
        <w:rPr>
          <w:rFonts w:ascii="Times New Roman" w:hAnsi="Times New Roman"/>
          <w:sz w:val="28"/>
          <w:szCs w:val="28"/>
          <w:highlight w:val="white"/>
        </w:rPr>
        <w:t>В 2022 году оснащены медицинскими изделиями 2 отделения медицинской реабилитации в ГБУ РО «ОККД» и 3 отделения медицинской реабилитации в ГБУ РО «Шиловская ЦРБ». В 2023 году проведено оснащение медицинскими изделиями 5 отделений медицинской реабилитации ГБУ РО «ОКБ» и 2 отделени</w:t>
      </w:r>
      <w:r w:rsidR="001858D9">
        <w:rPr>
          <w:rFonts w:ascii="Times New Roman" w:hAnsi="Times New Roman"/>
          <w:sz w:val="28"/>
          <w:szCs w:val="28"/>
          <w:highlight w:val="white"/>
        </w:rPr>
        <w:t>я</w:t>
      </w:r>
      <w:r w:rsidRPr="000E0AC8">
        <w:rPr>
          <w:rFonts w:ascii="Times New Roman" w:hAnsi="Times New Roman"/>
          <w:sz w:val="28"/>
          <w:szCs w:val="28"/>
          <w:highlight w:val="white"/>
        </w:rPr>
        <w:t xml:space="preserve"> медицинской реабилитации в ГБУ РО «</w:t>
      </w:r>
      <w:proofErr w:type="gramStart"/>
      <w:r w:rsidRPr="000E0AC8">
        <w:rPr>
          <w:rFonts w:ascii="Times New Roman" w:hAnsi="Times New Roman"/>
          <w:sz w:val="28"/>
          <w:szCs w:val="28"/>
          <w:highlight w:val="white"/>
        </w:rPr>
        <w:t>Скопинская</w:t>
      </w:r>
      <w:proofErr w:type="gramEnd"/>
      <w:r w:rsidRPr="000E0AC8">
        <w:rPr>
          <w:rFonts w:ascii="Times New Roman" w:hAnsi="Times New Roman"/>
          <w:sz w:val="28"/>
          <w:szCs w:val="28"/>
          <w:highlight w:val="white"/>
        </w:rPr>
        <w:t xml:space="preserve"> ЦРБ». </w:t>
      </w:r>
      <w:proofErr w:type="gramStart"/>
      <w:r w:rsidRPr="000E0AC8">
        <w:rPr>
          <w:rFonts w:ascii="Times New Roman" w:hAnsi="Times New Roman"/>
          <w:sz w:val="28"/>
          <w:szCs w:val="28"/>
          <w:highlight w:val="white"/>
        </w:rPr>
        <w:t>В 2024 году оснащены амбулаторное отделение ГБУ РО «ГКБ № 5», стационарное отделение медицинской реабилитации для пациентов с нарушением функции опорно-двигательного аппарата</w:t>
      </w:r>
      <w:r w:rsidR="000E0AC8">
        <w:rPr>
          <w:rFonts w:ascii="Times New Roman" w:hAnsi="Times New Roman"/>
          <w:sz w:val="28"/>
          <w:szCs w:val="28"/>
          <w:highlight w:val="white"/>
        </w:rPr>
        <w:br/>
      </w:r>
      <w:r w:rsidRPr="000E0AC8">
        <w:rPr>
          <w:rFonts w:ascii="Times New Roman" w:hAnsi="Times New Roman"/>
          <w:sz w:val="28"/>
          <w:szCs w:val="28"/>
          <w:highlight w:val="white"/>
        </w:rPr>
        <w:t>(далее – ОДА) и периферической нервной системы (далее – ПНС) в</w:t>
      </w:r>
      <w:r w:rsidR="000E0AC8">
        <w:rPr>
          <w:rFonts w:ascii="Times New Roman" w:hAnsi="Times New Roman"/>
          <w:sz w:val="28"/>
          <w:szCs w:val="28"/>
          <w:highlight w:val="white"/>
        </w:rPr>
        <w:br/>
      </w:r>
      <w:r w:rsidRPr="000E0AC8">
        <w:rPr>
          <w:rFonts w:ascii="Times New Roman" w:hAnsi="Times New Roman"/>
          <w:spacing w:val="-4"/>
          <w:sz w:val="28"/>
          <w:szCs w:val="28"/>
          <w:highlight w:val="white"/>
        </w:rPr>
        <w:t>ГБУ РО «Касимовская ЦРБ» подразделение Клепиковская РБ, 2 стационарных</w:t>
      </w:r>
      <w:r w:rsidRPr="000E0AC8">
        <w:rPr>
          <w:rFonts w:ascii="Times New Roman" w:hAnsi="Times New Roman"/>
          <w:sz w:val="28"/>
          <w:szCs w:val="28"/>
          <w:highlight w:val="white"/>
        </w:rPr>
        <w:t xml:space="preserve"> отделения медицинской реабилитации в ГБУ РО «</w:t>
      </w:r>
      <w:r w:rsidRPr="000E0AC8">
        <w:rPr>
          <w:rFonts w:ascii="Times New Roman" w:hAnsi="Times New Roman"/>
          <w:sz w:val="28"/>
          <w:szCs w:val="28"/>
        </w:rPr>
        <w:t>Рязанский областной клинический госпиталь для ветеранов войн</w:t>
      </w:r>
      <w:r w:rsidRPr="000E0AC8">
        <w:rPr>
          <w:rFonts w:ascii="Times New Roman" w:hAnsi="Times New Roman"/>
          <w:sz w:val="28"/>
          <w:szCs w:val="28"/>
          <w:highlight w:val="white"/>
        </w:rPr>
        <w:t>» (далее – ГБУ РО «РОКГВВ») для соматических пациентов и</w:t>
      </w:r>
      <w:proofErr w:type="gramEnd"/>
      <w:r w:rsidRPr="000E0AC8">
        <w:rPr>
          <w:rFonts w:ascii="Times New Roman" w:hAnsi="Times New Roman"/>
          <w:sz w:val="28"/>
          <w:szCs w:val="28"/>
          <w:highlight w:val="white"/>
        </w:rPr>
        <w:t xml:space="preserve"> пациентов с нарушением функции</w:t>
      </w:r>
      <w:r w:rsidR="000E0AC8">
        <w:rPr>
          <w:rFonts w:ascii="Times New Roman" w:hAnsi="Times New Roman"/>
          <w:sz w:val="28"/>
          <w:szCs w:val="28"/>
          <w:highlight w:val="white"/>
        </w:rPr>
        <w:br/>
      </w:r>
      <w:r w:rsidRPr="000E0AC8">
        <w:rPr>
          <w:rFonts w:ascii="Times New Roman" w:hAnsi="Times New Roman"/>
          <w:sz w:val="28"/>
          <w:szCs w:val="28"/>
          <w:highlight w:val="white"/>
        </w:rPr>
        <w:t xml:space="preserve">ОДА и ПНС.   </w:t>
      </w:r>
    </w:p>
    <w:p w:rsidR="00CF7FBE" w:rsidRPr="000E0AC8" w:rsidRDefault="00CF7FBE" w:rsidP="000E0AC8">
      <w:pPr>
        <w:ind w:firstLine="709"/>
        <w:jc w:val="both"/>
        <w:rPr>
          <w:rFonts w:ascii="Times New Roman" w:hAnsi="Times New Roman"/>
          <w:sz w:val="28"/>
          <w:szCs w:val="28"/>
          <w:highlight w:val="green"/>
        </w:rPr>
      </w:pPr>
      <w:r w:rsidRPr="000E0AC8">
        <w:rPr>
          <w:rFonts w:ascii="Times New Roman" w:hAnsi="Times New Roman"/>
          <w:sz w:val="28"/>
          <w:szCs w:val="28"/>
          <w:highlight w:val="white"/>
        </w:rPr>
        <w:t>В 2022 году открыты амбулаторные отделения медицинской реабилитации в ГБУ РО «ОККД», ГБУ РО «ГКБ № 5», ГБУ РО «Шиловская ЦРБ», ГБУ РО «Касимовская ЦРБ», ГБУ РО «Сасовская ЦРБ». В 2024 году</w:t>
      </w:r>
      <w:r w:rsidR="000E0AC8">
        <w:rPr>
          <w:rFonts w:ascii="Times New Roman" w:hAnsi="Times New Roman"/>
          <w:sz w:val="28"/>
          <w:szCs w:val="28"/>
          <w:highlight w:val="white"/>
        </w:rPr>
        <w:br/>
      </w:r>
      <w:r w:rsidRPr="000E0AC8">
        <w:rPr>
          <w:rFonts w:ascii="Times New Roman" w:hAnsi="Times New Roman"/>
          <w:sz w:val="28"/>
          <w:szCs w:val="28"/>
          <w:highlight w:val="white"/>
        </w:rPr>
        <w:t>в ГБУ РО «ГКБ № 11» открыто амбулаторное отделение медицинской реабилитации на базе восстановительного отделения. С 2022 года в</w:t>
      </w:r>
      <w:r w:rsidR="000E0AC8">
        <w:rPr>
          <w:rFonts w:ascii="Times New Roman" w:hAnsi="Times New Roman"/>
          <w:sz w:val="28"/>
          <w:szCs w:val="28"/>
          <w:highlight w:val="white"/>
        </w:rPr>
        <w:br/>
      </w:r>
      <w:r w:rsidRPr="000E0AC8">
        <w:rPr>
          <w:rFonts w:ascii="Times New Roman" w:hAnsi="Times New Roman"/>
          <w:sz w:val="28"/>
          <w:szCs w:val="28"/>
          <w:highlight w:val="white"/>
        </w:rPr>
        <w:t>ГБУ РО «ОКБ» работает отделение медицинской реабилитации дневного стационара и 10 коек дневного стационара медицинской реабилитации</w:t>
      </w:r>
      <w:r w:rsidR="000E0AC8">
        <w:rPr>
          <w:rFonts w:ascii="Times New Roman" w:hAnsi="Times New Roman"/>
          <w:sz w:val="28"/>
          <w:szCs w:val="28"/>
          <w:highlight w:val="white"/>
        </w:rPr>
        <w:br/>
      </w:r>
      <w:r w:rsidRPr="000E0AC8">
        <w:rPr>
          <w:rFonts w:ascii="Times New Roman" w:hAnsi="Times New Roman"/>
          <w:sz w:val="28"/>
          <w:szCs w:val="28"/>
          <w:highlight w:val="white"/>
        </w:rPr>
        <w:t>в составе стационарного отделения медицинской реабилитации в</w:t>
      </w:r>
      <w:r w:rsidR="000E0AC8">
        <w:rPr>
          <w:rFonts w:ascii="Times New Roman" w:hAnsi="Times New Roman"/>
          <w:sz w:val="28"/>
          <w:szCs w:val="28"/>
          <w:highlight w:val="white"/>
        </w:rPr>
        <w:br/>
      </w:r>
      <w:r w:rsidRPr="000E0AC8">
        <w:rPr>
          <w:rFonts w:ascii="Times New Roman" w:hAnsi="Times New Roman"/>
          <w:sz w:val="28"/>
          <w:szCs w:val="28"/>
          <w:highlight w:val="white"/>
        </w:rPr>
        <w:t>ГБУ РО «Шиловская ЦРБ». С января 2025 года открыто и начало работу отделение дневного стационара медицинской реабилитации для взрослых в ГБУ РО «ГКБ № 5».</w:t>
      </w:r>
    </w:p>
    <w:p w:rsidR="00CF7FBE" w:rsidRPr="000E0AC8" w:rsidRDefault="00CF7FBE" w:rsidP="000E0AC8">
      <w:pPr>
        <w:ind w:firstLine="709"/>
        <w:jc w:val="both"/>
        <w:rPr>
          <w:rFonts w:ascii="Times New Roman" w:hAnsi="Times New Roman"/>
          <w:sz w:val="28"/>
          <w:szCs w:val="28"/>
          <w:highlight w:val="white"/>
        </w:rPr>
      </w:pPr>
      <w:r w:rsidRPr="000E0AC8">
        <w:rPr>
          <w:rFonts w:ascii="Times New Roman" w:hAnsi="Times New Roman"/>
          <w:sz w:val="28"/>
          <w:szCs w:val="28"/>
          <w:highlight w:val="white"/>
        </w:rPr>
        <w:t>Определена потребность в профессиональной переподготовке врачей на 2024-2025 гг. 3 врача направлены на первичную профессиональную переподготовку по специальности «Физическая и реабилитационная медицина» в соответствии с утвержденным планом-графиком на 2025 г.</w:t>
      </w:r>
      <w:r w:rsidR="001858D9">
        <w:rPr>
          <w:rFonts w:ascii="Times New Roman" w:hAnsi="Times New Roman"/>
          <w:sz w:val="28"/>
          <w:szCs w:val="28"/>
          <w:highlight w:val="white"/>
        </w:rPr>
        <w:br/>
      </w:r>
      <w:r w:rsidRPr="000E0AC8">
        <w:rPr>
          <w:rFonts w:ascii="Times New Roman" w:hAnsi="Times New Roman"/>
          <w:sz w:val="28"/>
          <w:szCs w:val="28"/>
          <w:highlight w:val="white"/>
        </w:rPr>
        <w:t xml:space="preserve">4 врача закончили первичную профессиональную переподготовку по специальности «Физическая и реабилитационная медицина» в 2024 г. </w:t>
      </w:r>
    </w:p>
    <w:p w:rsidR="00CF7FBE" w:rsidRPr="000E0AC8" w:rsidRDefault="00CF7FBE" w:rsidP="000E0AC8">
      <w:pPr>
        <w:ind w:firstLine="709"/>
        <w:jc w:val="both"/>
        <w:rPr>
          <w:rFonts w:ascii="Times New Roman" w:hAnsi="Times New Roman"/>
          <w:sz w:val="28"/>
          <w:szCs w:val="28"/>
          <w:highlight w:val="white"/>
        </w:rPr>
      </w:pPr>
      <w:r w:rsidRPr="000E0AC8">
        <w:rPr>
          <w:rFonts w:ascii="Times New Roman" w:hAnsi="Times New Roman"/>
          <w:sz w:val="28"/>
          <w:szCs w:val="28"/>
          <w:highlight w:val="white"/>
        </w:rPr>
        <w:t xml:space="preserve">Определена потребность в специалистах с высшим немедицинским образованием.  Прошли обучение в 2024 году 9 специалистов по физической терапии, 3 специалиста по эрготерапии, 1 медицинский логопед. </w:t>
      </w:r>
    </w:p>
    <w:p w:rsidR="00CF7FBE" w:rsidRPr="000E0AC8" w:rsidRDefault="00CF7FBE" w:rsidP="000B1AC7">
      <w:pPr>
        <w:spacing w:line="223" w:lineRule="auto"/>
        <w:ind w:firstLine="709"/>
        <w:jc w:val="both"/>
        <w:rPr>
          <w:rFonts w:ascii="Times New Roman" w:hAnsi="Times New Roman"/>
          <w:sz w:val="28"/>
          <w:szCs w:val="28"/>
          <w:highlight w:val="white"/>
        </w:rPr>
      </w:pPr>
      <w:r w:rsidRPr="000E0AC8">
        <w:rPr>
          <w:rFonts w:ascii="Times New Roman" w:hAnsi="Times New Roman"/>
          <w:sz w:val="28"/>
          <w:szCs w:val="28"/>
          <w:highlight w:val="white"/>
        </w:rPr>
        <w:lastRenderedPageBreak/>
        <w:t>В 2024</w:t>
      </w:r>
      <w:r w:rsidR="00E31FBC">
        <w:rPr>
          <w:rFonts w:ascii="Times New Roman" w:hAnsi="Times New Roman"/>
          <w:sz w:val="28"/>
          <w:szCs w:val="28"/>
          <w:highlight w:val="white"/>
        </w:rPr>
        <w:t xml:space="preserve"> году</w:t>
      </w:r>
      <w:r w:rsidRPr="000E0AC8">
        <w:rPr>
          <w:rFonts w:ascii="Times New Roman" w:hAnsi="Times New Roman"/>
          <w:sz w:val="28"/>
          <w:szCs w:val="28"/>
          <w:highlight w:val="white"/>
        </w:rPr>
        <w:t xml:space="preserve"> в ГБУ РО «ОКБ» проведено 32 телемедицински</w:t>
      </w:r>
      <w:r w:rsidR="001858D9">
        <w:rPr>
          <w:rFonts w:ascii="Times New Roman" w:hAnsi="Times New Roman"/>
          <w:sz w:val="28"/>
          <w:szCs w:val="28"/>
          <w:highlight w:val="white"/>
        </w:rPr>
        <w:t>е</w:t>
      </w:r>
      <w:r w:rsidRPr="000E0AC8">
        <w:rPr>
          <w:rFonts w:ascii="Times New Roman" w:hAnsi="Times New Roman"/>
          <w:sz w:val="28"/>
          <w:szCs w:val="28"/>
          <w:highlight w:val="white"/>
        </w:rPr>
        <w:t xml:space="preserve"> консультации с национальными медицинскими исследовательскими центрами (далее – НМИЦ) по медицинской реабилитации. По результатам</w:t>
      </w:r>
      <w:r w:rsidR="00E31FBC">
        <w:rPr>
          <w:rFonts w:ascii="Times New Roman" w:hAnsi="Times New Roman"/>
          <w:sz w:val="28"/>
          <w:szCs w:val="28"/>
          <w:highlight w:val="white"/>
        </w:rPr>
        <w:br/>
      </w:r>
      <w:r w:rsidRPr="000E0AC8">
        <w:rPr>
          <w:rFonts w:ascii="Times New Roman" w:hAnsi="Times New Roman"/>
          <w:sz w:val="28"/>
          <w:szCs w:val="28"/>
          <w:highlight w:val="white"/>
        </w:rPr>
        <w:t>27 пациентов были госпитализированы в учреждения 4 уровня.</w:t>
      </w:r>
    </w:p>
    <w:p w:rsidR="00CF7FBE" w:rsidRPr="000E0AC8" w:rsidRDefault="00CF7FBE" w:rsidP="000B1AC7">
      <w:pPr>
        <w:spacing w:line="223" w:lineRule="auto"/>
        <w:ind w:firstLine="709"/>
        <w:jc w:val="both"/>
        <w:rPr>
          <w:rFonts w:ascii="Times New Roman" w:hAnsi="Times New Roman"/>
          <w:sz w:val="28"/>
          <w:szCs w:val="28"/>
        </w:rPr>
      </w:pPr>
      <w:r w:rsidRPr="000E0AC8">
        <w:rPr>
          <w:rFonts w:ascii="Times New Roman" w:hAnsi="Times New Roman"/>
          <w:sz w:val="28"/>
          <w:szCs w:val="28"/>
        </w:rPr>
        <w:t>Схемы маршрутизации пациентов по медицинской реабилитации представлены ниже.</w:t>
      </w:r>
    </w:p>
    <w:p w:rsidR="00CF7FBE" w:rsidRPr="000E0AC8" w:rsidRDefault="00CF7FBE" w:rsidP="000B1AC7">
      <w:pPr>
        <w:spacing w:line="223" w:lineRule="auto"/>
        <w:ind w:firstLine="709"/>
        <w:jc w:val="both"/>
        <w:rPr>
          <w:rFonts w:ascii="Times New Roman" w:hAnsi="Times New Roman"/>
          <w:sz w:val="16"/>
          <w:szCs w:val="16"/>
        </w:rPr>
      </w:pPr>
    </w:p>
    <w:p w:rsidR="000E0AC8" w:rsidRDefault="00921988" w:rsidP="000B1AC7">
      <w:pPr>
        <w:tabs>
          <w:tab w:val="center" w:pos="4820"/>
        </w:tabs>
        <w:spacing w:line="223" w:lineRule="auto"/>
        <w:jc w:val="right"/>
        <w:rPr>
          <w:rFonts w:ascii="Times New Roman" w:hAnsi="Times New Roman"/>
          <w:sz w:val="28"/>
          <w:szCs w:val="28"/>
        </w:rPr>
      </w:pPr>
      <w:r w:rsidRPr="000E0AC8">
        <w:rPr>
          <w:rFonts w:ascii="Times New Roman" w:hAnsi="Times New Roman"/>
          <w:sz w:val="28"/>
          <w:szCs w:val="28"/>
        </w:rPr>
        <w:t>Таблица №</w:t>
      </w:r>
      <w:r w:rsidR="00CF7FBE" w:rsidRPr="000E0AC8">
        <w:rPr>
          <w:rFonts w:ascii="Times New Roman" w:hAnsi="Times New Roman"/>
          <w:sz w:val="28"/>
          <w:szCs w:val="28"/>
        </w:rPr>
        <w:t xml:space="preserve"> 21</w:t>
      </w:r>
    </w:p>
    <w:p w:rsidR="000E0AC8" w:rsidRPr="000B1AC7" w:rsidRDefault="000E0AC8" w:rsidP="000B1AC7">
      <w:pPr>
        <w:tabs>
          <w:tab w:val="center" w:pos="4820"/>
        </w:tabs>
        <w:spacing w:line="223" w:lineRule="auto"/>
        <w:jc w:val="center"/>
        <w:rPr>
          <w:rFonts w:ascii="Times New Roman" w:hAnsi="Times New Roman"/>
          <w:sz w:val="12"/>
          <w:szCs w:val="12"/>
        </w:rPr>
      </w:pPr>
    </w:p>
    <w:p w:rsidR="00CF7FBE" w:rsidRDefault="00CF7FBE" w:rsidP="000B1AC7">
      <w:pPr>
        <w:tabs>
          <w:tab w:val="center" w:pos="4820"/>
        </w:tabs>
        <w:spacing w:line="223" w:lineRule="auto"/>
        <w:jc w:val="center"/>
        <w:rPr>
          <w:rFonts w:ascii="Times New Roman" w:hAnsi="Times New Roman"/>
          <w:sz w:val="28"/>
          <w:szCs w:val="28"/>
        </w:rPr>
      </w:pPr>
      <w:r w:rsidRPr="000E0AC8">
        <w:rPr>
          <w:rFonts w:ascii="Times New Roman" w:hAnsi="Times New Roman"/>
          <w:sz w:val="28"/>
          <w:szCs w:val="28"/>
        </w:rPr>
        <w:t>Перечень медицинских организаций, оказывающих медицинскую помощь взрослым по профилю «медицинская реабилитация» на 1 этапе</w:t>
      </w:r>
    </w:p>
    <w:p w:rsidR="000E0AC8" w:rsidRPr="000B1AC7" w:rsidRDefault="000E0AC8" w:rsidP="000B1AC7">
      <w:pPr>
        <w:tabs>
          <w:tab w:val="center" w:pos="4820"/>
        </w:tabs>
        <w:spacing w:line="223" w:lineRule="auto"/>
        <w:jc w:val="center"/>
        <w:rPr>
          <w:rFonts w:ascii="Times New Roman" w:hAnsi="Times New Roman"/>
          <w:sz w:val="12"/>
          <w:szCs w:val="12"/>
        </w:rPr>
      </w:pPr>
    </w:p>
    <w:tbl>
      <w:tblPr>
        <w:tblW w:w="929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2"/>
        <w:gridCol w:w="1246"/>
        <w:gridCol w:w="3671"/>
      </w:tblGrid>
      <w:tr w:rsidR="00CF7FBE" w:rsidRPr="000E0AC8" w:rsidTr="000E0AC8">
        <w:tc>
          <w:tcPr>
            <w:tcW w:w="4382"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Профиль</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Группа</w:t>
            </w:r>
          </w:p>
        </w:tc>
        <w:tc>
          <w:tcPr>
            <w:tcW w:w="3671" w:type="dxa"/>
            <w:tcBorders>
              <w:top w:val="single" w:sz="4" w:space="0" w:color="auto"/>
              <w:left w:val="single" w:sz="4" w:space="0" w:color="auto"/>
              <w:bottom w:val="single" w:sz="4" w:space="0" w:color="auto"/>
              <w:right w:val="single" w:sz="4" w:space="0" w:color="auto"/>
            </w:tcBorders>
          </w:tcPr>
          <w:p w:rsidR="000B1AC7" w:rsidRDefault="00CF7FBE" w:rsidP="000B1AC7">
            <w:pPr>
              <w:tabs>
                <w:tab w:val="center" w:pos="4820"/>
              </w:tabs>
              <w:spacing w:line="223" w:lineRule="auto"/>
              <w:jc w:val="center"/>
              <w:rPr>
                <w:rFonts w:ascii="Times New Roman" w:hAnsi="Times New Roman"/>
                <w:sz w:val="24"/>
                <w:szCs w:val="24"/>
                <w:lang w:eastAsia="en-US"/>
              </w:rPr>
            </w:pPr>
            <w:r w:rsidRPr="000E0AC8">
              <w:rPr>
                <w:rFonts w:ascii="Times New Roman" w:hAnsi="Times New Roman"/>
                <w:sz w:val="24"/>
                <w:szCs w:val="24"/>
                <w:lang w:eastAsia="en-US"/>
              </w:rPr>
              <w:t xml:space="preserve">Наименование </w:t>
            </w:r>
          </w:p>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медицинской организации</w:t>
            </w:r>
          </w:p>
        </w:tc>
      </w:tr>
      <w:tr w:rsidR="00CF7FBE" w:rsidRPr="000E0AC8" w:rsidTr="000B1AC7">
        <w:trPr>
          <w:trHeight w:val="240"/>
        </w:trPr>
        <w:tc>
          <w:tcPr>
            <w:tcW w:w="4382" w:type="dxa"/>
            <w:tcBorders>
              <w:top w:val="single" w:sz="4" w:space="0" w:color="000000"/>
              <w:left w:val="single" w:sz="4" w:space="0" w:color="000000"/>
              <w:bottom w:val="single" w:sz="4" w:space="0" w:color="000000"/>
              <w:right w:val="single" w:sz="4" w:space="0" w:color="000000"/>
            </w:tcBorders>
          </w:tcPr>
          <w:p w:rsidR="00CF7FBE" w:rsidRPr="000E0AC8" w:rsidRDefault="00CF7FBE" w:rsidP="000B1AC7">
            <w:pPr>
              <w:tabs>
                <w:tab w:val="center" w:pos="4820"/>
              </w:tabs>
              <w:spacing w:line="223" w:lineRule="auto"/>
              <w:jc w:val="center"/>
              <w:rPr>
                <w:rFonts w:ascii="Times New Roman" w:hAnsi="Times New Roman"/>
                <w:sz w:val="24"/>
                <w:szCs w:val="24"/>
                <w:lang w:eastAsia="en-US"/>
              </w:rPr>
            </w:pPr>
            <w:r w:rsidRPr="000E0AC8">
              <w:rPr>
                <w:rFonts w:ascii="Times New Roman" w:hAnsi="Times New Roman"/>
                <w:sz w:val="24"/>
                <w:szCs w:val="24"/>
                <w:lang w:eastAsia="en-US"/>
              </w:rPr>
              <w:t>1</w:t>
            </w:r>
          </w:p>
        </w:tc>
        <w:tc>
          <w:tcPr>
            <w:tcW w:w="1246" w:type="dxa"/>
            <w:tcBorders>
              <w:top w:val="single" w:sz="4" w:space="0" w:color="000000"/>
              <w:left w:val="single" w:sz="4" w:space="0" w:color="000000"/>
              <w:bottom w:val="single" w:sz="4" w:space="0" w:color="000000"/>
              <w:right w:val="single" w:sz="4" w:space="0" w:color="000000"/>
            </w:tcBorders>
          </w:tcPr>
          <w:p w:rsidR="00CF7FBE" w:rsidRPr="000E0AC8" w:rsidRDefault="00CF7FBE" w:rsidP="000B1AC7">
            <w:pPr>
              <w:tabs>
                <w:tab w:val="center" w:pos="4820"/>
              </w:tabs>
              <w:spacing w:line="223" w:lineRule="auto"/>
              <w:jc w:val="center"/>
              <w:rPr>
                <w:rFonts w:ascii="Times New Roman" w:hAnsi="Times New Roman"/>
                <w:sz w:val="24"/>
                <w:szCs w:val="24"/>
                <w:lang w:eastAsia="en-US"/>
              </w:rPr>
            </w:pPr>
            <w:r w:rsidRPr="000E0AC8">
              <w:rPr>
                <w:rFonts w:ascii="Times New Roman" w:hAnsi="Times New Roman"/>
                <w:sz w:val="24"/>
                <w:szCs w:val="24"/>
                <w:lang w:eastAsia="en-US"/>
              </w:rPr>
              <w:t>2</w:t>
            </w:r>
          </w:p>
        </w:tc>
        <w:tc>
          <w:tcPr>
            <w:tcW w:w="3671" w:type="dxa"/>
            <w:tcBorders>
              <w:top w:val="single" w:sz="4" w:space="0" w:color="000000"/>
              <w:left w:val="single" w:sz="4" w:space="0" w:color="000000"/>
              <w:bottom w:val="single" w:sz="4" w:space="0" w:color="000000"/>
              <w:right w:val="single" w:sz="4" w:space="0" w:color="000000"/>
            </w:tcBorders>
          </w:tcPr>
          <w:p w:rsidR="00CF7FBE" w:rsidRPr="000E0AC8" w:rsidRDefault="00CF7FBE" w:rsidP="000B1AC7">
            <w:pPr>
              <w:tabs>
                <w:tab w:val="center" w:pos="4820"/>
              </w:tabs>
              <w:spacing w:line="223" w:lineRule="auto"/>
              <w:jc w:val="center"/>
              <w:rPr>
                <w:rFonts w:ascii="Times New Roman" w:hAnsi="Times New Roman"/>
                <w:sz w:val="24"/>
                <w:szCs w:val="24"/>
                <w:lang w:eastAsia="en-US"/>
              </w:rPr>
            </w:pPr>
            <w:r w:rsidRPr="000E0AC8">
              <w:rPr>
                <w:rFonts w:ascii="Times New Roman" w:hAnsi="Times New Roman"/>
                <w:sz w:val="24"/>
                <w:szCs w:val="24"/>
                <w:lang w:eastAsia="en-US"/>
              </w:rPr>
              <w:t>3</w:t>
            </w:r>
          </w:p>
        </w:tc>
      </w:tr>
      <w:tr w:rsidR="00CF7FBE" w:rsidRPr="000E0AC8" w:rsidTr="000E0AC8">
        <w:tc>
          <w:tcPr>
            <w:tcW w:w="4382" w:type="dxa"/>
            <w:vMerge w:val="restart"/>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неврология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«ГКБ № 11»</w:t>
            </w:r>
          </w:p>
        </w:tc>
      </w:tr>
      <w:tr w:rsidR="00CF7FBE" w:rsidRPr="000E0AC8" w:rsidTr="000E0AC8">
        <w:tc>
          <w:tcPr>
            <w:tcW w:w="4382" w:type="dxa"/>
            <w:vMerge/>
            <w:tcBorders>
              <w:top w:val="single" w:sz="4" w:space="0" w:color="auto"/>
              <w:left w:val="single" w:sz="4" w:space="0" w:color="auto"/>
              <w:bottom w:val="single" w:sz="4" w:space="0" w:color="auto"/>
              <w:right w:val="single" w:sz="4" w:space="0" w:color="auto"/>
            </w:tcBorders>
            <w:vAlign w:val="center"/>
          </w:tcPr>
          <w:p w:rsidR="00CF7FBE" w:rsidRPr="000E0AC8" w:rsidRDefault="00CF7FBE" w:rsidP="000B1AC7">
            <w:pPr>
              <w:spacing w:line="223" w:lineRule="auto"/>
              <w:rPr>
                <w:rFonts w:ascii="Times New Roman" w:hAnsi="Times New Roman"/>
                <w:sz w:val="24"/>
                <w:szCs w:val="24"/>
                <w:highlight w:val="green"/>
                <w:lang w:eastAsia="en-US"/>
              </w:rPr>
            </w:pP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2</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«Касимовская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«Шиловская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«Скопинская ЦРБ»</w:t>
            </w:r>
          </w:p>
        </w:tc>
      </w:tr>
      <w:tr w:rsidR="00CF7FBE" w:rsidRPr="000E0AC8" w:rsidTr="000E0AC8">
        <w:tc>
          <w:tcPr>
            <w:tcW w:w="4382" w:type="dxa"/>
            <w:vMerge w:val="restart"/>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кардиология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«ОККД»</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p>
        </w:tc>
      </w:tr>
      <w:tr w:rsidR="00CF7FBE" w:rsidRPr="000E0AC8" w:rsidTr="000E0AC8">
        <w:tc>
          <w:tcPr>
            <w:tcW w:w="4382" w:type="dxa"/>
            <w:vMerge/>
            <w:tcBorders>
              <w:top w:val="single" w:sz="4" w:space="0" w:color="auto"/>
              <w:left w:val="single" w:sz="4" w:space="0" w:color="auto"/>
              <w:bottom w:val="single" w:sz="4" w:space="0" w:color="auto"/>
              <w:right w:val="single" w:sz="4" w:space="0" w:color="auto"/>
            </w:tcBorders>
            <w:vAlign w:val="center"/>
          </w:tcPr>
          <w:p w:rsidR="00CF7FBE" w:rsidRPr="000E0AC8" w:rsidRDefault="00CF7FBE" w:rsidP="000B1AC7">
            <w:pPr>
              <w:spacing w:line="223" w:lineRule="auto"/>
              <w:rPr>
                <w:rFonts w:ascii="Times New Roman" w:hAnsi="Times New Roman"/>
                <w:sz w:val="24"/>
                <w:szCs w:val="24"/>
                <w:highlight w:val="green"/>
                <w:lang w:eastAsia="en-US"/>
              </w:rPr>
            </w:pP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2</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«Касимовская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«Шиловская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«Скопинская ЦРБ»</w:t>
            </w:r>
          </w:p>
        </w:tc>
      </w:tr>
      <w:tr w:rsidR="00CF7FBE" w:rsidRPr="000E0AC8" w:rsidTr="000E0AC8">
        <w:tc>
          <w:tcPr>
            <w:tcW w:w="4382" w:type="dxa"/>
            <w:vMerge w:val="restart"/>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анестезиология и реаниматология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«ОККД»</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«ГКБ № 11»</w:t>
            </w:r>
          </w:p>
        </w:tc>
      </w:tr>
      <w:tr w:rsidR="00CF7FBE" w:rsidRPr="000E0AC8" w:rsidTr="000E0AC8">
        <w:tc>
          <w:tcPr>
            <w:tcW w:w="4382" w:type="dxa"/>
            <w:vMerge/>
            <w:tcBorders>
              <w:top w:val="single" w:sz="4" w:space="0" w:color="auto"/>
              <w:left w:val="single" w:sz="4" w:space="0" w:color="auto"/>
              <w:bottom w:val="single" w:sz="4" w:space="0" w:color="auto"/>
              <w:right w:val="single" w:sz="4" w:space="0" w:color="auto"/>
            </w:tcBorders>
            <w:vAlign w:val="center"/>
          </w:tcPr>
          <w:p w:rsidR="00CF7FBE" w:rsidRPr="000E0AC8" w:rsidRDefault="00CF7FBE" w:rsidP="000B1AC7">
            <w:pPr>
              <w:spacing w:line="223" w:lineRule="auto"/>
              <w:rPr>
                <w:rFonts w:ascii="Times New Roman" w:hAnsi="Times New Roman"/>
                <w:sz w:val="24"/>
                <w:szCs w:val="24"/>
                <w:highlight w:val="green"/>
                <w:lang w:eastAsia="en-US"/>
              </w:rPr>
            </w:pP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2</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«Касимовская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«Скопинская ЦРБ»</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«Шиловская ЦРБ»</w:t>
            </w:r>
          </w:p>
        </w:tc>
      </w:tr>
      <w:tr w:rsidR="00CF7FBE" w:rsidRPr="000E0AC8" w:rsidTr="000E0AC8">
        <w:tc>
          <w:tcPr>
            <w:tcW w:w="4382"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травматология и ортопедия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p>
        </w:tc>
      </w:tr>
      <w:tr w:rsidR="00CF7FBE" w:rsidRPr="000E0AC8" w:rsidTr="000E0AC8">
        <w:tc>
          <w:tcPr>
            <w:tcW w:w="4382"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proofErr w:type="gramStart"/>
            <w:r w:rsidRPr="000E0AC8">
              <w:rPr>
                <w:rFonts w:ascii="Times New Roman" w:hAnsi="Times New Roman"/>
                <w:sz w:val="24"/>
                <w:szCs w:val="24"/>
                <w:lang w:eastAsia="en-US"/>
              </w:rPr>
              <w:t>сердечно-сосудистая</w:t>
            </w:r>
            <w:proofErr w:type="gramEnd"/>
            <w:r w:rsidRPr="000E0AC8">
              <w:rPr>
                <w:rFonts w:ascii="Times New Roman" w:hAnsi="Times New Roman"/>
                <w:sz w:val="24"/>
                <w:szCs w:val="24"/>
                <w:lang w:eastAsia="en-US"/>
              </w:rPr>
              <w:t xml:space="preserve"> хирургия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«ОККД»</w:t>
            </w:r>
            <w:r w:rsidR="001858D9">
              <w:rPr>
                <w:rFonts w:ascii="Times New Roman" w:hAnsi="Times New Roman"/>
                <w:sz w:val="24"/>
                <w:szCs w:val="24"/>
                <w:lang w:eastAsia="en-US"/>
              </w:rPr>
              <w:t>;</w:t>
            </w:r>
          </w:p>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p>
        </w:tc>
      </w:tr>
      <w:tr w:rsidR="00CF7FBE" w:rsidRPr="000E0AC8" w:rsidTr="000B1AC7">
        <w:trPr>
          <w:trHeight w:val="240"/>
        </w:trPr>
        <w:tc>
          <w:tcPr>
            <w:tcW w:w="4382"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нейрохирургия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p>
        </w:tc>
      </w:tr>
      <w:tr w:rsidR="00CF7FBE" w:rsidRPr="000E0AC8" w:rsidTr="000E0AC8">
        <w:tc>
          <w:tcPr>
            <w:tcW w:w="4382"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пульмонология</w:t>
            </w:r>
          </w:p>
        </w:tc>
        <w:tc>
          <w:tcPr>
            <w:tcW w:w="1246"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center"/>
              <w:rPr>
                <w:rFonts w:ascii="Times New Roman" w:hAnsi="Times New Roman"/>
                <w:sz w:val="24"/>
                <w:szCs w:val="24"/>
              </w:rPr>
            </w:pPr>
            <w:r w:rsidRPr="000E0AC8">
              <w:rPr>
                <w:rFonts w:ascii="Times New Roman" w:hAnsi="Times New Roman"/>
                <w:sz w:val="24"/>
                <w:szCs w:val="24"/>
                <w:lang w:eastAsia="en-US"/>
              </w:rPr>
              <w:t>3</w:t>
            </w:r>
          </w:p>
        </w:tc>
        <w:tc>
          <w:tcPr>
            <w:tcW w:w="3671" w:type="dxa"/>
            <w:tcBorders>
              <w:top w:val="single" w:sz="4" w:space="0" w:color="auto"/>
              <w:left w:val="single" w:sz="4" w:space="0" w:color="auto"/>
              <w:bottom w:val="single" w:sz="4" w:space="0" w:color="auto"/>
              <w:right w:val="single" w:sz="4" w:space="0" w:color="auto"/>
            </w:tcBorders>
          </w:tcPr>
          <w:p w:rsidR="00CF7FBE" w:rsidRPr="000E0AC8" w:rsidRDefault="00CF7FBE" w:rsidP="000B1AC7">
            <w:pPr>
              <w:tabs>
                <w:tab w:val="center" w:pos="4820"/>
              </w:tabs>
              <w:spacing w:line="223" w:lineRule="auto"/>
              <w:jc w:val="both"/>
              <w:rPr>
                <w:rFonts w:ascii="Times New Roman" w:hAnsi="Times New Roman"/>
                <w:sz w:val="24"/>
                <w:szCs w:val="24"/>
              </w:rPr>
            </w:pPr>
            <w:r w:rsidRPr="000E0AC8">
              <w:rPr>
                <w:rFonts w:ascii="Times New Roman" w:hAnsi="Times New Roman"/>
                <w:sz w:val="24"/>
                <w:szCs w:val="24"/>
                <w:lang w:eastAsia="en-US"/>
              </w:rPr>
              <w:t>ГБУ РО «ОКБ»</w:t>
            </w:r>
          </w:p>
        </w:tc>
      </w:tr>
    </w:tbl>
    <w:p w:rsidR="00CF7FBE" w:rsidRPr="000B1AC7" w:rsidRDefault="00CF7FBE" w:rsidP="000B1AC7">
      <w:pPr>
        <w:spacing w:line="223" w:lineRule="auto"/>
        <w:rPr>
          <w:rFonts w:ascii="Times New Roman" w:hAnsi="Times New Roman"/>
          <w:sz w:val="16"/>
          <w:szCs w:val="16"/>
          <w:highlight w:val="white"/>
        </w:rPr>
      </w:pPr>
    </w:p>
    <w:p w:rsidR="000E0AC8" w:rsidRDefault="00CF7FBE" w:rsidP="000B1AC7">
      <w:pPr>
        <w:tabs>
          <w:tab w:val="center" w:pos="4820"/>
        </w:tabs>
        <w:spacing w:line="223" w:lineRule="auto"/>
        <w:jc w:val="right"/>
        <w:rPr>
          <w:rFonts w:ascii="Times New Roman" w:hAnsi="Times New Roman"/>
          <w:sz w:val="28"/>
          <w:szCs w:val="28"/>
          <w:highlight w:val="white"/>
        </w:rPr>
      </w:pPr>
      <w:r w:rsidRPr="000E0AC8">
        <w:rPr>
          <w:rFonts w:ascii="Times New Roman" w:hAnsi="Times New Roman"/>
          <w:sz w:val="28"/>
          <w:szCs w:val="28"/>
          <w:highlight w:val="white"/>
        </w:rPr>
        <w:t xml:space="preserve"> </w:t>
      </w:r>
      <w:r w:rsidR="00921988" w:rsidRPr="000E0AC8">
        <w:rPr>
          <w:rFonts w:ascii="Times New Roman" w:hAnsi="Times New Roman"/>
          <w:sz w:val="28"/>
          <w:szCs w:val="28"/>
          <w:highlight w:val="white"/>
        </w:rPr>
        <w:t>Таблица №</w:t>
      </w:r>
      <w:r w:rsidRPr="000E0AC8">
        <w:rPr>
          <w:rFonts w:ascii="Times New Roman" w:hAnsi="Times New Roman"/>
          <w:sz w:val="28"/>
          <w:szCs w:val="28"/>
          <w:highlight w:val="white"/>
        </w:rPr>
        <w:t xml:space="preserve"> 22</w:t>
      </w:r>
    </w:p>
    <w:p w:rsidR="000E0AC8" w:rsidRPr="000B1AC7" w:rsidRDefault="000E0AC8" w:rsidP="000B1AC7">
      <w:pPr>
        <w:tabs>
          <w:tab w:val="center" w:pos="4820"/>
        </w:tabs>
        <w:spacing w:line="223" w:lineRule="auto"/>
        <w:jc w:val="center"/>
        <w:rPr>
          <w:rFonts w:ascii="Times New Roman" w:hAnsi="Times New Roman"/>
          <w:sz w:val="12"/>
          <w:szCs w:val="12"/>
          <w:highlight w:val="white"/>
        </w:rPr>
      </w:pPr>
    </w:p>
    <w:p w:rsidR="000E0AC8" w:rsidRDefault="00CF7FBE" w:rsidP="000B1AC7">
      <w:pPr>
        <w:tabs>
          <w:tab w:val="center" w:pos="4820"/>
        </w:tabs>
        <w:spacing w:line="223" w:lineRule="auto"/>
        <w:jc w:val="center"/>
        <w:rPr>
          <w:rFonts w:ascii="Times New Roman" w:hAnsi="Times New Roman"/>
          <w:sz w:val="28"/>
          <w:szCs w:val="28"/>
          <w:highlight w:val="white"/>
        </w:rPr>
      </w:pPr>
      <w:r w:rsidRPr="000E0AC8">
        <w:rPr>
          <w:rFonts w:ascii="Times New Roman" w:hAnsi="Times New Roman"/>
          <w:sz w:val="28"/>
          <w:szCs w:val="28"/>
          <w:highlight w:val="white"/>
        </w:rPr>
        <w:t xml:space="preserve">Перечень медицинских организаций, оказывающих </w:t>
      </w:r>
      <w:proofErr w:type="gramStart"/>
      <w:r w:rsidRPr="000E0AC8">
        <w:rPr>
          <w:rFonts w:ascii="Times New Roman" w:hAnsi="Times New Roman"/>
          <w:sz w:val="28"/>
          <w:szCs w:val="28"/>
          <w:highlight w:val="white"/>
        </w:rPr>
        <w:t>медицинскую</w:t>
      </w:r>
      <w:proofErr w:type="gramEnd"/>
    </w:p>
    <w:p w:rsidR="00CF7FBE" w:rsidRPr="000E0AC8" w:rsidRDefault="00CF7FBE" w:rsidP="000B1AC7">
      <w:pPr>
        <w:tabs>
          <w:tab w:val="center" w:pos="4820"/>
        </w:tabs>
        <w:spacing w:line="223" w:lineRule="auto"/>
        <w:jc w:val="center"/>
        <w:rPr>
          <w:rFonts w:ascii="Times New Roman" w:hAnsi="Times New Roman"/>
          <w:sz w:val="28"/>
          <w:szCs w:val="28"/>
          <w:highlight w:val="white"/>
        </w:rPr>
      </w:pPr>
      <w:r w:rsidRPr="000E0AC8">
        <w:rPr>
          <w:rFonts w:ascii="Times New Roman" w:hAnsi="Times New Roman"/>
          <w:sz w:val="28"/>
          <w:szCs w:val="28"/>
          <w:highlight w:val="white"/>
        </w:rPr>
        <w:t>помощь взрослым по профилю «медицинская реабилитация» на 2 этапе</w:t>
      </w:r>
    </w:p>
    <w:p w:rsidR="00CF7FBE" w:rsidRPr="000E0AC8" w:rsidRDefault="00CF7FBE" w:rsidP="000B1AC7">
      <w:pPr>
        <w:tabs>
          <w:tab w:val="center" w:pos="4820"/>
        </w:tabs>
        <w:spacing w:line="223" w:lineRule="auto"/>
        <w:jc w:val="center"/>
        <w:rPr>
          <w:rFonts w:ascii="Times New Roman" w:hAnsi="Times New Roman"/>
          <w:sz w:val="16"/>
          <w:szCs w:val="16"/>
          <w:highlight w:val="white"/>
        </w:rPr>
      </w:pPr>
    </w:p>
    <w:tbl>
      <w:tblPr>
        <w:tblW w:w="9299" w:type="dxa"/>
        <w:tblInd w:w="136"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82"/>
        <w:gridCol w:w="1246"/>
        <w:gridCol w:w="3671"/>
      </w:tblGrid>
      <w:tr w:rsidR="00CF7FBE" w:rsidRPr="00CB628E" w:rsidTr="000B1AC7">
        <w:tc>
          <w:tcPr>
            <w:tcW w:w="4382" w:type="dxa"/>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Профиль</w:t>
            </w: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Группа</w:t>
            </w:r>
          </w:p>
        </w:tc>
        <w:tc>
          <w:tcPr>
            <w:tcW w:w="3671" w:type="dxa"/>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 xml:space="preserve">Наименование </w:t>
            </w:r>
          </w:p>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медицинской организации</w:t>
            </w:r>
          </w:p>
        </w:tc>
      </w:tr>
    </w:tbl>
    <w:p w:rsidR="000B1AC7" w:rsidRPr="000B1AC7" w:rsidRDefault="000B1AC7" w:rsidP="000B1AC7">
      <w:pPr>
        <w:spacing w:line="223" w:lineRule="auto"/>
        <w:rPr>
          <w:rFonts w:ascii="Times New Roman" w:hAnsi="Times New Roman"/>
          <w:sz w:val="2"/>
          <w:szCs w:val="2"/>
        </w:rPr>
      </w:pPr>
    </w:p>
    <w:tbl>
      <w:tblPr>
        <w:tblW w:w="929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82"/>
        <w:gridCol w:w="1246"/>
        <w:gridCol w:w="3671"/>
      </w:tblGrid>
      <w:tr w:rsidR="00CF7FBE" w:rsidRPr="00CB628E" w:rsidTr="000B1AC7">
        <w:trPr>
          <w:trHeight w:val="254"/>
          <w:tblHeader/>
        </w:trPr>
        <w:tc>
          <w:tcPr>
            <w:tcW w:w="4382" w:type="dxa"/>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rPr>
              <w:t>1</w:t>
            </w: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rPr>
              <w:t>2</w:t>
            </w:r>
          </w:p>
        </w:tc>
        <w:tc>
          <w:tcPr>
            <w:tcW w:w="3671" w:type="dxa"/>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rPr>
              <w:t>3</w:t>
            </w:r>
          </w:p>
        </w:tc>
      </w:tr>
      <w:tr w:rsidR="00CF7FBE" w:rsidRPr="00CB628E" w:rsidTr="000B1AC7">
        <w:trPr>
          <w:trHeight w:val="254"/>
        </w:trPr>
        <w:tc>
          <w:tcPr>
            <w:tcW w:w="4382" w:type="dxa"/>
            <w:vMerge w:val="restart"/>
          </w:tcPr>
          <w:p w:rsidR="000E0AC8"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 xml:space="preserve">Медицинская реабилитация пациентов </w:t>
            </w:r>
          </w:p>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с нарушением функции центральной нервной системы</w:t>
            </w: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3</w:t>
            </w:r>
          </w:p>
        </w:tc>
        <w:tc>
          <w:tcPr>
            <w:tcW w:w="3671" w:type="dxa"/>
          </w:tcPr>
          <w:p w:rsidR="00CF7FBE" w:rsidRPr="00CB628E" w:rsidRDefault="00CF7FBE" w:rsidP="000B1AC7">
            <w:pPr>
              <w:tabs>
                <w:tab w:val="center" w:pos="4820"/>
              </w:tabs>
              <w:spacing w:line="223" w:lineRule="auto"/>
              <w:ind w:left="-250" w:firstLine="250"/>
              <w:rPr>
                <w:rFonts w:ascii="Times New Roman" w:hAnsi="Times New Roman"/>
                <w:sz w:val="24"/>
                <w:szCs w:val="24"/>
                <w:highlight w:val="white"/>
              </w:rPr>
            </w:pPr>
            <w:r w:rsidRPr="00CB628E">
              <w:rPr>
                <w:rFonts w:ascii="Times New Roman" w:hAnsi="Times New Roman"/>
                <w:sz w:val="24"/>
                <w:szCs w:val="24"/>
                <w:highlight w:val="white"/>
              </w:rPr>
              <w:t>ГБУ РО «ОКБ»</w:t>
            </w:r>
          </w:p>
        </w:tc>
      </w:tr>
      <w:tr w:rsidR="00CF7FBE" w:rsidRPr="00CB628E" w:rsidTr="000B1AC7">
        <w:trPr>
          <w:trHeight w:val="519"/>
        </w:trPr>
        <w:tc>
          <w:tcPr>
            <w:tcW w:w="4382" w:type="dxa"/>
            <w:vMerge/>
          </w:tcPr>
          <w:p w:rsidR="00CF7FBE" w:rsidRPr="00CB628E" w:rsidRDefault="00CF7FBE" w:rsidP="000B1AC7">
            <w:pPr>
              <w:tabs>
                <w:tab w:val="center" w:pos="4820"/>
              </w:tabs>
              <w:spacing w:line="223" w:lineRule="auto"/>
              <w:jc w:val="center"/>
              <w:rPr>
                <w:rFonts w:ascii="Times New Roman" w:hAnsi="Times New Roman"/>
                <w:sz w:val="24"/>
                <w:szCs w:val="24"/>
                <w:highlight w:val="green"/>
              </w:rPr>
            </w:pP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2</w:t>
            </w:r>
          </w:p>
        </w:tc>
        <w:tc>
          <w:tcPr>
            <w:tcW w:w="3671" w:type="dxa"/>
          </w:tcPr>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«Скопинская ЦРБ»</w:t>
            </w:r>
            <w:r w:rsidR="001858D9">
              <w:rPr>
                <w:rFonts w:ascii="Times New Roman" w:hAnsi="Times New Roman"/>
                <w:sz w:val="24"/>
                <w:szCs w:val="24"/>
                <w:highlight w:val="white"/>
              </w:rPr>
              <w:t>;</w:t>
            </w:r>
          </w:p>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«Шиловская ЦРБ»</w:t>
            </w:r>
          </w:p>
        </w:tc>
      </w:tr>
      <w:tr w:rsidR="00CF7FBE" w:rsidRPr="00CB628E" w:rsidTr="000E0AC8">
        <w:trPr>
          <w:trHeight w:val="296"/>
        </w:trPr>
        <w:tc>
          <w:tcPr>
            <w:tcW w:w="4382" w:type="dxa"/>
            <w:vMerge w:val="restart"/>
          </w:tcPr>
          <w:p w:rsidR="000E0AC8"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 xml:space="preserve">Медицинская реабилитация пациентов </w:t>
            </w:r>
          </w:p>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с нарушением функции ОДА и ПНС</w:t>
            </w: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3</w:t>
            </w:r>
          </w:p>
        </w:tc>
        <w:tc>
          <w:tcPr>
            <w:tcW w:w="3671" w:type="dxa"/>
          </w:tcPr>
          <w:p w:rsidR="00CF7FBE" w:rsidRPr="00CB628E" w:rsidRDefault="00CF7FBE" w:rsidP="000B1AC7">
            <w:pPr>
              <w:tabs>
                <w:tab w:val="center" w:pos="4820"/>
              </w:tabs>
              <w:spacing w:line="223" w:lineRule="auto"/>
              <w:ind w:left="-250" w:firstLine="250"/>
              <w:rPr>
                <w:rFonts w:ascii="Times New Roman" w:hAnsi="Times New Roman"/>
                <w:sz w:val="24"/>
                <w:szCs w:val="24"/>
                <w:highlight w:val="white"/>
              </w:rPr>
            </w:pPr>
            <w:r w:rsidRPr="00CB628E">
              <w:rPr>
                <w:rFonts w:ascii="Times New Roman" w:hAnsi="Times New Roman"/>
                <w:sz w:val="24"/>
                <w:szCs w:val="24"/>
                <w:highlight w:val="white"/>
              </w:rPr>
              <w:t>ГБУ РО «ОКБ»</w:t>
            </w:r>
          </w:p>
        </w:tc>
      </w:tr>
      <w:tr w:rsidR="00CF7FBE" w:rsidRPr="00CB628E" w:rsidTr="000B1AC7">
        <w:trPr>
          <w:trHeight w:val="798"/>
        </w:trPr>
        <w:tc>
          <w:tcPr>
            <w:tcW w:w="4382" w:type="dxa"/>
            <w:vMerge/>
          </w:tcPr>
          <w:p w:rsidR="00CF7FBE" w:rsidRPr="00CB628E" w:rsidRDefault="00CF7FBE" w:rsidP="000B1AC7">
            <w:pPr>
              <w:tabs>
                <w:tab w:val="center" w:pos="4820"/>
              </w:tabs>
              <w:spacing w:line="223" w:lineRule="auto"/>
              <w:jc w:val="both"/>
              <w:rPr>
                <w:rFonts w:ascii="Times New Roman" w:hAnsi="Times New Roman"/>
                <w:sz w:val="24"/>
                <w:szCs w:val="24"/>
                <w:highlight w:val="green"/>
              </w:rPr>
            </w:pP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2</w:t>
            </w:r>
          </w:p>
        </w:tc>
        <w:tc>
          <w:tcPr>
            <w:tcW w:w="3671" w:type="dxa"/>
          </w:tcPr>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rPr>
              <w:t>ГБУ РО «Касимовская ЦРБ» подразделение Клепиковская РБ</w:t>
            </w:r>
            <w:r w:rsidRPr="00CB628E">
              <w:rPr>
                <w:rFonts w:ascii="Times New Roman" w:hAnsi="Times New Roman"/>
                <w:sz w:val="24"/>
                <w:szCs w:val="24"/>
                <w:highlight w:val="white"/>
              </w:rPr>
              <w:t xml:space="preserve"> </w:t>
            </w:r>
          </w:p>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«РОКГВВ»</w:t>
            </w:r>
          </w:p>
        </w:tc>
      </w:tr>
      <w:tr w:rsidR="00CF7FBE" w:rsidRPr="00CB628E" w:rsidTr="000B1AC7">
        <w:trPr>
          <w:trHeight w:val="505"/>
        </w:trPr>
        <w:tc>
          <w:tcPr>
            <w:tcW w:w="4382" w:type="dxa"/>
            <w:vMerge w:val="restart"/>
          </w:tcPr>
          <w:p w:rsidR="000E0AC8"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lastRenderedPageBreak/>
              <w:t xml:space="preserve">Медицинская реабилитация пациентов </w:t>
            </w:r>
          </w:p>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 xml:space="preserve">с соматическими заболеваниями </w:t>
            </w: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3</w:t>
            </w:r>
          </w:p>
        </w:tc>
        <w:tc>
          <w:tcPr>
            <w:tcW w:w="3671" w:type="dxa"/>
          </w:tcPr>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«ОКБ»</w:t>
            </w:r>
            <w:r w:rsidR="001858D9">
              <w:rPr>
                <w:rFonts w:ascii="Times New Roman" w:hAnsi="Times New Roman"/>
                <w:sz w:val="24"/>
                <w:szCs w:val="24"/>
                <w:highlight w:val="white"/>
              </w:rPr>
              <w:t>;</w:t>
            </w:r>
          </w:p>
          <w:p w:rsidR="00CF7FBE" w:rsidRPr="00CB628E" w:rsidRDefault="00CF7FBE" w:rsidP="000B1AC7">
            <w:pPr>
              <w:tabs>
                <w:tab w:val="center" w:pos="4820"/>
              </w:tabs>
              <w:spacing w:line="223" w:lineRule="auto"/>
              <w:ind w:left="61" w:hanging="61"/>
              <w:rPr>
                <w:rFonts w:ascii="Times New Roman" w:hAnsi="Times New Roman"/>
                <w:sz w:val="24"/>
                <w:szCs w:val="24"/>
                <w:highlight w:val="white"/>
              </w:rPr>
            </w:pPr>
            <w:r w:rsidRPr="00CB628E">
              <w:rPr>
                <w:rFonts w:ascii="Times New Roman" w:hAnsi="Times New Roman"/>
                <w:sz w:val="24"/>
                <w:szCs w:val="24"/>
                <w:highlight w:val="white"/>
              </w:rPr>
              <w:t xml:space="preserve">ГБУ РО «ОККД» </w:t>
            </w:r>
          </w:p>
        </w:tc>
      </w:tr>
      <w:tr w:rsidR="00CF7FBE" w:rsidRPr="00CB628E" w:rsidTr="000E0AC8">
        <w:trPr>
          <w:trHeight w:val="552"/>
        </w:trPr>
        <w:tc>
          <w:tcPr>
            <w:tcW w:w="4382" w:type="dxa"/>
            <w:vMerge/>
          </w:tcPr>
          <w:p w:rsidR="00CF7FBE" w:rsidRPr="00CB628E" w:rsidRDefault="00CF7FBE" w:rsidP="000B1AC7">
            <w:pPr>
              <w:tabs>
                <w:tab w:val="center" w:pos="4820"/>
              </w:tabs>
              <w:spacing w:line="223" w:lineRule="auto"/>
              <w:jc w:val="both"/>
              <w:rPr>
                <w:rFonts w:ascii="Times New Roman" w:hAnsi="Times New Roman"/>
                <w:sz w:val="24"/>
                <w:szCs w:val="24"/>
                <w:highlight w:val="green"/>
              </w:rPr>
            </w:pPr>
          </w:p>
        </w:tc>
        <w:tc>
          <w:tcPr>
            <w:tcW w:w="1246" w:type="dxa"/>
            <w:shd w:val="clear" w:color="FFFFFF" w:fill="FFFFFF"/>
          </w:tcPr>
          <w:p w:rsidR="00CF7FBE" w:rsidRPr="00CB628E" w:rsidRDefault="00CF7FBE" w:rsidP="000B1AC7">
            <w:pPr>
              <w:tabs>
                <w:tab w:val="center" w:pos="4820"/>
              </w:tabs>
              <w:spacing w:line="223" w:lineRule="auto"/>
              <w:jc w:val="center"/>
              <w:rPr>
                <w:rFonts w:ascii="Times New Roman" w:hAnsi="Times New Roman"/>
                <w:sz w:val="24"/>
                <w:szCs w:val="24"/>
                <w:highlight w:val="white"/>
              </w:rPr>
            </w:pPr>
            <w:r w:rsidRPr="00CB628E">
              <w:rPr>
                <w:rFonts w:ascii="Times New Roman" w:hAnsi="Times New Roman"/>
                <w:sz w:val="24"/>
                <w:szCs w:val="24"/>
                <w:highlight w:val="white"/>
              </w:rPr>
              <w:t>2</w:t>
            </w:r>
          </w:p>
        </w:tc>
        <w:tc>
          <w:tcPr>
            <w:tcW w:w="3671" w:type="dxa"/>
          </w:tcPr>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«Сасовская ЦРБ»</w:t>
            </w:r>
            <w:r w:rsidR="001858D9">
              <w:rPr>
                <w:rFonts w:ascii="Times New Roman" w:hAnsi="Times New Roman"/>
                <w:sz w:val="24"/>
                <w:szCs w:val="24"/>
                <w:highlight w:val="white"/>
              </w:rPr>
              <w:t>;</w:t>
            </w:r>
            <w:r w:rsidRPr="00CB628E">
              <w:rPr>
                <w:rFonts w:ascii="Times New Roman" w:hAnsi="Times New Roman"/>
                <w:sz w:val="24"/>
                <w:szCs w:val="24"/>
                <w:highlight w:val="white"/>
              </w:rPr>
              <w:t xml:space="preserve"> </w:t>
            </w:r>
          </w:p>
          <w:p w:rsidR="00CF7FBE" w:rsidRPr="00CB628E" w:rsidRDefault="00CF7FBE" w:rsidP="000B1AC7">
            <w:pPr>
              <w:tabs>
                <w:tab w:val="center" w:pos="4820"/>
              </w:tabs>
              <w:spacing w:line="223" w:lineRule="auto"/>
              <w:rPr>
                <w:rFonts w:ascii="Times New Roman" w:hAnsi="Times New Roman"/>
                <w:sz w:val="24"/>
                <w:szCs w:val="24"/>
                <w:highlight w:val="white"/>
              </w:rPr>
            </w:pPr>
            <w:r w:rsidRPr="00CB628E">
              <w:rPr>
                <w:rFonts w:ascii="Times New Roman" w:hAnsi="Times New Roman"/>
                <w:sz w:val="24"/>
                <w:szCs w:val="24"/>
                <w:highlight w:val="white"/>
              </w:rPr>
              <w:t>ГБУ РО «РОКГВВ»</w:t>
            </w:r>
          </w:p>
        </w:tc>
      </w:tr>
    </w:tbl>
    <w:p w:rsidR="000B1AC7" w:rsidRPr="000B1AC7" w:rsidRDefault="000B1AC7" w:rsidP="00D9651A">
      <w:pPr>
        <w:tabs>
          <w:tab w:val="center" w:pos="4820"/>
        </w:tabs>
        <w:spacing w:line="228" w:lineRule="auto"/>
        <w:rPr>
          <w:rFonts w:ascii="Times New Roman" w:hAnsi="Times New Roman"/>
          <w:sz w:val="16"/>
          <w:szCs w:val="16"/>
          <w:highlight w:val="white"/>
        </w:rPr>
      </w:pPr>
    </w:p>
    <w:p w:rsidR="000B1AC7" w:rsidRPr="000B1AC7" w:rsidRDefault="00921988" w:rsidP="00D9651A">
      <w:pPr>
        <w:tabs>
          <w:tab w:val="center" w:pos="4820"/>
        </w:tabs>
        <w:spacing w:line="228" w:lineRule="auto"/>
        <w:jc w:val="right"/>
        <w:rPr>
          <w:rFonts w:ascii="Times New Roman" w:hAnsi="Times New Roman"/>
          <w:sz w:val="28"/>
          <w:szCs w:val="28"/>
          <w:highlight w:val="white"/>
        </w:rPr>
      </w:pPr>
      <w:r w:rsidRPr="000B1AC7">
        <w:rPr>
          <w:rFonts w:ascii="Times New Roman" w:hAnsi="Times New Roman"/>
          <w:sz w:val="28"/>
          <w:szCs w:val="28"/>
          <w:highlight w:val="white"/>
        </w:rPr>
        <w:t>Таблица №</w:t>
      </w:r>
      <w:r w:rsidR="000B1AC7" w:rsidRPr="000B1AC7">
        <w:rPr>
          <w:rFonts w:ascii="Times New Roman" w:hAnsi="Times New Roman"/>
          <w:sz w:val="28"/>
          <w:szCs w:val="28"/>
          <w:highlight w:val="white"/>
        </w:rPr>
        <w:t xml:space="preserve"> 23</w:t>
      </w:r>
    </w:p>
    <w:p w:rsidR="000B1AC7" w:rsidRPr="000B1AC7" w:rsidRDefault="000B1AC7" w:rsidP="00D9651A">
      <w:pPr>
        <w:tabs>
          <w:tab w:val="center" w:pos="4820"/>
        </w:tabs>
        <w:spacing w:line="228" w:lineRule="auto"/>
        <w:jc w:val="center"/>
        <w:rPr>
          <w:rFonts w:ascii="Times New Roman" w:hAnsi="Times New Roman"/>
          <w:sz w:val="16"/>
          <w:szCs w:val="16"/>
          <w:highlight w:val="white"/>
        </w:rPr>
      </w:pPr>
    </w:p>
    <w:p w:rsidR="00CF7FBE" w:rsidRDefault="00CF7FBE" w:rsidP="00D9651A">
      <w:pPr>
        <w:tabs>
          <w:tab w:val="center" w:pos="4820"/>
        </w:tabs>
        <w:spacing w:line="228" w:lineRule="auto"/>
        <w:jc w:val="center"/>
        <w:rPr>
          <w:rFonts w:ascii="Times New Roman" w:hAnsi="Times New Roman"/>
          <w:sz w:val="28"/>
          <w:szCs w:val="28"/>
          <w:highlight w:val="white"/>
        </w:rPr>
      </w:pPr>
      <w:r w:rsidRPr="000B1AC7">
        <w:rPr>
          <w:rFonts w:ascii="Times New Roman" w:hAnsi="Times New Roman"/>
          <w:sz w:val="28"/>
          <w:szCs w:val="28"/>
          <w:highlight w:val="white"/>
        </w:rPr>
        <w:t>Перечень медицинских организаций, оказывающих медицинскую помощь взрослым по профилю «медицинская реабилитация» на 3 этапе</w:t>
      </w:r>
    </w:p>
    <w:p w:rsidR="000B1AC7" w:rsidRPr="000B1AC7" w:rsidRDefault="000B1AC7" w:rsidP="00D9651A">
      <w:pPr>
        <w:tabs>
          <w:tab w:val="center" w:pos="4820"/>
        </w:tabs>
        <w:spacing w:line="228" w:lineRule="auto"/>
        <w:jc w:val="center"/>
        <w:rPr>
          <w:rFonts w:ascii="Times New Roman" w:hAnsi="Times New Roman"/>
          <w:sz w:val="16"/>
          <w:szCs w:val="16"/>
          <w:highlight w:val="white"/>
        </w:rPr>
      </w:pPr>
    </w:p>
    <w:tbl>
      <w:tblPr>
        <w:tblW w:w="929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82"/>
        <w:gridCol w:w="1246"/>
        <w:gridCol w:w="3671"/>
      </w:tblGrid>
      <w:tr w:rsidR="00CF7FBE" w:rsidRPr="00CB628E" w:rsidTr="000B1AC7">
        <w:tc>
          <w:tcPr>
            <w:tcW w:w="4382" w:type="dxa"/>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Условия оказания МР</w:t>
            </w:r>
          </w:p>
        </w:tc>
        <w:tc>
          <w:tcPr>
            <w:tcW w:w="1246" w:type="dxa"/>
            <w:shd w:val="clear" w:color="FFFFFF" w:fill="FFFFFF"/>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группа</w:t>
            </w:r>
          </w:p>
        </w:tc>
        <w:tc>
          <w:tcPr>
            <w:tcW w:w="3671" w:type="dxa"/>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 xml:space="preserve">Наименование </w:t>
            </w:r>
          </w:p>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медицинской организации</w:t>
            </w:r>
          </w:p>
        </w:tc>
      </w:tr>
      <w:tr w:rsidR="00CF7FBE" w:rsidRPr="00CB628E" w:rsidTr="000B1AC7">
        <w:trPr>
          <w:trHeight w:val="268"/>
        </w:trPr>
        <w:tc>
          <w:tcPr>
            <w:tcW w:w="4382" w:type="dxa"/>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rPr>
              <w:t>1</w:t>
            </w:r>
          </w:p>
        </w:tc>
        <w:tc>
          <w:tcPr>
            <w:tcW w:w="1246" w:type="dxa"/>
            <w:shd w:val="clear" w:color="FFFFFF" w:fill="FFFFFF"/>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rPr>
              <w:t>2</w:t>
            </w:r>
          </w:p>
        </w:tc>
        <w:tc>
          <w:tcPr>
            <w:tcW w:w="3671" w:type="dxa"/>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rPr>
              <w:t>3</w:t>
            </w:r>
          </w:p>
        </w:tc>
      </w:tr>
      <w:tr w:rsidR="00CF7FBE" w:rsidRPr="00CB628E" w:rsidTr="000B1AC7">
        <w:tc>
          <w:tcPr>
            <w:tcW w:w="4382" w:type="dxa"/>
            <w:vMerge w:val="restart"/>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амбулаторная медицинская реабилитация</w:t>
            </w:r>
          </w:p>
        </w:tc>
        <w:tc>
          <w:tcPr>
            <w:tcW w:w="1246" w:type="dxa"/>
            <w:shd w:val="clear" w:color="FFFFFF" w:fill="FFFFFF"/>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3</w:t>
            </w:r>
          </w:p>
        </w:tc>
        <w:tc>
          <w:tcPr>
            <w:tcW w:w="3671" w:type="dxa"/>
          </w:tcPr>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«ГКБ № 5»</w:t>
            </w:r>
            <w:r w:rsidR="001858D9">
              <w:rPr>
                <w:rFonts w:ascii="Times New Roman" w:hAnsi="Times New Roman"/>
                <w:sz w:val="24"/>
                <w:szCs w:val="24"/>
                <w:highlight w:val="white"/>
              </w:rPr>
              <w:t>;</w:t>
            </w:r>
            <w:r w:rsidRPr="00CB628E">
              <w:rPr>
                <w:rFonts w:ascii="Times New Roman" w:hAnsi="Times New Roman"/>
                <w:sz w:val="24"/>
                <w:szCs w:val="24"/>
                <w:highlight w:val="white"/>
              </w:rPr>
              <w:t xml:space="preserve"> </w:t>
            </w:r>
          </w:p>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«ГКБ № 11»</w:t>
            </w:r>
            <w:r w:rsidR="001858D9">
              <w:rPr>
                <w:rFonts w:ascii="Times New Roman" w:hAnsi="Times New Roman"/>
                <w:sz w:val="24"/>
                <w:szCs w:val="24"/>
                <w:highlight w:val="white"/>
              </w:rPr>
              <w:t>;</w:t>
            </w:r>
          </w:p>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«ГКБ № 4»</w:t>
            </w:r>
            <w:r w:rsidR="001858D9">
              <w:rPr>
                <w:rFonts w:ascii="Times New Roman" w:hAnsi="Times New Roman"/>
                <w:sz w:val="24"/>
                <w:szCs w:val="24"/>
                <w:highlight w:val="white"/>
              </w:rPr>
              <w:t>;</w:t>
            </w:r>
          </w:p>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«ОККД»</w:t>
            </w:r>
          </w:p>
        </w:tc>
      </w:tr>
      <w:tr w:rsidR="00CF7FBE" w:rsidRPr="00CB628E" w:rsidTr="000B1AC7">
        <w:tc>
          <w:tcPr>
            <w:tcW w:w="4382" w:type="dxa"/>
            <w:vMerge/>
          </w:tcPr>
          <w:p w:rsidR="00CF7FBE" w:rsidRPr="00CB628E" w:rsidRDefault="00CF7FBE" w:rsidP="00D9651A">
            <w:pPr>
              <w:tabs>
                <w:tab w:val="center" w:pos="4820"/>
              </w:tabs>
              <w:spacing w:line="228" w:lineRule="auto"/>
              <w:jc w:val="center"/>
              <w:rPr>
                <w:rFonts w:ascii="Times New Roman" w:hAnsi="Times New Roman"/>
                <w:sz w:val="24"/>
                <w:szCs w:val="24"/>
                <w:highlight w:val="green"/>
              </w:rPr>
            </w:pPr>
          </w:p>
        </w:tc>
        <w:tc>
          <w:tcPr>
            <w:tcW w:w="1246" w:type="dxa"/>
            <w:shd w:val="clear" w:color="FFFFFF" w:fill="FFFFFF"/>
          </w:tcPr>
          <w:p w:rsidR="00CF7FBE" w:rsidRPr="00CB628E" w:rsidRDefault="00CF7FBE" w:rsidP="00D9651A">
            <w:pPr>
              <w:tabs>
                <w:tab w:val="center" w:pos="4820"/>
              </w:tabs>
              <w:spacing w:line="228" w:lineRule="auto"/>
              <w:jc w:val="center"/>
              <w:rPr>
                <w:rFonts w:ascii="Times New Roman" w:hAnsi="Times New Roman"/>
                <w:sz w:val="24"/>
                <w:szCs w:val="24"/>
                <w:highlight w:val="white"/>
              </w:rPr>
            </w:pPr>
            <w:r w:rsidRPr="00CB628E">
              <w:rPr>
                <w:rFonts w:ascii="Times New Roman" w:hAnsi="Times New Roman"/>
                <w:sz w:val="24"/>
                <w:szCs w:val="24"/>
                <w:highlight w:val="white"/>
              </w:rPr>
              <w:t>2</w:t>
            </w:r>
          </w:p>
        </w:tc>
        <w:tc>
          <w:tcPr>
            <w:tcW w:w="3671" w:type="dxa"/>
          </w:tcPr>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«Шиловская ЦРБ»</w:t>
            </w:r>
            <w:r w:rsidR="001858D9">
              <w:rPr>
                <w:rFonts w:ascii="Times New Roman" w:hAnsi="Times New Roman"/>
                <w:sz w:val="24"/>
                <w:szCs w:val="24"/>
                <w:highlight w:val="white"/>
              </w:rPr>
              <w:t>;</w:t>
            </w:r>
          </w:p>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«Сасовская ЦРБ»</w:t>
            </w:r>
            <w:r w:rsidR="001858D9">
              <w:rPr>
                <w:rFonts w:ascii="Times New Roman" w:hAnsi="Times New Roman"/>
                <w:sz w:val="24"/>
                <w:szCs w:val="24"/>
                <w:highlight w:val="white"/>
              </w:rPr>
              <w:t>;</w:t>
            </w:r>
          </w:p>
          <w:p w:rsidR="00CF7FBE" w:rsidRPr="00CB628E" w:rsidRDefault="00CF7FBE" w:rsidP="00D9651A">
            <w:pPr>
              <w:tabs>
                <w:tab w:val="center" w:pos="4820"/>
              </w:tabs>
              <w:spacing w:line="228" w:lineRule="auto"/>
              <w:jc w:val="both"/>
              <w:rPr>
                <w:rFonts w:ascii="Times New Roman" w:hAnsi="Times New Roman"/>
                <w:sz w:val="24"/>
                <w:szCs w:val="24"/>
                <w:highlight w:val="white"/>
              </w:rPr>
            </w:pPr>
            <w:r w:rsidRPr="00CB628E">
              <w:rPr>
                <w:rFonts w:ascii="Times New Roman" w:hAnsi="Times New Roman"/>
                <w:sz w:val="24"/>
                <w:szCs w:val="24"/>
                <w:highlight w:val="white"/>
              </w:rPr>
              <w:t>ГБУ РО «Касимовская ЦРБ»</w:t>
            </w:r>
          </w:p>
        </w:tc>
      </w:tr>
      <w:tr w:rsidR="00CF7FBE" w:rsidRPr="00CB628E" w:rsidTr="000B1AC7">
        <w:tc>
          <w:tcPr>
            <w:tcW w:w="4382" w:type="dxa"/>
          </w:tcPr>
          <w:p w:rsidR="00CF7FBE" w:rsidRPr="00CB628E" w:rsidRDefault="00CF7FBE" w:rsidP="00D9651A">
            <w:pPr>
              <w:tabs>
                <w:tab w:val="center" w:pos="4820"/>
              </w:tabs>
              <w:spacing w:line="228" w:lineRule="auto"/>
              <w:jc w:val="center"/>
              <w:rPr>
                <w:rFonts w:ascii="Times New Roman" w:hAnsi="Times New Roman"/>
                <w:sz w:val="24"/>
                <w:szCs w:val="24"/>
              </w:rPr>
            </w:pPr>
            <w:r w:rsidRPr="00CB628E">
              <w:rPr>
                <w:rFonts w:ascii="Times New Roman" w:hAnsi="Times New Roman"/>
                <w:sz w:val="24"/>
                <w:szCs w:val="24"/>
              </w:rPr>
              <w:t>медицинская реабилитация в условиях дневного стационара</w:t>
            </w:r>
          </w:p>
        </w:tc>
        <w:tc>
          <w:tcPr>
            <w:tcW w:w="1246" w:type="dxa"/>
            <w:shd w:val="clear" w:color="FFFFFF" w:fill="FFFFFF"/>
          </w:tcPr>
          <w:p w:rsidR="00CF7FBE" w:rsidRPr="00CB628E" w:rsidRDefault="00CF7FBE" w:rsidP="00D9651A">
            <w:pPr>
              <w:tabs>
                <w:tab w:val="center" w:pos="4820"/>
              </w:tabs>
              <w:spacing w:line="228" w:lineRule="auto"/>
              <w:jc w:val="center"/>
              <w:rPr>
                <w:rFonts w:ascii="Times New Roman" w:hAnsi="Times New Roman"/>
                <w:sz w:val="24"/>
                <w:szCs w:val="24"/>
              </w:rPr>
            </w:pPr>
            <w:r w:rsidRPr="00CB628E">
              <w:rPr>
                <w:rFonts w:ascii="Times New Roman" w:hAnsi="Times New Roman"/>
                <w:sz w:val="24"/>
                <w:szCs w:val="24"/>
              </w:rPr>
              <w:t>3</w:t>
            </w:r>
          </w:p>
        </w:tc>
        <w:tc>
          <w:tcPr>
            <w:tcW w:w="3671" w:type="dxa"/>
          </w:tcPr>
          <w:p w:rsidR="00CF7FBE" w:rsidRPr="00CB628E" w:rsidRDefault="00CF7FBE" w:rsidP="00D9651A">
            <w:pPr>
              <w:tabs>
                <w:tab w:val="center" w:pos="4820"/>
              </w:tabs>
              <w:spacing w:line="228" w:lineRule="auto"/>
              <w:jc w:val="both"/>
              <w:rPr>
                <w:rFonts w:ascii="Times New Roman" w:hAnsi="Times New Roman"/>
                <w:sz w:val="24"/>
                <w:szCs w:val="24"/>
              </w:rPr>
            </w:pPr>
            <w:r w:rsidRPr="00CB628E">
              <w:rPr>
                <w:rFonts w:ascii="Times New Roman" w:hAnsi="Times New Roman"/>
                <w:sz w:val="24"/>
                <w:szCs w:val="24"/>
              </w:rPr>
              <w:t>ГБУ РО «ОКБ»</w:t>
            </w:r>
            <w:r w:rsidR="001858D9">
              <w:rPr>
                <w:rFonts w:ascii="Times New Roman" w:hAnsi="Times New Roman"/>
                <w:sz w:val="24"/>
                <w:szCs w:val="24"/>
              </w:rPr>
              <w:t>;</w:t>
            </w:r>
          </w:p>
          <w:p w:rsidR="00CF7FBE" w:rsidRPr="00CB628E" w:rsidRDefault="00CF7FBE" w:rsidP="00D9651A">
            <w:pPr>
              <w:tabs>
                <w:tab w:val="center" w:pos="4820"/>
              </w:tabs>
              <w:spacing w:line="228" w:lineRule="auto"/>
              <w:jc w:val="both"/>
              <w:rPr>
                <w:rFonts w:ascii="Times New Roman" w:hAnsi="Times New Roman"/>
                <w:sz w:val="24"/>
                <w:szCs w:val="24"/>
              </w:rPr>
            </w:pPr>
            <w:r w:rsidRPr="00CB628E">
              <w:rPr>
                <w:rFonts w:ascii="Times New Roman" w:hAnsi="Times New Roman"/>
                <w:sz w:val="24"/>
                <w:szCs w:val="24"/>
              </w:rPr>
              <w:t>ГБУ РО «Шиловская ЦРБ»</w:t>
            </w:r>
            <w:r w:rsidR="001858D9">
              <w:rPr>
                <w:rFonts w:ascii="Times New Roman" w:hAnsi="Times New Roman"/>
                <w:sz w:val="24"/>
                <w:szCs w:val="24"/>
              </w:rPr>
              <w:t>;</w:t>
            </w:r>
          </w:p>
          <w:p w:rsidR="00CF7FBE" w:rsidRPr="00CB628E" w:rsidRDefault="00CF7FBE" w:rsidP="00D9651A">
            <w:pPr>
              <w:tabs>
                <w:tab w:val="center" w:pos="4820"/>
              </w:tabs>
              <w:spacing w:line="228" w:lineRule="auto"/>
              <w:jc w:val="both"/>
              <w:rPr>
                <w:rFonts w:ascii="Times New Roman" w:hAnsi="Times New Roman"/>
                <w:sz w:val="24"/>
                <w:szCs w:val="24"/>
              </w:rPr>
            </w:pPr>
            <w:r w:rsidRPr="00CB628E">
              <w:rPr>
                <w:rFonts w:ascii="Times New Roman" w:hAnsi="Times New Roman"/>
                <w:sz w:val="24"/>
                <w:szCs w:val="24"/>
              </w:rPr>
              <w:t>ГБУ РО «ГКБ № 11»</w:t>
            </w:r>
          </w:p>
        </w:tc>
      </w:tr>
    </w:tbl>
    <w:p w:rsidR="000B1AC7" w:rsidRPr="000B1AC7" w:rsidRDefault="00CF7FBE" w:rsidP="00D9651A">
      <w:pPr>
        <w:tabs>
          <w:tab w:val="center" w:pos="4820"/>
        </w:tabs>
        <w:spacing w:line="228" w:lineRule="auto"/>
        <w:rPr>
          <w:rFonts w:ascii="Times New Roman" w:hAnsi="Times New Roman"/>
          <w:sz w:val="16"/>
          <w:szCs w:val="16"/>
        </w:rPr>
      </w:pPr>
      <w:r w:rsidRPr="000B1AC7">
        <w:rPr>
          <w:rFonts w:ascii="Times New Roman" w:hAnsi="Times New Roman"/>
          <w:sz w:val="16"/>
          <w:szCs w:val="16"/>
        </w:rPr>
        <w:tab/>
      </w:r>
    </w:p>
    <w:p w:rsidR="000B1AC7" w:rsidRDefault="00921988" w:rsidP="00D9651A">
      <w:pPr>
        <w:tabs>
          <w:tab w:val="center" w:pos="4820"/>
        </w:tabs>
        <w:spacing w:line="228" w:lineRule="auto"/>
        <w:jc w:val="right"/>
        <w:rPr>
          <w:rFonts w:ascii="Times New Roman" w:hAnsi="Times New Roman"/>
          <w:sz w:val="28"/>
          <w:szCs w:val="28"/>
        </w:rPr>
      </w:pPr>
      <w:r w:rsidRPr="000B1AC7">
        <w:rPr>
          <w:rFonts w:ascii="Times New Roman" w:hAnsi="Times New Roman"/>
          <w:sz w:val="28"/>
          <w:szCs w:val="28"/>
        </w:rPr>
        <w:t>Таблица №</w:t>
      </w:r>
      <w:r w:rsidR="00CF7FBE" w:rsidRPr="000B1AC7">
        <w:rPr>
          <w:rFonts w:ascii="Times New Roman" w:hAnsi="Times New Roman"/>
          <w:sz w:val="28"/>
          <w:szCs w:val="28"/>
        </w:rPr>
        <w:t xml:space="preserve"> 24</w:t>
      </w:r>
    </w:p>
    <w:p w:rsidR="000B1AC7" w:rsidRPr="00C6272A" w:rsidRDefault="000B1AC7" w:rsidP="00D9651A">
      <w:pPr>
        <w:tabs>
          <w:tab w:val="center" w:pos="4820"/>
        </w:tabs>
        <w:spacing w:line="228" w:lineRule="auto"/>
        <w:jc w:val="both"/>
        <w:rPr>
          <w:rFonts w:ascii="Times New Roman" w:hAnsi="Times New Roman"/>
          <w:sz w:val="12"/>
          <w:szCs w:val="12"/>
        </w:rPr>
      </w:pPr>
    </w:p>
    <w:p w:rsidR="000B1AC7" w:rsidRDefault="00CF7FBE" w:rsidP="00D9651A">
      <w:pPr>
        <w:tabs>
          <w:tab w:val="center" w:pos="4820"/>
        </w:tabs>
        <w:spacing w:line="228" w:lineRule="auto"/>
        <w:jc w:val="center"/>
        <w:rPr>
          <w:rFonts w:ascii="Times New Roman" w:hAnsi="Times New Roman"/>
          <w:sz w:val="28"/>
          <w:szCs w:val="28"/>
        </w:rPr>
      </w:pPr>
      <w:r w:rsidRPr="000B1AC7">
        <w:rPr>
          <w:rFonts w:ascii="Times New Roman" w:hAnsi="Times New Roman"/>
          <w:sz w:val="28"/>
          <w:szCs w:val="28"/>
        </w:rPr>
        <w:t xml:space="preserve">Схема маршрутизации пациентов на </w:t>
      </w:r>
      <w:proofErr w:type="gramStart"/>
      <w:r w:rsidRPr="000B1AC7">
        <w:rPr>
          <w:rFonts w:ascii="Times New Roman" w:hAnsi="Times New Roman"/>
          <w:sz w:val="28"/>
          <w:szCs w:val="28"/>
        </w:rPr>
        <w:t>медицинскую</w:t>
      </w:r>
      <w:proofErr w:type="gramEnd"/>
    </w:p>
    <w:p w:rsidR="00CF7FBE" w:rsidRDefault="00CF7FBE" w:rsidP="00D9651A">
      <w:pPr>
        <w:tabs>
          <w:tab w:val="center" w:pos="4820"/>
        </w:tabs>
        <w:spacing w:line="228" w:lineRule="auto"/>
        <w:jc w:val="center"/>
        <w:rPr>
          <w:rFonts w:ascii="Times New Roman" w:hAnsi="Times New Roman"/>
          <w:sz w:val="28"/>
          <w:szCs w:val="28"/>
        </w:rPr>
      </w:pPr>
      <w:r w:rsidRPr="000B1AC7">
        <w:rPr>
          <w:rFonts w:ascii="Times New Roman" w:hAnsi="Times New Roman"/>
          <w:sz w:val="28"/>
          <w:szCs w:val="28"/>
        </w:rPr>
        <w:t>реабилитацию</w:t>
      </w:r>
      <w:r w:rsidR="000B1AC7">
        <w:rPr>
          <w:rFonts w:ascii="Times New Roman" w:hAnsi="Times New Roman"/>
          <w:sz w:val="28"/>
          <w:szCs w:val="28"/>
        </w:rPr>
        <w:t xml:space="preserve"> </w:t>
      </w:r>
      <w:r w:rsidRPr="000B1AC7">
        <w:rPr>
          <w:rFonts w:ascii="Times New Roman" w:hAnsi="Times New Roman"/>
          <w:sz w:val="28"/>
          <w:szCs w:val="28"/>
        </w:rPr>
        <w:t>с 1 этапа на 2 этап в медицинских организациях</w:t>
      </w:r>
    </w:p>
    <w:p w:rsidR="000B1AC7" w:rsidRPr="00C6272A" w:rsidRDefault="000B1AC7" w:rsidP="00C6272A">
      <w:pPr>
        <w:tabs>
          <w:tab w:val="center" w:pos="4820"/>
        </w:tabs>
        <w:spacing w:line="228" w:lineRule="auto"/>
        <w:jc w:val="center"/>
        <w:rPr>
          <w:rFonts w:ascii="Times New Roman" w:hAnsi="Times New Roman"/>
          <w:sz w:val="12"/>
          <w:szCs w:val="12"/>
        </w:rPr>
      </w:pPr>
    </w:p>
    <w:tbl>
      <w:tblPr>
        <w:tblW w:w="9285" w:type="dxa"/>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1316"/>
        <w:gridCol w:w="3107"/>
        <w:gridCol w:w="3056"/>
      </w:tblGrid>
      <w:tr w:rsidR="00CF7FBE" w:rsidRPr="000B1AC7" w:rsidTr="00D9651A">
        <w:tc>
          <w:tcPr>
            <w:tcW w:w="1806" w:type="dxa"/>
          </w:tcPr>
          <w:p w:rsidR="00CF7FBE" w:rsidRPr="000B1AC7" w:rsidRDefault="00CF7FBE" w:rsidP="001858D9">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Профиль</w:t>
            </w:r>
          </w:p>
        </w:tc>
        <w:tc>
          <w:tcPr>
            <w:tcW w:w="1316" w:type="dxa"/>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Показатели ШРМ</w:t>
            </w:r>
          </w:p>
        </w:tc>
        <w:tc>
          <w:tcPr>
            <w:tcW w:w="3107" w:type="dxa"/>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Наименование направляющей медицинской организации (1 этап)</w:t>
            </w:r>
          </w:p>
        </w:tc>
        <w:tc>
          <w:tcPr>
            <w:tcW w:w="3056" w:type="dxa"/>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Наименование принимающей</w:t>
            </w:r>
            <w:r w:rsidR="000B1AC7">
              <w:rPr>
                <w:rFonts w:ascii="Times New Roman" w:hAnsi="Times New Roman"/>
                <w:sz w:val="24"/>
                <w:szCs w:val="24"/>
                <w:lang w:eastAsia="en-US"/>
              </w:rPr>
              <w:t xml:space="preserve"> </w:t>
            </w:r>
            <w:r w:rsidRPr="000B1AC7">
              <w:rPr>
                <w:rFonts w:ascii="Times New Roman" w:hAnsi="Times New Roman"/>
                <w:sz w:val="24"/>
                <w:szCs w:val="24"/>
                <w:lang w:eastAsia="en-US"/>
              </w:rPr>
              <w:t>медицинской организации</w:t>
            </w:r>
            <w:r w:rsidR="000B1AC7">
              <w:rPr>
                <w:rFonts w:ascii="Times New Roman" w:hAnsi="Times New Roman"/>
                <w:sz w:val="24"/>
                <w:szCs w:val="24"/>
                <w:lang w:eastAsia="en-US"/>
              </w:rPr>
              <w:t xml:space="preserve"> </w:t>
            </w:r>
            <w:r w:rsidRPr="000B1AC7">
              <w:rPr>
                <w:rFonts w:ascii="Times New Roman" w:hAnsi="Times New Roman"/>
                <w:sz w:val="24"/>
                <w:szCs w:val="24"/>
                <w:lang w:eastAsia="en-US"/>
              </w:rPr>
              <w:t>(2 этап)</w:t>
            </w:r>
          </w:p>
        </w:tc>
      </w:tr>
    </w:tbl>
    <w:p w:rsidR="00D9651A" w:rsidRPr="00D9651A" w:rsidRDefault="00D9651A" w:rsidP="00D9651A">
      <w:pPr>
        <w:spacing w:line="228" w:lineRule="auto"/>
        <w:rPr>
          <w:rFonts w:ascii="Times New Roman" w:hAnsi="Times New Roman"/>
          <w:sz w:val="2"/>
          <w:szCs w:val="2"/>
        </w:rPr>
      </w:pPr>
    </w:p>
    <w:tbl>
      <w:tblPr>
        <w:tblW w:w="928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1316"/>
        <w:gridCol w:w="3107"/>
        <w:gridCol w:w="3056"/>
      </w:tblGrid>
      <w:tr w:rsidR="00CF7FBE" w:rsidRPr="000B1AC7" w:rsidTr="00D9651A">
        <w:trPr>
          <w:trHeight w:val="254"/>
          <w:tblHeader/>
        </w:trPr>
        <w:tc>
          <w:tcPr>
            <w:tcW w:w="1806" w:type="dxa"/>
            <w:tcBorders>
              <w:top w:val="single" w:sz="4" w:space="0" w:color="000000"/>
              <w:left w:val="single" w:sz="4" w:space="0" w:color="000000"/>
              <w:bottom w:val="single" w:sz="4" w:space="0" w:color="000000"/>
              <w:right w:val="single" w:sz="4" w:space="0" w:color="000000"/>
            </w:tcBorders>
          </w:tcPr>
          <w:p w:rsidR="00CF7FBE" w:rsidRPr="000B1AC7" w:rsidRDefault="00CF7FBE" w:rsidP="00D9651A">
            <w:pPr>
              <w:spacing w:line="228" w:lineRule="auto"/>
              <w:ind w:left="-57" w:right="-57"/>
              <w:jc w:val="center"/>
              <w:rPr>
                <w:rFonts w:ascii="Times New Roman" w:hAnsi="Times New Roman"/>
                <w:sz w:val="24"/>
                <w:szCs w:val="24"/>
                <w:lang w:eastAsia="en-US"/>
              </w:rPr>
            </w:pPr>
            <w:r w:rsidRPr="000B1AC7">
              <w:rPr>
                <w:rFonts w:ascii="Times New Roman" w:hAnsi="Times New Roman"/>
                <w:sz w:val="24"/>
                <w:szCs w:val="24"/>
                <w:lang w:eastAsia="en-US"/>
              </w:rPr>
              <w:t>1</w:t>
            </w:r>
          </w:p>
        </w:tc>
        <w:tc>
          <w:tcPr>
            <w:tcW w:w="1316" w:type="dxa"/>
            <w:tcBorders>
              <w:top w:val="single" w:sz="4" w:space="0" w:color="000000"/>
              <w:left w:val="single" w:sz="4" w:space="0" w:color="000000"/>
              <w:bottom w:val="single" w:sz="4" w:space="0" w:color="000000"/>
              <w:right w:val="single" w:sz="4" w:space="0" w:color="000000"/>
            </w:tcBorders>
          </w:tcPr>
          <w:p w:rsidR="00CF7FBE" w:rsidRPr="000B1AC7" w:rsidRDefault="00CF7FBE" w:rsidP="00D9651A">
            <w:pPr>
              <w:spacing w:line="228" w:lineRule="auto"/>
              <w:ind w:left="-57" w:right="-57"/>
              <w:jc w:val="center"/>
              <w:rPr>
                <w:rFonts w:ascii="Times New Roman" w:hAnsi="Times New Roman"/>
                <w:sz w:val="24"/>
                <w:szCs w:val="24"/>
                <w:lang w:eastAsia="en-US"/>
              </w:rPr>
            </w:pPr>
            <w:r w:rsidRPr="000B1AC7">
              <w:rPr>
                <w:rFonts w:ascii="Times New Roman" w:hAnsi="Times New Roman"/>
                <w:sz w:val="24"/>
                <w:szCs w:val="24"/>
                <w:lang w:eastAsia="en-US"/>
              </w:rPr>
              <w:t>2</w:t>
            </w:r>
          </w:p>
        </w:tc>
        <w:tc>
          <w:tcPr>
            <w:tcW w:w="3107" w:type="dxa"/>
            <w:tcBorders>
              <w:top w:val="single" w:sz="4" w:space="0" w:color="000000"/>
              <w:left w:val="single" w:sz="4" w:space="0" w:color="000000"/>
              <w:bottom w:val="single" w:sz="4" w:space="0" w:color="000000"/>
              <w:right w:val="single" w:sz="4" w:space="0" w:color="000000"/>
            </w:tcBorders>
          </w:tcPr>
          <w:p w:rsidR="00CF7FBE" w:rsidRPr="000B1AC7" w:rsidRDefault="00CF7FBE" w:rsidP="00D9651A">
            <w:pPr>
              <w:spacing w:line="228" w:lineRule="auto"/>
              <w:ind w:left="-57" w:right="-57"/>
              <w:jc w:val="center"/>
              <w:rPr>
                <w:rFonts w:ascii="Times New Roman" w:hAnsi="Times New Roman"/>
                <w:sz w:val="24"/>
                <w:szCs w:val="24"/>
                <w:lang w:eastAsia="en-US"/>
              </w:rPr>
            </w:pPr>
            <w:r w:rsidRPr="000B1AC7">
              <w:rPr>
                <w:rFonts w:ascii="Times New Roman" w:hAnsi="Times New Roman"/>
                <w:sz w:val="24"/>
                <w:szCs w:val="24"/>
                <w:lang w:eastAsia="en-US"/>
              </w:rPr>
              <w:t>3</w:t>
            </w:r>
          </w:p>
        </w:tc>
        <w:tc>
          <w:tcPr>
            <w:tcW w:w="3056" w:type="dxa"/>
            <w:tcBorders>
              <w:top w:val="single" w:sz="4" w:space="0" w:color="000000"/>
              <w:left w:val="single" w:sz="4" w:space="0" w:color="000000"/>
              <w:bottom w:val="single" w:sz="4" w:space="0" w:color="000000"/>
              <w:right w:val="single" w:sz="4" w:space="0" w:color="000000"/>
            </w:tcBorders>
          </w:tcPr>
          <w:p w:rsidR="00CF7FBE" w:rsidRPr="000B1AC7" w:rsidRDefault="00CF7FBE" w:rsidP="00D9651A">
            <w:pPr>
              <w:spacing w:line="228" w:lineRule="auto"/>
              <w:ind w:left="-57" w:right="-57"/>
              <w:jc w:val="center"/>
              <w:rPr>
                <w:rFonts w:ascii="Times New Roman" w:hAnsi="Times New Roman"/>
                <w:sz w:val="24"/>
                <w:szCs w:val="24"/>
                <w:lang w:eastAsia="en-US"/>
              </w:rPr>
            </w:pPr>
            <w:r w:rsidRPr="000B1AC7">
              <w:rPr>
                <w:rFonts w:ascii="Times New Roman" w:hAnsi="Times New Roman"/>
                <w:sz w:val="24"/>
                <w:szCs w:val="24"/>
                <w:lang w:eastAsia="en-US"/>
              </w:rPr>
              <w:t>4</w:t>
            </w:r>
          </w:p>
        </w:tc>
      </w:tr>
      <w:tr w:rsidR="00CF7FBE" w:rsidRPr="000B1AC7" w:rsidTr="00D9651A">
        <w:trPr>
          <w:trHeight w:val="342"/>
        </w:trPr>
        <w:tc>
          <w:tcPr>
            <w:tcW w:w="1806" w:type="dxa"/>
            <w:vMerge w:val="restart"/>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 xml:space="preserve">Медицинская реабилитация пациентов         с нарушением функции ЦНС </w:t>
            </w: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6</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Учреждения федерального (4) уровня</w:t>
            </w:r>
            <w:r w:rsidR="001858D9">
              <w:rPr>
                <w:rFonts w:ascii="Times New Roman" w:hAnsi="Times New Roman"/>
                <w:sz w:val="24"/>
                <w:szCs w:val="24"/>
                <w:lang w:eastAsia="en-US"/>
              </w:rPr>
              <w:t>;</w:t>
            </w:r>
            <w:r w:rsidRPr="000B1AC7">
              <w:rPr>
                <w:rFonts w:ascii="Times New Roman" w:hAnsi="Times New Roman"/>
                <w:sz w:val="24"/>
                <w:szCs w:val="24"/>
                <w:lang w:eastAsia="en-US"/>
              </w:rPr>
              <w:t xml:space="preserve"> </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p>
        </w:tc>
      </w:tr>
      <w:tr w:rsidR="00CF7FBE" w:rsidRPr="000B1AC7" w:rsidTr="00D9651A">
        <w:trPr>
          <w:trHeight w:val="1357"/>
        </w:trPr>
        <w:tc>
          <w:tcPr>
            <w:tcW w:w="1806" w:type="dxa"/>
            <w:vMerge/>
            <w:tcBorders>
              <w:top w:val="single" w:sz="4" w:space="0" w:color="auto"/>
              <w:left w:val="single" w:sz="4" w:space="0" w:color="auto"/>
              <w:bottom w:val="single" w:sz="4" w:space="0" w:color="auto"/>
              <w:right w:val="single" w:sz="4" w:space="0" w:color="auto"/>
            </w:tcBorders>
            <w:vAlign w:val="center"/>
          </w:tcPr>
          <w:p w:rsidR="00CF7FBE" w:rsidRPr="000B1AC7" w:rsidRDefault="00CF7FBE" w:rsidP="00D9651A">
            <w:pPr>
              <w:spacing w:line="228"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3-4</w:t>
            </w:r>
            <w:r w:rsidRPr="000B1AC7">
              <w:rPr>
                <w:rFonts w:ascii="Times New Roman" w:hAnsi="Times New Roman"/>
                <w:sz w:val="24"/>
                <w:szCs w:val="24"/>
                <w:lang w:val="en-US" w:eastAsia="en-US"/>
              </w:rPr>
              <w:t>-</w:t>
            </w:r>
            <w:r w:rsidRPr="000B1AC7">
              <w:rPr>
                <w:rFonts w:ascii="Times New Roman" w:hAnsi="Times New Roman"/>
                <w:sz w:val="24"/>
                <w:szCs w:val="24"/>
                <w:lang w:eastAsia="en-US"/>
              </w:rPr>
              <w:t>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Учреждения федерального (4) уровня</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«ГКБ № 11»</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p>
        </w:tc>
      </w:tr>
      <w:tr w:rsidR="00CF7FBE" w:rsidRPr="000B1AC7" w:rsidTr="00D9651A">
        <w:trPr>
          <w:trHeight w:val="342"/>
        </w:trPr>
        <w:tc>
          <w:tcPr>
            <w:tcW w:w="1806" w:type="dxa"/>
            <w:vMerge/>
            <w:tcBorders>
              <w:top w:val="single" w:sz="4" w:space="0" w:color="auto"/>
              <w:left w:val="single" w:sz="4" w:space="0" w:color="auto"/>
              <w:bottom w:val="single" w:sz="4" w:space="0" w:color="auto"/>
              <w:right w:val="single" w:sz="4" w:space="0" w:color="auto"/>
            </w:tcBorders>
            <w:vAlign w:val="center"/>
          </w:tcPr>
          <w:p w:rsidR="00CF7FBE" w:rsidRPr="000B1AC7" w:rsidRDefault="00CF7FBE" w:rsidP="00D9651A">
            <w:pPr>
              <w:spacing w:line="228"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«Скопинская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«Скопинская ЦРБ»</w:t>
            </w:r>
          </w:p>
        </w:tc>
      </w:tr>
      <w:tr w:rsidR="00CF7FBE" w:rsidRPr="000B1AC7" w:rsidTr="00D9651A">
        <w:trPr>
          <w:trHeight w:val="342"/>
        </w:trPr>
        <w:tc>
          <w:tcPr>
            <w:tcW w:w="1806" w:type="dxa"/>
            <w:vMerge/>
            <w:tcBorders>
              <w:top w:val="single" w:sz="4" w:space="0" w:color="auto"/>
              <w:left w:val="single" w:sz="4" w:space="0" w:color="auto"/>
              <w:bottom w:val="single" w:sz="4" w:space="0" w:color="auto"/>
              <w:right w:val="single" w:sz="4" w:space="0" w:color="auto"/>
            </w:tcBorders>
            <w:vAlign w:val="center"/>
          </w:tcPr>
          <w:p w:rsidR="00CF7FBE" w:rsidRPr="000B1AC7" w:rsidRDefault="00CF7FBE" w:rsidP="00D9651A">
            <w:pPr>
              <w:spacing w:line="228"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«Шиловская ЦРБ»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«Касимовская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«Шиловская ЦРБ»</w:t>
            </w:r>
          </w:p>
          <w:p w:rsidR="00CF7FBE" w:rsidRPr="000B1AC7" w:rsidRDefault="00CF7FBE" w:rsidP="00D9651A">
            <w:pPr>
              <w:spacing w:line="228" w:lineRule="auto"/>
              <w:ind w:left="-57" w:right="-57"/>
              <w:rPr>
                <w:rFonts w:ascii="Times New Roman" w:hAnsi="Times New Roman"/>
                <w:sz w:val="24"/>
                <w:szCs w:val="24"/>
              </w:rPr>
            </w:pPr>
          </w:p>
        </w:tc>
      </w:tr>
      <w:tr w:rsidR="00CF7FBE" w:rsidRPr="000B1AC7" w:rsidTr="00D9651A">
        <w:tc>
          <w:tcPr>
            <w:tcW w:w="1806" w:type="dxa"/>
            <w:vMerge w:val="restart"/>
            <w:tcBorders>
              <w:top w:val="single" w:sz="4" w:space="0" w:color="auto"/>
              <w:left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 xml:space="preserve">Медицинская реабилитация пациентов           с нарушением функции </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lastRenderedPageBreak/>
              <w:t>ОДА и ПНС</w:t>
            </w: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jc w:val="center"/>
              <w:rPr>
                <w:rFonts w:ascii="Times New Roman" w:hAnsi="Times New Roman"/>
                <w:sz w:val="24"/>
                <w:szCs w:val="24"/>
              </w:rPr>
            </w:pPr>
            <w:r w:rsidRPr="000B1AC7">
              <w:rPr>
                <w:rFonts w:ascii="Times New Roman" w:hAnsi="Times New Roman"/>
                <w:sz w:val="24"/>
                <w:szCs w:val="24"/>
                <w:lang w:eastAsia="en-US"/>
              </w:rPr>
              <w:lastRenderedPageBreak/>
              <w:t>3-4-5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Учреждения федерального (4) уровня</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lastRenderedPageBreak/>
              <w:t>ГБУ РО «Скопинская ЦРБ»</w:t>
            </w:r>
            <w:r w:rsidR="001858D9">
              <w:rPr>
                <w:rFonts w:ascii="Times New Roman" w:hAnsi="Times New Roman"/>
                <w:sz w:val="24"/>
                <w:szCs w:val="24"/>
                <w:lang w:eastAsia="en-US"/>
              </w:rPr>
              <w:t>;</w:t>
            </w:r>
          </w:p>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t>ГБУ РО «Шиловская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D9651A">
            <w:pPr>
              <w:spacing w:line="228" w:lineRule="auto"/>
              <w:ind w:left="-57" w:right="-57"/>
              <w:rPr>
                <w:rFonts w:ascii="Times New Roman" w:hAnsi="Times New Roman"/>
                <w:sz w:val="24"/>
                <w:szCs w:val="24"/>
              </w:rPr>
            </w:pPr>
            <w:r w:rsidRPr="000B1AC7">
              <w:rPr>
                <w:rFonts w:ascii="Times New Roman" w:hAnsi="Times New Roman"/>
                <w:sz w:val="24"/>
                <w:szCs w:val="24"/>
                <w:lang w:eastAsia="en-US"/>
              </w:rPr>
              <w:lastRenderedPageBreak/>
              <w:t>ГБУ РО «ОКБ»</w:t>
            </w:r>
          </w:p>
        </w:tc>
      </w:tr>
      <w:tr w:rsidR="00CF7FBE" w:rsidRPr="000B1AC7" w:rsidTr="00D9651A">
        <w:trPr>
          <w:trHeight w:val="813"/>
        </w:trPr>
        <w:tc>
          <w:tcPr>
            <w:tcW w:w="1806" w:type="dxa"/>
            <w:vMerge/>
            <w:tcBorders>
              <w:left w:val="single" w:sz="4" w:space="0" w:color="auto"/>
              <w:right w:val="single" w:sz="4" w:space="0" w:color="auto"/>
            </w:tcBorders>
            <w:vAlign w:val="center"/>
          </w:tcPr>
          <w:p w:rsidR="00CF7FBE" w:rsidRPr="000B1AC7" w:rsidRDefault="00CF7FBE" w:rsidP="001858D9">
            <w:pPr>
              <w:spacing w:line="226"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«Касимовская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«Касимовская ЦРБ» подразделение</w:t>
            </w:r>
            <w:r w:rsidR="001858D9">
              <w:rPr>
                <w:rFonts w:ascii="Times New Roman" w:hAnsi="Times New Roman"/>
                <w:sz w:val="24"/>
                <w:szCs w:val="24"/>
                <w:lang w:eastAsia="en-US"/>
              </w:rPr>
              <w:t>;</w:t>
            </w:r>
            <w:r w:rsidRPr="000B1AC7">
              <w:rPr>
                <w:rFonts w:ascii="Times New Roman" w:hAnsi="Times New Roman"/>
                <w:sz w:val="24"/>
                <w:szCs w:val="24"/>
                <w:lang w:eastAsia="en-US"/>
              </w:rPr>
              <w:t xml:space="preserve"> Клепиковская РБ </w:t>
            </w:r>
          </w:p>
        </w:tc>
      </w:tr>
      <w:tr w:rsidR="00CF7FBE" w:rsidRPr="000B1AC7" w:rsidTr="00D9651A">
        <w:trPr>
          <w:trHeight w:val="1064"/>
        </w:trPr>
        <w:tc>
          <w:tcPr>
            <w:tcW w:w="1806" w:type="dxa"/>
            <w:vMerge/>
            <w:tcBorders>
              <w:left w:val="single" w:sz="4" w:space="0" w:color="auto"/>
              <w:bottom w:val="single" w:sz="4" w:space="0" w:color="auto"/>
              <w:right w:val="single" w:sz="4" w:space="0" w:color="auto"/>
            </w:tcBorders>
            <w:vAlign w:val="center"/>
          </w:tcPr>
          <w:p w:rsidR="00CF7FBE" w:rsidRPr="000B1AC7" w:rsidRDefault="00CF7FBE" w:rsidP="001858D9">
            <w:pPr>
              <w:spacing w:line="226" w:lineRule="auto"/>
              <w:ind w:left="-57" w:right="-57"/>
              <w:rPr>
                <w:rFonts w:ascii="Times New Roman" w:hAnsi="Times New Roman"/>
                <w:sz w:val="24"/>
                <w:szCs w:val="24"/>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«Скопинская ЦРБ»</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«Шиловская ЦРБ»</w:t>
            </w:r>
            <w:r w:rsidR="001858D9">
              <w:rPr>
                <w:rFonts w:ascii="Times New Roman" w:hAnsi="Times New Roman"/>
                <w:sz w:val="24"/>
                <w:szCs w:val="24"/>
                <w:lang w:eastAsia="en-US"/>
              </w:rPr>
              <w:t>;</w:t>
            </w:r>
            <w:r w:rsidRPr="000B1AC7">
              <w:rPr>
                <w:rFonts w:ascii="Times New Roman" w:hAnsi="Times New Roman"/>
                <w:sz w:val="24"/>
                <w:szCs w:val="24"/>
                <w:lang w:eastAsia="en-US"/>
              </w:rPr>
              <w:t xml:space="preserve"> ГБУ РО «Сасовская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«РОКГВВ»</w:t>
            </w:r>
          </w:p>
        </w:tc>
      </w:tr>
      <w:tr w:rsidR="00CF7FBE" w:rsidRPr="000B1AC7" w:rsidTr="00D9651A">
        <w:trPr>
          <w:trHeight w:val="58"/>
        </w:trPr>
        <w:tc>
          <w:tcPr>
            <w:tcW w:w="1806" w:type="dxa"/>
            <w:vMerge w:val="restart"/>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Медицинская реабилитация пациентов</w:t>
            </w:r>
            <w:r w:rsidR="00D9651A">
              <w:rPr>
                <w:rFonts w:ascii="Times New Roman" w:hAnsi="Times New Roman"/>
                <w:sz w:val="24"/>
                <w:szCs w:val="24"/>
                <w:lang w:eastAsia="en-US"/>
              </w:rPr>
              <w:t xml:space="preserve"> </w:t>
            </w:r>
            <w:r w:rsidRPr="000B1AC7">
              <w:rPr>
                <w:rFonts w:ascii="Times New Roman" w:hAnsi="Times New Roman"/>
                <w:sz w:val="24"/>
                <w:szCs w:val="24"/>
                <w:lang w:eastAsia="en-US"/>
              </w:rPr>
              <w:t xml:space="preserve">с соматическими заболеваниями </w:t>
            </w: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«ОКОД»</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r w:rsidR="001858D9">
              <w:rPr>
                <w:rFonts w:ascii="Times New Roman" w:hAnsi="Times New Roman"/>
                <w:sz w:val="24"/>
                <w:szCs w:val="24"/>
                <w:lang w:eastAsia="en-US"/>
              </w:rPr>
              <w:t>;</w:t>
            </w:r>
            <w:r w:rsidRPr="000B1AC7">
              <w:rPr>
                <w:rFonts w:ascii="Times New Roman" w:hAnsi="Times New Roman"/>
                <w:sz w:val="24"/>
                <w:szCs w:val="24"/>
                <w:lang w:eastAsia="en-US"/>
              </w:rPr>
              <w:t xml:space="preserve"> </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«Касимовская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«РОКГВВ»</w:t>
            </w:r>
          </w:p>
        </w:tc>
      </w:tr>
      <w:tr w:rsidR="00CF7FBE" w:rsidRPr="000B1AC7" w:rsidTr="00D9651A">
        <w:trPr>
          <w:trHeight w:val="58"/>
        </w:trPr>
        <w:tc>
          <w:tcPr>
            <w:tcW w:w="1806" w:type="dxa"/>
            <w:vMerge/>
            <w:tcBorders>
              <w:top w:val="single" w:sz="4" w:space="0" w:color="auto"/>
              <w:left w:val="single" w:sz="4" w:space="0" w:color="auto"/>
              <w:bottom w:val="single" w:sz="4" w:space="0" w:color="auto"/>
              <w:right w:val="single" w:sz="4" w:space="0" w:color="auto"/>
            </w:tcBorders>
            <w:vAlign w:val="center"/>
          </w:tcPr>
          <w:p w:rsidR="00CF7FBE" w:rsidRPr="000B1AC7" w:rsidRDefault="00CF7FBE" w:rsidP="001858D9">
            <w:pPr>
              <w:spacing w:line="226"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Учреждения федерального (4) уровня</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«ОККД»</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«ГКБСМП»</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«Скопинская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«ОККД»</w:t>
            </w:r>
          </w:p>
          <w:p w:rsidR="00CF7FBE" w:rsidRPr="000B1AC7" w:rsidRDefault="00CF7FBE" w:rsidP="001858D9">
            <w:pPr>
              <w:spacing w:line="226" w:lineRule="auto"/>
              <w:ind w:left="-57" w:right="-57"/>
              <w:rPr>
                <w:rFonts w:ascii="Times New Roman" w:hAnsi="Times New Roman"/>
                <w:sz w:val="24"/>
                <w:szCs w:val="24"/>
              </w:rPr>
            </w:pPr>
          </w:p>
        </w:tc>
      </w:tr>
      <w:tr w:rsidR="00CF7FBE" w:rsidRPr="000B1AC7" w:rsidTr="00D9651A">
        <w:trPr>
          <w:trHeight w:val="296"/>
        </w:trPr>
        <w:tc>
          <w:tcPr>
            <w:tcW w:w="1806" w:type="dxa"/>
            <w:vMerge/>
            <w:tcBorders>
              <w:top w:val="single" w:sz="4" w:space="0" w:color="auto"/>
              <w:left w:val="single" w:sz="4" w:space="0" w:color="auto"/>
              <w:bottom w:val="nil"/>
              <w:right w:val="single" w:sz="4" w:space="0" w:color="auto"/>
            </w:tcBorders>
            <w:vAlign w:val="center"/>
          </w:tcPr>
          <w:p w:rsidR="00CF7FBE" w:rsidRPr="000B1AC7" w:rsidRDefault="00CF7FBE" w:rsidP="001858D9">
            <w:pPr>
              <w:spacing w:line="226" w:lineRule="auto"/>
              <w:ind w:left="-57" w:right="-57"/>
              <w:rPr>
                <w:rFonts w:ascii="Times New Roman" w:eastAsia="Calibri" w:hAnsi="Times New Roman"/>
                <w:bCs/>
                <w:sz w:val="24"/>
                <w:szCs w:val="24"/>
                <w:highlight w:val="green"/>
                <w:lang w:eastAsia="en-US" w:bidi="ru-RU"/>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 xml:space="preserve">ГБУ РО «ОКБ» </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«ОКБ»</w:t>
            </w:r>
          </w:p>
        </w:tc>
      </w:tr>
      <w:tr w:rsidR="00CF7FBE" w:rsidRPr="000B1AC7" w:rsidTr="00D9651A">
        <w:tc>
          <w:tcPr>
            <w:tcW w:w="1806" w:type="dxa"/>
            <w:tcBorders>
              <w:top w:val="nil"/>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p>
        </w:tc>
        <w:tc>
          <w:tcPr>
            <w:tcW w:w="131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jc w:val="center"/>
              <w:rPr>
                <w:rFonts w:ascii="Times New Roman" w:hAnsi="Times New Roman"/>
                <w:sz w:val="24"/>
                <w:szCs w:val="24"/>
              </w:rPr>
            </w:pPr>
            <w:r w:rsidRPr="000B1AC7">
              <w:rPr>
                <w:rFonts w:ascii="Times New Roman" w:hAnsi="Times New Roman"/>
                <w:sz w:val="24"/>
                <w:szCs w:val="24"/>
                <w:lang w:eastAsia="en-US"/>
              </w:rPr>
              <w:t>3-4-5</w:t>
            </w:r>
          </w:p>
        </w:tc>
        <w:tc>
          <w:tcPr>
            <w:tcW w:w="3107"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«Сасовская ЦРБ»</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«Шиловская ЦРБ»</w:t>
            </w:r>
            <w:r w:rsidR="001858D9">
              <w:rPr>
                <w:rFonts w:ascii="Times New Roman" w:hAnsi="Times New Roman"/>
                <w:sz w:val="24"/>
                <w:szCs w:val="24"/>
                <w:lang w:eastAsia="en-US"/>
              </w:rPr>
              <w:t>;</w:t>
            </w:r>
          </w:p>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«Касимовская ЦРБ»</w:t>
            </w:r>
          </w:p>
        </w:tc>
        <w:tc>
          <w:tcPr>
            <w:tcW w:w="3056" w:type="dxa"/>
            <w:tcBorders>
              <w:top w:val="single" w:sz="4" w:space="0" w:color="auto"/>
              <w:left w:val="single" w:sz="4" w:space="0" w:color="auto"/>
              <w:bottom w:val="single" w:sz="4" w:space="0" w:color="auto"/>
              <w:right w:val="single" w:sz="4" w:space="0" w:color="auto"/>
            </w:tcBorders>
          </w:tcPr>
          <w:p w:rsidR="00CF7FBE" w:rsidRPr="000B1AC7" w:rsidRDefault="00CF7FBE" w:rsidP="001858D9">
            <w:pPr>
              <w:spacing w:line="226" w:lineRule="auto"/>
              <w:ind w:left="-57" w:right="-57"/>
              <w:rPr>
                <w:rFonts w:ascii="Times New Roman" w:hAnsi="Times New Roman"/>
                <w:sz w:val="24"/>
                <w:szCs w:val="24"/>
              </w:rPr>
            </w:pPr>
            <w:r w:rsidRPr="000B1AC7">
              <w:rPr>
                <w:rFonts w:ascii="Times New Roman" w:hAnsi="Times New Roman"/>
                <w:sz w:val="24"/>
                <w:szCs w:val="24"/>
                <w:lang w:eastAsia="en-US"/>
              </w:rPr>
              <w:t>ГБУ РО «Сасовская ЦРБ»</w:t>
            </w:r>
          </w:p>
          <w:p w:rsidR="00CF7FBE" w:rsidRPr="000B1AC7" w:rsidRDefault="00CF7FBE" w:rsidP="001858D9">
            <w:pPr>
              <w:spacing w:line="226" w:lineRule="auto"/>
              <w:ind w:left="-57" w:right="-57"/>
              <w:rPr>
                <w:rFonts w:ascii="Times New Roman" w:hAnsi="Times New Roman"/>
                <w:sz w:val="24"/>
                <w:szCs w:val="24"/>
              </w:rPr>
            </w:pPr>
          </w:p>
        </w:tc>
      </w:tr>
    </w:tbl>
    <w:p w:rsidR="00D9651A" w:rsidRPr="00D9651A" w:rsidRDefault="00D9651A" w:rsidP="001858D9">
      <w:pPr>
        <w:tabs>
          <w:tab w:val="center" w:pos="4820"/>
        </w:tabs>
        <w:spacing w:line="226" w:lineRule="auto"/>
        <w:jc w:val="both"/>
        <w:rPr>
          <w:rFonts w:ascii="Times New Roman" w:hAnsi="Times New Roman"/>
          <w:sz w:val="16"/>
          <w:szCs w:val="16"/>
        </w:rPr>
      </w:pPr>
    </w:p>
    <w:p w:rsidR="00D9651A" w:rsidRDefault="00921988" w:rsidP="001858D9">
      <w:pPr>
        <w:tabs>
          <w:tab w:val="center" w:pos="4820"/>
        </w:tabs>
        <w:spacing w:line="226" w:lineRule="auto"/>
        <w:jc w:val="right"/>
        <w:rPr>
          <w:rFonts w:ascii="Times New Roman" w:hAnsi="Times New Roman"/>
          <w:sz w:val="28"/>
          <w:szCs w:val="28"/>
        </w:rPr>
      </w:pPr>
      <w:r w:rsidRPr="00D9651A">
        <w:rPr>
          <w:rFonts w:ascii="Times New Roman" w:hAnsi="Times New Roman"/>
          <w:sz w:val="28"/>
          <w:szCs w:val="28"/>
        </w:rPr>
        <w:t>Таблица №</w:t>
      </w:r>
      <w:r w:rsidR="00CF7FBE" w:rsidRPr="00D9651A">
        <w:rPr>
          <w:rFonts w:ascii="Times New Roman" w:hAnsi="Times New Roman"/>
          <w:sz w:val="28"/>
          <w:szCs w:val="28"/>
        </w:rPr>
        <w:t xml:space="preserve"> 25</w:t>
      </w:r>
    </w:p>
    <w:p w:rsidR="00D9651A" w:rsidRPr="00D9651A" w:rsidRDefault="00D9651A" w:rsidP="001858D9">
      <w:pPr>
        <w:tabs>
          <w:tab w:val="center" w:pos="4820"/>
        </w:tabs>
        <w:spacing w:line="226" w:lineRule="auto"/>
        <w:jc w:val="center"/>
        <w:rPr>
          <w:rFonts w:ascii="Times New Roman" w:hAnsi="Times New Roman"/>
          <w:sz w:val="12"/>
          <w:szCs w:val="12"/>
        </w:rPr>
      </w:pPr>
    </w:p>
    <w:p w:rsidR="00CF7FBE" w:rsidRDefault="00CF7FBE" w:rsidP="001858D9">
      <w:pPr>
        <w:tabs>
          <w:tab w:val="center" w:pos="4820"/>
        </w:tabs>
        <w:spacing w:line="226" w:lineRule="auto"/>
        <w:jc w:val="center"/>
        <w:rPr>
          <w:rFonts w:ascii="Times New Roman" w:hAnsi="Times New Roman"/>
          <w:sz w:val="28"/>
          <w:szCs w:val="28"/>
        </w:rPr>
      </w:pPr>
      <w:r w:rsidRPr="00D9651A">
        <w:rPr>
          <w:rFonts w:ascii="Times New Roman" w:hAnsi="Times New Roman"/>
          <w:sz w:val="28"/>
          <w:szCs w:val="28"/>
        </w:rPr>
        <w:t>Территориальная схема маршрутизации пациентов на медицинскую реабилитацию в амбулаторных условиях</w:t>
      </w:r>
    </w:p>
    <w:tbl>
      <w:tblPr>
        <w:tblpPr w:leftFromText="180" w:rightFromText="180" w:bottomFromText="160" w:vertAnchor="text" w:horzAnchor="margin" w:tblpX="150" w:tblpY="132"/>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148"/>
        <w:gridCol w:w="3445"/>
        <w:gridCol w:w="2470"/>
      </w:tblGrid>
      <w:tr w:rsidR="00CF7FBE" w:rsidRPr="00CB628E" w:rsidTr="00D9651A">
        <w:trPr>
          <w:trHeight w:val="521"/>
        </w:trPr>
        <w:tc>
          <w:tcPr>
            <w:tcW w:w="2256"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Условия оказания</w:t>
            </w:r>
          </w:p>
        </w:tc>
        <w:tc>
          <w:tcPr>
            <w:tcW w:w="1148"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ШРМ</w:t>
            </w: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 xml:space="preserve">Наименование </w:t>
            </w:r>
          </w:p>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медицинской организации</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Зоны обслуживания</w:t>
            </w:r>
          </w:p>
        </w:tc>
      </w:tr>
      <w:tr w:rsidR="00CF7FBE" w:rsidRPr="00CB628E" w:rsidTr="00D9651A">
        <w:trPr>
          <w:trHeight w:val="277"/>
        </w:trPr>
        <w:tc>
          <w:tcPr>
            <w:tcW w:w="2256" w:type="dxa"/>
            <w:tcBorders>
              <w:top w:val="single" w:sz="4" w:space="0" w:color="000000"/>
              <w:left w:val="single" w:sz="4" w:space="0" w:color="000000"/>
              <w:bottom w:val="single" w:sz="4" w:space="0" w:color="000000"/>
              <w:right w:val="single" w:sz="4" w:space="0" w:color="000000"/>
            </w:tcBorders>
          </w:tcPr>
          <w:p w:rsidR="00CF7FBE" w:rsidRPr="00CB628E" w:rsidRDefault="00CF7FBE" w:rsidP="001858D9">
            <w:pPr>
              <w:tabs>
                <w:tab w:val="center" w:pos="4820"/>
              </w:tabs>
              <w:spacing w:line="226" w:lineRule="auto"/>
              <w:jc w:val="center"/>
              <w:rPr>
                <w:rFonts w:ascii="Times New Roman" w:hAnsi="Times New Roman"/>
                <w:sz w:val="24"/>
                <w:szCs w:val="24"/>
                <w:lang w:eastAsia="en-US"/>
              </w:rPr>
            </w:pPr>
            <w:r w:rsidRPr="00CB628E">
              <w:rPr>
                <w:rFonts w:ascii="Times New Roman" w:hAnsi="Times New Roman"/>
                <w:sz w:val="24"/>
                <w:szCs w:val="24"/>
                <w:lang w:eastAsia="en-US"/>
              </w:rPr>
              <w:t>1</w:t>
            </w:r>
          </w:p>
        </w:tc>
        <w:tc>
          <w:tcPr>
            <w:tcW w:w="1148" w:type="dxa"/>
            <w:tcBorders>
              <w:top w:val="single" w:sz="4" w:space="0" w:color="000000"/>
              <w:left w:val="single" w:sz="4" w:space="0" w:color="000000"/>
              <w:bottom w:val="single" w:sz="4" w:space="0" w:color="000000"/>
              <w:right w:val="single" w:sz="4" w:space="0" w:color="000000"/>
            </w:tcBorders>
          </w:tcPr>
          <w:p w:rsidR="00CF7FBE" w:rsidRPr="00CB628E" w:rsidRDefault="00CF7FBE" w:rsidP="001858D9">
            <w:pPr>
              <w:tabs>
                <w:tab w:val="center" w:pos="4820"/>
              </w:tabs>
              <w:spacing w:line="226" w:lineRule="auto"/>
              <w:jc w:val="center"/>
              <w:rPr>
                <w:rFonts w:ascii="Times New Roman" w:hAnsi="Times New Roman"/>
                <w:sz w:val="24"/>
                <w:szCs w:val="24"/>
                <w:lang w:eastAsia="en-US"/>
              </w:rPr>
            </w:pPr>
            <w:r w:rsidRPr="00CB628E">
              <w:rPr>
                <w:rFonts w:ascii="Times New Roman" w:hAnsi="Times New Roman"/>
                <w:sz w:val="24"/>
                <w:szCs w:val="24"/>
                <w:lang w:eastAsia="en-US"/>
              </w:rPr>
              <w:t>2</w:t>
            </w:r>
          </w:p>
        </w:tc>
        <w:tc>
          <w:tcPr>
            <w:tcW w:w="3445" w:type="dxa"/>
            <w:tcBorders>
              <w:top w:val="single" w:sz="4" w:space="0" w:color="000000"/>
              <w:left w:val="single" w:sz="4" w:space="0" w:color="000000"/>
              <w:bottom w:val="single" w:sz="4" w:space="0" w:color="000000"/>
              <w:right w:val="single" w:sz="4" w:space="0" w:color="000000"/>
            </w:tcBorders>
          </w:tcPr>
          <w:p w:rsidR="00CF7FBE" w:rsidRPr="00CB628E" w:rsidRDefault="00CF7FBE" w:rsidP="001858D9">
            <w:pPr>
              <w:tabs>
                <w:tab w:val="center" w:pos="4820"/>
              </w:tabs>
              <w:spacing w:line="226" w:lineRule="auto"/>
              <w:jc w:val="center"/>
              <w:rPr>
                <w:rFonts w:ascii="Times New Roman" w:hAnsi="Times New Roman"/>
                <w:sz w:val="24"/>
                <w:szCs w:val="24"/>
                <w:lang w:eastAsia="en-US"/>
              </w:rPr>
            </w:pPr>
            <w:r w:rsidRPr="00CB628E">
              <w:rPr>
                <w:rFonts w:ascii="Times New Roman" w:hAnsi="Times New Roman"/>
                <w:sz w:val="24"/>
                <w:szCs w:val="24"/>
                <w:lang w:eastAsia="en-US"/>
              </w:rPr>
              <w:t>3</w:t>
            </w:r>
          </w:p>
        </w:tc>
        <w:tc>
          <w:tcPr>
            <w:tcW w:w="2470" w:type="dxa"/>
            <w:tcBorders>
              <w:top w:val="single" w:sz="4" w:space="0" w:color="000000"/>
              <w:left w:val="single" w:sz="4" w:space="0" w:color="000000"/>
              <w:bottom w:val="single" w:sz="4" w:space="0" w:color="000000"/>
              <w:right w:val="single" w:sz="4" w:space="0" w:color="000000"/>
            </w:tcBorders>
          </w:tcPr>
          <w:p w:rsidR="00CF7FBE" w:rsidRPr="00CB628E" w:rsidRDefault="00CF7FBE" w:rsidP="001858D9">
            <w:pPr>
              <w:tabs>
                <w:tab w:val="center" w:pos="4820"/>
              </w:tabs>
              <w:spacing w:line="226" w:lineRule="auto"/>
              <w:jc w:val="center"/>
              <w:rPr>
                <w:rFonts w:ascii="Times New Roman" w:hAnsi="Times New Roman"/>
                <w:sz w:val="24"/>
                <w:szCs w:val="24"/>
                <w:lang w:eastAsia="en-US"/>
              </w:rPr>
            </w:pPr>
            <w:r w:rsidRPr="00CB628E">
              <w:rPr>
                <w:rFonts w:ascii="Times New Roman" w:hAnsi="Times New Roman"/>
                <w:sz w:val="24"/>
                <w:szCs w:val="24"/>
                <w:lang w:eastAsia="en-US"/>
              </w:rPr>
              <w:t>4</w:t>
            </w:r>
          </w:p>
        </w:tc>
      </w:tr>
      <w:tr w:rsidR="00CF7FBE" w:rsidRPr="00CB628E" w:rsidTr="00D9651A">
        <w:trPr>
          <w:trHeight w:val="521"/>
        </w:trPr>
        <w:tc>
          <w:tcPr>
            <w:tcW w:w="2256" w:type="dxa"/>
            <w:vMerge w:val="restart"/>
            <w:tcBorders>
              <w:top w:val="single" w:sz="4" w:space="0" w:color="auto"/>
              <w:left w:val="single" w:sz="4" w:space="0" w:color="auto"/>
              <w:bottom w:val="single" w:sz="4" w:space="0" w:color="auto"/>
              <w:right w:val="single" w:sz="4" w:space="0" w:color="auto"/>
            </w:tcBorders>
          </w:tcPr>
          <w:p w:rsidR="00CF7FBE" w:rsidRPr="00CB628E" w:rsidRDefault="00D9651A" w:rsidP="001858D9">
            <w:pPr>
              <w:tabs>
                <w:tab w:val="center" w:pos="4820"/>
              </w:tabs>
              <w:spacing w:line="226" w:lineRule="auto"/>
              <w:jc w:val="both"/>
              <w:rPr>
                <w:rFonts w:ascii="Times New Roman" w:hAnsi="Times New Roman"/>
                <w:sz w:val="24"/>
                <w:szCs w:val="24"/>
              </w:rPr>
            </w:pPr>
            <w:r>
              <w:rPr>
                <w:rFonts w:ascii="Times New Roman" w:hAnsi="Times New Roman"/>
                <w:sz w:val="24"/>
                <w:szCs w:val="24"/>
                <w:lang w:eastAsia="en-US"/>
              </w:rPr>
              <w:t>А</w:t>
            </w:r>
            <w:r w:rsidR="00CF7FBE" w:rsidRPr="00CB628E">
              <w:rPr>
                <w:rFonts w:ascii="Times New Roman" w:hAnsi="Times New Roman"/>
                <w:sz w:val="24"/>
                <w:szCs w:val="24"/>
                <w:lang w:eastAsia="en-US"/>
              </w:rPr>
              <w:t>мбулаторная медицинская реабилитация</w:t>
            </w:r>
          </w:p>
        </w:tc>
        <w:tc>
          <w:tcPr>
            <w:tcW w:w="1148" w:type="dxa"/>
            <w:vMerge w:val="restart"/>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2-3</w:t>
            </w:r>
          </w:p>
          <w:p w:rsidR="00CF7FBE" w:rsidRPr="00CB628E" w:rsidRDefault="00CF7FBE" w:rsidP="001858D9">
            <w:pPr>
              <w:tabs>
                <w:tab w:val="center" w:pos="4820"/>
              </w:tabs>
              <w:spacing w:line="226" w:lineRule="auto"/>
              <w:jc w:val="center"/>
              <w:rPr>
                <w:rFonts w:ascii="Times New Roman" w:hAnsi="Times New Roman"/>
                <w:sz w:val="24"/>
                <w:szCs w:val="24"/>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«ОККД»</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Железнодорожный район г. Рязани</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«ГКБ № 5»</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 xml:space="preserve">Московский район </w:t>
            </w:r>
          </w:p>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 Рязани</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«ГКБ № 11»</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 xml:space="preserve">Октябрьский район </w:t>
            </w:r>
          </w:p>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 Рязани</w:t>
            </w:r>
          </w:p>
        </w:tc>
      </w:tr>
      <w:tr w:rsidR="00CF7FBE" w:rsidRPr="00CB628E" w:rsidTr="00D9651A">
        <w:trPr>
          <w:trHeight w:val="536"/>
        </w:trPr>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«ГКБ</w:t>
            </w:r>
            <w:r w:rsidRPr="00CB628E">
              <w:rPr>
                <w:rFonts w:ascii="Times New Roman" w:hAnsi="Times New Roman"/>
                <w:sz w:val="24"/>
                <w:szCs w:val="24"/>
              </w:rPr>
              <w:t xml:space="preserve"> </w:t>
            </w:r>
            <w:r w:rsidRPr="00CB628E">
              <w:rPr>
                <w:rFonts w:ascii="Times New Roman" w:hAnsi="Times New Roman"/>
                <w:sz w:val="24"/>
                <w:szCs w:val="24"/>
                <w:lang w:eastAsia="en-US"/>
              </w:rPr>
              <w:t>№ 4»</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 xml:space="preserve">Советский район </w:t>
            </w:r>
          </w:p>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 Рязани</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«Шиловская ЦРБ»</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Шиловский район</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«Сасовская ЦРБ»</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Сасовский район</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«Касимовская ЦРБ»</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Касимовский район</w:t>
            </w:r>
          </w:p>
        </w:tc>
      </w:tr>
      <w:tr w:rsidR="00CF7FBE" w:rsidRPr="00CB628E" w:rsidTr="00D9651A">
        <w:tc>
          <w:tcPr>
            <w:tcW w:w="2256" w:type="dxa"/>
            <w:vMerge w:val="restart"/>
            <w:tcBorders>
              <w:top w:val="single" w:sz="4" w:space="0" w:color="auto"/>
              <w:left w:val="single" w:sz="4" w:space="0" w:color="auto"/>
              <w:bottom w:val="single" w:sz="4" w:space="0" w:color="auto"/>
              <w:right w:val="single" w:sz="4" w:space="0" w:color="auto"/>
            </w:tcBorders>
          </w:tcPr>
          <w:p w:rsidR="00CF7FBE" w:rsidRPr="00CB628E" w:rsidRDefault="00D9651A" w:rsidP="001858D9">
            <w:pPr>
              <w:tabs>
                <w:tab w:val="center" w:pos="4820"/>
              </w:tabs>
              <w:spacing w:line="226" w:lineRule="auto"/>
              <w:rPr>
                <w:rFonts w:ascii="Times New Roman" w:hAnsi="Times New Roman"/>
                <w:sz w:val="24"/>
                <w:szCs w:val="24"/>
              </w:rPr>
            </w:pPr>
            <w:r>
              <w:rPr>
                <w:rFonts w:ascii="Times New Roman" w:hAnsi="Times New Roman"/>
                <w:sz w:val="24"/>
                <w:szCs w:val="24"/>
                <w:lang w:eastAsia="en-US"/>
              </w:rPr>
              <w:t>М</w:t>
            </w:r>
            <w:r w:rsidR="00CF7FBE" w:rsidRPr="00CB628E">
              <w:rPr>
                <w:rFonts w:ascii="Times New Roman" w:hAnsi="Times New Roman"/>
                <w:sz w:val="24"/>
                <w:szCs w:val="24"/>
                <w:lang w:eastAsia="en-US"/>
              </w:rPr>
              <w:t>едицинская реабилитация в условиях дневного стационара</w:t>
            </w:r>
          </w:p>
        </w:tc>
        <w:tc>
          <w:tcPr>
            <w:tcW w:w="1148" w:type="dxa"/>
            <w:vMerge w:val="restart"/>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center"/>
              <w:rPr>
                <w:rFonts w:ascii="Times New Roman" w:hAnsi="Times New Roman"/>
                <w:sz w:val="24"/>
                <w:szCs w:val="24"/>
              </w:rPr>
            </w:pPr>
            <w:r w:rsidRPr="00CB628E">
              <w:rPr>
                <w:rFonts w:ascii="Times New Roman" w:hAnsi="Times New Roman"/>
                <w:sz w:val="24"/>
                <w:szCs w:val="24"/>
                <w:lang w:eastAsia="en-US"/>
              </w:rPr>
              <w:t>2-3</w:t>
            </w: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«ОКБ»</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 xml:space="preserve">Поликлиники </w:t>
            </w:r>
          </w:p>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 Рязани и области</w:t>
            </w:r>
          </w:p>
        </w:tc>
      </w:tr>
      <w:tr w:rsidR="00CF7FBE" w:rsidRPr="00CB628E" w:rsidTr="00D9651A">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«ГКБ № 11»</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 xml:space="preserve">Поликлиники </w:t>
            </w:r>
          </w:p>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 Рязани и области</w:t>
            </w:r>
          </w:p>
        </w:tc>
      </w:tr>
      <w:tr w:rsidR="00CF7FBE" w:rsidRPr="00CB628E" w:rsidTr="00D9651A">
        <w:trPr>
          <w:trHeight w:val="305"/>
        </w:trPr>
        <w:tc>
          <w:tcPr>
            <w:tcW w:w="2256"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CF7FBE" w:rsidRPr="00CB628E" w:rsidRDefault="00CF7FBE" w:rsidP="001858D9">
            <w:pPr>
              <w:spacing w:line="226" w:lineRule="auto"/>
              <w:rPr>
                <w:rFonts w:ascii="Times New Roman" w:hAnsi="Times New Roman"/>
                <w:sz w:val="27"/>
                <w:szCs w:val="27"/>
                <w:highlight w:val="green"/>
                <w:lang w:eastAsia="en-US"/>
              </w:rPr>
            </w:pPr>
          </w:p>
        </w:tc>
        <w:tc>
          <w:tcPr>
            <w:tcW w:w="3445"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ГБУ РО «Шиловская ЦРБ»</w:t>
            </w:r>
          </w:p>
        </w:tc>
        <w:tc>
          <w:tcPr>
            <w:tcW w:w="2470" w:type="dxa"/>
            <w:tcBorders>
              <w:top w:val="single" w:sz="4" w:space="0" w:color="auto"/>
              <w:left w:val="single" w:sz="4" w:space="0" w:color="auto"/>
              <w:bottom w:val="single" w:sz="4" w:space="0" w:color="auto"/>
              <w:right w:val="single" w:sz="4" w:space="0" w:color="auto"/>
            </w:tcBorders>
          </w:tcPr>
          <w:p w:rsidR="00CF7FBE" w:rsidRPr="00CB628E" w:rsidRDefault="00CF7FBE" w:rsidP="001858D9">
            <w:pPr>
              <w:tabs>
                <w:tab w:val="center" w:pos="4820"/>
              </w:tabs>
              <w:spacing w:line="226" w:lineRule="auto"/>
              <w:jc w:val="both"/>
              <w:rPr>
                <w:rFonts w:ascii="Times New Roman" w:hAnsi="Times New Roman"/>
                <w:sz w:val="24"/>
                <w:szCs w:val="24"/>
              </w:rPr>
            </w:pPr>
            <w:r w:rsidRPr="00CB628E">
              <w:rPr>
                <w:rFonts w:ascii="Times New Roman" w:hAnsi="Times New Roman"/>
                <w:sz w:val="24"/>
                <w:szCs w:val="24"/>
                <w:lang w:eastAsia="en-US"/>
              </w:rPr>
              <w:t>Шиловский район</w:t>
            </w:r>
          </w:p>
        </w:tc>
      </w:tr>
    </w:tbl>
    <w:p w:rsidR="00CF7FBE" w:rsidRDefault="00D9651A" w:rsidP="001858D9">
      <w:pPr>
        <w:spacing w:line="226" w:lineRule="auto"/>
        <w:ind w:firstLine="709"/>
        <w:jc w:val="both"/>
        <w:rPr>
          <w:rFonts w:ascii="Times New Roman" w:hAnsi="Times New Roman"/>
          <w:sz w:val="28"/>
          <w:szCs w:val="28"/>
          <w:highlight w:val="white"/>
        </w:rPr>
      </w:pPr>
      <w:r>
        <w:rPr>
          <w:rFonts w:ascii="Times New Roman" w:hAnsi="Times New Roman"/>
          <w:sz w:val="28"/>
          <w:szCs w:val="28"/>
          <w:highlight w:val="white"/>
        </w:rPr>
        <w:t>1.5. </w:t>
      </w:r>
      <w:r w:rsidR="00CF7FBE" w:rsidRPr="00D9651A">
        <w:rPr>
          <w:rFonts w:ascii="Times New Roman" w:hAnsi="Times New Roman"/>
          <w:sz w:val="28"/>
          <w:szCs w:val="28"/>
          <w:highlight w:val="white"/>
        </w:rPr>
        <w:t>Ресурсы инфраструктуры службы, оказывающей медицинскую помощь больным с болезнями системы кровообращения</w:t>
      </w:r>
      <w:r>
        <w:rPr>
          <w:rFonts w:ascii="Times New Roman" w:hAnsi="Times New Roman"/>
          <w:sz w:val="28"/>
          <w:szCs w:val="28"/>
          <w:highlight w:val="white"/>
        </w:rPr>
        <w:t>.</w:t>
      </w:r>
    </w:p>
    <w:p w:rsidR="001858D9" w:rsidRPr="001858D9" w:rsidRDefault="001858D9" w:rsidP="001858D9">
      <w:pPr>
        <w:spacing w:line="226" w:lineRule="auto"/>
        <w:ind w:firstLine="709"/>
        <w:jc w:val="both"/>
        <w:rPr>
          <w:rFonts w:ascii="Times New Roman" w:hAnsi="Times New Roman"/>
          <w:sz w:val="16"/>
          <w:szCs w:val="16"/>
          <w:highlight w:val="white"/>
        </w:rPr>
      </w:pPr>
    </w:p>
    <w:p w:rsidR="00CF7FBE" w:rsidRPr="00D9651A" w:rsidRDefault="00CF7FBE" w:rsidP="001858D9">
      <w:pPr>
        <w:spacing w:line="226" w:lineRule="auto"/>
        <w:ind w:firstLine="709"/>
        <w:jc w:val="both"/>
        <w:rPr>
          <w:rFonts w:ascii="Times New Roman" w:hAnsi="Times New Roman"/>
          <w:sz w:val="28"/>
          <w:szCs w:val="28"/>
          <w:highlight w:val="white"/>
        </w:rPr>
      </w:pPr>
      <w:r w:rsidRPr="00D9651A">
        <w:rPr>
          <w:rFonts w:ascii="Times New Roman" w:eastAsia="Arial" w:hAnsi="Times New Roman"/>
          <w:sz w:val="28"/>
          <w:szCs w:val="28"/>
          <w:highlight w:val="white"/>
        </w:rPr>
        <w:t>Краткая характеристика кадров и коечного фонда при оказании медицинской помощи пациентам с ССЗ представлена ниже.</w:t>
      </w:r>
    </w:p>
    <w:p w:rsidR="00411639" w:rsidRPr="00CB628E" w:rsidRDefault="00411639" w:rsidP="0036788E">
      <w:pPr>
        <w:spacing w:line="226" w:lineRule="auto"/>
        <w:rPr>
          <w:rFonts w:ascii="Times New Roman" w:hAnsi="Times New Roman"/>
          <w:sz w:val="28"/>
          <w:szCs w:val="28"/>
        </w:rPr>
      </w:pPr>
    </w:p>
    <w:p w:rsidR="00411639" w:rsidRPr="00CB628E" w:rsidRDefault="00411639" w:rsidP="0036788E">
      <w:pPr>
        <w:spacing w:line="226" w:lineRule="auto"/>
        <w:rPr>
          <w:rFonts w:ascii="Times New Roman" w:hAnsi="Times New Roman"/>
          <w:sz w:val="28"/>
          <w:szCs w:val="28"/>
        </w:rPr>
        <w:sectPr w:rsidR="00411639" w:rsidRPr="00CB628E" w:rsidSect="00921988">
          <w:pgSz w:w="11907" w:h="16834" w:code="9"/>
          <w:pgMar w:top="1134" w:right="567" w:bottom="1134" w:left="1985" w:header="272" w:footer="397" w:gutter="0"/>
          <w:cols w:space="720"/>
          <w:formProt w:val="0"/>
          <w:docGrid w:linePitch="272"/>
        </w:sectPr>
      </w:pPr>
    </w:p>
    <w:p w:rsidR="00C6272A" w:rsidRDefault="000A72F7" w:rsidP="0036788E">
      <w:pPr>
        <w:spacing w:line="226" w:lineRule="auto"/>
        <w:ind w:firstLine="708"/>
        <w:jc w:val="right"/>
        <w:rPr>
          <w:rFonts w:ascii="Times New Roman" w:eastAsia="Arial" w:hAnsi="Times New Roman"/>
          <w:sz w:val="28"/>
          <w:szCs w:val="28"/>
          <w:highlight w:val="white"/>
        </w:rPr>
      </w:pPr>
      <w:r w:rsidRPr="00C6272A">
        <w:rPr>
          <w:rFonts w:ascii="Times New Roman" w:eastAsia="Arial" w:hAnsi="Times New Roman"/>
          <w:sz w:val="28"/>
          <w:szCs w:val="28"/>
          <w:highlight w:val="white"/>
        </w:rPr>
        <w:lastRenderedPageBreak/>
        <w:t>Табл</w:t>
      </w:r>
      <w:r w:rsidR="00C6272A">
        <w:rPr>
          <w:rFonts w:ascii="Times New Roman" w:eastAsia="Arial" w:hAnsi="Times New Roman"/>
          <w:sz w:val="28"/>
          <w:szCs w:val="28"/>
          <w:highlight w:val="white"/>
        </w:rPr>
        <w:t>ица №</w:t>
      </w:r>
      <w:r w:rsidRPr="00C6272A">
        <w:rPr>
          <w:rFonts w:ascii="Times New Roman" w:eastAsia="Arial" w:hAnsi="Times New Roman"/>
          <w:sz w:val="28"/>
          <w:szCs w:val="28"/>
          <w:highlight w:val="white"/>
        </w:rPr>
        <w:t xml:space="preserve"> 26</w:t>
      </w:r>
    </w:p>
    <w:p w:rsidR="00C6272A" w:rsidRPr="00C6272A" w:rsidRDefault="00C6272A" w:rsidP="0036788E">
      <w:pPr>
        <w:spacing w:line="226" w:lineRule="auto"/>
        <w:ind w:firstLine="708"/>
        <w:jc w:val="both"/>
        <w:rPr>
          <w:rFonts w:ascii="Times New Roman" w:eastAsia="Arial" w:hAnsi="Times New Roman"/>
          <w:sz w:val="16"/>
          <w:szCs w:val="16"/>
          <w:highlight w:val="white"/>
        </w:rPr>
      </w:pPr>
    </w:p>
    <w:p w:rsidR="000A72F7" w:rsidRPr="00C6272A" w:rsidRDefault="000A72F7" w:rsidP="0036788E">
      <w:pPr>
        <w:spacing w:line="226" w:lineRule="auto"/>
        <w:jc w:val="center"/>
        <w:rPr>
          <w:rFonts w:ascii="Times New Roman" w:eastAsia="Arial" w:hAnsi="Times New Roman"/>
          <w:sz w:val="28"/>
          <w:szCs w:val="28"/>
        </w:rPr>
      </w:pPr>
      <w:r w:rsidRPr="00C6272A">
        <w:rPr>
          <w:rFonts w:ascii="Times New Roman" w:eastAsia="Arial" w:hAnsi="Times New Roman"/>
          <w:sz w:val="28"/>
          <w:szCs w:val="28"/>
          <w:highlight w:val="white"/>
        </w:rPr>
        <w:t>Краткая характеристика к</w:t>
      </w:r>
      <w:r w:rsidRPr="00C6272A">
        <w:rPr>
          <w:rFonts w:ascii="Times New Roman" w:eastAsia="Arial" w:hAnsi="Times New Roman"/>
          <w:sz w:val="28"/>
          <w:szCs w:val="28"/>
        </w:rPr>
        <w:t>адров и коечного фонда в Рязанской области в 2024 году</w:t>
      </w:r>
    </w:p>
    <w:p w:rsidR="000A72F7" w:rsidRPr="00C6272A" w:rsidRDefault="000A72F7" w:rsidP="0036788E">
      <w:pPr>
        <w:spacing w:line="226" w:lineRule="auto"/>
        <w:ind w:firstLine="708"/>
        <w:jc w:val="both"/>
        <w:rPr>
          <w:rFonts w:ascii="Times New Roman" w:hAnsi="Times New Roman"/>
          <w:sz w:val="16"/>
          <w:szCs w:val="16"/>
        </w:rPr>
      </w:pPr>
    </w:p>
    <w:tbl>
      <w:tblPr>
        <w:tblStyle w:val="37"/>
        <w:tblW w:w="14826" w:type="dxa"/>
        <w:tblInd w:w="-230" w:type="dxa"/>
        <w:tblLook w:val="04A0" w:firstRow="1" w:lastRow="0" w:firstColumn="1" w:lastColumn="0" w:noHBand="0" w:noVBand="1"/>
      </w:tblPr>
      <w:tblGrid>
        <w:gridCol w:w="2030"/>
        <w:gridCol w:w="545"/>
        <w:gridCol w:w="631"/>
        <w:gridCol w:w="476"/>
        <w:gridCol w:w="483"/>
        <w:gridCol w:w="526"/>
        <w:gridCol w:w="507"/>
        <w:gridCol w:w="548"/>
        <w:gridCol w:w="546"/>
        <w:gridCol w:w="482"/>
        <w:gridCol w:w="546"/>
        <w:gridCol w:w="535"/>
        <w:gridCol w:w="493"/>
        <w:gridCol w:w="547"/>
        <w:gridCol w:w="570"/>
        <w:gridCol w:w="512"/>
        <w:gridCol w:w="628"/>
        <w:gridCol w:w="551"/>
        <w:gridCol w:w="495"/>
        <w:gridCol w:w="539"/>
        <w:gridCol w:w="547"/>
        <w:gridCol w:w="489"/>
        <w:gridCol w:w="548"/>
        <w:gridCol w:w="547"/>
        <w:gridCol w:w="505"/>
      </w:tblGrid>
      <w:tr w:rsidR="00C6272A" w:rsidRPr="00047FDF" w:rsidTr="003137A8">
        <w:trPr>
          <w:trHeight w:val="816"/>
        </w:trPr>
        <w:tc>
          <w:tcPr>
            <w:tcW w:w="2030" w:type="dxa"/>
            <w:vMerge w:val="restart"/>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tcPr>
          <w:p w:rsidR="000A72F7" w:rsidRPr="00047FDF" w:rsidRDefault="000A72F7" w:rsidP="0036788E">
            <w:pPr>
              <w:spacing w:line="226" w:lineRule="auto"/>
              <w:ind w:left="57" w:right="57"/>
              <w:jc w:val="center"/>
              <w:rPr>
                <w:rFonts w:ascii="Times New Roman" w:hAnsi="Times New Roman"/>
                <w:spacing w:val="-2"/>
                <w:sz w:val="20"/>
                <w:szCs w:val="20"/>
              </w:rPr>
            </w:pPr>
            <w:r w:rsidRPr="00047FDF">
              <w:rPr>
                <w:rFonts w:ascii="Times New Roman" w:hAnsi="Times New Roman"/>
                <w:color w:val="000000"/>
                <w:spacing w:val="-2"/>
                <w:sz w:val="20"/>
                <w:szCs w:val="20"/>
              </w:rPr>
              <w:t>Наименование медицинской организации</w:t>
            </w:r>
          </w:p>
        </w:tc>
        <w:tc>
          <w:tcPr>
            <w:tcW w:w="165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6272A"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Кадровая обеспеченность врачами-</w:t>
            </w:r>
          </w:p>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кардиологами</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6272A"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Кадровая обеспеченность врачами-</w:t>
            </w:r>
          </w:p>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кардиологами детскими</w:t>
            </w:r>
          </w:p>
        </w:tc>
        <w:tc>
          <w:tcPr>
            <w:tcW w:w="157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6272A"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Кадровая обеспеченность врачами-</w:t>
            </w:r>
          </w:p>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неврологами</w:t>
            </w:r>
          </w:p>
        </w:tc>
        <w:tc>
          <w:tcPr>
            <w:tcW w:w="1574" w:type="dxa"/>
            <w:gridSpan w:val="3"/>
            <w:tcBorders>
              <w:top w:val="single" w:sz="6" w:space="0" w:color="000000"/>
              <w:left w:val="single" w:sz="6" w:space="0" w:color="000000"/>
              <w:bottom w:val="single" w:sz="6" w:space="0" w:color="000000"/>
              <w:right w:val="none" w:sz="4" w:space="0" w:color="000000"/>
            </w:tcBorders>
            <w:tcMar>
              <w:top w:w="0" w:type="dxa"/>
              <w:left w:w="0" w:type="dxa"/>
              <w:bottom w:w="0" w:type="dxa"/>
              <w:right w:w="0" w:type="dxa"/>
            </w:tcMar>
            <w:vAlign w:val="cente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Кадровая обеспеченность врачами-сердечно-сосудистыми хирургами</w:t>
            </w:r>
          </w:p>
        </w:tc>
        <w:tc>
          <w:tcPr>
            <w:tcW w:w="1629" w:type="dxa"/>
            <w:gridSpan w:val="3"/>
            <w:tcBorders>
              <w:top w:val="single" w:sz="6" w:space="0" w:color="000000"/>
              <w:left w:val="single" w:sz="6" w:space="0" w:color="000000"/>
              <w:bottom w:val="single" w:sz="6" w:space="0" w:color="000000"/>
              <w:right w:val="none" w:sz="4" w:space="0" w:color="000000"/>
            </w:tcBorders>
            <w:tcMar>
              <w:top w:w="0" w:type="dxa"/>
              <w:left w:w="0" w:type="dxa"/>
              <w:bottom w:w="0" w:type="dxa"/>
              <w:right w:w="0" w:type="dxa"/>
            </w:tcMar>
            <w:vAlign w:val="cente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Кадровая обеспеченность врачами-анестезиологами реаниматологами</w:t>
            </w:r>
          </w:p>
        </w:tc>
        <w:tc>
          <w:tcPr>
            <w:tcW w:w="1674" w:type="dxa"/>
            <w:gridSpan w:val="3"/>
            <w:tcBorders>
              <w:top w:val="single" w:sz="6" w:space="0" w:color="000000"/>
              <w:left w:val="single" w:sz="6" w:space="0" w:color="000000"/>
              <w:bottom w:val="single" w:sz="6" w:space="0" w:color="000000"/>
              <w:right w:val="none" w:sz="4" w:space="0" w:color="000000"/>
            </w:tcBorders>
            <w:tcMar>
              <w:top w:w="0" w:type="dxa"/>
              <w:left w:w="0" w:type="dxa"/>
              <w:bottom w:w="0" w:type="dxa"/>
              <w:right w:w="0" w:type="dxa"/>
            </w:tcMar>
            <w:vAlign w:val="center"/>
          </w:tcPr>
          <w:p w:rsidR="00C6272A"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Кадровая обеспеченность врачами по рентгенэндовас</w:t>
            </w:r>
            <w:r w:rsidR="00C6272A" w:rsidRPr="00047FDF">
              <w:rPr>
                <w:rFonts w:ascii="Times New Roman" w:hAnsi="Times New Roman"/>
                <w:color w:val="000000"/>
                <w:spacing w:val="-2"/>
                <w:sz w:val="20"/>
                <w:szCs w:val="20"/>
              </w:rPr>
              <w:t>-</w:t>
            </w:r>
            <w:r w:rsidRPr="00047FDF">
              <w:rPr>
                <w:rFonts w:ascii="Times New Roman" w:hAnsi="Times New Roman"/>
                <w:color w:val="000000"/>
                <w:spacing w:val="-2"/>
                <w:sz w:val="20"/>
                <w:szCs w:val="20"/>
              </w:rPr>
              <w:t>кулярной диагностике</w:t>
            </w:r>
          </w:p>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и лечению</w:t>
            </w:r>
          </w:p>
        </w:tc>
        <w:tc>
          <w:tcPr>
            <w:tcW w:w="1575" w:type="dxa"/>
            <w:gridSpan w:val="3"/>
            <w:tcBorders>
              <w:top w:val="single" w:sz="6" w:space="0" w:color="000000"/>
              <w:left w:val="single" w:sz="6" w:space="0" w:color="000000"/>
              <w:bottom w:val="single" w:sz="6" w:space="0" w:color="000000"/>
              <w:right w:val="none" w:sz="4" w:space="0" w:color="000000"/>
            </w:tcBorders>
            <w:tcMar>
              <w:top w:w="0" w:type="dxa"/>
              <w:left w:w="0" w:type="dxa"/>
              <w:bottom w:w="0" w:type="dxa"/>
              <w:right w:w="0" w:type="dxa"/>
            </w:tcMar>
            <w:vAlign w:val="cente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Кадровая обеспеченность врачами ультразвуковой диагностики</w:t>
            </w:r>
          </w:p>
        </w:tc>
        <w:tc>
          <w:tcPr>
            <w:tcW w:w="1600" w:type="dxa"/>
            <w:gridSpan w:val="3"/>
            <w:tcBorders>
              <w:top w:val="single" w:sz="6" w:space="0" w:color="000000"/>
              <w:left w:val="single" w:sz="6" w:space="0" w:color="000000"/>
              <w:bottom w:val="single" w:sz="6" w:space="0" w:color="000000"/>
              <w:right w:val="single" w:sz="4" w:space="0" w:color="auto"/>
            </w:tcBorders>
            <w:tcMar>
              <w:top w:w="0" w:type="dxa"/>
              <w:left w:w="0" w:type="dxa"/>
              <w:bottom w:w="0" w:type="dxa"/>
              <w:right w:w="0" w:type="dxa"/>
            </w:tcMar>
            <w:vAlign w:val="cente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Кадровая обеспеченность врачами функциональной диагностики</w:t>
            </w:r>
          </w:p>
        </w:tc>
      </w:tr>
      <w:tr w:rsidR="00C6272A" w:rsidRPr="00047FDF" w:rsidTr="00606AF9">
        <w:trPr>
          <w:cantSplit/>
          <w:trHeight w:val="2611"/>
        </w:trPr>
        <w:tc>
          <w:tcPr>
            <w:tcW w:w="2030" w:type="dxa"/>
            <w:vMerge/>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tcPr>
          <w:p w:rsidR="000A72F7" w:rsidRPr="00047FDF" w:rsidRDefault="000A72F7" w:rsidP="0036788E">
            <w:pPr>
              <w:spacing w:line="226" w:lineRule="auto"/>
              <w:ind w:left="57" w:right="57"/>
              <w:jc w:val="center"/>
              <w:rPr>
                <w:rFonts w:ascii="Times New Roman" w:hAnsi="Times New Roman"/>
                <w:spacing w:val="-2"/>
                <w:sz w:val="20"/>
                <w:szCs w:val="20"/>
              </w:rPr>
            </w:pPr>
          </w:p>
        </w:tc>
        <w:tc>
          <w:tcPr>
            <w:tcW w:w="54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631"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47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Pr="00974B0B"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483"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52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50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Pr="00974B0B"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54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606AF9"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 xml:space="preserve">численность должностей </w:t>
            </w:r>
            <w:r w:rsidR="00606AF9">
              <w:rPr>
                <w:rFonts w:ascii="Times New Roman" w:hAnsi="Times New Roman"/>
                <w:color w:val="000000"/>
                <w:spacing w:val="-2"/>
                <w:sz w:val="20"/>
                <w:szCs w:val="20"/>
              </w:rPr>
              <w:t>штатная</w:t>
            </w:r>
          </w:p>
        </w:tc>
        <w:tc>
          <w:tcPr>
            <w:tcW w:w="54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482"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физических лиц на занятых должностях</w:t>
            </w:r>
          </w:p>
        </w:tc>
        <w:tc>
          <w:tcPr>
            <w:tcW w:w="54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53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493"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54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570"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512"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3137A8" w:rsidRPr="00974B0B"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62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дожностей штатная</w:t>
            </w:r>
          </w:p>
        </w:tc>
        <w:tc>
          <w:tcPr>
            <w:tcW w:w="551"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49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539"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54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489"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c>
          <w:tcPr>
            <w:tcW w:w="54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штатная</w:t>
            </w:r>
          </w:p>
        </w:tc>
        <w:tc>
          <w:tcPr>
            <w:tcW w:w="54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численность должностей занятая</w:t>
            </w:r>
          </w:p>
        </w:tc>
        <w:tc>
          <w:tcPr>
            <w:tcW w:w="50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606AF9" w:rsidRDefault="000A72F7" w:rsidP="00606AF9">
            <w:pPr>
              <w:bidi/>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численность </w:t>
            </w:r>
            <w:proofErr w:type="gramStart"/>
            <w:r w:rsidRPr="00047FDF">
              <w:rPr>
                <w:rFonts w:ascii="Times New Roman" w:hAnsi="Times New Roman"/>
                <w:color w:val="000000"/>
                <w:spacing w:val="-2"/>
                <w:sz w:val="20"/>
                <w:szCs w:val="20"/>
              </w:rPr>
              <w:t>физических</w:t>
            </w:r>
            <w:proofErr w:type="gramEnd"/>
          </w:p>
          <w:p w:rsidR="000A72F7" w:rsidRPr="00047FDF" w:rsidRDefault="000A72F7" w:rsidP="00606AF9">
            <w:pPr>
              <w:bidi/>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лиц на занятых должностях</w:t>
            </w:r>
          </w:p>
        </w:tc>
      </w:tr>
    </w:tbl>
    <w:p w:rsidR="00606AF9" w:rsidRPr="00606AF9" w:rsidRDefault="00606AF9">
      <w:pPr>
        <w:rPr>
          <w:rFonts w:ascii="Times New Roman" w:hAnsi="Times New Roman"/>
          <w:sz w:val="2"/>
          <w:szCs w:val="2"/>
        </w:rPr>
      </w:pPr>
    </w:p>
    <w:tbl>
      <w:tblPr>
        <w:tblStyle w:val="37"/>
        <w:tblW w:w="14826" w:type="dxa"/>
        <w:tblInd w:w="-230" w:type="dxa"/>
        <w:tblLook w:val="04A0" w:firstRow="1" w:lastRow="0" w:firstColumn="1" w:lastColumn="0" w:noHBand="0" w:noVBand="1"/>
      </w:tblPr>
      <w:tblGrid>
        <w:gridCol w:w="2030"/>
        <w:gridCol w:w="545"/>
        <w:gridCol w:w="631"/>
        <w:gridCol w:w="476"/>
        <w:gridCol w:w="483"/>
        <w:gridCol w:w="526"/>
        <w:gridCol w:w="507"/>
        <w:gridCol w:w="548"/>
        <w:gridCol w:w="546"/>
        <w:gridCol w:w="482"/>
        <w:gridCol w:w="546"/>
        <w:gridCol w:w="535"/>
        <w:gridCol w:w="493"/>
        <w:gridCol w:w="547"/>
        <w:gridCol w:w="570"/>
        <w:gridCol w:w="512"/>
        <w:gridCol w:w="628"/>
        <w:gridCol w:w="551"/>
        <w:gridCol w:w="495"/>
        <w:gridCol w:w="539"/>
        <w:gridCol w:w="547"/>
        <w:gridCol w:w="489"/>
        <w:gridCol w:w="548"/>
        <w:gridCol w:w="547"/>
        <w:gridCol w:w="505"/>
      </w:tblGrid>
      <w:tr w:rsidR="00C6272A" w:rsidRPr="00047FDF" w:rsidTr="00606AF9">
        <w:trPr>
          <w:trHeight w:val="234"/>
          <w:tblHeader/>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1</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3</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4</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5</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6</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7</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8</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9</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10</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11</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12</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13</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14</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15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color w:val="000000"/>
                <w:spacing w:val="-2"/>
                <w:sz w:val="20"/>
                <w:szCs w:val="20"/>
              </w:rPr>
            </w:pPr>
            <w:r w:rsidRPr="00047FDF">
              <w:rPr>
                <w:rFonts w:ascii="Times New Roman" w:hAnsi="Times New Roman"/>
                <w:color w:val="000000"/>
                <w:spacing w:val="-2"/>
                <w:sz w:val="20"/>
                <w:szCs w:val="20"/>
              </w:rPr>
              <w:t>16</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17</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18</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19</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20</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21</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22</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23</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24</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25</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«Александро-Невская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«Касимовская ЦРБ»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7,75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7,75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5,25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5,25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7,5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«Касимовская ЦРБ» подразделение Клепиковская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«Кораблинская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«Милославская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«Новомичуринская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«Рыбновская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36788E">
            <w:pPr>
              <w:spacing w:line="226"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lastRenderedPageBreak/>
              <w:t>ГБУ РО «Ряжская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«Сараевская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«Сасовская ЦРБ»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8,75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8,75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9</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9</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10,75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«Скопинская ЦРБ»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5,25</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3,25</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«Спасская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«Старожиловская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«Шацкая 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«Шиловская ЦРБ»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2"/>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«ГКБ № 4»</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3"/>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«ГКБ № 5»</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34"/>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ГКБ № 8»</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3"/>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«ГКБ №</w:t>
            </w:r>
            <w:r w:rsidR="0036788E">
              <w:rPr>
                <w:rFonts w:ascii="Times New Roman" w:hAnsi="Times New Roman"/>
                <w:color w:val="000000"/>
                <w:spacing w:val="-2"/>
                <w:sz w:val="20"/>
                <w:szCs w:val="20"/>
              </w:rPr>
              <w:t xml:space="preserve"> </w:t>
            </w:r>
            <w:r w:rsidRPr="00047FDF">
              <w:rPr>
                <w:rFonts w:ascii="Times New Roman" w:hAnsi="Times New Roman"/>
                <w:color w:val="000000"/>
                <w:spacing w:val="-2"/>
                <w:sz w:val="20"/>
                <w:szCs w:val="20"/>
              </w:rPr>
              <w:t>11»</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9,75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19,75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19,25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37,75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37,5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27</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11,5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11</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76"/>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«ГКБСМП»</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13,5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7,5</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53,75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51,25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33</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r>
      <w:tr w:rsidR="00C6272A" w:rsidRPr="00047FDF" w:rsidTr="00606AF9">
        <w:trPr>
          <w:trHeight w:val="682"/>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«Городской клинический родильный дом №</w:t>
            </w:r>
            <w:r w:rsidR="0036788E">
              <w:rPr>
                <w:rFonts w:ascii="Times New Roman" w:hAnsi="Times New Roman"/>
                <w:color w:val="000000"/>
                <w:spacing w:val="-2"/>
                <w:sz w:val="20"/>
                <w:szCs w:val="20"/>
              </w:rPr>
              <w:t xml:space="preserve"> </w:t>
            </w:r>
            <w:r w:rsidRPr="00047FDF">
              <w:rPr>
                <w:rFonts w:ascii="Times New Roman" w:hAnsi="Times New Roman"/>
                <w:color w:val="000000"/>
                <w:spacing w:val="-2"/>
                <w:sz w:val="20"/>
                <w:szCs w:val="20"/>
              </w:rPr>
              <w:t>2»</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3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ОКБ»</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14,25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13,75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36,5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29</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9,25</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9,25</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78,25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76,25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53</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7,25</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14,75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r>
      <w:tr w:rsidR="00C6272A" w:rsidRPr="00047FDF" w:rsidTr="00606AF9">
        <w:trPr>
          <w:trHeight w:val="681"/>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6788E" w:rsidRDefault="000A72F7" w:rsidP="00C6272A">
            <w:pPr>
              <w:spacing w:line="228" w:lineRule="auto"/>
              <w:ind w:left="57" w:right="57"/>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ГБУ РО «ОДКБ имени </w:t>
            </w:r>
          </w:p>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Н.В. Дмитриевой»</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18,5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459"/>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«ОКБ им. Н.А. Семашко»</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13,75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r>
      <w:tr w:rsidR="00C6272A" w:rsidRPr="00047FDF" w:rsidTr="00606AF9">
        <w:trPr>
          <w:trHeight w:val="248"/>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«РОКГВВ»</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3"/>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«ОКПЦ»</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25,75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24,75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22</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486"/>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6788E" w:rsidRDefault="000A72F7" w:rsidP="00C6272A">
            <w:pPr>
              <w:spacing w:line="228" w:lineRule="auto"/>
              <w:ind w:left="57" w:right="57"/>
              <w:rPr>
                <w:rFonts w:ascii="Times New Roman" w:hAnsi="Times New Roman"/>
                <w:color w:val="000000"/>
                <w:spacing w:val="-2"/>
                <w:sz w:val="20"/>
                <w:szCs w:val="20"/>
              </w:rPr>
            </w:pPr>
            <w:r w:rsidRPr="00047FDF">
              <w:rPr>
                <w:rFonts w:ascii="Times New Roman" w:hAnsi="Times New Roman"/>
                <w:color w:val="000000"/>
                <w:spacing w:val="-2"/>
                <w:sz w:val="20"/>
                <w:szCs w:val="20"/>
              </w:rPr>
              <w:t xml:space="preserve">ГБУ РО «ОКПБ </w:t>
            </w:r>
          </w:p>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им. Н.Н. Баженова»</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2,75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0,75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r>
      <w:tr w:rsidR="00C6272A" w:rsidRPr="00047FDF" w:rsidTr="00606AF9">
        <w:trPr>
          <w:trHeight w:val="540"/>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«Шацкая психиатрическая больница»</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2"/>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lastRenderedPageBreak/>
              <w:t>ГБУ РО «ОККВД»</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49"/>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«ОКОД»</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18,75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18,5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50"/>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«ОККД»</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46,25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45,25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53</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20</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20</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17</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10</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7</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8</w:t>
            </w:r>
          </w:p>
        </w:tc>
      </w:tr>
      <w:tr w:rsidR="00C6272A" w:rsidRPr="00047FDF" w:rsidTr="00606AF9">
        <w:trPr>
          <w:trHeight w:val="263"/>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«ОКПТД»</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6,25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63"/>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«ОКНД»</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1</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5,75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5,75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85"/>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ГБУ РО «ЛРЦ «Дом ребенка»</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4,5</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3</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2</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color w:val="000000"/>
                <w:spacing w:val="-2"/>
                <w:sz w:val="20"/>
                <w:szCs w:val="20"/>
              </w:rPr>
              <w:t>0,5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jc w:val="center"/>
              <w:rPr>
                <w:rFonts w:ascii="Times New Roman" w:hAnsi="Times New Roman"/>
                <w:spacing w:val="-2"/>
                <w:sz w:val="20"/>
                <w:szCs w:val="20"/>
              </w:rPr>
            </w:pPr>
            <w:r w:rsidRPr="00047FDF">
              <w:rPr>
                <w:rFonts w:ascii="Times New Roman" w:hAnsi="Times New Roman"/>
                <w:spacing w:val="-2"/>
                <w:sz w:val="20"/>
                <w:szCs w:val="20"/>
              </w:rPr>
              <w:t>-</w:t>
            </w:r>
          </w:p>
        </w:tc>
      </w:tr>
      <w:tr w:rsidR="00C6272A" w:rsidRPr="00047FDF" w:rsidTr="00606AF9">
        <w:trPr>
          <w:trHeight w:val="234"/>
        </w:trPr>
        <w:tc>
          <w:tcPr>
            <w:tcW w:w="20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047FDF" w:rsidRDefault="000A72F7" w:rsidP="00C6272A">
            <w:pPr>
              <w:spacing w:line="228" w:lineRule="auto"/>
              <w:ind w:left="57" w:right="57"/>
              <w:rPr>
                <w:rFonts w:ascii="Times New Roman" w:hAnsi="Times New Roman"/>
                <w:spacing w:val="-2"/>
                <w:sz w:val="20"/>
                <w:szCs w:val="20"/>
              </w:rPr>
            </w:pPr>
            <w:r w:rsidRPr="00047FDF">
              <w:rPr>
                <w:rFonts w:ascii="Times New Roman" w:hAnsi="Times New Roman"/>
                <w:color w:val="000000"/>
                <w:spacing w:val="-2"/>
                <w:sz w:val="20"/>
                <w:szCs w:val="20"/>
              </w:rPr>
              <w:t>Всего</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113</w:t>
            </w:r>
          </w:p>
        </w:tc>
        <w:tc>
          <w:tcPr>
            <w:tcW w:w="6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109,25</w:t>
            </w:r>
          </w:p>
        </w:tc>
        <w:tc>
          <w:tcPr>
            <w:tcW w:w="4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94</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0,5</w:t>
            </w:r>
          </w:p>
        </w:tc>
        <w:tc>
          <w:tcPr>
            <w:tcW w:w="5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0,5</w:t>
            </w:r>
          </w:p>
        </w:tc>
        <w:tc>
          <w:tcPr>
            <w:tcW w:w="5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113</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108,5</w:t>
            </w:r>
          </w:p>
        </w:tc>
        <w:tc>
          <w:tcPr>
            <w:tcW w:w="4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77</w:t>
            </w:r>
          </w:p>
        </w:tc>
        <w:tc>
          <w:tcPr>
            <w:tcW w:w="5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30</w:t>
            </w:r>
          </w:p>
        </w:tc>
        <w:tc>
          <w:tcPr>
            <w:tcW w:w="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27,5</w:t>
            </w:r>
          </w:p>
        </w:tc>
        <w:tc>
          <w:tcPr>
            <w:tcW w:w="4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19</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354,5</w:t>
            </w:r>
          </w:p>
        </w:tc>
        <w:tc>
          <w:tcPr>
            <w:tcW w:w="5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343,25</w:t>
            </w:r>
          </w:p>
        </w:tc>
        <w:tc>
          <w:tcPr>
            <w:tcW w:w="5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243</w:t>
            </w:r>
          </w:p>
        </w:tc>
        <w:tc>
          <w:tcPr>
            <w:tcW w:w="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22,75</w:t>
            </w:r>
          </w:p>
        </w:tc>
        <w:tc>
          <w:tcPr>
            <w:tcW w:w="5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22,5</w:t>
            </w:r>
          </w:p>
        </w:tc>
        <w:tc>
          <w:tcPr>
            <w:tcW w:w="4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16</w:t>
            </w:r>
          </w:p>
        </w:tc>
        <w:tc>
          <w:tcPr>
            <w:tcW w:w="5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73,5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70,25</w:t>
            </w:r>
          </w:p>
        </w:tc>
        <w:tc>
          <w:tcPr>
            <w:tcW w:w="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39</w:t>
            </w:r>
          </w:p>
        </w:tc>
        <w:tc>
          <w:tcPr>
            <w:tcW w:w="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44,75</w:t>
            </w:r>
          </w:p>
        </w:tc>
        <w:tc>
          <w:tcPr>
            <w:tcW w:w="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43,25</w:t>
            </w:r>
          </w:p>
        </w:tc>
        <w:tc>
          <w:tcPr>
            <w:tcW w:w="5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36788E" w:rsidRDefault="000A72F7" w:rsidP="00C6272A">
            <w:pPr>
              <w:spacing w:line="228" w:lineRule="auto"/>
              <w:jc w:val="center"/>
              <w:rPr>
                <w:rFonts w:ascii="Times New Roman" w:hAnsi="Times New Roman"/>
                <w:spacing w:val="-4"/>
                <w:sz w:val="20"/>
                <w:szCs w:val="20"/>
              </w:rPr>
            </w:pPr>
            <w:r w:rsidRPr="0036788E">
              <w:rPr>
                <w:rFonts w:ascii="Times New Roman" w:hAnsi="Times New Roman"/>
                <w:color w:val="000000"/>
                <w:spacing w:val="-4"/>
                <w:sz w:val="20"/>
                <w:szCs w:val="20"/>
              </w:rPr>
              <w:t>26</w:t>
            </w:r>
          </w:p>
        </w:tc>
      </w:tr>
    </w:tbl>
    <w:p w:rsidR="000A72F7" w:rsidRPr="00CB628E" w:rsidRDefault="000A72F7" w:rsidP="00624967">
      <w:pPr>
        <w:spacing w:line="192" w:lineRule="auto"/>
        <w:rPr>
          <w:rFonts w:ascii="Times New Roman" w:hAnsi="Times New Roman"/>
          <w:sz w:val="28"/>
          <w:szCs w:val="28"/>
        </w:rPr>
      </w:pPr>
    </w:p>
    <w:p w:rsidR="00147FBD" w:rsidRPr="00147FBD" w:rsidRDefault="00147FBD" w:rsidP="00147FBD">
      <w:pPr>
        <w:jc w:val="right"/>
        <w:rPr>
          <w:rFonts w:ascii="Times New Roman" w:eastAsia="Arial" w:hAnsi="Times New Roman"/>
          <w:sz w:val="28"/>
          <w:szCs w:val="28"/>
          <w:highlight w:val="white"/>
        </w:rPr>
      </w:pPr>
      <w:r>
        <w:rPr>
          <w:rFonts w:ascii="Times New Roman" w:eastAsia="Arial" w:hAnsi="Times New Roman"/>
          <w:sz w:val="28"/>
          <w:szCs w:val="28"/>
          <w:highlight w:val="white"/>
        </w:rPr>
        <w:t>Таблица №</w:t>
      </w:r>
      <w:r w:rsidRPr="00147FBD">
        <w:rPr>
          <w:rFonts w:ascii="Times New Roman" w:eastAsia="Arial" w:hAnsi="Times New Roman"/>
          <w:sz w:val="28"/>
          <w:szCs w:val="28"/>
          <w:highlight w:val="white"/>
        </w:rPr>
        <w:t xml:space="preserve"> 27</w:t>
      </w:r>
    </w:p>
    <w:p w:rsidR="00147FBD" w:rsidRPr="00147FBD" w:rsidRDefault="00147FBD" w:rsidP="00147FBD">
      <w:pPr>
        <w:jc w:val="center"/>
        <w:rPr>
          <w:rFonts w:ascii="Times New Roman" w:eastAsia="Arial" w:hAnsi="Times New Roman"/>
          <w:sz w:val="16"/>
          <w:szCs w:val="16"/>
          <w:highlight w:val="white"/>
        </w:rPr>
      </w:pPr>
    </w:p>
    <w:p w:rsidR="00147FBD" w:rsidRDefault="00147FBD" w:rsidP="00147FBD">
      <w:pPr>
        <w:jc w:val="center"/>
        <w:rPr>
          <w:rFonts w:ascii="Times New Roman" w:eastAsia="Arial" w:hAnsi="Times New Roman"/>
          <w:sz w:val="28"/>
          <w:szCs w:val="28"/>
        </w:rPr>
      </w:pPr>
      <w:r w:rsidRPr="00147FBD">
        <w:rPr>
          <w:rFonts w:ascii="Times New Roman" w:eastAsia="Arial" w:hAnsi="Times New Roman"/>
          <w:sz w:val="28"/>
          <w:szCs w:val="28"/>
          <w:highlight w:val="white"/>
        </w:rPr>
        <w:t>Краткая характеристика к</w:t>
      </w:r>
      <w:r w:rsidRPr="00147FBD">
        <w:rPr>
          <w:rFonts w:ascii="Times New Roman" w:eastAsia="Arial" w:hAnsi="Times New Roman"/>
          <w:sz w:val="28"/>
          <w:szCs w:val="28"/>
        </w:rPr>
        <w:t>адров и коечного фонда</w:t>
      </w:r>
    </w:p>
    <w:p w:rsidR="00147FBD" w:rsidRDefault="00147FBD" w:rsidP="00147FBD">
      <w:pPr>
        <w:jc w:val="center"/>
        <w:rPr>
          <w:rFonts w:ascii="Times New Roman" w:eastAsia="Arial" w:hAnsi="Times New Roman"/>
          <w:sz w:val="28"/>
          <w:szCs w:val="28"/>
        </w:rPr>
      </w:pPr>
      <w:r w:rsidRPr="00147FBD">
        <w:rPr>
          <w:rFonts w:ascii="Times New Roman" w:eastAsia="Arial" w:hAnsi="Times New Roman"/>
          <w:sz w:val="28"/>
          <w:szCs w:val="28"/>
        </w:rPr>
        <w:t>в Рязанской области в 2024 году</w:t>
      </w:r>
    </w:p>
    <w:p w:rsidR="00147FBD" w:rsidRPr="00147FBD" w:rsidRDefault="00147FBD" w:rsidP="00147FBD">
      <w:pPr>
        <w:jc w:val="center"/>
        <w:rPr>
          <w:rFonts w:ascii="Times New Roman" w:eastAsia="Arial" w:hAnsi="Times New Roman"/>
          <w:sz w:val="16"/>
          <w:szCs w:val="16"/>
        </w:rPr>
      </w:pPr>
    </w:p>
    <w:tbl>
      <w:tblPr>
        <w:tblStyle w:val="221"/>
        <w:tblW w:w="14782" w:type="dxa"/>
        <w:tblInd w:w="-144" w:type="dxa"/>
        <w:tblBorders>
          <w:bottom w:val="none" w:sz="0" w:space="0" w:color="auto"/>
        </w:tblBorders>
        <w:tblLayout w:type="fixed"/>
        <w:tblLook w:val="04A0" w:firstRow="1" w:lastRow="0" w:firstColumn="1" w:lastColumn="0" w:noHBand="0" w:noVBand="1"/>
      </w:tblPr>
      <w:tblGrid>
        <w:gridCol w:w="672"/>
        <w:gridCol w:w="3374"/>
        <w:gridCol w:w="1554"/>
        <w:gridCol w:w="1371"/>
        <w:gridCol w:w="1358"/>
        <w:gridCol w:w="1036"/>
        <w:gridCol w:w="966"/>
        <w:gridCol w:w="1050"/>
        <w:gridCol w:w="895"/>
        <w:gridCol w:w="1148"/>
        <w:gridCol w:w="1358"/>
      </w:tblGrid>
      <w:tr w:rsidR="00147FBD" w:rsidRPr="00147FBD" w:rsidTr="003137A8">
        <w:trPr>
          <w:cantSplit/>
          <w:trHeight w:val="2737"/>
        </w:trPr>
        <w:tc>
          <w:tcPr>
            <w:tcW w:w="672" w:type="dxa"/>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w:t>
            </w:r>
          </w:p>
          <w:p w:rsidR="00147FBD" w:rsidRPr="00147FBD" w:rsidRDefault="00147FBD" w:rsidP="00147FBD">
            <w:pPr>
              <w:spacing w:line="228" w:lineRule="auto"/>
              <w:jc w:val="center"/>
              <w:rPr>
                <w:rFonts w:ascii="Times New Roman" w:eastAsia="Times New Roman" w:hAnsi="Times New Roman"/>
                <w:sz w:val="24"/>
                <w:szCs w:val="24"/>
              </w:rPr>
            </w:pPr>
            <w:proofErr w:type="gramStart"/>
            <w:r w:rsidRPr="00147FBD">
              <w:rPr>
                <w:rFonts w:ascii="Times New Roman" w:eastAsia="Times New Roman" w:hAnsi="Times New Roman"/>
                <w:sz w:val="24"/>
                <w:szCs w:val="24"/>
              </w:rPr>
              <w:t>п</w:t>
            </w:r>
            <w:proofErr w:type="gramEnd"/>
            <w:r w:rsidRPr="00147FBD">
              <w:rPr>
                <w:rFonts w:ascii="Times New Roman" w:eastAsia="Times New Roman" w:hAnsi="Times New Roman"/>
                <w:sz w:val="24"/>
                <w:szCs w:val="24"/>
              </w:rPr>
              <w:t>/п</w:t>
            </w:r>
          </w:p>
        </w:tc>
        <w:tc>
          <w:tcPr>
            <w:tcW w:w="3374" w:type="dxa"/>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Муниципальное образование</w:t>
            </w:r>
          </w:p>
        </w:tc>
        <w:tc>
          <w:tcPr>
            <w:tcW w:w="1554" w:type="dxa"/>
            <w:textDirection w:val="btLr"/>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Смертность от всех причин на 100</w:t>
            </w:r>
            <w:r w:rsidRPr="00147FBD">
              <w:rPr>
                <w:rFonts w:ascii="Times New Roman" w:eastAsia="Times New Roman" w:hAnsi="Times New Roman"/>
                <w:sz w:val="24"/>
                <w:szCs w:val="24"/>
                <w:lang w:val="en-US"/>
              </w:rPr>
              <w:t> </w:t>
            </w:r>
            <w:r w:rsidRPr="00147FBD">
              <w:rPr>
                <w:rFonts w:ascii="Times New Roman" w:eastAsia="Times New Roman" w:hAnsi="Times New Roman"/>
                <w:sz w:val="24"/>
                <w:szCs w:val="24"/>
              </w:rPr>
              <w:t>000 населения</w:t>
            </w:r>
          </w:p>
        </w:tc>
        <w:tc>
          <w:tcPr>
            <w:tcW w:w="1371" w:type="dxa"/>
            <w:textDirection w:val="btLr"/>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Смертность от БСК на 100</w:t>
            </w:r>
            <w:r w:rsidRPr="00147FBD">
              <w:rPr>
                <w:rFonts w:ascii="Times New Roman" w:eastAsia="Times New Roman" w:hAnsi="Times New Roman"/>
                <w:sz w:val="24"/>
                <w:szCs w:val="24"/>
                <w:lang w:val="en-US"/>
              </w:rPr>
              <w:t> </w:t>
            </w:r>
            <w:r w:rsidRPr="00147FBD">
              <w:rPr>
                <w:rFonts w:ascii="Times New Roman" w:eastAsia="Times New Roman" w:hAnsi="Times New Roman"/>
                <w:sz w:val="24"/>
                <w:szCs w:val="24"/>
              </w:rPr>
              <w:t>000 населения</w:t>
            </w:r>
          </w:p>
        </w:tc>
        <w:tc>
          <w:tcPr>
            <w:tcW w:w="1358" w:type="dxa"/>
            <w:textDirection w:val="btLr"/>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Численность населения</w:t>
            </w:r>
          </w:p>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на 01.01.2024</w:t>
            </w:r>
          </w:p>
        </w:tc>
        <w:tc>
          <w:tcPr>
            <w:tcW w:w="1036" w:type="dxa"/>
            <w:textDirection w:val="btLr"/>
            <w:vAlign w:val="center"/>
          </w:tcPr>
          <w:p w:rsid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 xml:space="preserve">Врачи кардиологи, </w:t>
            </w:r>
          </w:p>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физ. лиц</w:t>
            </w:r>
          </w:p>
        </w:tc>
        <w:tc>
          <w:tcPr>
            <w:tcW w:w="966" w:type="dxa"/>
            <w:textDirection w:val="btLr"/>
            <w:vAlign w:val="center"/>
          </w:tcPr>
          <w:p w:rsid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 xml:space="preserve">Врачи терапевты </w:t>
            </w:r>
          </w:p>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физ. лиц</w:t>
            </w:r>
          </w:p>
        </w:tc>
        <w:tc>
          <w:tcPr>
            <w:tcW w:w="1050" w:type="dxa"/>
            <w:textDirection w:val="btLr"/>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Количество кардиологических коек</w:t>
            </w:r>
          </w:p>
        </w:tc>
        <w:tc>
          <w:tcPr>
            <w:tcW w:w="895" w:type="dxa"/>
            <w:textDirection w:val="btLr"/>
            <w:vAlign w:val="center"/>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Количество терапевтических коек</w:t>
            </w:r>
          </w:p>
        </w:tc>
        <w:tc>
          <w:tcPr>
            <w:tcW w:w="1148" w:type="dxa"/>
            <w:textDirection w:val="btLr"/>
            <w:vAlign w:val="center"/>
          </w:tcPr>
          <w:p w:rsid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 xml:space="preserve">Расстояние </w:t>
            </w:r>
            <w:proofErr w:type="gramStart"/>
            <w:r w:rsidRPr="00147FBD">
              <w:rPr>
                <w:rFonts w:ascii="Times New Roman" w:eastAsia="Times New Roman" w:hAnsi="Times New Roman"/>
                <w:sz w:val="24"/>
                <w:szCs w:val="24"/>
              </w:rPr>
              <w:t>от</w:t>
            </w:r>
            <w:proofErr w:type="gramEnd"/>
            <w:r w:rsidRPr="00147FBD">
              <w:rPr>
                <w:rFonts w:ascii="Times New Roman" w:eastAsia="Times New Roman" w:hAnsi="Times New Roman"/>
                <w:sz w:val="24"/>
                <w:szCs w:val="24"/>
              </w:rPr>
              <w:t xml:space="preserve"> </w:t>
            </w:r>
          </w:p>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стационара до РСЦ, км</w:t>
            </w:r>
          </w:p>
        </w:tc>
        <w:tc>
          <w:tcPr>
            <w:tcW w:w="1358" w:type="dxa"/>
            <w:textDirection w:val="btLr"/>
            <w:vAlign w:val="center"/>
          </w:tcPr>
          <w:p w:rsidR="00147FBD" w:rsidRPr="00147FBD" w:rsidRDefault="00147FBD" w:rsidP="003D168A">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Среднее время доезда от стационара до РСЦ автотранспортом, мин</w:t>
            </w:r>
          </w:p>
        </w:tc>
      </w:tr>
    </w:tbl>
    <w:p w:rsidR="004F460B" w:rsidRPr="004F460B" w:rsidRDefault="004F460B">
      <w:pPr>
        <w:rPr>
          <w:rFonts w:ascii="Times New Roman" w:hAnsi="Times New Roman"/>
          <w:sz w:val="2"/>
          <w:szCs w:val="2"/>
        </w:rPr>
      </w:pPr>
    </w:p>
    <w:tbl>
      <w:tblPr>
        <w:tblStyle w:val="221"/>
        <w:tblW w:w="14782" w:type="dxa"/>
        <w:tblInd w:w="-144" w:type="dxa"/>
        <w:tblLayout w:type="fixed"/>
        <w:tblLook w:val="04A0" w:firstRow="1" w:lastRow="0" w:firstColumn="1" w:lastColumn="0" w:noHBand="0" w:noVBand="1"/>
      </w:tblPr>
      <w:tblGrid>
        <w:gridCol w:w="672"/>
        <w:gridCol w:w="3374"/>
        <w:gridCol w:w="1554"/>
        <w:gridCol w:w="1371"/>
        <w:gridCol w:w="1358"/>
        <w:gridCol w:w="1036"/>
        <w:gridCol w:w="966"/>
        <w:gridCol w:w="1050"/>
        <w:gridCol w:w="895"/>
        <w:gridCol w:w="1148"/>
        <w:gridCol w:w="1358"/>
      </w:tblGrid>
      <w:tr w:rsidR="00147FBD" w:rsidRPr="00147FBD" w:rsidTr="003137A8">
        <w:trPr>
          <w:trHeight w:val="267"/>
          <w:tblHeader/>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Регион всего</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1473</w:t>
            </w:r>
            <w:r w:rsidR="00E31FBC">
              <w:rPr>
                <w:rFonts w:ascii="Times New Roman" w:eastAsia="Times New Roman" w:hAnsi="Times New Roman"/>
                <w:sz w:val="24"/>
                <w:szCs w:val="24"/>
              </w:rPr>
              <w:t>,</w:t>
            </w:r>
            <w:r w:rsidRPr="00147FBD">
              <w:rPr>
                <w:rFonts w:ascii="Times New Roman" w:eastAsia="Times New Roman" w:hAnsi="Times New Roman"/>
                <w:sz w:val="24"/>
                <w:szCs w:val="24"/>
              </w:rPr>
              <w:t>66</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645,96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1088918</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671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382</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663</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Х</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Х</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Александро-Невский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1386</w:t>
            </w:r>
            <w:r w:rsidR="00E31FBC">
              <w:rPr>
                <w:rFonts w:ascii="Times New Roman" w:eastAsia="Times New Roman" w:hAnsi="Times New Roman"/>
                <w:sz w:val="24"/>
                <w:szCs w:val="24"/>
              </w:rPr>
              <w:t>,</w:t>
            </w:r>
            <w:r w:rsidRPr="00147FBD">
              <w:rPr>
                <w:rFonts w:ascii="Times New Roman" w:eastAsia="Times New Roman" w:hAnsi="Times New Roman"/>
                <w:sz w:val="24"/>
                <w:szCs w:val="24"/>
              </w:rPr>
              <w:t>65</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560,4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10529</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134</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Ермишинский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1735</w:t>
            </w:r>
            <w:r w:rsidR="00E31FBC">
              <w:rPr>
                <w:rFonts w:ascii="Times New Roman" w:eastAsia="Times New Roman" w:hAnsi="Times New Roman"/>
                <w:sz w:val="24"/>
                <w:szCs w:val="24"/>
              </w:rPr>
              <w:t>,</w:t>
            </w:r>
            <w:r w:rsidRPr="00147FBD">
              <w:rPr>
                <w:rFonts w:ascii="Times New Roman" w:eastAsia="Times New Roman" w:hAnsi="Times New Roman"/>
                <w:sz w:val="24"/>
                <w:szCs w:val="24"/>
              </w:rPr>
              <w:t>52</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522,2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6511</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264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242</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Захаровский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1557</w:t>
            </w:r>
            <w:r w:rsidR="00E31FBC">
              <w:rPr>
                <w:rFonts w:ascii="Times New Roman" w:eastAsia="Times New Roman" w:hAnsi="Times New Roman"/>
                <w:sz w:val="24"/>
                <w:szCs w:val="24"/>
              </w:rPr>
              <w:t>,</w:t>
            </w:r>
            <w:r w:rsidRPr="00147FBD">
              <w:rPr>
                <w:rFonts w:ascii="Times New Roman" w:eastAsia="Times New Roman" w:hAnsi="Times New Roman"/>
                <w:sz w:val="24"/>
                <w:szCs w:val="24"/>
              </w:rPr>
              <w:t>91</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702,3</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7831</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49</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Кадомский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1638</w:t>
            </w:r>
            <w:r w:rsidR="00E31FBC">
              <w:rPr>
                <w:rFonts w:ascii="Times New Roman" w:eastAsia="Times New Roman" w:hAnsi="Times New Roman"/>
                <w:sz w:val="24"/>
                <w:szCs w:val="24"/>
              </w:rPr>
              <w:t>,</w:t>
            </w:r>
            <w:r w:rsidRPr="00147FBD">
              <w:rPr>
                <w:rFonts w:ascii="Times New Roman" w:eastAsia="Times New Roman" w:hAnsi="Times New Roman"/>
                <w:sz w:val="24"/>
                <w:szCs w:val="24"/>
              </w:rPr>
              <w:t>23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1029,0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7386</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265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249</w:t>
            </w:r>
          </w:p>
        </w:tc>
      </w:tr>
      <w:tr w:rsidR="00147FBD" w:rsidRPr="00147FBD" w:rsidTr="003137A8">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Касимовский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1520</w:t>
            </w:r>
            <w:r w:rsidR="00E31FBC">
              <w:rPr>
                <w:rFonts w:ascii="Times New Roman" w:eastAsia="Times New Roman" w:hAnsi="Times New Roman"/>
                <w:sz w:val="24"/>
                <w:szCs w:val="24"/>
              </w:rPr>
              <w:t>,</w:t>
            </w:r>
            <w:r w:rsidRPr="00147FBD">
              <w:rPr>
                <w:rFonts w:ascii="Times New Roman" w:eastAsia="Times New Roman" w:hAnsi="Times New Roman"/>
                <w:sz w:val="24"/>
                <w:szCs w:val="24"/>
              </w:rPr>
              <w:t>02</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593,8</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55065</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24</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196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181</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Клепиковский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1632</w:t>
            </w:r>
            <w:r w:rsidR="00E31FBC">
              <w:rPr>
                <w:rFonts w:ascii="Times New Roman" w:eastAsia="Times New Roman" w:hAnsi="Times New Roman"/>
                <w:sz w:val="24"/>
                <w:szCs w:val="24"/>
              </w:rPr>
              <w:t>,</w:t>
            </w:r>
            <w:r w:rsidRPr="00147FBD">
              <w:rPr>
                <w:rFonts w:ascii="Times New Roman" w:eastAsia="Times New Roman" w:hAnsi="Times New Roman"/>
                <w:sz w:val="24"/>
                <w:szCs w:val="24"/>
              </w:rPr>
              <w:t>07</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825,6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20955</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79</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78</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lastRenderedPageBreak/>
              <w:t>7</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Кораблинский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147FBD" w:rsidP="00E31FBC">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1415</w:t>
            </w:r>
            <w:r w:rsidR="00E31FBC">
              <w:rPr>
                <w:rFonts w:ascii="Times New Roman" w:eastAsia="Times New Roman" w:hAnsi="Times New Roman"/>
                <w:sz w:val="24"/>
                <w:szCs w:val="24"/>
              </w:rPr>
              <w:t>,</w:t>
            </w:r>
            <w:r w:rsidRPr="00147FBD">
              <w:rPr>
                <w:rFonts w:ascii="Times New Roman" w:eastAsia="Times New Roman" w:hAnsi="Times New Roman"/>
                <w:sz w:val="24"/>
                <w:szCs w:val="24"/>
              </w:rPr>
              <w:t>33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534,2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21903</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99</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94</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Милославский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1873,</w:t>
            </w:r>
            <w:r w:rsidR="00147FBD" w:rsidRPr="00147FBD">
              <w:rPr>
                <w:rFonts w:ascii="Times New Roman" w:eastAsia="Times New Roman" w:hAnsi="Times New Roman"/>
                <w:sz w:val="24"/>
                <w:szCs w:val="24"/>
              </w:rPr>
              <w:t>25</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820,1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10730</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Михайловский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1583,</w:t>
            </w:r>
            <w:r w:rsidR="00147FBD" w:rsidRPr="00147FBD">
              <w:rPr>
                <w:rFonts w:ascii="Times New Roman" w:eastAsia="Times New Roman" w:hAnsi="Times New Roman"/>
                <w:sz w:val="24"/>
                <w:szCs w:val="24"/>
              </w:rPr>
              <w:t>22</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517,2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31518</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17</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68</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70</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Пителинский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1706,</w:t>
            </w:r>
            <w:r w:rsidR="00147FBD" w:rsidRPr="00147FBD">
              <w:rPr>
                <w:rFonts w:ascii="Times New Roman" w:eastAsia="Times New Roman" w:hAnsi="Times New Roman"/>
                <w:sz w:val="24"/>
                <w:szCs w:val="24"/>
              </w:rPr>
              <w:t>63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648,1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4629</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228</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184</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Пронский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1317,</w:t>
            </w:r>
            <w:r w:rsidR="00147FBD" w:rsidRPr="00147FBD">
              <w:rPr>
                <w:rFonts w:ascii="Times New Roman" w:eastAsia="Times New Roman" w:hAnsi="Times New Roman"/>
                <w:sz w:val="24"/>
                <w:szCs w:val="24"/>
              </w:rPr>
              <w:t>01</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577,2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30144</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63</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Путятинский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1234,</w:t>
            </w:r>
            <w:r w:rsidR="00147FBD" w:rsidRPr="00147FBD">
              <w:rPr>
                <w:rFonts w:ascii="Times New Roman" w:eastAsia="Times New Roman" w:hAnsi="Times New Roman"/>
                <w:sz w:val="24"/>
                <w:szCs w:val="24"/>
              </w:rPr>
              <w:t>75</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566,5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6884</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119</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102</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Рыбновский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1280,</w:t>
            </w:r>
            <w:r w:rsidR="00147FBD" w:rsidRPr="00147FBD">
              <w:rPr>
                <w:rFonts w:ascii="Times New Roman" w:eastAsia="Times New Roman" w:hAnsi="Times New Roman"/>
                <w:sz w:val="24"/>
                <w:szCs w:val="24"/>
              </w:rPr>
              <w:t>37</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633,8</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38973</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Ряжский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1564,</w:t>
            </w:r>
            <w:r w:rsidR="00147FBD" w:rsidRPr="00147FBD">
              <w:rPr>
                <w:rFonts w:ascii="Times New Roman" w:eastAsia="Times New Roman" w:hAnsi="Times New Roman"/>
                <w:sz w:val="24"/>
                <w:szCs w:val="24"/>
              </w:rPr>
              <w:t>81</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503,1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27032</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15</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107</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15</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Рязанский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1283,</w:t>
            </w:r>
            <w:r w:rsidR="00147FBD" w:rsidRPr="00147FBD">
              <w:rPr>
                <w:rFonts w:ascii="Times New Roman" w:eastAsia="Times New Roman" w:hAnsi="Times New Roman"/>
                <w:sz w:val="24"/>
                <w:szCs w:val="24"/>
              </w:rPr>
              <w:t>74</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541,7</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62396</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43</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 xml:space="preserve">Рязань (+ </w:t>
            </w:r>
            <w:proofErr w:type="gramStart"/>
            <w:r w:rsidRPr="00147FBD">
              <w:rPr>
                <w:rFonts w:ascii="Times New Roman" w:eastAsia="Times New Roman" w:hAnsi="Times New Roman"/>
                <w:sz w:val="24"/>
                <w:szCs w:val="24"/>
              </w:rPr>
              <w:t>иногородние</w:t>
            </w:r>
            <w:proofErr w:type="gramEnd"/>
            <w:r w:rsidRPr="00147FBD">
              <w:rPr>
                <w:rFonts w:ascii="Times New Roman" w:eastAsia="Times New Roman" w:hAnsi="Times New Roman"/>
                <w:sz w:val="24"/>
                <w:szCs w:val="24"/>
              </w:rPr>
              <w:t>)</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1423,</w:t>
            </w:r>
            <w:r w:rsidR="00147FBD" w:rsidRPr="00147FBD">
              <w:rPr>
                <w:rFonts w:ascii="Times New Roman" w:eastAsia="Times New Roman" w:hAnsi="Times New Roman"/>
                <w:sz w:val="24"/>
                <w:szCs w:val="24"/>
              </w:rPr>
              <w:t>92</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620,0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523203</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121</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448</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280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322</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18</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17</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Сапожковский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1821,</w:t>
            </w:r>
            <w:r w:rsidR="00147FBD" w:rsidRPr="00147FBD">
              <w:rPr>
                <w:rFonts w:ascii="Times New Roman" w:eastAsia="Times New Roman" w:hAnsi="Times New Roman"/>
                <w:sz w:val="24"/>
                <w:szCs w:val="24"/>
              </w:rPr>
              <w:t>39</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673,4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9059</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137</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18</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Сараевский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1767,</w:t>
            </w:r>
            <w:r w:rsidR="00147FBD" w:rsidRPr="00147FBD">
              <w:rPr>
                <w:rFonts w:ascii="Times New Roman" w:eastAsia="Times New Roman" w:hAnsi="Times New Roman"/>
                <w:sz w:val="24"/>
                <w:szCs w:val="24"/>
              </w:rPr>
              <w:t>00</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794,5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14601</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18</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174</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166</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19</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Сасовский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1714,</w:t>
            </w:r>
            <w:r w:rsidR="00147FBD" w:rsidRPr="00147FBD">
              <w:rPr>
                <w:rFonts w:ascii="Times New Roman" w:eastAsia="Times New Roman" w:hAnsi="Times New Roman"/>
                <w:sz w:val="24"/>
                <w:szCs w:val="24"/>
              </w:rPr>
              <w:t>57</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873,6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36744</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23</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Скопинский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1488,</w:t>
            </w:r>
            <w:r w:rsidR="00147FBD" w:rsidRPr="00147FBD">
              <w:rPr>
                <w:rFonts w:ascii="Times New Roman" w:eastAsia="Times New Roman" w:hAnsi="Times New Roman"/>
                <w:sz w:val="24"/>
                <w:szCs w:val="24"/>
              </w:rPr>
              <w:t>90</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783,5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52455</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4</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17</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25</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100</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21</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Спасский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1650,</w:t>
            </w:r>
            <w:r w:rsidR="00147FBD" w:rsidRPr="00147FBD">
              <w:rPr>
                <w:rFonts w:ascii="Times New Roman" w:eastAsia="Times New Roman" w:hAnsi="Times New Roman"/>
                <w:sz w:val="24"/>
                <w:szCs w:val="24"/>
              </w:rPr>
              <w:t>73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882,6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24474</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63</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68</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22</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Старожиловский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1401,</w:t>
            </w:r>
            <w:r w:rsidR="00147FBD" w:rsidRPr="00147FBD">
              <w:rPr>
                <w:rFonts w:ascii="Times New Roman" w:eastAsia="Times New Roman" w:hAnsi="Times New Roman"/>
                <w:sz w:val="24"/>
                <w:szCs w:val="24"/>
              </w:rPr>
              <w:t>99</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669,1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15692</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56</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61</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23</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Ухоловский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1766,</w:t>
            </w:r>
            <w:r w:rsidR="00147FBD" w:rsidRPr="00147FBD">
              <w:rPr>
                <w:rFonts w:ascii="Times New Roman" w:eastAsia="Times New Roman" w:hAnsi="Times New Roman"/>
                <w:sz w:val="24"/>
                <w:szCs w:val="24"/>
              </w:rPr>
              <w:t>70</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665,5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8264</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128</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24</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Чучковский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1661,</w:t>
            </w:r>
            <w:r w:rsidR="00147FBD" w:rsidRPr="00147FBD">
              <w:rPr>
                <w:rFonts w:ascii="Times New Roman" w:eastAsia="Times New Roman" w:hAnsi="Times New Roman"/>
                <w:sz w:val="24"/>
                <w:szCs w:val="24"/>
              </w:rPr>
              <w:t>23</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1127,3</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6742</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5</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139</w:t>
            </w:r>
          </w:p>
        </w:tc>
      </w:tr>
      <w:tr w:rsidR="00147FBD" w:rsidRPr="00147FBD" w:rsidTr="003137A8">
        <w:trPr>
          <w:trHeight w:val="317"/>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25</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Шацкий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1619,</w:t>
            </w:r>
            <w:r w:rsidR="00147FBD" w:rsidRPr="00147FBD">
              <w:rPr>
                <w:rFonts w:ascii="Times New Roman" w:eastAsia="Times New Roman" w:hAnsi="Times New Roman"/>
                <w:sz w:val="24"/>
                <w:szCs w:val="24"/>
              </w:rPr>
              <w:t>28</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697,5</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20503</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11</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162</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133</w:t>
            </w:r>
          </w:p>
        </w:tc>
      </w:tr>
      <w:tr w:rsidR="00147FBD" w:rsidRPr="00147FBD" w:rsidTr="003137A8">
        <w:trPr>
          <w:trHeight w:val="238"/>
        </w:trPr>
        <w:tc>
          <w:tcPr>
            <w:tcW w:w="672"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26</w:t>
            </w:r>
          </w:p>
        </w:tc>
        <w:tc>
          <w:tcPr>
            <w:tcW w:w="3374"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rPr>
                <w:rFonts w:ascii="Times New Roman" w:eastAsia="Times New Roman" w:hAnsi="Times New Roman"/>
                <w:sz w:val="24"/>
                <w:szCs w:val="24"/>
              </w:rPr>
            </w:pPr>
            <w:r w:rsidRPr="00147FBD">
              <w:rPr>
                <w:rFonts w:ascii="Times New Roman" w:eastAsia="Times New Roman" w:hAnsi="Times New Roman"/>
                <w:sz w:val="24"/>
                <w:szCs w:val="24"/>
              </w:rPr>
              <w:t>Шиловский</w:t>
            </w:r>
          </w:p>
        </w:tc>
        <w:tc>
          <w:tcPr>
            <w:tcW w:w="1554" w:type="dxa"/>
            <w:tcBorders>
              <w:top w:val="single" w:sz="4" w:space="0" w:color="000000"/>
              <w:left w:val="single" w:sz="4" w:space="0" w:color="000000"/>
              <w:bottom w:val="single" w:sz="4" w:space="0" w:color="000000"/>
              <w:right w:val="single" w:sz="4" w:space="0" w:color="000000"/>
            </w:tcBorders>
          </w:tcPr>
          <w:p w:rsidR="00147FBD" w:rsidRPr="00147FBD" w:rsidRDefault="00E31FBC" w:rsidP="00147FBD">
            <w:pPr>
              <w:spacing w:line="228" w:lineRule="auto"/>
              <w:jc w:val="center"/>
              <w:rPr>
                <w:rFonts w:ascii="Times New Roman" w:eastAsia="Times New Roman" w:hAnsi="Times New Roman"/>
                <w:sz w:val="24"/>
                <w:szCs w:val="24"/>
              </w:rPr>
            </w:pPr>
            <w:r>
              <w:rPr>
                <w:rFonts w:ascii="Times New Roman" w:eastAsia="Times New Roman" w:hAnsi="Times New Roman"/>
                <w:sz w:val="24"/>
                <w:szCs w:val="24"/>
              </w:rPr>
              <w:t>1654,</w:t>
            </w:r>
            <w:r w:rsidR="00147FBD" w:rsidRPr="00147FBD">
              <w:rPr>
                <w:rFonts w:ascii="Times New Roman" w:eastAsia="Times New Roman" w:hAnsi="Times New Roman"/>
                <w:sz w:val="24"/>
                <w:szCs w:val="24"/>
              </w:rPr>
              <w:t>42</w:t>
            </w:r>
          </w:p>
        </w:tc>
        <w:tc>
          <w:tcPr>
            <w:tcW w:w="1371"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662,9</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34695</w:t>
            </w:r>
          </w:p>
        </w:tc>
        <w:tc>
          <w:tcPr>
            <w:tcW w:w="103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w:t>
            </w:r>
          </w:p>
        </w:tc>
        <w:tc>
          <w:tcPr>
            <w:tcW w:w="966"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w:t>
            </w:r>
          </w:p>
        </w:tc>
        <w:tc>
          <w:tcPr>
            <w:tcW w:w="1050"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12</w:t>
            </w:r>
          </w:p>
        </w:tc>
        <w:tc>
          <w:tcPr>
            <w:tcW w:w="895"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20</w:t>
            </w:r>
          </w:p>
        </w:tc>
        <w:tc>
          <w:tcPr>
            <w:tcW w:w="114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101</w:t>
            </w:r>
          </w:p>
        </w:tc>
        <w:tc>
          <w:tcPr>
            <w:tcW w:w="1358" w:type="dxa"/>
            <w:tcBorders>
              <w:top w:val="single" w:sz="4" w:space="0" w:color="000000"/>
              <w:left w:val="single" w:sz="4" w:space="0" w:color="000000"/>
              <w:bottom w:val="single" w:sz="4" w:space="0" w:color="000000"/>
              <w:right w:val="single" w:sz="4" w:space="0" w:color="000000"/>
            </w:tcBorders>
          </w:tcPr>
          <w:p w:rsidR="00147FBD" w:rsidRPr="00147FBD" w:rsidRDefault="00147FBD" w:rsidP="00147FBD">
            <w:pPr>
              <w:spacing w:line="228" w:lineRule="auto"/>
              <w:jc w:val="center"/>
              <w:rPr>
                <w:rFonts w:ascii="Times New Roman" w:eastAsia="Times New Roman" w:hAnsi="Times New Roman"/>
                <w:sz w:val="24"/>
                <w:szCs w:val="24"/>
              </w:rPr>
            </w:pPr>
            <w:r w:rsidRPr="00147FBD">
              <w:rPr>
                <w:rFonts w:ascii="Times New Roman" w:eastAsia="Times New Roman" w:hAnsi="Times New Roman"/>
                <w:sz w:val="24"/>
                <w:szCs w:val="24"/>
              </w:rPr>
              <w:t>92</w:t>
            </w:r>
          </w:p>
        </w:tc>
      </w:tr>
    </w:tbl>
    <w:p w:rsidR="000A72F7" w:rsidRPr="00CB628E" w:rsidRDefault="000A72F7" w:rsidP="00624967">
      <w:pPr>
        <w:spacing w:line="192" w:lineRule="auto"/>
        <w:rPr>
          <w:rFonts w:ascii="Times New Roman" w:hAnsi="Times New Roman"/>
          <w:sz w:val="28"/>
          <w:szCs w:val="28"/>
        </w:rPr>
      </w:pPr>
    </w:p>
    <w:p w:rsidR="000A72F7" w:rsidRPr="00CB628E" w:rsidRDefault="000A72F7" w:rsidP="00624967">
      <w:pPr>
        <w:spacing w:line="192" w:lineRule="auto"/>
        <w:rPr>
          <w:rFonts w:ascii="Times New Roman" w:hAnsi="Times New Roman"/>
          <w:sz w:val="28"/>
          <w:szCs w:val="28"/>
        </w:rPr>
      </w:pPr>
    </w:p>
    <w:p w:rsidR="000A72F7" w:rsidRPr="00CB628E" w:rsidRDefault="000A72F7" w:rsidP="00624967">
      <w:pPr>
        <w:spacing w:line="192" w:lineRule="auto"/>
        <w:rPr>
          <w:rFonts w:ascii="Times New Roman" w:hAnsi="Times New Roman"/>
          <w:sz w:val="28"/>
          <w:szCs w:val="28"/>
        </w:rPr>
        <w:sectPr w:rsidR="000A72F7" w:rsidRPr="00CB628E" w:rsidSect="0036788E">
          <w:pgSz w:w="16834" w:h="11907" w:orient="landscape" w:code="9"/>
          <w:pgMar w:top="1134" w:right="567" w:bottom="1761" w:left="1701" w:header="272" w:footer="397" w:gutter="0"/>
          <w:cols w:space="720"/>
          <w:formProt w:val="0"/>
          <w:docGrid w:linePitch="272"/>
        </w:sectPr>
      </w:pPr>
    </w:p>
    <w:p w:rsidR="000A72F7" w:rsidRPr="009675F7" w:rsidRDefault="000A72F7" w:rsidP="009675F7">
      <w:pPr>
        <w:widowControl w:val="0"/>
        <w:ind w:firstLine="708"/>
        <w:jc w:val="both"/>
        <w:rPr>
          <w:rFonts w:ascii="Times New Roman" w:hAnsi="Times New Roman"/>
          <w:iCs/>
          <w:sz w:val="28"/>
          <w:szCs w:val="28"/>
        </w:rPr>
      </w:pPr>
      <w:r w:rsidRPr="009675F7">
        <w:rPr>
          <w:rFonts w:ascii="Times New Roman" w:hAnsi="Times New Roman"/>
          <w:iCs/>
          <w:sz w:val="28"/>
          <w:szCs w:val="28"/>
        </w:rPr>
        <w:lastRenderedPageBreak/>
        <w:t xml:space="preserve">В Рязанской области работают 2 </w:t>
      </w:r>
      <w:proofErr w:type="gramStart"/>
      <w:r w:rsidRPr="009675F7">
        <w:rPr>
          <w:rFonts w:ascii="Times New Roman" w:hAnsi="Times New Roman"/>
          <w:iCs/>
          <w:sz w:val="28"/>
          <w:szCs w:val="28"/>
        </w:rPr>
        <w:t>региональных</w:t>
      </w:r>
      <w:proofErr w:type="gramEnd"/>
      <w:r w:rsidRPr="009675F7">
        <w:rPr>
          <w:rFonts w:ascii="Times New Roman" w:hAnsi="Times New Roman"/>
          <w:iCs/>
          <w:sz w:val="28"/>
          <w:szCs w:val="28"/>
        </w:rPr>
        <w:t xml:space="preserve"> сосудистых центра</w:t>
      </w:r>
      <w:r w:rsidR="00E94526">
        <w:rPr>
          <w:rFonts w:ascii="Times New Roman" w:hAnsi="Times New Roman"/>
          <w:iCs/>
          <w:sz w:val="28"/>
          <w:szCs w:val="28"/>
        </w:rPr>
        <w:br/>
      </w:r>
      <w:r w:rsidRPr="009675F7">
        <w:rPr>
          <w:rFonts w:ascii="Times New Roman" w:hAnsi="Times New Roman"/>
          <w:iCs/>
          <w:sz w:val="28"/>
          <w:szCs w:val="28"/>
        </w:rPr>
        <w:t>и 6 ПСО. Специализированную медицинскую помощь при болезнях системы кровообращения могут своевременно получить жители отдаленных населенных пунктов области – среднее время доставки пациента в сосудистый центр не превышает 50 минут, что соответствует целевому индикатору.</w:t>
      </w:r>
    </w:p>
    <w:p w:rsidR="000A72F7" w:rsidRPr="009675F7" w:rsidRDefault="000A72F7" w:rsidP="009675F7">
      <w:pPr>
        <w:widowControl w:val="0"/>
        <w:ind w:firstLine="708"/>
        <w:jc w:val="both"/>
        <w:rPr>
          <w:rFonts w:ascii="Times New Roman" w:hAnsi="Times New Roman"/>
          <w:iCs/>
          <w:sz w:val="28"/>
          <w:szCs w:val="28"/>
        </w:rPr>
      </w:pPr>
      <w:r w:rsidRPr="009675F7">
        <w:rPr>
          <w:rFonts w:ascii="Times New Roman" w:hAnsi="Times New Roman"/>
          <w:iCs/>
          <w:sz w:val="28"/>
          <w:szCs w:val="28"/>
        </w:rPr>
        <w:t xml:space="preserve">В 2024 году помощь при ОКС с подъемом сегмента </w:t>
      </w:r>
      <w:r w:rsidRPr="009675F7">
        <w:rPr>
          <w:rFonts w:ascii="Times New Roman" w:hAnsi="Times New Roman"/>
          <w:iCs/>
          <w:sz w:val="28"/>
          <w:szCs w:val="28"/>
          <w:lang w:val="en-US"/>
        </w:rPr>
        <w:t>ST</w:t>
      </w:r>
      <w:r w:rsidRPr="009675F7">
        <w:rPr>
          <w:rFonts w:ascii="Times New Roman" w:hAnsi="Times New Roman"/>
          <w:iCs/>
          <w:sz w:val="28"/>
          <w:szCs w:val="28"/>
        </w:rPr>
        <w:t xml:space="preserve"> оказывалась всеми РСЦ/ПСО. </w:t>
      </w:r>
      <w:proofErr w:type="gramStart"/>
      <w:r w:rsidRPr="009675F7">
        <w:rPr>
          <w:rFonts w:ascii="Times New Roman" w:hAnsi="Times New Roman"/>
          <w:iCs/>
          <w:sz w:val="28"/>
          <w:szCs w:val="28"/>
        </w:rPr>
        <w:t>В первые</w:t>
      </w:r>
      <w:proofErr w:type="gramEnd"/>
      <w:r w:rsidRPr="009675F7">
        <w:rPr>
          <w:rFonts w:ascii="Times New Roman" w:hAnsi="Times New Roman"/>
          <w:iCs/>
          <w:sz w:val="28"/>
          <w:szCs w:val="28"/>
        </w:rPr>
        <w:t xml:space="preserve"> 12 часов за 2022 год было доставлено</w:t>
      </w:r>
      <w:r w:rsidR="00E94526">
        <w:rPr>
          <w:rFonts w:ascii="Times New Roman" w:hAnsi="Times New Roman"/>
          <w:iCs/>
          <w:sz w:val="28"/>
          <w:szCs w:val="28"/>
        </w:rPr>
        <w:br/>
      </w:r>
      <w:r w:rsidRPr="009675F7">
        <w:rPr>
          <w:rFonts w:ascii="Times New Roman" w:hAnsi="Times New Roman"/>
          <w:iCs/>
          <w:sz w:val="28"/>
          <w:szCs w:val="28"/>
        </w:rPr>
        <w:t>1</w:t>
      </w:r>
      <w:r w:rsidR="00A97990">
        <w:rPr>
          <w:rFonts w:ascii="Times New Roman" w:hAnsi="Times New Roman"/>
          <w:iCs/>
          <w:sz w:val="28"/>
          <w:szCs w:val="28"/>
        </w:rPr>
        <w:t> </w:t>
      </w:r>
      <w:r w:rsidRPr="009675F7">
        <w:rPr>
          <w:rFonts w:ascii="Times New Roman" w:hAnsi="Times New Roman"/>
          <w:iCs/>
          <w:sz w:val="28"/>
          <w:szCs w:val="28"/>
        </w:rPr>
        <w:t xml:space="preserve">455 пациентов с ОКС с подъемом сегмента ST, что составило 72,3% от общего числа пациентов этой группы. </w:t>
      </w:r>
      <w:proofErr w:type="gramStart"/>
      <w:r w:rsidRPr="009675F7">
        <w:rPr>
          <w:rFonts w:ascii="Times New Roman" w:hAnsi="Times New Roman"/>
          <w:iCs/>
          <w:sz w:val="28"/>
          <w:szCs w:val="28"/>
        </w:rPr>
        <w:t>Профильность госпитализаций у пациентов с ОКС составила 99,7%. Частота догоспитального тромболизиса у пациентов с ОКС с подъемом сегмента ST составила в 2024 году 60,1%. Частота трансферов из первичного в РСЦ для проведения ЧКВ в</w:t>
      </w:r>
      <w:r w:rsidR="009675F7" w:rsidRPr="009675F7">
        <w:rPr>
          <w:rFonts w:ascii="Times New Roman" w:hAnsi="Times New Roman"/>
          <w:iCs/>
          <w:sz w:val="28"/>
          <w:szCs w:val="28"/>
        </w:rPr>
        <w:t xml:space="preserve"> </w:t>
      </w:r>
      <w:r w:rsidRPr="009675F7">
        <w:rPr>
          <w:rFonts w:ascii="Times New Roman" w:hAnsi="Times New Roman"/>
          <w:iCs/>
          <w:sz w:val="28"/>
          <w:szCs w:val="28"/>
        </w:rPr>
        <w:t>2022 году увеличилась до 358 человек. 91,4% пациентов, которым был сделан тромболизис в течение первых 10 дней получили ЧКВ.</w:t>
      </w:r>
      <w:proofErr w:type="gramEnd"/>
    </w:p>
    <w:p w:rsidR="000A72F7" w:rsidRPr="009675F7" w:rsidRDefault="000A72F7" w:rsidP="009675F7">
      <w:pPr>
        <w:widowControl w:val="0"/>
        <w:jc w:val="both"/>
        <w:rPr>
          <w:rFonts w:ascii="Times New Roman" w:hAnsi="Times New Roman"/>
          <w:iCs/>
          <w:sz w:val="28"/>
          <w:szCs w:val="28"/>
        </w:rPr>
      </w:pPr>
      <w:r w:rsidRPr="009675F7">
        <w:rPr>
          <w:rFonts w:ascii="Times New Roman" w:hAnsi="Times New Roman"/>
          <w:iCs/>
          <w:sz w:val="28"/>
          <w:szCs w:val="28"/>
        </w:rPr>
        <w:tab/>
        <w:t>В 2024 году показатели работы кардиологической службы региона были следующими:</w:t>
      </w:r>
    </w:p>
    <w:p w:rsidR="000A72F7" w:rsidRPr="009675F7" w:rsidRDefault="009675F7" w:rsidP="009675F7">
      <w:pPr>
        <w:widowControl w:val="0"/>
        <w:ind w:firstLine="709"/>
        <w:jc w:val="both"/>
        <w:rPr>
          <w:rFonts w:ascii="Times New Roman" w:hAnsi="Times New Roman"/>
          <w:iCs/>
          <w:sz w:val="28"/>
          <w:szCs w:val="28"/>
        </w:rPr>
      </w:pPr>
      <w:r w:rsidRPr="00A97990">
        <w:rPr>
          <w:rFonts w:ascii="Times New Roman" w:hAnsi="Times New Roman"/>
          <w:iCs/>
          <w:spacing w:val="-4"/>
          <w:sz w:val="28"/>
          <w:szCs w:val="28"/>
        </w:rPr>
        <w:t>-</w:t>
      </w:r>
      <w:r w:rsidRPr="00A97990">
        <w:rPr>
          <w:rFonts w:ascii="Times New Roman" w:hAnsi="Times New Roman"/>
          <w:iCs/>
          <w:spacing w:val="-4"/>
          <w:sz w:val="28"/>
          <w:szCs w:val="28"/>
          <w:lang w:val="en-US"/>
        </w:rPr>
        <w:t> </w:t>
      </w:r>
      <w:r w:rsidR="000A72F7" w:rsidRPr="00A97990">
        <w:rPr>
          <w:rFonts w:ascii="Times New Roman" w:hAnsi="Times New Roman"/>
          <w:iCs/>
          <w:spacing w:val="-4"/>
          <w:sz w:val="28"/>
          <w:szCs w:val="28"/>
        </w:rPr>
        <w:t>количество рентгенэндоваскулярных вмешательств в лечебных целях –</w:t>
      </w:r>
      <w:r w:rsidR="000A72F7" w:rsidRPr="009675F7">
        <w:rPr>
          <w:rFonts w:ascii="Times New Roman" w:hAnsi="Times New Roman"/>
          <w:iCs/>
          <w:sz w:val="28"/>
          <w:szCs w:val="28"/>
        </w:rPr>
        <w:t xml:space="preserve"> 2</w:t>
      </w:r>
      <w:r w:rsidR="00A97990">
        <w:rPr>
          <w:rFonts w:ascii="Times New Roman" w:hAnsi="Times New Roman"/>
          <w:iCs/>
          <w:sz w:val="28"/>
          <w:szCs w:val="28"/>
        </w:rPr>
        <w:t> </w:t>
      </w:r>
      <w:r w:rsidR="000A72F7" w:rsidRPr="009675F7">
        <w:rPr>
          <w:rFonts w:ascii="Times New Roman" w:hAnsi="Times New Roman"/>
          <w:iCs/>
          <w:sz w:val="28"/>
          <w:szCs w:val="28"/>
        </w:rPr>
        <w:t xml:space="preserve">437; </w:t>
      </w:r>
    </w:p>
    <w:p w:rsidR="000A72F7" w:rsidRPr="009675F7" w:rsidRDefault="009675F7" w:rsidP="009675F7">
      <w:pPr>
        <w:widowControl w:val="0"/>
        <w:ind w:firstLine="709"/>
        <w:jc w:val="both"/>
        <w:rPr>
          <w:rFonts w:ascii="Times New Roman" w:hAnsi="Times New Roman"/>
          <w:iCs/>
          <w:sz w:val="28"/>
          <w:szCs w:val="28"/>
        </w:rPr>
      </w:pPr>
      <w:r w:rsidRPr="009675F7">
        <w:rPr>
          <w:rFonts w:ascii="Times New Roman" w:hAnsi="Times New Roman"/>
          <w:iCs/>
          <w:sz w:val="28"/>
          <w:szCs w:val="28"/>
        </w:rPr>
        <w:t>-</w:t>
      </w:r>
      <w:r>
        <w:rPr>
          <w:rFonts w:ascii="Times New Roman" w:hAnsi="Times New Roman"/>
          <w:iCs/>
          <w:sz w:val="28"/>
          <w:szCs w:val="28"/>
          <w:lang w:val="en-US"/>
        </w:rPr>
        <w:t> </w:t>
      </w:r>
      <w:r w:rsidR="000A72F7" w:rsidRPr="009675F7">
        <w:rPr>
          <w:rFonts w:ascii="Times New Roman" w:hAnsi="Times New Roman"/>
          <w:iCs/>
          <w:sz w:val="28"/>
          <w:szCs w:val="28"/>
        </w:rPr>
        <w:t xml:space="preserve">больничная летальность </w:t>
      </w:r>
      <w:proofErr w:type="gramStart"/>
      <w:r w:rsidR="000A72F7" w:rsidRPr="009675F7">
        <w:rPr>
          <w:rFonts w:ascii="Times New Roman" w:hAnsi="Times New Roman"/>
          <w:iCs/>
          <w:sz w:val="28"/>
          <w:szCs w:val="28"/>
        </w:rPr>
        <w:t>от</w:t>
      </w:r>
      <w:proofErr w:type="gramEnd"/>
      <w:r w:rsidR="000A72F7" w:rsidRPr="009675F7">
        <w:rPr>
          <w:rFonts w:ascii="Times New Roman" w:hAnsi="Times New Roman"/>
          <w:iCs/>
          <w:sz w:val="28"/>
          <w:szCs w:val="28"/>
        </w:rPr>
        <w:t xml:space="preserve"> ИМ – 11,9%;</w:t>
      </w:r>
    </w:p>
    <w:p w:rsidR="000A72F7" w:rsidRPr="009675F7" w:rsidRDefault="009675F7" w:rsidP="009675F7">
      <w:pPr>
        <w:widowControl w:val="0"/>
        <w:ind w:firstLine="709"/>
        <w:jc w:val="both"/>
        <w:rPr>
          <w:rFonts w:ascii="Times New Roman" w:hAnsi="Times New Roman"/>
          <w:iCs/>
          <w:sz w:val="28"/>
          <w:szCs w:val="28"/>
        </w:rPr>
      </w:pPr>
      <w:r w:rsidRPr="009675F7">
        <w:rPr>
          <w:rFonts w:ascii="Times New Roman" w:hAnsi="Times New Roman"/>
          <w:iCs/>
          <w:sz w:val="28"/>
          <w:szCs w:val="28"/>
        </w:rPr>
        <w:t>-</w:t>
      </w:r>
      <w:r>
        <w:rPr>
          <w:rFonts w:ascii="Times New Roman" w:hAnsi="Times New Roman"/>
          <w:iCs/>
          <w:sz w:val="28"/>
          <w:szCs w:val="28"/>
          <w:lang w:val="en-US"/>
        </w:rPr>
        <w:t> </w:t>
      </w:r>
      <w:r w:rsidR="000A72F7" w:rsidRPr="009675F7">
        <w:rPr>
          <w:rFonts w:ascii="Times New Roman" w:hAnsi="Times New Roman"/>
          <w:iCs/>
          <w:sz w:val="28"/>
          <w:szCs w:val="28"/>
        </w:rPr>
        <w:t>больничная летальность от ОНМК – 17,9%;</w:t>
      </w:r>
    </w:p>
    <w:p w:rsidR="000A72F7" w:rsidRPr="009675F7" w:rsidRDefault="009675F7" w:rsidP="009675F7">
      <w:pPr>
        <w:widowControl w:val="0"/>
        <w:ind w:firstLine="709"/>
        <w:jc w:val="both"/>
        <w:rPr>
          <w:rFonts w:ascii="Times New Roman" w:hAnsi="Times New Roman"/>
          <w:iCs/>
          <w:sz w:val="28"/>
          <w:szCs w:val="28"/>
        </w:rPr>
      </w:pPr>
      <w:r w:rsidRPr="009675F7">
        <w:rPr>
          <w:rFonts w:ascii="Times New Roman" w:hAnsi="Times New Roman"/>
          <w:iCs/>
          <w:sz w:val="28"/>
          <w:szCs w:val="28"/>
        </w:rPr>
        <w:t>-</w:t>
      </w:r>
      <w:r>
        <w:rPr>
          <w:rFonts w:ascii="Times New Roman" w:hAnsi="Times New Roman"/>
          <w:iCs/>
          <w:sz w:val="28"/>
          <w:szCs w:val="28"/>
          <w:lang w:val="en-US"/>
        </w:rPr>
        <w:t> </w:t>
      </w:r>
      <w:r w:rsidR="000A72F7" w:rsidRPr="009675F7">
        <w:rPr>
          <w:rFonts w:ascii="Times New Roman" w:hAnsi="Times New Roman"/>
          <w:iCs/>
          <w:sz w:val="28"/>
          <w:szCs w:val="28"/>
        </w:rPr>
        <w:t>доля лиц с болезнями системы кровообращения, состоящих под ДН, получивших в текущем году медицинские услуги в рамках ДН</w:t>
      </w:r>
      <w:r w:rsidR="00A97990">
        <w:rPr>
          <w:rFonts w:ascii="Times New Roman" w:hAnsi="Times New Roman"/>
          <w:iCs/>
          <w:sz w:val="28"/>
          <w:szCs w:val="28"/>
        </w:rPr>
        <w:t>,</w:t>
      </w:r>
      <w:r w:rsidR="000A72F7" w:rsidRPr="009675F7">
        <w:rPr>
          <w:rFonts w:ascii="Times New Roman" w:hAnsi="Times New Roman"/>
          <w:iCs/>
          <w:sz w:val="28"/>
          <w:szCs w:val="28"/>
        </w:rPr>
        <w:t xml:space="preserve"> – 81,2%;</w:t>
      </w:r>
    </w:p>
    <w:p w:rsidR="000A72F7" w:rsidRPr="009675F7" w:rsidRDefault="009675F7" w:rsidP="009675F7">
      <w:pPr>
        <w:widowControl w:val="0"/>
        <w:ind w:firstLine="709"/>
        <w:jc w:val="both"/>
        <w:rPr>
          <w:rFonts w:ascii="Times New Roman" w:hAnsi="Times New Roman"/>
          <w:iCs/>
          <w:sz w:val="28"/>
          <w:szCs w:val="28"/>
        </w:rPr>
      </w:pPr>
      <w:r w:rsidRPr="009675F7">
        <w:rPr>
          <w:rFonts w:ascii="Times New Roman" w:hAnsi="Times New Roman"/>
          <w:iCs/>
          <w:sz w:val="28"/>
          <w:szCs w:val="28"/>
        </w:rPr>
        <w:t>-</w:t>
      </w:r>
      <w:r>
        <w:rPr>
          <w:rFonts w:ascii="Times New Roman" w:hAnsi="Times New Roman"/>
          <w:iCs/>
          <w:sz w:val="28"/>
          <w:szCs w:val="28"/>
          <w:lang w:val="en-US"/>
        </w:rPr>
        <w:t> </w:t>
      </w:r>
      <w:r w:rsidR="000A72F7" w:rsidRPr="009675F7">
        <w:rPr>
          <w:rFonts w:ascii="Times New Roman" w:hAnsi="Times New Roman"/>
          <w:iCs/>
          <w:sz w:val="28"/>
          <w:szCs w:val="28"/>
        </w:rPr>
        <w:t>доля лиц, которые перенесли ОНМК, ИМ, а также которым были выполнены АКШ, ангиопластика коронарных артерий со стентированием и катетерная абляция по поводу ССЗ, бесплатно получивших в отчетном году необходимые лекарственные препараты в амбулаторных условиях</w:t>
      </w:r>
      <w:r w:rsidR="00A97990">
        <w:rPr>
          <w:rFonts w:ascii="Times New Roman" w:hAnsi="Times New Roman"/>
          <w:iCs/>
          <w:sz w:val="28"/>
          <w:szCs w:val="28"/>
        </w:rPr>
        <w:t>,</w:t>
      </w:r>
      <w:r w:rsidR="000A72F7" w:rsidRPr="009675F7">
        <w:rPr>
          <w:rFonts w:ascii="Times New Roman" w:hAnsi="Times New Roman"/>
          <w:iCs/>
          <w:sz w:val="28"/>
          <w:szCs w:val="28"/>
        </w:rPr>
        <w:t xml:space="preserve"> – 96,5%;</w:t>
      </w:r>
    </w:p>
    <w:p w:rsidR="000A72F7" w:rsidRPr="009675F7" w:rsidRDefault="009675F7" w:rsidP="009675F7">
      <w:pPr>
        <w:widowControl w:val="0"/>
        <w:ind w:firstLine="709"/>
        <w:jc w:val="both"/>
        <w:rPr>
          <w:rFonts w:ascii="Times New Roman" w:hAnsi="Times New Roman"/>
          <w:iCs/>
          <w:sz w:val="28"/>
          <w:szCs w:val="28"/>
        </w:rPr>
      </w:pPr>
      <w:r w:rsidRPr="009675F7">
        <w:rPr>
          <w:rFonts w:ascii="Times New Roman" w:hAnsi="Times New Roman"/>
          <w:iCs/>
          <w:sz w:val="28"/>
          <w:szCs w:val="28"/>
        </w:rPr>
        <w:t>-</w:t>
      </w:r>
      <w:r>
        <w:rPr>
          <w:rFonts w:ascii="Times New Roman" w:hAnsi="Times New Roman"/>
          <w:iCs/>
          <w:sz w:val="28"/>
          <w:szCs w:val="28"/>
          <w:lang w:val="en-US"/>
        </w:rPr>
        <w:t> </w:t>
      </w:r>
      <w:r w:rsidR="000A72F7" w:rsidRPr="009675F7">
        <w:rPr>
          <w:rFonts w:ascii="Times New Roman" w:hAnsi="Times New Roman"/>
          <w:iCs/>
          <w:sz w:val="28"/>
          <w:szCs w:val="28"/>
        </w:rPr>
        <w:t>летальность больных с БСК среди лиц с БСК, состоящих под</w:t>
      </w:r>
      <w:r w:rsidRPr="009675F7">
        <w:rPr>
          <w:rFonts w:ascii="Times New Roman" w:hAnsi="Times New Roman"/>
          <w:iCs/>
          <w:sz w:val="28"/>
          <w:szCs w:val="28"/>
        </w:rPr>
        <w:br/>
      </w:r>
      <w:r w:rsidR="000A72F7" w:rsidRPr="009675F7">
        <w:rPr>
          <w:rFonts w:ascii="Times New Roman" w:hAnsi="Times New Roman"/>
          <w:iCs/>
          <w:sz w:val="28"/>
          <w:szCs w:val="28"/>
        </w:rPr>
        <w:t>ДН</w:t>
      </w:r>
      <w:r w:rsidR="00A97990">
        <w:rPr>
          <w:rFonts w:ascii="Times New Roman" w:hAnsi="Times New Roman"/>
          <w:iCs/>
          <w:sz w:val="28"/>
          <w:szCs w:val="28"/>
        </w:rPr>
        <w:t>,</w:t>
      </w:r>
      <w:r w:rsidR="000A72F7" w:rsidRPr="009675F7">
        <w:rPr>
          <w:rFonts w:ascii="Times New Roman" w:hAnsi="Times New Roman"/>
          <w:iCs/>
          <w:sz w:val="28"/>
          <w:szCs w:val="28"/>
        </w:rPr>
        <w:t xml:space="preserve"> – 1,55.</w:t>
      </w:r>
    </w:p>
    <w:p w:rsidR="000A72F7" w:rsidRPr="009675F7" w:rsidRDefault="000A72F7" w:rsidP="009675F7">
      <w:pPr>
        <w:widowControl w:val="0"/>
        <w:ind w:firstLine="708"/>
        <w:jc w:val="both"/>
        <w:rPr>
          <w:rFonts w:ascii="Times New Roman" w:hAnsi="Times New Roman"/>
          <w:iCs/>
          <w:sz w:val="28"/>
          <w:szCs w:val="28"/>
        </w:rPr>
      </w:pPr>
      <w:r w:rsidRPr="009675F7">
        <w:rPr>
          <w:rFonts w:ascii="Times New Roman" w:hAnsi="Times New Roman"/>
          <w:iCs/>
          <w:sz w:val="28"/>
          <w:szCs w:val="28"/>
        </w:rPr>
        <w:t xml:space="preserve">Частота ЧКВ у пациентов с ОКС с подъемом сегмента ST в 2024 г. повысилась и составила 66,7%. Частота ЧКВ у пациентов с ОКС без подъема сегмента ST также увеличилась и составила 64,3% (2023 г. </w:t>
      </w:r>
      <w:r w:rsidR="00A97990">
        <w:rPr>
          <w:rFonts w:ascii="Times New Roman" w:hAnsi="Times New Roman"/>
          <w:iCs/>
          <w:sz w:val="28"/>
          <w:szCs w:val="28"/>
        </w:rPr>
        <w:t>–</w:t>
      </w:r>
      <w:r w:rsidRPr="009675F7">
        <w:rPr>
          <w:rFonts w:ascii="Times New Roman" w:hAnsi="Times New Roman"/>
          <w:iCs/>
          <w:sz w:val="28"/>
          <w:szCs w:val="28"/>
        </w:rPr>
        <w:t xml:space="preserve"> 36,4%). </w:t>
      </w:r>
    </w:p>
    <w:p w:rsidR="000A72F7" w:rsidRPr="009675F7" w:rsidRDefault="000A72F7" w:rsidP="009675F7">
      <w:pPr>
        <w:widowControl w:val="0"/>
        <w:ind w:firstLine="708"/>
        <w:jc w:val="both"/>
        <w:rPr>
          <w:rFonts w:ascii="Times New Roman" w:hAnsi="Times New Roman"/>
          <w:iCs/>
          <w:sz w:val="28"/>
          <w:szCs w:val="28"/>
        </w:rPr>
      </w:pPr>
      <w:r w:rsidRPr="009675F7">
        <w:rPr>
          <w:rFonts w:ascii="Times New Roman" w:hAnsi="Times New Roman"/>
          <w:iCs/>
          <w:sz w:val="28"/>
          <w:szCs w:val="28"/>
        </w:rPr>
        <w:t>За 2024 год было проведено 8</w:t>
      </w:r>
      <w:r w:rsidR="00A97990">
        <w:rPr>
          <w:rFonts w:ascii="Times New Roman" w:hAnsi="Times New Roman"/>
          <w:iCs/>
          <w:sz w:val="28"/>
          <w:szCs w:val="28"/>
        </w:rPr>
        <w:t> </w:t>
      </w:r>
      <w:r w:rsidRPr="009675F7">
        <w:rPr>
          <w:rFonts w:ascii="Times New Roman" w:hAnsi="Times New Roman"/>
          <w:iCs/>
          <w:sz w:val="28"/>
          <w:szCs w:val="28"/>
        </w:rPr>
        <w:t>118 консультаций с применением телемедицинских технологий с медицинскими организациями. При этом около 70% всех консультаций были по профилю «кардиология». За истекший год было проведено 1</w:t>
      </w:r>
      <w:r w:rsidR="00A97990">
        <w:rPr>
          <w:rFonts w:ascii="Times New Roman" w:hAnsi="Times New Roman"/>
          <w:iCs/>
          <w:sz w:val="28"/>
          <w:szCs w:val="28"/>
        </w:rPr>
        <w:t> </w:t>
      </w:r>
      <w:r w:rsidRPr="009675F7">
        <w:rPr>
          <w:rFonts w:ascii="Times New Roman" w:hAnsi="Times New Roman"/>
          <w:iCs/>
          <w:sz w:val="28"/>
          <w:szCs w:val="28"/>
        </w:rPr>
        <w:t xml:space="preserve">110 </w:t>
      </w:r>
      <w:proofErr w:type="gramStart"/>
      <w:r w:rsidRPr="009675F7">
        <w:rPr>
          <w:rFonts w:ascii="Times New Roman" w:hAnsi="Times New Roman"/>
          <w:iCs/>
          <w:sz w:val="28"/>
          <w:szCs w:val="28"/>
        </w:rPr>
        <w:t>неотложных</w:t>
      </w:r>
      <w:proofErr w:type="gramEnd"/>
      <w:r w:rsidRPr="009675F7">
        <w:rPr>
          <w:rFonts w:ascii="Times New Roman" w:hAnsi="Times New Roman"/>
          <w:iCs/>
          <w:sz w:val="28"/>
          <w:szCs w:val="28"/>
        </w:rPr>
        <w:t xml:space="preserve"> и 193 экстренных консультации. ТФОМС РО было оплачено 1</w:t>
      </w:r>
      <w:r w:rsidR="00A97990">
        <w:rPr>
          <w:rFonts w:ascii="Times New Roman" w:hAnsi="Times New Roman"/>
          <w:iCs/>
          <w:sz w:val="28"/>
          <w:szCs w:val="28"/>
        </w:rPr>
        <w:t> </w:t>
      </w:r>
      <w:r w:rsidRPr="009675F7">
        <w:rPr>
          <w:rFonts w:ascii="Times New Roman" w:hAnsi="Times New Roman"/>
          <w:iCs/>
          <w:sz w:val="28"/>
          <w:szCs w:val="28"/>
        </w:rPr>
        <w:t>472 консультации.</w:t>
      </w:r>
    </w:p>
    <w:p w:rsidR="000A72F7" w:rsidRPr="009675F7" w:rsidRDefault="000A72F7" w:rsidP="009675F7">
      <w:pPr>
        <w:widowControl w:val="0"/>
        <w:ind w:firstLine="708"/>
        <w:jc w:val="both"/>
        <w:rPr>
          <w:rFonts w:ascii="Times New Roman" w:hAnsi="Times New Roman"/>
          <w:sz w:val="16"/>
          <w:szCs w:val="16"/>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9675F7" w:rsidP="009675F7">
      <w:pPr>
        <w:widowControl w:val="0"/>
        <w:jc w:val="right"/>
        <w:rPr>
          <w:rFonts w:ascii="Times New Roman" w:hAnsi="Times New Roman"/>
          <w:iCs/>
          <w:sz w:val="28"/>
          <w:szCs w:val="28"/>
        </w:rPr>
      </w:pPr>
    </w:p>
    <w:p w:rsidR="009675F7" w:rsidRPr="006400BF" w:rsidRDefault="00147FBD" w:rsidP="009675F7">
      <w:pPr>
        <w:widowControl w:val="0"/>
        <w:jc w:val="right"/>
        <w:rPr>
          <w:rFonts w:ascii="Times New Roman" w:hAnsi="Times New Roman"/>
          <w:iCs/>
          <w:sz w:val="28"/>
          <w:szCs w:val="28"/>
        </w:rPr>
      </w:pPr>
      <w:r w:rsidRPr="009675F7">
        <w:rPr>
          <w:rFonts w:ascii="Times New Roman" w:hAnsi="Times New Roman"/>
          <w:iCs/>
          <w:sz w:val="28"/>
          <w:szCs w:val="28"/>
        </w:rPr>
        <w:lastRenderedPageBreak/>
        <w:t>Таблица №</w:t>
      </w:r>
      <w:r w:rsidR="000A72F7" w:rsidRPr="009675F7">
        <w:rPr>
          <w:rFonts w:ascii="Times New Roman" w:hAnsi="Times New Roman"/>
          <w:iCs/>
          <w:sz w:val="28"/>
          <w:szCs w:val="28"/>
        </w:rPr>
        <w:t xml:space="preserve"> 28</w:t>
      </w:r>
    </w:p>
    <w:p w:rsidR="009675F7" w:rsidRPr="006400BF" w:rsidRDefault="009675F7" w:rsidP="009675F7">
      <w:pPr>
        <w:widowControl w:val="0"/>
        <w:jc w:val="center"/>
        <w:rPr>
          <w:rFonts w:ascii="Times New Roman" w:hAnsi="Times New Roman"/>
          <w:iCs/>
          <w:sz w:val="16"/>
          <w:szCs w:val="16"/>
        </w:rPr>
      </w:pPr>
    </w:p>
    <w:p w:rsidR="009675F7" w:rsidRPr="006400BF" w:rsidRDefault="000A72F7" w:rsidP="009675F7">
      <w:pPr>
        <w:widowControl w:val="0"/>
        <w:jc w:val="center"/>
        <w:rPr>
          <w:rFonts w:ascii="Times New Roman" w:hAnsi="Times New Roman"/>
          <w:iCs/>
          <w:sz w:val="28"/>
          <w:szCs w:val="28"/>
        </w:rPr>
      </w:pPr>
      <w:r w:rsidRPr="009675F7">
        <w:rPr>
          <w:rFonts w:ascii="Times New Roman" w:hAnsi="Times New Roman"/>
          <w:iCs/>
          <w:sz w:val="28"/>
          <w:szCs w:val="28"/>
        </w:rPr>
        <w:t>Применение телемедицинских технологий</w:t>
      </w:r>
    </w:p>
    <w:p w:rsidR="000A72F7" w:rsidRPr="009675F7" w:rsidRDefault="000A72F7" w:rsidP="009675F7">
      <w:pPr>
        <w:widowControl w:val="0"/>
        <w:jc w:val="center"/>
        <w:rPr>
          <w:rFonts w:ascii="Times New Roman" w:hAnsi="Times New Roman"/>
          <w:iCs/>
          <w:sz w:val="28"/>
          <w:szCs w:val="28"/>
        </w:rPr>
      </w:pPr>
      <w:r w:rsidRPr="009675F7">
        <w:rPr>
          <w:rFonts w:ascii="Times New Roman" w:hAnsi="Times New Roman"/>
          <w:iCs/>
          <w:sz w:val="28"/>
          <w:szCs w:val="28"/>
        </w:rPr>
        <w:t>при оказании медицинской помощи в 2024 году</w:t>
      </w:r>
    </w:p>
    <w:p w:rsidR="009675F7" w:rsidRPr="009675F7" w:rsidRDefault="009675F7" w:rsidP="009675F7">
      <w:pPr>
        <w:widowControl w:val="0"/>
        <w:jc w:val="center"/>
        <w:rPr>
          <w:rFonts w:ascii="Times New Roman" w:hAnsi="Times New Roman"/>
          <w:iCs/>
          <w:sz w:val="16"/>
          <w:szCs w:val="16"/>
        </w:rPr>
      </w:pP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1"/>
        <w:gridCol w:w="1005"/>
        <w:gridCol w:w="717"/>
        <w:gridCol w:w="861"/>
        <w:gridCol w:w="718"/>
        <w:gridCol w:w="1007"/>
      </w:tblGrid>
      <w:tr w:rsidR="000A72F7" w:rsidRPr="009675F7" w:rsidTr="009675F7">
        <w:trPr>
          <w:trHeight w:val="307"/>
        </w:trPr>
        <w:tc>
          <w:tcPr>
            <w:tcW w:w="5161" w:type="dxa"/>
            <w:vMerge w:val="restart"/>
            <w:tcBorders>
              <w:bottom w:val="nil"/>
            </w:tcBorders>
            <w:vAlign w:val="center"/>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Наименование показателя</w:t>
            </w:r>
          </w:p>
        </w:tc>
        <w:tc>
          <w:tcPr>
            <w:tcW w:w="1005" w:type="dxa"/>
            <w:vMerge w:val="restart"/>
            <w:tcBorders>
              <w:bottom w:val="nil"/>
            </w:tcBorders>
            <w:vAlign w:val="center"/>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Всего</w:t>
            </w:r>
          </w:p>
        </w:tc>
        <w:tc>
          <w:tcPr>
            <w:tcW w:w="2296" w:type="dxa"/>
            <w:gridSpan w:val="3"/>
            <w:tcBorders>
              <w:bottom w:val="single" w:sz="4" w:space="0" w:color="000000"/>
            </w:tcBorders>
            <w:vAlign w:val="center"/>
          </w:tcPr>
          <w:p w:rsidR="000A72F7" w:rsidRPr="009675F7" w:rsidRDefault="009675F7" w:rsidP="009675F7">
            <w:pPr>
              <w:spacing w:line="228" w:lineRule="auto"/>
              <w:jc w:val="center"/>
              <w:rPr>
                <w:rFonts w:ascii="Times New Roman" w:hAnsi="Times New Roman"/>
                <w:sz w:val="24"/>
                <w:szCs w:val="24"/>
                <w:lang w:val="en-US"/>
              </w:rPr>
            </w:pPr>
            <w:r>
              <w:rPr>
                <w:rFonts w:ascii="Times New Roman" w:hAnsi="Times New Roman"/>
                <w:sz w:val="24"/>
                <w:szCs w:val="24"/>
              </w:rPr>
              <w:t>в</w:t>
            </w:r>
            <w:r w:rsidR="000A72F7" w:rsidRPr="009675F7">
              <w:rPr>
                <w:rFonts w:ascii="Times New Roman" w:hAnsi="Times New Roman"/>
                <w:sz w:val="24"/>
                <w:szCs w:val="24"/>
              </w:rPr>
              <w:t xml:space="preserve"> том числе </w:t>
            </w:r>
          </w:p>
        </w:tc>
        <w:tc>
          <w:tcPr>
            <w:tcW w:w="1007" w:type="dxa"/>
            <w:vMerge w:val="restart"/>
            <w:tcBorders>
              <w:bottom w:val="nil"/>
            </w:tcBorders>
            <w:textDirection w:val="btLr"/>
            <w:vAlign w:val="center"/>
          </w:tcPr>
          <w:p w:rsidR="000A72F7" w:rsidRPr="009675F7" w:rsidRDefault="009675F7" w:rsidP="009675F7">
            <w:pPr>
              <w:spacing w:line="228" w:lineRule="auto"/>
              <w:jc w:val="center"/>
              <w:rPr>
                <w:rFonts w:ascii="Times New Roman" w:hAnsi="Times New Roman"/>
                <w:sz w:val="24"/>
                <w:szCs w:val="24"/>
              </w:rPr>
            </w:pPr>
            <w:r>
              <w:rPr>
                <w:rFonts w:ascii="Times New Roman" w:hAnsi="Times New Roman"/>
                <w:sz w:val="24"/>
                <w:szCs w:val="24"/>
              </w:rPr>
              <w:t>з</w:t>
            </w:r>
            <w:r w:rsidR="000A72F7" w:rsidRPr="009675F7">
              <w:rPr>
                <w:rFonts w:ascii="Times New Roman" w:hAnsi="Times New Roman"/>
                <w:sz w:val="24"/>
                <w:szCs w:val="24"/>
              </w:rPr>
              <w:t>а счет средств обязательного медицинского страхования (далее – ОМС)</w:t>
            </w:r>
          </w:p>
        </w:tc>
      </w:tr>
      <w:tr w:rsidR="000A72F7" w:rsidRPr="009675F7" w:rsidTr="009675F7">
        <w:trPr>
          <w:cantSplit/>
          <w:trHeight w:val="2880"/>
        </w:trPr>
        <w:tc>
          <w:tcPr>
            <w:tcW w:w="5161" w:type="dxa"/>
            <w:vMerge/>
            <w:tcBorders>
              <w:bottom w:val="nil"/>
            </w:tcBorders>
            <w:vAlign w:val="center"/>
          </w:tcPr>
          <w:p w:rsidR="000A72F7" w:rsidRPr="009675F7" w:rsidRDefault="000A72F7" w:rsidP="009675F7">
            <w:pPr>
              <w:spacing w:line="228" w:lineRule="auto"/>
              <w:jc w:val="center"/>
              <w:rPr>
                <w:rFonts w:ascii="Times New Roman" w:hAnsi="Times New Roman"/>
                <w:sz w:val="24"/>
                <w:szCs w:val="24"/>
              </w:rPr>
            </w:pPr>
          </w:p>
        </w:tc>
        <w:tc>
          <w:tcPr>
            <w:tcW w:w="1005" w:type="dxa"/>
            <w:vMerge/>
            <w:tcBorders>
              <w:bottom w:val="nil"/>
            </w:tcBorders>
            <w:vAlign w:val="center"/>
          </w:tcPr>
          <w:p w:rsidR="000A72F7" w:rsidRPr="009675F7" w:rsidRDefault="000A72F7" w:rsidP="009675F7">
            <w:pPr>
              <w:spacing w:line="228" w:lineRule="auto"/>
              <w:jc w:val="center"/>
              <w:rPr>
                <w:rFonts w:ascii="Times New Roman" w:hAnsi="Times New Roman"/>
                <w:sz w:val="24"/>
                <w:szCs w:val="24"/>
              </w:rPr>
            </w:pPr>
          </w:p>
        </w:tc>
        <w:tc>
          <w:tcPr>
            <w:tcW w:w="717" w:type="dxa"/>
            <w:tcBorders>
              <w:bottom w:val="nil"/>
            </w:tcBorders>
            <w:textDirection w:val="btLr"/>
            <w:vAlign w:val="center"/>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плановых</w:t>
            </w:r>
          </w:p>
        </w:tc>
        <w:tc>
          <w:tcPr>
            <w:tcW w:w="861" w:type="dxa"/>
            <w:tcBorders>
              <w:bottom w:val="nil"/>
            </w:tcBorders>
            <w:textDirection w:val="btLr"/>
            <w:vAlign w:val="center"/>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неотложных</w:t>
            </w:r>
          </w:p>
        </w:tc>
        <w:tc>
          <w:tcPr>
            <w:tcW w:w="718" w:type="dxa"/>
            <w:tcBorders>
              <w:bottom w:val="nil"/>
            </w:tcBorders>
            <w:textDirection w:val="btLr"/>
            <w:vAlign w:val="center"/>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экстренных</w:t>
            </w:r>
          </w:p>
        </w:tc>
        <w:tc>
          <w:tcPr>
            <w:tcW w:w="1007" w:type="dxa"/>
            <w:vMerge/>
            <w:tcBorders>
              <w:bottom w:val="nil"/>
            </w:tcBorders>
            <w:vAlign w:val="center"/>
          </w:tcPr>
          <w:p w:rsidR="000A72F7" w:rsidRPr="009675F7" w:rsidRDefault="000A72F7" w:rsidP="009675F7">
            <w:pPr>
              <w:spacing w:line="228" w:lineRule="auto"/>
              <w:jc w:val="center"/>
              <w:rPr>
                <w:rFonts w:ascii="Times New Roman" w:hAnsi="Times New Roman"/>
                <w:sz w:val="24"/>
                <w:szCs w:val="24"/>
              </w:rPr>
            </w:pPr>
          </w:p>
        </w:tc>
      </w:tr>
    </w:tbl>
    <w:p w:rsidR="009675F7" w:rsidRPr="009675F7" w:rsidRDefault="009675F7">
      <w:pPr>
        <w:rPr>
          <w:rFonts w:ascii="Times New Roman" w:hAnsi="Times New Roman"/>
          <w:sz w:val="2"/>
          <w:szCs w:val="2"/>
        </w:rPr>
      </w:pP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1"/>
        <w:gridCol w:w="1005"/>
        <w:gridCol w:w="717"/>
        <w:gridCol w:w="861"/>
        <w:gridCol w:w="718"/>
        <w:gridCol w:w="1007"/>
      </w:tblGrid>
      <w:tr w:rsidR="000A72F7" w:rsidRPr="009675F7" w:rsidTr="009675F7">
        <w:trPr>
          <w:tblHeader/>
        </w:trPr>
        <w:tc>
          <w:tcPr>
            <w:tcW w:w="51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2</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3</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5</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w:t>
            </w:r>
          </w:p>
        </w:tc>
      </w:tr>
      <w:tr w:rsidR="000A72F7" w:rsidRPr="009675F7" w:rsidTr="009675F7">
        <w:trPr>
          <w:trHeight w:val="412"/>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Количество проведенных консультаций с применением телемедицинских технологий</w:t>
            </w:r>
            <w:r w:rsidR="00A97990">
              <w:rPr>
                <w:rFonts w:ascii="Times New Roman" w:hAnsi="Times New Roman"/>
                <w:sz w:val="24"/>
                <w:szCs w:val="24"/>
              </w:rPr>
              <w:t>,</w:t>
            </w:r>
            <w:r w:rsidRPr="009675F7">
              <w:rPr>
                <w:rFonts w:ascii="Times New Roman" w:hAnsi="Times New Roman"/>
                <w:sz w:val="24"/>
                <w:szCs w:val="24"/>
              </w:rPr>
              <w:t xml:space="preserve"> всего, ед.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8118</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6815</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1110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193</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1472</w:t>
            </w:r>
          </w:p>
        </w:tc>
      </w:tr>
      <w:tr w:rsidR="000A72F7" w:rsidRPr="009675F7" w:rsidTr="009675F7">
        <w:trPr>
          <w:trHeight w:val="419"/>
        </w:trPr>
        <w:tc>
          <w:tcPr>
            <w:tcW w:w="5161" w:type="dxa"/>
          </w:tcPr>
          <w:p w:rsid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количество проведенных консилиумов врачей </w:t>
            </w:r>
          </w:p>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с применением телемедицинских технологий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6518</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5380</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1015</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123</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1263</w:t>
            </w:r>
          </w:p>
        </w:tc>
      </w:tr>
      <w:tr w:rsidR="000A72F7" w:rsidRPr="009675F7" w:rsidTr="009675F7">
        <w:trPr>
          <w:trHeight w:val="405"/>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из них количество проведенных консилиумов врачей с применением телемедицинских технологий, по результатам которых проведена госпитализация пациентов или осуществлен перевод пациента в другую медицинскую организацию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901</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404</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471</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26</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141</w:t>
            </w:r>
          </w:p>
        </w:tc>
      </w:tr>
      <w:tr w:rsidR="000A72F7" w:rsidRPr="009675F7" w:rsidTr="009675F7">
        <w:trPr>
          <w:trHeight w:val="419"/>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в режиме реального времени с применением </w:t>
            </w:r>
            <w:r w:rsidRPr="009675F7">
              <w:rPr>
                <w:rFonts w:ascii="Times New Roman" w:hAnsi="Times New Roman"/>
                <w:sz w:val="24"/>
                <w:szCs w:val="24"/>
              </w:rPr>
              <w:br/>
              <w:t xml:space="preserve">видеоконференцсвязи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1017</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986</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5</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26</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39</w:t>
            </w:r>
          </w:p>
        </w:tc>
      </w:tr>
      <w:tr w:rsidR="000A72F7" w:rsidRPr="009675F7" w:rsidTr="009675F7">
        <w:trPr>
          <w:trHeight w:val="419"/>
        </w:trPr>
        <w:tc>
          <w:tcPr>
            <w:tcW w:w="5161" w:type="dxa"/>
          </w:tcPr>
          <w:p w:rsidR="000A72F7" w:rsidRPr="009675F7" w:rsidRDefault="000A72F7" w:rsidP="009675F7">
            <w:pPr>
              <w:spacing w:line="228" w:lineRule="auto"/>
              <w:rPr>
                <w:rFonts w:ascii="Times New Roman" w:hAnsi="Times New Roman"/>
                <w:sz w:val="24"/>
                <w:szCs w:val="24"/>
                <w:highlight w:val="yellow"/>
              </w:rPr>
            </w:pPr>
            <w:r w:rsidRPr="009675F7">
              <w:rPr>
                <w:rFonts w:ascii="Times New Roman" w:hAnsi="Times New Roman"/>
                <w:sz w:val="24"/>
                <w:szCs w:val="24"/>
              </w:rPr>
              <w:t>количество проведенных консультаций пациентов с применением телемедицинских технологий</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1054</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1054</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30</w:t>
            </w:r>
          </w:p>
        </w:tc>
      </w:tr>
      <w:tr w:rsidR="000A72F7" w:rsidRPr="009675F7" w:rsidTr="009675F7">
        <w:trPr>
          <w:trHeight w:val="405"/>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из них количество проведенных консультаций пациентов с применением телемедицинских технологий, по результатам которых проведена госпитализация пациентов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47</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47</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r>
      <w:tr w:rsidR="000A72F7" w:rsidRPr="009675F7" w:rsidTr="009675F7">
        <w:trPr>
          <w:trHeight w:val="610"/>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 xml:space="preserve">в режиме реального времени с применением </w:t>
            </w:r>
            <w:r w:rsidRPr="009675F7">
              <w:rPr>
                <w:rFonts w:ascii="Times New Roman" w:hAnsi="Times New Roman"/>
                <w:sz w:val="24"/>
                <w:szCs w:val="24"/>
              </w:rPr>
              <w:br/>
              <w:t xml:space="preserve">видеоконференцсвязи  </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403</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403</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w:t>
            </w:r>
          </w:p>
        </w:tc>
      </w:tr>
      <w:tr w:rsidR="000A72F7" w:rsidRPr="009675F7" w:rsidTr="009675F7">
        <w:trPr>
          <w:trHeight w:val="610"/>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Количество проведенных консультаций с применением телемедицинских технологий в целях вынесения заключения по результатам диагностических исследований, ед.</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1488</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1359</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69</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526</w:t>
            </w:r>
          </w:p>
        </w:tc>
      </w:tr>
      <w:tr w:rsidR="000A72F7" w:rsidRPr="009675F7" w:rsidTr="009675F7">
        <w:trPr>
          <w:trHeight w:val="567"/>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Число пациентов, получивших медицинскую помощь в амбулаторных условиях с применением телемедицинских технологий, всего чел.</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626</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626</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lang w:val="en-US"/>
              </w:rPr>
              <w:t>X</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603</w:t>
            </w:r>
          </w:p>
        </w:tc>
      </w:tr>
      <w:tr w:rsidR="000A72F7" w:rsidRPr="009675F7" w:rsidTr="009675F7">
        <w:trPr>
          <w:trHeight w:val="567"/>
        </w:trPr>
        <w:tc>
          <w:tcPr>
            <w:tcW w:w="5161" w:type="dxa"/>
          </w:tcPr>
          <w:p w:rsidR="000A72F7" w:rsidRPr="009675F7" w:rsidRDefault="000A72F7" w:rsidP="009675F7">
            <w:pPr>
              <w:spacing w:line="228" w:lineRule="auto"/>
              <w:rPr>
                <w:rFonts w:ascii="Times New Roman" w:hAnsi="Times New Roman"/>
                <w:sz w:val="24"/>
                <w:szCs w:val="24"/>
              </w:rPr>
            </w:pPr>
            <w:r w:rsidRPr="009675F7">
              <w:rPr>
                <w:rFonts w:ascii="Times New Roman" w:hAnsi="Times New Roman"/>
                <w:sz w:val="24"/>
                <w:szCs w:val="24"/>
              </w:rPr>
              <w:t>из них получивших медицинскую помощь по медицинской реабилитации в амбулаторных условиях с применением телемедицинских технологий, всего чел.</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62</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62</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lang w:val="en-US"/>
              </w:rPr>
              <w:t>X</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62</w:t>
            </w:r>
          </w:p>
        </w:tc>
      </w:tr>
      <w:tr w:rsidR="000A72F7" w:rsidRPr="009675F7" w:rsidTr="009675F7">
        <w:trPr>
          <w:trHeight w:val="295"/>
        </w:trPr>
        <w:tc>
          <w:tcPr>
            <w:tcW w:w="5161" w:type="dxa"/>
          </w:tcPr>
          <w:p w:rsidR="000A72F7" w:rsidRPr="009675F7" w:rsidRDefault="009675F7" w:rsidP="009675F7">
            <w:pPr>
              <w:spacing w:line="228" w:lineRule="auto"/>
              <w:rPr>
                <w:rFonts w:ascii="Times New Roman" w:hAnsi="Times New Roman"/>
                <w:sz w:val="24"/>
                <w:szCs w:val="24"/>
              </w:rPr>
            </w:pPr>
            <w:r>
              <w:rPr>
                <w:rFonts w:ascii="Times New Roman" w:hAnsi="Times New Roman"/>
                <w:sz w:val="24"/>
                <w:szCs w:val="24"/>
              </w:rPr>
              <w:t>из них детей (0-</w:t>
            </w:r>
            <w:r w:rsidR="000A72F7" w:rsidRPr="009675F7">
              <w:rPr>
                <w:rFonts w:ascii="Times New Roman" w:hAnsi="Times New Roman"/>
                <w:sz w:val="24"/>
                <w:szCs w:val="24"/>
              </w:rPr>
              <w:t>17 лет)</w:t>
            </w:r>
          </w:p>
        </w:tc>
        <w:tc>
          <w:tcPr>
            <w:tcW w:w="1005"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861"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lang w:val="en-US"/>
              </w:rPr>
              <w:t>X</w:t>
            </w:r>
          </w:p>
        </w:tc>
        <w:tc>
          <w:tcPr>
            <w:tcW w:w="1007" w:type="dxa"/>
          </w:tcPr>
          <w:p w:rsidR="000A72F7" w:rsidRPr="009675F7" w:rsidRDefault="000A72F7" w:rsidP="009675F7">
            <w:pPr>
              <w:spacing w:line="228" w:lineRule="auto"/>
              <w:jc w:val="center"/>
              <w:rPr>
                <w:rFonts w:ascii="Times New Roman" w:hAnsi="Times New Roman"/>
                <w:sz w:val="24"/>
                <w:szCs w:val="24"/>
              </w:rPr>
            </w:pPr>
            <w:r w:rsidRPr="009675F7">
              <w:rPr>
                <w:rFonts w:ascii="Times New Roman" w:hAnsi="Times New Roman"/>
                <w:sz w:val="24"/>
                <w:szCs w:val="24"/>
              </w:rPr>
              <w:t>0</w:t>
            </w:r>
          </w:p>
        </w:tc>
      </w:tr>
      <w:tr w:rsidR="000A72F7" w:rsidRPr="009675F7" w:rsidTr="009675F7">
        <w:trPr>
          <w:trHeight w:val="610"/>
        </w:trPr>
        <w:tc>
          <w:tcPr>
            <w:tcW w:w="5161" w:type="dxa"/>
          </w:tcPr>
          <w:p w:rsidR="000A72F7" w:rsidRPr="009675F7" w:rsidRDefault="000A72F7" w:rsidP="00A97990">
            <w:pPr>
              <w:spacing w:line="233" w:lineRule="auto"/>
              <w:rPr>
                <w:rFonts w:ascii="Times New Roman" w:hAnsi="Times New Roman"/>
                <w:sz w:val="24"/>
                <w:szCs w:val="24"/>
              </w:rPr>
            </w:pPr>
            <w:r w:rsidRPr="009675F7">
              <w:rPr>
                <w:rFonts w:ascii="Times New Roman" w:hAnsi="Times New Roman"/>
                <w:sz w:val="24"/>
                <w:szCs w:val="24"/>
              </w:rPr>
              <w:lastRenderedPageBreak/>
              <w:t xml:space="preserve">Число пациентов, находившихся на дистанционном наблюдении за состоянием здоровья с применением телемедицинских технологий, чел </w:t>
            </w:r>
          </w:p>
        </w:tc>
        <w:tc>
          <w:tcPr>
            <w:tcW w:w="1005"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705</w:t>
            </w:r>
          </w:p>
        </w:tc>
        <w:tc>
          <w:tcPr>
            <w:tcW w:w="71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861"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718"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100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32</w:t>
            </w:r>
          </w:p>
        </w:tc>
      </w:tr>
      <w:tr w:rsidR="000A72F7" w:rsidRPr="009675F7" w:rsidTr="009675F7">
        <w:trPr>
          <w:trHeight w:val="610"/>
        </w:trPr>
        <w:tc>
          <w:tcPr>
            <w:tcW w:w="5161" w:type="dxa"/>
          </w:tcPr>
          <w:p w:rsidR="000A72F7" w:rsidRPr="009675F7" w:rsidRDefault="000A72F7" w:rsidP="00A97990">
            <w:pPr>
              <w:spacing w:line="233" w:lineRule="auto"/>
              <w:rPr>
                <w:rFonts w:ascii="Times New Roman" w:hAnsi="Times New Roman"/>
                <w:sz w:val="24"/>
                <w:szCs w:val="24"/>
              </w:rPr>
            </w:pPr>
            <w:r w:rsidRPr="009675F7">
              <w:rPr>
                <w:rFonts w:ascii="Times New Roman" w:hAnsi="Times New Roman"/>
                <w:sz w:val="24"/>
                <w:szCs w:val="24"/>
              </w:rPr>
              <w:t xml:space="preserve">из них лиц, находящихся под ДН при условии использования медицинских изделий, имеющих функции передачи данных </w:t>
            </w:r>
          </w:p>
        </w:tc>
        <w:tc>
          <w:tcPr>
            <w:tcW w:w="1005"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649</w:t>
            </w:r>
          </w:p>
        </w:tc>
        <w:tc>
          <w:tcPr>
            <w:tcW w:w="71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861"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718"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lang w:val="en-US"/>
              </w:rPr>
              <w:t>X</w:t>
            </w:r>
          </w:p>
        </w:tc>
        <w:tc>
          <w:tcPr>
            <w:tcW w:w="100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r>
      <w:tr w:rsidR="000A72F7" w:rsidRPr="009675F7" w:rsidTr="009675F7">
        <w:trPr>
          <w:trHeight w:val="610"/>
        </w:trPr>
        <w:tc>
          <w:tcPr>
            <w:tcW w:w="5161" w:type="dxa"/>
          </w:tcPr>
          <w:p w:rsidR="000A72F7" w:rsidRPr="009675F7" w:rsidRDefault="000A72F7" w:rsidP="00A97990">
            <w:pPr>
              <w:spacing w:line="233" w:lineRule="auto"/>
              <w:rPr>
                <w:rFonts w:ascii="Times New Roman" w:hAnsi="Times New Roman"/>
                <w:sz w:val="24"/>
                <w:szCs w:val="24"/>
              </w:rPr>
            </w:pPr>
            <w:r w:rsidRPr="009675F7">
              <w:rPr>
                <w:rFonts w:ascii="Times New Roman" w:hAnsi="Times New Roman"/>
                <w:sz w:val="24"/>
                <w:szCs w:val="24"/>
              </w:rPr>
              <w:t>Количество проведенных консультаций/</w:t>
            </w:r>
            <w:r w:rsidR="00A97990">
              <w:rPr>
                <w:rFonts w:ascii="Times New Roman" w:hAnsi="Times New Roman"/>
                <w:sz w:val="24"/>
                <w:szCs w:val="24"/>
              </w:rPr>
              <w:t xml:space="preserve"> </w:t>
            </w:r>
            <w:r w:rsidRPr="009675F7">
              <w:rPr>
                <w:rFonts w:ascii="Times New Roman" w:hAnsi="Times New Roman"/>
                <w:sz w:val="24"/>
                <w:szCs w:val="24"/>
              </w:rPr>
              <w:t>оценки, интерпретации и описания результатов исследований с применением телемедицинских технологий, у пациентов с онкологическими заболеваниями, чел.</w:t>
            </w:r>
          </w:p>
        </w:tc>
        <w:tc>
          <w:tcPr>
            <w:tcW w:w="1005"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c>
          <w:tcPr>
            <w:tcW w:w="71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c>
          <w:tcPr>
            <w:tcW w:w="861"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c>
          <w:tcPr>
            <w:tcW w:w="718"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c>
          <w:tcPr>
            <w:tcW w:w="1007" w:type="dxa"/>
          </w:tcPr>
          <w:p w:rsidR="000A72F7" w:rsidRPr="009675F7" w:rsidRDefault="000A72F7" w:rsidP="00A97990">
            <w:pPr>
              <w:spacing w:line="233" w:lineRule="auto"/>
              <w:jc w:val="center"/>
              <w:rPr>
                <w:rFonts w:ascii="Times New Roman" w:hAnsi="Times New Roman"/>
                <w:sz w:val="24"/>
                <w:szCs w:val="24"/>
              </w:rPr>
            </w:pPr>
            <w:r w:rsidRPr="009675F7">
              <w:rPr>
                <w:rFonts w:ascii="Times New Roman" w:hAnsi="Times New Roman"/>
                <w:sz w:val="24"/>
                <w:szCs w:val="24"/>
              </w:rPr>
              <w:t>0</w:t>
            </w:r>
          </w:p>
        </w:tc>
      </w:tr>
    </w:tbl>
    <w:p w:rsidR="000A72F7" w:rsidRPr="009675F7" w:rsidRDefault="000A72F7" w:rsidP="00A97990">
      <w:pPr>
        <w:widowControl w:val="0"/>
        <w:spacing w:line="233" w:lineRule="auto"/>
        <w:jc w:val="both"/>
        <w:rPr>
          <w:rFonts w:ascii="Times New Roman" w:hAnsi="Times New Roman"/>
          <w:iCs/>
          <w:sz w:val="6"/>
          <w:szCs w:val="6"/>
          <w:lang w:val="en-US"/>
        </w:rPr>
      </w:pPr>
    </w:p>
    <w:p w:rsidR="000A72F7" w:rsidRPr="009675F7" w:rsidRDefault="000A72F7" w:rsidP="00A97990">
      <w:pPr>
        <w:widowControl w:val="0"/>
        <w:spacing w:line="233" w:lineRule="auto"/>
        <w:ind w:firstLine="709"/>
        <w:jc w:val="both"/>
        <w:rPr>
          <w:rFonts w:ascii="Times New Roman" w:hAnsi="Times New Roman"/>
          <w:iCs/>
          <w:sz w:val="28"/>
          <w:szCs w:val="28"/>
        </w:rPr>
      </w:pPr>
      <w:r w:rsidRPr="009675F7">
        <w:rPr>
          <w:rFonts w:ascii="Times New Roman" w:hAnsi="Times New Roman"/>
          <w:iCs/>
          <w:sz w:val="28"/>
          <w:szCs w:val="28"/>
        </w:rPr>
        <w:t>В 2024 году был произведен анализ дефектов оказания медицинской помощи. Проверено 2,6% медицинских карт. При оценке помощи при ОКС выявлены те же группы дефектов, что и в 2021-2022 гг.: дефекты оформления медицинской документации – 1</w:t>
      </w:r>
      <w:r w:rsidR="00A97990">
        <w:rPr>
          <w:rFonts w:ascii="Times New Roman" w:hAnsi="Times New Roman"/>
          <w:iCs/>
          <w:sz w:val="28"/>
          <w:szCs w:val="28"/>
        </w:rPr>
        <w:t> </w:t>
      </w:r>
      <w:r w:rsidRPr="009675F7">
        <w:rPr>
          <w:rFonts w:ascii="Times New Roman" w:hAnsi="Times New Roman"/>
          <w:iCs/>
          <w:sz w:val="28"/>
          <w:szCs w:val="28"/>
        </w:rPr>
        <w:t>036, дефекты качества оказания медицинской помощи – 10</w:t>
      </w:r>
      <w:r w:rsidR="00A97990">
        <w:rPr>
          <w:rFonts w:ascii="Times New Roman" w:hAnsi="Times New Roman"/>
          <w:iCs/>
          <w:sz w:val="28"/>
          <w:szCs w:val="28"/>
        </w:rPr>
        <w:t> </w:t>
      </w:r>
      <w:r w:rsidRPr="009675F7">
        <w:rPr>
          <w:rFonts w:ascii="Times New Roman" w:hAnsi="Times New Roman"/>
          <w:iCs/>
          <w:sz w:val="28"/>
          <w:szCs w:val="28"/>
        </w:rPr>
        <w:t>233.</w:t>
      </w:r>
    </w:p>
    <w:p w:rsidR="000A72F7" w:rsidRPr="009675F7" w:rsidRDefault="000A72F7" w:rsidP="00A97990">
      <w:pPr>
        <w:widowControl w:val="0"/>
        <w:spacing w:line="233" w:lineRule="auto"/>
        <w:ind w:firstLine="709"/>
        <w:jc w:val="both"/>
        <w:rPr>
          <w:rFonts w:ascii="Times New Roman" w:hAnsi="Times New Roman"/>
          <w:iCs/>
          <w:sz w:val="28"/>
          <w:szCs w:val="28"/>
        </w:rPr>
      </w:pPr>
      <w:r w:rsidRPr="009675F7">
        <w:rPr>
          <w:rFonts w:ascii="Times New Roman" w:hAnsi="Times New Roman"/>
          <w:iCs/>
          <w:sz w:val="28"/>
          <w:szCs w:val="28"/>
        </w:rPr>
        <w:t>Хирургические операции на сердце выполняются только в</w:t>
      </w:r>
      <w:r w:rsidR="000F3DC0">
        <w:rPr>
          <w:rFonts w:ascii="Times New Roman" w:hAnsi="Times New Roman"/>
          <w:iCs/>
          <w:sz w:val="28"/>
          <w:szCs w:val="28"/>
        </w:rPr>
        <w:br/>
      </w:r>
      <w:r w:rsidRPr="009675F7">
        <w:rPr>
          <w:rFonts w:ascii="Times New Roman" w:hAnsi="Times New Roman"/>
          <w:iCs/>
          <w:sz w:val="28"/>
          <w:szCs w:val="28"/>
        </w:rPr>
        <w:t xml:space="preserve">ГБУ РО «ОКБ» и ГБУ РО «ОККД». Планируется развитие катетерной аблации у пациентов с ФП. Объемы хирургической помощи за 2019-2024 гг. представлены в </w:t>
      </w:r>
      <w:r w:rsidR="000F3DC0">
        <w:rPr>
          <w:rFonts w:ascii="Times New Roman" w:hAnsi="Times New Roman"/>
          <w:iCs/>
          <w:sz w:val="28"/>
          <w:szCs w:val="28"/>
        </w:rPr>
        <w:t>т</w:t>
      </w:r>
      <w:r w:rsidR="00147FBD" w:rsidRPr="009675F7">
        <w:rPr>
          <w:rFonts w:ascii="Times New Roman" w:hAnsi="Times New Roman"/>
          <w:iCs/>
          <w:sz w:val="28"/>
          <w:szCs w:val="28"/>
        </w:rPr>
        <w:t>аблиц</w:t>
      </w:r>
      <w:r w:rsidR="000F3DC0">
        <w:rPr>
          <w:rFonts w:ascii="Times New Roman" w:hAnsi="Times New Roman"/>
          <w:iCs/>
          <w:sz w:val="28"/>
          <w:szCs w:val="28"/>
        </w:rPr>
        <w:t>е</w:t>
      </w:r>
      <w:r w:rsidR="00147FBD" w:rsidRPr="009675F7">
        <w:rPr>
          <w:rFonts w:ascii="Times New Roman" w:hAnsi="Times New Roman"/>
          <w:iCs/>
          <w:sz w:val="28"/>
          <w:szCs w:val="28"/>
        </w:rPr>
        <w:t xml:space="preserve"> №</w:t>
      </w:r>
      <w:r w:rsidRPr="009675F7">
        <w:rPr>
          <w:rFonts w:ascii="Times New Roman" w:hAnsi="Times New Roman"/>
          <w:iCs/>
          <w:sz w:val="28"/>
          <w:szCs w:val="28"/>
        </w:rPr>
        <w:t xml:space="preserve"> 29.</w:t>
      </w:r>
    </w:p>
    <w:p w:rsidR="000A72F7" w:rsidRPr="000F3DC0" w:rsidRDefault="000A72F7" w:rsidP="00A97990">
      <w:pPr>
        <w:widowControl w:val="0"/>
        <w:spacing w:line="233" w:lineRule="auto"/>
        <w:ind w:firstLine="709"/>
        <w:jc w:val="both"/>
        <w:rPr>
          <w:rFonts w:ascii="Times New Roman" w:hAnsi="Times New Roman"/>
          <w:sz w:val="16"/>
          <w:szCs w:val="16"/>
        </w:rPr>
      </w:pPr>
    </w:p>
    <w:p w:rsidR="000F3DC0" w:rsidRDefault="00147FBD" w:rsidP="00A97990">
      <w:pPr>
        <w:widowControl w:val="0"/>
        <w:spacing w:line="233" w:lineRule="auto"/>
        <w:jc w:val="right"/>
        <w:rPr>
          <w:rFonts w:ascii="Times New Roman" w:hAnsi="Times New Roman"/>
          <w:iCs/>
          <w:sz w:val="28"/>
          <w:szCs w:val="28"/>
        </w:rPr>
      </w:pPr>
      <w:r w:rsidRPr="009675F7">
        <w:rPr>
          <w:rFonts w:ascii="Times New Roman" w:hAnsi="Times New Roman"/>
          <w:iCs/>
          <w:sz w:val="28"/>
          <w:szCs w:val="28"/>
        </w:rPr>
        <w:t>Таблица №</w:t>
      </w:r>
      <w:r w:rsidR="000A72F7" w:rsidRPr="009675F7">
        <w:rPr>
          <w:rFonts w:ascii="Times New Roman" w:hAnsi="Times New Roman"/>
          <w:iCs/>
          <w:sz w:val="28"/>
          <w:szCs w:val="28"/>
        </w:rPr>
        <w:t xml:space="preserve"> 29</w:t>
      </w:r>
    </w:p>
    <w:p w:rsidR="000F3DC0" w:rsidRPr="000F3DC0" w:rsidRDefault="000F3DC0" w:rsidP="00A97990">
      <w:pPr>
        <w:widowControl w:val="0"/>
        <w:spacing w:line="233" w:lineRule="auto"/>
        <w:jc w:val="center"/>
        <w:rPr>
          <w:rFonts w:ascii="Times New Roman" w:hAnsi="Times New Roman"/>
          <w:iCs/>
          <w:sz w:val="16"/>
          <w:szCs w:val="16"/>
        </w:rPr>
      </w:pPr>
    </w:p>
    <w:p w:rsidR="000A72F7" w:rsidRPr="009675F7" w:rsidRDefault="000A72F7" w:rsidP="00A97990">
      <w:pPr>
        <w:widowControl w:val="0"/>
        <w:spacing w:line="233" w:lineRule="auto"/>
        <w:jc w:val="center"/>
        <w:rPr>
          <w:rFonts w:ascii="Times New Roman" w:hAnsi="Times New Roman"/>
          <w:sz w:val="28"/>
          <w:szCs w:val="28"/>
        </w:rPr>
      </w:pPr>
      <w:r w:rsidRPr="009675F7">
        <w:rPr>
          <w:rFonts w:ascii="Times New Roman" w:hAnsi="Times New Roman"/>
          <w:iCs/>
          <w:sz w:val="28"/>
          <w:szCs w:val="28"/>
        </w:rPr>
        <w:t>Объем хирургической помощи пациентам с болезнями сердца и сосудов в медицинских организациях Рязанской области в 2019-2024 гг. (по данным отчетных форм Росстата, 2024 г.)</w:t>
      </w:r>
    </w:p>
    <w:p w:rsidR="000A72F7" w:rsidRPr="000F3DC0" w:rsidRDefault="000A72F7" w:rsidP="00A97990">
      <w:pPr>
        <w:widowControl w:val="0"/>
        <w:spacing w:line="233" w:lineRule="auto"/>
        <w:ind w:firstLine="709"/>
        <w:jc w:val="both"/>
        <w:rPr>
          <w:rFonts w:ascii="Times New Roman" w:hAnsi="Times New Roman"/>
          <w:iCs/>
          <w:sz w:val="16"/>
          <w:szCs w:val="16"/>
        </w:rPr>
      </w:pPr>
    </w:p>
    <w:tbl>
      <w:tblPr>
        <w:tblStyle w:val="43"/>
        <w:tblW w:w="9469" w:type="dxa"/>
        <w:tblBorders>
          <w:bottom w:val="none" w:sz="0" w:space="0" w:color="auto"/>
        </w:tblBorders>
        <w:tblLayout w:type="fixed"/>
        <w:tblLook w:val="04A0" w:firstRow="1" w:lastRow="0" w:firstColumn="1" w:lastColumn="0" w:noHBand="0" w:noVBand="1"/>
      </w:tblPr>
      <w:tblGrid>
        <w:gridCol w:w="3090"/>
        <w:gridCol w:w="1120"/>
        <w:gridCol w:w="1078"/>
        <w:gridCol w:w="1105"/>
        <w:gridCol w:w="1008"/>
        <w:gridCol w:w="1120"/>
        <w:gridCol w:w="948"/>
      </w:tblGrid>
      <w:tr w:rsidR="000F3DC0" w:rsidRPr="000F3DC0" w:rsidTr="000F3DC0">
        <w:tc>
          <w:tcPr>
            <w:tcW w:w="3090" w:type="dxa"/>
          </w:tcPr>
          <w:p w:rsidR="000F3DC0" w:rsidRDefault="000F3DC0" w:rsidP="00A97990">
            <w:pPr>
              <w:widowControl w:val="0"/>
              <w:spacing w:line="233" w:lineRule="auto"/>
              <w:jc w:val="center"/>
              <w:rPr>
                <w:rFonts w:ascii="Times New Roman" w:hAnsi="Times New Roman"/>
                <w:iCs/>
                <w:spacing w:val="-2"/>
                <w:lang w:val="en-US"/>
              </w:rPr>
            </w:pPr>
          </w:p>
          <w:p w:rsidR="000A72F7" w:rsidRPr="000F3DC0" w:rsidRDefault="000A72F7" w:rsidP="00A97990">
            <w:pPr>
              <w:widowControl w:val="0"/>
              <w:spacing w:line="233" w:lineRule="auto"/>
              <w:jc w:val="center"/>
              <w:rPr>
                <w:rFonts w:ascii="Times New Roman" w:hAnsi="Times New Roman"/>
                <w:iCs/>
                <w:spacing w:val="-2"/>
                <w:lang w:val="en-US"/>
              </w:rPr>
            </w:pPr>
            <w:r w:rsidRPr="000F3DC0">
              <w:rPr>
                <w:rFonts w:ascii="Times New Roman" w:hAnsi="Times New Roman"/>
                <w:iCs/>
                <w:spacing w:val="-2"/>
              </w:rPr>
              <w:t>Операции</w:t>
            </w:r>
          </w:p>
        </w:tc>
        <w:tc>
          <w:tcPr>
            <w:tcW w:w="1120" w:type="dxa"/>
          </w:tcPr>
          <w:p w:rsidR="000A72F7" w:rsidRPr="000F3DC0" w:rsidRDefault="000A72F7" w:rsidP="00A97990">
            <w:pPr>
              <w:widowControl w:val="0"/>
              <w:spacing w:line="233" w:lineRule="auto"/>
              <w:ind w:left="-57" w:right="-57"/>
              <w:jc w:val="center"/>
              <w:rPr>
                <w:rFonts w:ascii="Times New Roman" w:hAnsi="Times New Roman"/>
                <w:iCs/>
                <w:spacing w:val="-2"/>
                <w:lang w:val="en-US"/>
              </w:rPr>
            </w:pPr>
            <w:r w:rsidRPr="000F3DC0">
              <w:rPr>
                <w:rFonts w:ascii="Times New Roman" w:hAnsi="Times New Roman"/>
                <w:iCs/>
                <w:spacing w:val="-2"/>
              </w:rPr>
              <w:t>Число операций, 2021 г.</w:t>
            </w:r>
          </w:p>
        </w:tc>
        <w:tc>
          <w:tcPr>
            <w:tcW w:w="1078" w:type="dxa"/>
          </w:tcPr>
          <w:p w:rsidR="000A72F7" w:rsidRPr="000F3DC0" w:rsidRDefault="000A72F7" w:rsidP="00A97990">
            <w:pPr>
              <w:widowControl w:val="0"/>
              <w:spacing w:line="233" w:lineRule="auto"/>
              <w:ind w:left="-57" w:right="-57"/>
              <w:jc w:val="center"/>
              <w:rPr>
                <w:rFonts w:ascii="Times New Roman" w:hAnsi="Times New Roman"/>
                <w:iCs/>
                <w:spacing w:val="-2"/>
                <w:lang w:val="en-US"/>
              </w:rPr>
            </w:pPr>
            <w:proofErr w:type="gramStart"/>
            <w:r w:rsidRPr="000F3DC0">
              <w:rPr>
                <w:rFonts w:ascii="Times New Roman" w:hAnsi="Times New Roman"/>
                <w:iCs/>
                <w:spacing w:val="-2"/>
              </w:rPr>
              <w:t>Леталь</w:t>
            </w:r>
            <w:r w:rsidR="000F3DC0">
              <w:rPr>
                <w:rFonts w:ascii="Times New Roman" w:hAnsi="Times New Roman"/>
                <w:iCs/>
                <w:spacing w:val="-2"/>
                <w:lang w:val="en-US"/>
              </w:rPr>
              <w:t>-</w:t>
            </w:r>
            <w:r w:rsidRPr="000F3DC0">
              <w:rPr>
                <w:rFonts w:ascii="Times New Roman" w:hAnsi="Times New Roman"/>
                <w:iCs/>
                <w:spacing w:val="-2"/>
              </w:rPr>
              <w:t>ность</w:t>
            </w:r>
            <w:proofErr w:type="gramEnd"/>
            <w:r w:rsidRPr="000F3DC0">
              <w:rPr>
                <w:rFonts w:ascii="Times New Roman" w:hAnsi="Times New Roman"/>
                <w:iCs/>
                <w:spacing w:val="-2"/>
              </w:rPr>
              <w:t>, 2021 г.</w:t>
            </w:r>
          </w:p>
        </w:tc>
        <w:tc>
          <w:tcPr>
            <w:tcW w:w="1105" w:type="dxa"/>
          </w:tcPr>
          <w:p w:rsidR="000A72F7" w:rsidRPr="000F3DC0" w:rsidRDefault="000A72F7" w:rsidP="00A97990">
            <w:pPr>
              <w:widowControl w:val="0"/>
              <w:spacing w:line="233" w:lineRule="auto"/>
              <w:ind w:left="-57" w:right="-57"/>
              <w:jc w:val="center"/>
              <w:rPr>
                <w:rFonts w:ascii="Times New Roman" w:hAnsi="Times New Roman"/>
                <w:spacing w:val="-2"/>
                <w:lang w:val="en-US"/>
              </w:rPr>
            </w:pPr>
            <w:r w:rsidRPr="000F3DC0">
              <w:rPr>
                <w:rFonts w:ascii="Times New Roman" w:hAnsi="Times New Roman"/>
                <w:iCs/>
                <w:spacing w:val="-2"/>
              </w:rPr>
              <w:t>Число операций, 2022 г.</w:t>
            </w:r>
          </w:p>
        </w:tc>
        <w:tc>
          <w:tcPr>
            <w:tcW w:w="1008" w:type="dxa"/>
          </w:tcPr>
          <w:p w:rsidR="000A72F7" w:rsidRPr="000F3DC0" w:rsidRDefault="000A72F7" w:rsidP="00A97990">
            <w:pPr>
              <w:widowControl w:val="0"/>
              <w:spacing w:line="233" w:lineRule="auto"/>
              <w:ind w:left="-57" w:right="-57"/>
              <w:jc w:val="center"/>
              <w:rPr>
                <w:rFonts w:ascii="Times New Roman" w:hAnsi="Times New Roman"/>
                <w:spacing w:val="-2"/>
                <w:lang w:val="en-US"/>
              </w:rPr>
            </w:pPr>
            <w:proofErr w:type="gramStart"/>
            <w:r w:rsidRPr="000F3DC0">
              <w:rPr>
                <w:rFonts w:ascii="Times New Roman" w:hAnsi="Times New Roman"/>
                <w:iCs/>
                <w:spacing w:val="-2"/>
              </w:rPr>
              <w:t>Леталь</w:t>
            </w:r>
            <w:r w:rsidR="000F3DC0">
              <w:rPr>
                <w:rFonts w:ascii="Times New Roman" w:hAnsi="Times New Roman"/>
                <w:iCs/>
                <w:spacing w:val="-2"/>
              </w:rPr>
              <w:t>-</w:t>
            </w:r>
            <w:r w:rsidRPr="000F3DC0">
              <w:rPr>
                <w:rFonts w:ascii="Times New Roman" w:hAnsi="Times New Roman"/>
                <w:iCs/>
                <w:spacing w:val="-2"/>
              </w:rPr>
              <w:t>ность</w:t>
            </w:r>
            <w:proofErr w:type="gramEnd"/>
            <w:r w:rsidRPr="000F3DC0">
              <w:rPr>
                <w:rFonts w:ascii="Times New Roman" w:hAnsi="Times New Roman"/>
                <w:iCs/>
                <w:spacing w:val="-2"/>
              </w:rPr>
              <w:t>, 2022 г.</w:t>
            </w:r>
          </w:p>
        </w:tc>
        <w:tc>
          <w:tcPr>
            <w:tcW w:w="1120" w:type="dxa"/>
          </w:tcPr>
          <w:p w:rsidR="000A72F7" w:rsidRPr="000F3DC0" w:rsidRDefault="000A72F7" w:rsidP="00A97990">
            <w:pPr>
              <w:widowControl w:val="0"/>
              <w:spacing w:line="233" w:lineRule="auto"/>
              <w:ind w:left="-57" w:right="-57"/>
              <w:jc w:val="center"/>
              <w:rPr>
                <w:rFonts w:ascii="Times New Roman" w:hAnsi="Times New Roman"/>
                <w:spacing w:val="-2"/>
                <w:lang w:val="en-US"/>
              </w:rPr>
            </w:pPr>
            <w:r w:rsidRPr="000F3DC0">
              <w:rPr>
                <w:rFonts w:ascii="Times New Roman" w:hAnsi="Times New Roman"/>
                <w:iCs/>
                <w:spacing w:val="-2"/>
              </w:rPr>
              <w:t>Число операций, 2024 г.</w:t>
            </w:r>
          </w:p>
        </w:tc>
        <w:tc>
          <w:tcPr>
            <w:tcW w:w="948" w:type="dxa"/>
          </w:tcPr>
          <w:p w:rsidR="000F3DC0" w:rsidRDefault="000A72F7" w:rsidP="00A97990">
            <w:pPr>
              <w:widowControl w:val="0"/>
              <w:spacing w:line="233" w:lineRule="auto"/>
              <w:ind w:left="-57" w:right="-57"/>
              <w:jc w:val="center"/>
              <w:rPr>
                <w:rFonts w:ascii="Times New Roman" w:hAnsi="Times New Roman"/>
                <w:iCs/>
                <w:spacing w:val="-2"/>
              </w:rPr>
            </w:pPr>
            <w:proofErr w:type="gramStart"/>
            <w:r w:rsidRPr="000F3DC0">
              <w:rPr>
                <w:rFonts w:ascii="Times New Roman" w:hAnsi="Times New Roman"/>
                <w:iCs/>
                <w:spacing w:val="-2"/>
              </w:rPr>
              <w:t>Леталь</w:t>
            </w:r>
            <w:r w:rsidR="000F3DC0">
              <w:rPr>
                <w:rFonts w:ascii="Times New Roman" w:hAnsi="Times New Roman"/>
                <w:iCs/>
                <w:spacing w:val="-2"/>
              </w:rPr>
              <w:t>-</w:t>
            </w:r>
            <w:r w:rsidRPr="000F3DC0">
              <w:rPr>
                <w:rFonts w:ascii="Times New Roman" w:hAnsi="Times New Roman"/>
                <w:iCs/>
                <w:spacing w:val="-2"/>
              </w:rPr>
              <w:t>ность</w:t>
            </w:r>
            <w:proofErr w:type="gramEnd"/>
            <w:r w:rsidRPr="000F3DC0">
              <w:rPr>
                <w:rFonts w:ascii="Times New Roman" w:hAnsi="Times New Roman"/>
                <w:iCs/>
                <w:spacing w:val="-2"/>
              </w:rPr>
              <w:t xml:space="preserve">, </w:t>
            </w:r>
          </w:p>
          <w:p w:rsidR="000A72F7" w:rsidRPr="000F3DC0" w:rsidRDefault="000A72F7" w:rsidP="00A97990">
            <w:pPr>
              <w:widowControl w:val="0"/>
              <w:spacing w:line="233" w:lineRule="auto"/>
              <w:ind w:left="-57" w:right="-57"/>
              <w:jc w:val="center"/>
              <w:rPr>
                <w:rFonts w:ascii="Times New Roman" w:hAnsi="Times New Roman"/>
                <w:spacing w:val="-2"/>
                <w:lang w:val="en-US"/>
              </w:rPr>
            </w:pPr>
            <w:r w:rsidRPr="000F3DC0">
              <w:rPr>
                <w:rFonts w:ascii="Times New Roman" w:hAnsi="Times New Roman"/>
                <w:iCs/>
                <w:spacing w:val="-2"/>
              </w:rPr>
              <w:t>2024 г.</w:t>
            </w:r>
          </w:p>
        </w:tc>
      </w:tr>
    </w:tbl>
    <w:p w:rsidR="000F3DC0" w:rsidRPr="000F3DC0" w:rsidRDefault="000F3DC0" w:rsidP="00A97990">
      <w:pPr>
        <w:spacing w:line="233" w:lineRule="auto"/>
        <w:rPr>
          <w:rFonts w:ascii="Times New Roman" w:hAnsi="Times New Roman"/>
          <w:sz w:val="2"/>
          <w:szCs w:val="2"/>
        </w:rPr>
      </w:pPr>
    </w:p>
    <w:tbl>
      <w:tblPr>
        <w:tblStyle w:val="43"/>
        <w:tblW w:w="9469" w:type="dxa"/>
        <w:tblLayout w:type="fixed"/>
        <w:tblLook w:val="04A0" w:firstRow="1" w:lastRow="0" w:firstColumn="1" w:lastColumn="0" w:noHBand="0" w:noVBand="1"/>
      </w:tblPr>
      <w:tblGrid>
        <w:gridCol w:w="3090"/>
        <w:gridCol w:w="1120"/>
        <w:gridCol w:w="1078"/>
        <w:gridCol w:w="1105"/>
        <w:gridCol w:w="1008"/>
        <w:gridCol w:w="1120"/>
        <w:gridCol w:w="948"/>
      </w:tblGrid>
      <w:tr w:rsidR="000A72F7" w:rsidRPr="000F3DC0" w:rsidTr="000F3DC0">
        <w:trPr>
          <w:trHeight w:val="164"/>
          <w:tblHeader/>
        </w:trPr>
        <w:tc>
          <w:tcPr>
            <w:tcW w:w="3090"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1</w:t>
            </w:r>
          </w:p>
        </w:tc>
        <w:tc>
          <w:tcPr>
            <w:tcW w:w="1120"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2</w:t>
            </w:r>
          </w:p>
        </w:tc>
        <w:tc>
          <w:tcPr>
            <w:tcW w:w="1078"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3</w:t>
            </w:r>
          </w:p>
        </w:tc>
        <w:tc>
          <w:tcPr>
            <w:tcW w:w="1105"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4</w:t>
            </w:r>
          </w:p>
        </w:tc>
        <w:tc>
          <w:tcPr>
            <w:tcW w:w="1008"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5</w:t>
            </w:r>
          </w:p>
        </w:tc>
        <w:tc>
          <w:tcPr>
            <w:tcW w:w="1120"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6</w:t>
            </w:r>
          </w:p>
        </w:tc>
        <w:tc>
          <w:tcPr>
            <w:tcW w:w="948" w:type="dxa"/>
          </w:tcPr>
          <w:p w:rsidR="000A72F7" w:rsidRPr="000F3DC0" w:rsidRDefault="000A72F7" w:rsidP="00A97990">
            <w:pPr>
              <w:widowControl w:val="0"/>
              <w:spacing w:line="233" w:lineRule="auto"/>
              <w:jc w:val="center"/>
              <w:rPr>
                <w:rFonts w:ascii="Times New Roman" w:hAnsi="Times New Roman"/>
                <w:iCs/>
                <w:spacing w:val="-2"/>
              </w:rPr>
            </w:pPr>
            <w:r w:rsidRPr="000F3DC0">
              <w:rPr>
                <w:rFonts w:ascii="Times New Roman" w:hAnsi="Times New Roman"/>
                <w:iCs/>
                <w:spacing w:val="-2"/>
              </w:rPr>
              <w:t>7</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Операции на сердце</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1801</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2,</w:t>
            </w:r>
            <w:r w:rsidRPr="000F3DC0">
              <w:rPr>
                <w:rFonts w:ascii="Times New Roman" w:hAnsi="Times New Roman"/>
                <w:spacing w:val="-2"/>
              </w:rPr>
              <w:t>8</w:t>
            </w:r>
            <w:r w:rsidRPr="000F3DC0">
              <w:rPr>
                <w:rFonts w:ascii="Times New Roman" w:hAnsi="Times New Roman"/>
                <w:spacing w:val="-2"/>
                <w:lang w:val="en-US"/>
              </w:rPr>
              <w:t>%</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2446</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4,0%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3015</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4,1%</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На открытом сердце</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3</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0,</w:t>
            </w:r>
            <w:r w:rsidRPr="000F3DC0">
              <w:rPr>
                <w:rFonts w:ascii="Times New Roman" w:hAnsi="Times New Roman"/>
                <w:spacing w:val="-2"/>
                <w:lang w:val="en-US"/>
              </w:rPr>
              <w:t>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7</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14,3%</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50,0%</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С искусственным кровообращением</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0</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0</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0,0%</w:t>
            </w:r>
          </w:p>
          <w:p w:rsidR="000A72F7" w:rsidRPr="000F3DC0" w:rsidRDefault="000A72F7" w:rsidP="00A97990">
            <w:pPr>
              <w:spacing w:line="233" w:lineRule="auto"/>
              <w:jc w:val="center"/>
              <w:rPr>
                <w:rFonts w:ascii="Times New Roman" w:hAnsi="Times New Roman"/>
                <w:spacing w:val="-2"/>
              </w:rPr>
            </w:pP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Коррекция врожденных пороков сердца</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0</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0</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0,0%</w:t>
            </w:r>
          </w:p>
          <w:p w:rsidR="000A72F7" w:rsidRPr="000F3DC0" w:rsidRDefault="000A72F7" w:rsidP="00A97990">
            <w:pPr>
              <w:spacing w:line="233" w:lineRule="auto"/>
              <w:jc w:val="center"/>
              <w:rPr>
                <w:rFonts w:ascii="Times New Roman" w:hAnsi="Times New Roman"/>
                <w:spacing w:val="-2"/>
              </w:rPr>
            </w:pP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Коррекция приобретенных пороков сердца</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2</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11</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9,1%</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9</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11,1%</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Нарушения ритма сердца</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316</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w:t>
            </w:r>
            <w:r w:rsidRPr="000F3DC0">
              <w:rPr>
                <w:rFonts w:ascii="Times New Roman" w:hAnsi="Times New Roman"/>
                <w:spacing w:val="-2"/>
              </w:rPr>
              <w:t>3</w:t>
            </w:r>
            <w:r w:rsidRPr="000F3DC0">
              <w:rPr>
                <w:rFonts w:ascii="Times New Roman" w:hAnsi="Times New Roman"/>
                <w:spacing w:val="-2"/>
                <w:lang w:val="en-US"/>
              </w:rPr>
              <w:t>%</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439</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564</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0,4%</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Имплантация электрокардиостимулятора</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441</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0,3%</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404</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480</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0,4%</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ИБС</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1652</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5,0</w:t>
            </w:r>
            <w:r w:rsidRPr="000F3DC0">
              <w:rPr>
                <w:rFonts w:ascii="Times New Roman" w:hAnsi="Times New Roman"/>
                <w:spacing w:val="-2"/>
                <w:lang w:val="en-US"/>
              </w:rPr>
              <w:t>%</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1979</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4,8%</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2437</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5,0%</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АКШ</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0</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0,0%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0</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0</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0,0%</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Ангиопластика коронарных артерий</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1801</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4,8%</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1979</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4,8%</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2437</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5,0%</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Ангиопластика</w:t>
            </w:r>
            <w:r w:rsidR="00A97990">
              <w:rPr>
                <w:rFonts w:ascii="Times New Roman" w:hAnsi="Times New Roman"/>
                <w:iCs/>
                <w:spacing w:val="-2"/>
              </w:rPr>
              <w:t xml:space="preserve"> </w:t>
            </w:r>
            <w:r w:rsidRPr="000F3DC0">
              <w:rPr>
                <w:rFonts w:ascii="Times New Roman" w:hAnsi="Times New Roman"/>
                <w:iCs/>
                <w:spacing w:val="-2"/>
              </w:rPr>
              <w:t>+ стентирование</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1652</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5,0%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1835</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5,1%</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2314</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4,9%</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Операции на сосудах</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1734</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1,5%</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2078</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2,4%</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2329</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1,8%</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На артериях</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813</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1,</w:t>
            </w:r>
            <w:r w:rsidRPr="000F3DC0">
              <w:rPr>
                <w:rFonts w:ascii="Times New Roman" w:hAnsi="Times New Roman"/>
                <w:spacing w:val="-2"/>
              </w:rPr>
              <w:t>5</w:t>
            </w:r>
            <w:r w:rsidRPr="000F3DC0">
              <w:rPr>
                <w:rFonts w:ascii="Times New Roman" w:hAnsi="Times New Roman"/>
                <w:spacing w:val="-2"/>
                <w:lang w:val="en-US"/>
              </w:rPr>
              <w:t>%</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1326</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2,3%</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1892</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1,9%</w:t>
            </w:r>
          </w:p>
        </w:tc>
      </w:tr>
      <w:tr w:rsidR="000A72F7" w:rsidRPr="000F3DC0" w:rsidTr="000F3DC0">
        <w:tc>
          <w:tcPr>
            <w:tcW w:w="3090" w:type="dxa"/>
          </w:tcPr>
          <w:p w:rsidR="000A72F7" w:rsidRPr="000F3DC0" w:rsidRDefault="000F3DC0" w:rsidP="00A97990">
            <w:pPr>
              <w:widowControl w:val="0"/>
              <w:spacing w:line="233" w:lineRule="auto"/>
              <w:rPr>
                <w:rFonts w:ascii="Times New Roman" w:hAnsi="Times New Roman"/>
                <w:iCs/>
                <w:spacing w:val="-2"/>
                <w:lang w:val="en-US"/>
              </w:rPr>
            </w:pPr>
            <w:r>
              <w:rPr>
                <w:rFonts w:ascii="Times New Roman" w:hAnsi="Times New Roman"/>
                <w:iCs/>
                <w:spacing w:val="-2"/>
              </w:rPr>
              <w:t>+</w:t>
            </w:r>
            <w:proofErr w:type="gramStart"/>
            <w:r>
              <w:rPr>
                <w:rFonts w:ascii="Times New Roman" w:hAnsi="Times New Roman"/>
                <w:iCs/>
                <w:spacing w:val="-2"/>
              </w:rPr>
              <w:t>питающих</w:t>
            </w:r>
            <w:proofErr w:type="gramEnd"/>
            <w:r>
              <w:rPr>
                <w:rFonts w:ascii="Times New Roman" w:hAnsi="Times New Roman"/>
                <w:iCs/>
                <w:spacing w:val="-2"/>
              </w:rPr>
              <w:t xml:space="preserve"> головной</w:t>
            </w:r>
            <w:r w:rsidR="000A72F7" w:rsidRPr="000F3DC0">
              <w:rPr>
                <w:rFonts w:ascii="Times New Roman" w:hAnsi="Times New Roman"/>
                <w:iCs/>
                <w:spacing w:val="-2"/>
              </w:rPr>
              <w:t xml:space="preserve"> мозг</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112</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w:t>
            </w:r>
            <w:r w:rsidRPr="000F3DC0">
              <w:rPr>
                <w:rFonts w:ascii="Times New Roman" w:hAnsi="Times New Roman"/>
                <w:spacing w:val="-2"/>
              </w:rPr>
              <w:t>5</w:t>
            </w:r>
            <w:r w:rsidRPr="000F3DC0">
              <w:rPr>
                <w:rFonts w:ascii="Times New Roman" w:hAnsi="Times New Roman"/>
                <w:spacing w:val="-2"/>
                <w:lang w:val="en-US"/>
              </w:rPr>
              <w:t>%</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126</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5,6%</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375</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1,6%</w:t>
            </w:r>
          </w:p>
        </w:tc>
      </w:tr>
      <w:tr w:rsidR="000A72F7" w:rsidRPr="000F3DC0" w:rsidTr="000F3DC0">
        <w:tc>
          <w:tcPr>
            <w:tcW w:w="3090" w:type="dxa"/>
          </w:tcPr>
          <w:p w:rsidR="000A72F7" w:rsidRPr="000F3DC0" w:rsidRDefault="000A72F7" w:rsidP="00A97990">
            <w:pPr>
              <w:widowControl w:val="0"/>
              <w:spacing w:line="233" w:lineRule="auto"/>
              <w:rPr>
                <w:rFonts w:ascii="Times New Roman" w:hAnsi="Times New Roman"/>
                <w:iCs/>
                <w:spacing w:val="-2"/>
                <w:lang w:val="en-US"/>
              </w:rPr>
            </w:pPr>
            <w:r w:rsidRPr="000F3DC0">
              <w:rPr>
                <w:rFonts w:ascii="Times New Roman" w:hAnsi="Times New Roman"/>
                <w:iCs/>
                <w:spacing w:val="-2"/>
              </w:rPr>
              <w:t>Каротидные эндартерэктомии</w:t>
            </w:r>
          </w:p>
        </w:tc>
        <w:tc>
          <w:tcPr>
            <w:tcW w:w="1120"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iCs/>
                <w:spacing w:val="-2"/>
              </w:rPr>
              <w:t>90</w:t>
            </w:r>
          </w:p>
        </w:tc>
        <w:tc>
          <w:tcPr>
            <w:tcW w:w="1078"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A97990">
            <w:pPr>
              <w:widowControl w:val="0"/>
              <w:spacing w:line="233" w:lineRule="auto"/>
              <w:jc w:val="center"/>
              <w:rPr>
                <w:rFonts w:ascii="Times New Roman" w:hAnsi="Times New Roman"/>
                <w:spacing w:val="-2"/>
                <w:lang w:val="en-US"/>
              </w:rPr>
            </w:pPr>
            <w:r w:rsidRPr="000F3DC0">
              <w:rPr>
                <w:rFonts w:ascii="Times New Roman" w:hAnsi="Times New Roman"/>
                <w:spacing w:val="-2"/>
              </w:rPr>
              <w:t>91</w:t>
            </w:r>
          </w:p>
        </w:tc>
        <w:tc>
          <w:tcPr>
            <w:tcW w:w="100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3,3%</w:t>
            </w:r>
          </w:p>
        </w:tc>
        <w:tc>
          <w:tcPr>
            <w:tcW w:w="1120"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spacing w:val="-2"/>
              </w:rPr>
              <w:t>267</w:t>
            </w:r>
          </w:p>
        </w:tc>
        <w:tc>
          <w:tcPr>
            <w:tcW w:w="948" w:type="dxa"/>
          </w:tcPr>
          <w:p w:rsidR="000A72F7" w:rsidRPr="000F3DC0" w:rsidRDefault="000A72F7" w:rsidP="00A97990">
            <w:pPr>
              <w:spacing w:line="233" w:lineRule="auto"/>
              <w:jc w:val="center"/>
              <w:rPr>
                <w:rFonts w:ascii="Times New Roman" w:hAnsi="Times New Roman"/>
                <w:spacing w:val="-2"/>
              </w:rPr>
            </w:pPr>
            <w:r w:rsidRPr="000F3DC0">
              <w:rPr>
                <w:rFonts w:ascii="Times New Roman" w:hAnsi="Times New Roman"/>
                <w:color w:val="000000"/>
                <w:spacing w:val="-2"/>
              </w:rPr>
              <w:t>0,7%</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lastRenderedPageBreak/>
              <w:t>Рентгенэндоваскулярные дилатации</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iCs/>
                <w:spacing w:val="-2"/>
              </w:rPr>
              <w:t>21</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31</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9,7%</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53</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0,0%</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t>Со стентированием</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iCs/>
                <w:spacing w:val="-2"/>
              </w:rPr>
              <w:t>21</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31</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9,7%</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44</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0,0%</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t>Сонных артерий</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8</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31</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9,7%</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44</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0,0%</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t>Почечных артерий</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iCs/>
                <w:spacing w:val="-2"/>
              </w:rPr>
              <w:t>5</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0,0%</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10</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0,0%</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27</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0,0%</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t xml:space="preserve">Аорты </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iCs/>
                <w:spacing w:val="-2"/>
              </w:rPr>
              <w:t>15</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8,3%</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68</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2,9%</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76</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21,1%</w:t>
            </w:r>
          </w:p>
        </w:tc>
      </w:tr>
      <w:tr w:rsidR="000A72F7" w:rsidRPr="000F3DC0" w:rsidTr="000F3DC0">
        <w:tc>
          <w:tcPr>
            <w:tcW w:w="3090" w:type="dxa"/>
          </w:tcPr>
          <w:p w:rsidR="000A72F7" w:rsidRPr="000F3DC0" w:rsidRDefault="000A72F7" w:rsidP="000F3DC0">
            <w:pPr>
              <w:widowControl w:val="0"/>
              <w:spacing w:line="228" w:lineRule="auto"/>
              <w:rPr>
                <w:rFonts w:ascii="Times New Roman" w:hAnsi="Times New Roman"/>
                <w:iCs/>
                <w:spacing w:val="-2"/>
                <w:lang w:val="en-US"/>
              </w:rPr>
            </w:pPr>
            <w:r w:rsidRPr="000F3DC0">
              <w:rPr>
                <w:rFonts w:ascii="Times New Roman" w:hAnsi="Times New Roman"/>
                <w:iCs/>
                <w:spacing w:val="-2"/>
              </w:rPr>
              <w:t>Операции на венах</w:t>
            </w:r>
          </w:p>
        </w:tc>
        <w:tc>
          <w:tcPr>
            <w:tcW w:w="1120"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iCs/>
                <w:spacing w:val="-2"/>
              </w:rPr>
              <w:t>982</w:t>
            </w:r>
          </w:p>
        </w:tc>
        <w:tc>
          <w:tcPr>
            <w:tcW w:w="1078"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lang w:val="en-US"/>
              </w:rPr>
              <w:t>1,</w:t>
            </w:r>
            <w:r w:rsidRPr="000F3DC0">
              <w:rPr>
                <w:rFonts w:ascii="Times New Roman" w:hAnsi="Times New Roman"/>
                <w:spacing w:val="-2"/>
              </w:rPr>
              <w:t>2</w:t>
            </w:r>
            <w:r w:rsidRPr="000F3DC0">
              <w:rPr>
                <w:rFonts w:ascii="Times New Roman" w:hAnsi="Times New Roman"/>
                <w:spacing w:val="-2"/>
                <w:lang w:val="en-US"/>
              </w:rPr>
              <w:t>%</w:t>
            </w:r>
          </w:p>
        </w:tc>
        <w:tc>
          <w:tcPr>
            <w:tcW w:w="1105" w:type="dxa"/>
          </w:tcPr>
          <w:p w:rsidR="000A72F7" w:rsidRPr="000F3DC0" w:rsidRDefault="000A72F7" w:rsidP="000F3DC0">
            <w:pPr>
              <w:widowControl w:val="0"/>
              <w:spacing w:line="228" w:lineRule="auto"/>
              <w:jc w:val="center"/>
              <w:rPr>
                <w:rFonts w:ascii="Times New Roman" w:hAnsi="Times New Roman"/>
                <w:spacing w:val="-2"/>
                <w:lang w:val="en-US"/>
              </w:rPr>
            </w:pPr>
            <w:r w:rsidRPr="000F3DC0">
              <w:rPr>
                <w:rFonts w:ascii="Times New Roman" w:hAnsi="Times New Roman"/>
                <w:spacing w:val="-2"/>
              </w:rPr>
              <w:t>752</w:t>
            </w:r>
          </w:p>
        </w:tc>
        <w:tc>
          <w:tcPr>
            <w:tcW w:w="100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2,5%</w:t>
            </w:r>
          </w:p>
        </w:tc>
        <w:tc>
          <w:tcPr>
            <w:tcW w:w="1120"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spacing w:val="-2"/>
              </w:rPr>
              <w:t>437</w:t>
            </w:r>
          </w:p>
        </w:tc>
        <w:tc>
          <w:tcPr>
            <w:tcW w:w="948" w:type="dxa"/>
          </w:tcPr>
          <w:p w:rsidR="000A72F7" w:rsidRPr="000F3DC0" w:rsidRDefault="000A72F7" w:rsidP="000F3DC0">
            <w:pPr>
              <w:spacing w:line="228" w:lineRule="auto"/>
              <w:jc w:val="center"/>
              <w:rPr>
                <w:rFonts w:ascii="Times New Roman" w:hAnsi="Times New Roman"/>
                <w:spacing w:val="-2"/>
              </w:rPr>
            </w:pPr>
            <w:r w:rsidRPr="000F3DC0">
              <w:rPr>
                <w:rFonts w:ascii="Times New Roman" w:hAnsi="Times New Roman"/>
                <w:color w:val="000000"/>
                <w:spacing w:val="-2"/>
              </w:rPr>
              <w:t>1,6%</w:t>
            </w:r>
          </w:p>
        </w:tc>
      </w:tr>
    </w:tbl>
    <w:p w:rsidR="000A72F7" w:rsidRPr="000F3DC0" w:rsidRDefault="000A72F7" w:rsidP="000A72F7">
      <w:pPr>
        <w:widowControl w:val="0"/>
        <w:spacing w:line="276" w:lineRule="auto"/>
        <w:jc w:val="both"/>
        <w:rPr>
          <w:rFonts w:ascii="Times New Roman" w:hAnsi="Times New Roman"/>
          <w:iCs/>
          <w:sz w:val="6"/>
          <w:szCs w:val="6"/>
          <w:lang w:val="en-US"/>
        </w:rPr>
      </w:pPr>
      <w:r w:rsidRPr="00CB628E">
        <w:rPr>
          <w:rFonts w:ascii="Times New Roman" w:hAnsi="Times New Roman"/>
          <w:iCs/>
          <w:sz w:val="24"/>
          <w:szCs w:val="24"/>
        </w:rPr>
        <w:tab/>
      </w:r>
    </w:p>
    <w:p w:rsidR="000A72F7" w:rsidRPr="000F3DC0" w:rsidRDefault="000A72F7" w:rsidP="000F3DC0">
      <w:pPr>
        <w:widowControl w:val="0"/>
        <w:ind w:firstLine="709"/>
        <w:jc w:val="both"/>
        <w:rPr>
          <w:rFonts w:ascii="Times New Roman" w:hAnsi="Times New Roman"/>
          <w:iCs/>
          <w:sz w:val="28"/>
          <w:szCs w:val="28"/>
        </w:rPr>
      </w:pPr>
      <w:r w:rsidRPr="000F3DC0">
        <w:rPr>
          <w:rFonts w:ascii="Times New Roman" w:hAnsi="Times New Roman"/>
          <w:iCs/>
          <w:sz w:val="28"/>
          <w:szCs w:val="28"/>
        </w:rPr>
        <w:t>Объем хирургической помощи в Рязанской области недостаточен и следует увеличивать количество интервенционных вмешательств пациентам с ИБС и нарушениями ритма сердца. Кроме того, необходимо формирование системы отбора пациентов на оперативное вмешательство.</w:t>
      </w:r>
    </w:p>
    <w:p w:rsidR="000A72F7" w:rsidRPr="000F3DC0" w:rsidRDefault="000A72F7" w:rsidP="000F3DC0">
      <w:pPr>
        <w:widowControl w:val="0"/>
        <w:ind w:firstLine="709"/>
        <w:jc w:val="both"/>
        <w:rPr>
          <w:rFonts w:ascii="Times New Roman" w:hAnsi="Times New Roman"/>
          <w:iCs/>
          <w:sz w:val="28"/>
          <w:szCs w:val="28"/>
        </w:rPr>
      </w:pPr>
      <w:r w:rsidRPr="000F3DC0">
        <w:rPr>
          <w:rFonts w:ascii="Times New Roman" w:hAnsi="Times New Roman"/>
          <w:iCs/>
          <w:sz w:val="28"/>
          <w:szCs w:val="28"/>
        </w:rPr>
        <w:t>Несмотря на все достижения</w:t>
      </w:r>
      <w:r w:rsidR="00A97990">
        <w:rPr>
          <w:rFonts w:ascii="Times New Roman" w:hAnsi="Times New Roman"/>
          <w:iCs/>
          <w:sz w:val="28"/>
          <w:szCs w:val="28"/>
        </w:rPr>
        <w:t>,</w:t>
      </w:r>
      <w:r w:rsidRPr="000F3DC0">
        <w:rPr>
          <w:rFonts w:ascii="Times New Roman" w:hAnsi="Times New Roman"/>
          <w:iCs/>
          <w:sz w:val="28"/>
          <w:szCs w:val="28"/>
        </w:rPr>
        <w:t xml:space="preserve"> отмечалось увеличение количества пациентов с ОКС в 2022 году с одновременным снижением летальности </w:t>
      </w:r>
      <w:proofErr w:type="gramStart"/>
      <w:r w:rsidRPr="000F3DC0">
        <w:rPr>
          <w:rFonts w:ascii="Times New Roman" w:hAnsi="Times New Roman"/>
          <w:iCs/>
          <w:sz w:val="28"/>
          <w:szCs w:val="28"/>
        </w:rPr>
        <w:t>от</w:t>
      </w:r>
      <w:proofErr w:type="gramEnd"/>
      <w:r w:rsidRPr="000F3DC0">
        <w:rPr>
          <w:rFonts w:ascii="Times New Roman" w:hAnsi="Times New Roman"/>
          <w:iCs/>
          <w:sz w:val="28"/>
          <w:szCs w:val="28"/>
        </w:rPr>
        <w:t xml:space="preserve"> ИМ в регионе.</w:t>
      </w:r>
    </w:p>
    <w:p w:rsidR="000A72F7" w:rsidRPr="000F3DC0" w:rsidRDefault="000A72F7" w:rsidP="000F3DC0">
      <w:pPr>
        <w:widowControl w:val="0"/>
        <w:ind w:firstLine="709"/>
        <w:jc w:val="both"/>
        <w:rPr>
          <w:rFonts w:ascii="Times New Roman" w:hAnsi="Times New Roman"/>
          <w:iCs/>
          <w:sz w:val="16"/>
          <w:szCs w:val="16"/>
        </w:rPr>
      </w:pPr>
    </w:p>
    <w:p w:rsidR="000F3DC0" w:rsidRDefault="00147FBD" w:rsidP="000F3DC0">
      <w:pPr>
        <w:jc w:val="right"/>
        <w:rPr>
          <w:rFonts w:ascii="Times New Roman" w:hAnsi="Times New Roman"/>
          <w:iCs/>
          <w:sz w:val="28"/>
          <w:szCs w:val="28"/>
        </w:rPr>
      </w:pPr>
      <w:r w:rsidRPr="000F3DC0">
        <w:rPr>
          <w:rFonts w:ascii="Times New Roman" w:hAnsi="Times New Roman"/>
          <w:iCs/>
          <w:sz w:val="28"/>
          <w:szCs w:val="28"/>
        </w:rPr>
        <w:t>Таблица №</w:t>
      </w:r>
      <w:r w:rsidR="000A72F7" w:rsidRPr="000F3DC0">
        <w:rPr>
          <w:rFonts w:ascii="Times New Roman" w:hAnsi="Times New Roman"/>
          <w:iCs/>
          <w:sz w:val="28"/>
          <w:szCs w:val="28"/>
        </w:rPr>
        <w:t xml:space="preserve"> 30</w:t>
      </w:r>
    </w:p>
    <w:p w:rsidR="000F3DC0" w:rsidRPr="000F3DC0" w:rsidRDefault="000F3DC0" w:rsidP="000F3DC0">
      <w:pPr>
        <w:jc w:val="both"/>
        <w:rPr>
          <w:rFonts w:ascii="Times New Roman" w:hAnsi="Times New Roman"/>
          <w:iCs/>
          <w:sz w:val="16"/>
          <w:szCs w:val="16"/>
        </w:rPr>
      </w:pPr>
    </w:p>
    <w:p w:rsidR="000F3DC0" w:rsidRDefault="000A72F7" w:rsidP="000F3DC0">
      <w:pPr>
        <w:jc w:val="center"/>
        <w:rPr>
          <w:rFonts w:ascii="Times New Roman" w:hAnsi="Times New Roman"/>
          <w:iCs/>
          <w:sz w:val="28"/>
          <w:szCs w:val="28"/>
        </w:rPr>
      </w:pPr>
      <w:r w:rsidRPr="000F3DC0">
        <w:rPr>
          <w:rFonts w:ascii="Times New Roman" w:hAnsi="Times New Roman"/>
          <w:iCs/>
          <w:sz w:val="28"/>
          <w:szCs w:val="28"/>
        </w:rPr>
        <w:t>Объем хирургической помощи в медицинских организациях</w:t>
      </w:r>
    </w:p>
    <w:p w:rsidR="000A72F7" w:rsidRDefault="000A72F7" w:rsidP="000F3DC0">
      <w:pPr>
        <w:jc w:val="center"/>
        <w:rPr>
          <w:rFonts w:ascii="Times New Roman" w:hAnsi="Times New Roman"/>
          <w:color w:val="000000"/>
          <w:sz w:val="28"/>
          <w:szCs w:val="28"/>
        </w:rPr>
      </w:pPr>
      <w:r w:rsidRPr="000F3DC0">
        <w:rPr>
          <w:rFonts w:ascii="Times New Roman" w:hAnsi="Times New Roman"/>
          <w:iCs/>
          <w:sz w:val="28"/>
          <w:szCs w:val="28"/>
        </w:rPr>
        <w:t>Рязанской области</w:t>
      </w:r>
      <w:r w:rsidRPr="000F3DC0">
        <w:rPr>
          <w:rFonts w:ascii="Times New Roman" w:hAnsi="Times New Roman"/>
          <w:color w:val="000000"/>
          <w:sz w:val="28"/>
          <w:szCs w:val="28"/>
        </w:rPr>
        <w:t xml:space="preserve"> пациентам с ОНМК в 2022 г.</w:t>
      </w:r>
    </w:p>
    <w:p w:rsidR="000F3DC0" w:rsidRPr="000F3DC0" w:rsidRDefault="000F3DC0" w:rsidP="000F3DC0">
      <w:pPr>
        <w:jc w:val="center"/>
        <w:rPr>
          <w:rFonts w:ascii="Times New Roman" w:hAnsi="Times New Roman"/>
          <w:sz w:val="16"/>
          <w:szCs w:val="16"/>
        </w:rPr>
      </w:pPr>
    </w:p>
    <w:tbl>
      <w:tblPr>
        <w:tblW w:w="9473" w:type="dxa"/>
        <w:tblLayout w:type="fixed"/>
        <w:tblLook w:val="04A0" w:firstRow="1" w:lastRow="0" w:firstColumn="1" w:lastColumn="0" w:noHBand="0" w:noVBand="1"/>
      </w:tblPr>
      <w:tblGrid>
        <w:gridCol w:w="6897"/>
        <w:gridCol w:w="2576"/>
      </w:tblGrid>
      <w:tr w:rsidR="000A72F7" w:rsidRPr="00CB628E" w:rsidTr="000F3DC0">
        <w:trPr>
          <w:trHeight w:val="389"/>
        </w:trPr>
        <w:tc>
          <w:tcPr>
            <w:tcW w:w="6897" w:type="dxa"/>
            <w:tcBorders>
              <w:top w:val="single" w:sz="4" w:space="0" w:color="auto"/>
              <w:left w:val="single" w:sz="4" w:space="0" w:color="000000"/>
              <w:bottom w:val="single" w:sz="4" w:space="0" w:color="000000"/>
              <w:right w:val="none" w:sz="4" w:space="0" w:color="000000"/>
            </w:tcBorders>
            <w:shd w:val="clear" w:color="FFFFFF" w:fill="FFFFFF"/>
            <w:noWrap/>
            <w:vAlign w:val="center"/>
          </w:tcPr>
          <w:p w:rsidR="000A72F7" w:rsidRPr="00CB628E" w:rsidRDefault="000A72F7" w:rsidP="000F3DC0">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Название оперативных вмешательств</w:t>
            </w:r>
          </w:p>
        </w:tc>
        <w:tc>
          <w:tcPr>
            <w:tcW w:w="2576" w:type="dxa"/>
            <w:tcBorders>
              <w:top w:val="single" w:sz="4" w:space="0" w:color="auto"/>
              <w:left w:val="single" w:sz="4" w:space="0" w:color="000000"/>
              <w:bottom w:val="single" w:sz="4" w:space="0" w:color="000000"/>
              <w:right w:val="single" w:sz="4" w:space="0" w:color="000000"/>
            </w:tcBorders>
            <w:shd w:val="clear" w:color="FFFFFF" w:fill="FFFFFF"/>
            <w:noWrap/>
            <w:vAlign w:val="center"/>
          </w:tcPr>
          <w:p w:rsidR="000A72F7" w:rsidRPr="00CB628E" w:rsidRDefault="000A72F7" w:rsidP="000F3DC0">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Число операций, проведенных в 2024 г.</w:t>
            </w:r>
          </w:p>
        </w:tc>
      </w:tr>
      <w:tr w:rsidR="000A72F7" w:rsidRPr="00CB628E" w:rsidTr="000F3DC0">
        <w:trPr>
          <w:trHeight w:val="268"/>
        </w:trPr>
        <w:tc>
          <w:tcPr>
            <w:tcW w:w="6897" w:type="dxa"/>
            <w:tcBorders>
              <w:top w:val="none" w:sz="4" w:space="0" w:color="000000"/>
              <w:left w:val="single" w:sz="4" w:space="0" w:color="000000"/>
              <w:bottom w:val="single" w:sz="4" w:space="0" w:color="000000"/>
              <w:right w:val="none" w:sz="4" w:space="0" w:color="000000"/>
            </w:tcBorders>
            <w:shd w:val="clear" w:color="FFFFFF" w:fill="FFFFFF"/>
            <w:noWrap/>
          </w:tcPr>
          <w:p w:rsidR="000A72F7" w:rsidRPr="00CB628E" w:rsidRDefault="000A72F7" w:rsidP="000F3DC0">
            <w:pPr>
              <w:spacing w:line="228" w:lineRule="auto"/>
              <w:jc w:val="center"/>
              <w:rPr>
                <w:rFonts w:ascii="Times New Roman" w:hAnsi="Times New Roman"/>
                <w:color w:val="000000"/>
                <w:sz w:val="24"/>
                <w:szCs w:val="24"/>
              </w:rPr>
            </w:pPr>
            <w:r w:rsidRPr="00CB628E">
              <w:rPr>
                <w:rFonts w:ascii="Times New Roman" w:hAnsi="Times New Roman"/>
                <w:color w:val="000000"/>
                <w:sz w:val="24"/>
                <w:szCs w:val="24"/>
              </w:rPr>
              <w:t>1</w:t>
            </w:r>
          </w:p>
        </w:tc>
        <w:tc>
          <w:tcPr>
            <w:tcW w:w="2576" w:type="dxa"/>
            <w:tcBorders>
              <w:top w:val="none" w:sz="4" w:space="0" w:color="000000"/>
              <w:left w:val="single" w:sz="4" w:space="0" w:color="000000"/>
              <w:bottom w:val="single" w:sz="4" w:space="0" w:color="000000"/>
              <w:right w:val="single" w:sz="4" w:space="0" w:color="000000"/>
            </w:tcBorders>
            <w:shd w:val="clear" w:color="FFFFFF" w:fill="FFFFFF"/>
            <w:noWrap/>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2</w:t>
            </w:r>
          </w:p>
        </w:tc>
      </w:tr>
      <w:tr w:rsidR="000A72F7" w:rsidRPr="00CB628E" w:rsidTr="000F3DC0">
        <w:trPr>
          <w:trHeight w:val="309"/>
        </w:trPr>
        <w:tc>
          <w:tcPr>
            <w:tcW w:w="6897" w:type="dxa"/>
            <w:tcBorders>
              <w:top w:val="none" w:sz="4" w:space="0" w:color="000000"/>
              <w:left w:val="single" w:sz="4" w:space="0" w:color="000000"/>
              <w:bottom w:val="single" w:sz="4" w:space="0" w:color="000000"/>
              <w:right w:val="none" w:sz="4" w:space="0" w:color="000000"/>
            </w:tcBorders>
            <w:shd w:val="clear" w:color="FFFFFF" w:fill="FFFFFF"/>
            <w:noWrap/>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Операции при ОНМК по ишемическому типу:</w:t>
            </w:r>
          </w:p>
        </w:tc>
        <w:tc>
          <w:tcPr>
            <w:tcW w:w="2576" w:type="dxa"/>
            <w:tcBorders>
              <w:top w:val="none" w:sz="4" w:space="0" w:color="000000"/>
              <w:left w:val="single" w:sz="4" w:space="0" w:color="000000"/>
              <w:bottom w:val="single" w:sz="4" w:space="0" w:color="000000"/>
              <w:right w:val="single" w:sz="4" w:space="0" w:color="000000"/>
            </w:tcBorders>
            <w:shd w:val="clear" w:color="FFFFFF" w:fill="FFFFFF"/>
            <w:noWrap/>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353</w:t>
            </w:r>
          </w:p>
        </w:tc>
      </w:tr>
      <w:tr w:rsidR="000A72F7" w:rsidRPr="00CB628E" w:rsidTr="000F3DC0">
        <w:trPr>
          <w:trHeight w:val="268"/>
        </w:trPr>
        <w:tc>
          <w:tcPr>
            <w:tcW w:w="6897" w:type="dxa"/>
            <w:tcBorders>
              <w:top w:val="none" w:sz="4" w:space="0" w:color="000000"/>
              <w:left w:val="single" w:sz="4" w:space="0" w:color="000000"/>
              <w:bottom w:val="single" w:sz="4" w:space="0" w:color="000000"/>
              <w:right w:val="single" w:sz="4" w:space="0" w:color="000000"/>
            </w:tcBorders>
            <w:shd w:val="clear" w:color="FFFFFF" w:fill="FFFFFF"/>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Сонно-подключичное шунтирование с КЭАЭ</w:t>
            </w:r>
          </w:p>
        </w:tc>
        <w:tc>
          <w:tcPr>
            <w:tcW w:w="2576" w:type="dxa"/>
            <w:tcBorders>
              <w:top w:val="none" w:sz="4" w:space="0" w:color="000000"/>
              <w:left w:val="none" w:sz="4" w:space="0" w:color="000000"/>
              <w:bottom w:val="single" w:sz="4" w:space="0" w:color="000000"/>
              <w:right w:val="single" w:sz="4" w:space="0" w:color="000000"/>
            </w:tcBorders>
            <w:shd w:val="clear" w:color="FFFFFF" w:fill="FFFFFF"/>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w:t>
            </w:r>
          </w:p>
        </w:tc>
      </w:tr>
      <w:tr w:rsidR="000A72F7" w:rsidRPr="00CB628E" w:rsidTr="000F3DC0">
        <w:trPr>
          <w:trHeight w:val="281"/>
        </w:trPr>
        <w:tc>
          <w:tcPr>
            <w:tcW w:w="6897" w:type="dxa"/>
            <w:tcBorders>
              <w:top w:val="none" w:sz="4" w:space="0" w:color="000000"/>
              <w:left w:val="single" w:sz="4" w:space="0" w:color="000000"/>
              <w:bottom w:val="single" w:sz="4" w:space="0" w:color="000000"/>
              <w:right w:val="single" w:sz="4" w:space="0" w:color="000000"/>
            </w:tcBorders>
            <w:shd w:val="clear" w:color="FFFFFF" w:fill="FFFFFF"/>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Стентирование брахиоцефальных артерий</w:t>
            </w:r>
          </w:p>
        </w:tc>
        <w:tc>
          <w:tcPr>
            <w:tcW w:w="2576" w:type="dxa"/>
            <w:tcBorders>
              <w:top w:val="none" w:sz="4" w:space="0" w:color="000000"/>
              <w:left w:val="none" w:sz="4" w:space="0" w:color="000000"/>
              <w:bottom w:val="single" w:sz="4" w:space="0" w:color="000000"/>
              <w:right w:val="single" w:sz="4" w:space="0" w:color="000000"/>
            </w:tcBorders>
            <w:shd w:val="clear" w:color="FFFFFF" w:fill="FFFFFF"/>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7</w:t>
            </w:r>
          </w:p>
        </w:tc>
      </w:tr>
      <w:tr w:rsidR="000A72F7" w:rsidRPr="00CB628E" w:rsidTr="000F3DC0">
        <w:trPr>
          <w:trHeight w:val="310"/>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Декомпрессивная трепанация</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14</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Локальная эндоваскулярная трансартериальная тромбоэкстракция</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62</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Наложение анастомоза между экстракраниальными и интракраниальными артериями</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2</w:t>
            </w:r>
          </w:p>
        </w:tc>
      </w:tr>
      <w:tr w:rsidR="000A72F7" w:rsidRPr="00CB628E" w:rsidTr="000F3DC0">
        <w:trPr>
          <w:trHeight w:val="30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 xml:space="preserve">Резекция с редрессацией позвоночной артерии </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2</w:t>
            </w:r>
          </w:p>
        </w:tc>
      </w:tr>
      <w:tr w:rsidR="000A72F7" w:rsidRPr="00CB628E" w:rsidTr="000F3DC0">
        <w:trPr>
          <w:trHeight w:val="324"/>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Эндартерэктомия каротидная</w:t>
            </w:r>
          </w:p>
        </w:tc>
        <w:tc>
          <w:tcPr>
            <w:tcW w:w="25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265</w:t>
            </w:r>
          </w:p>
        </w:tc>
      </w:tr>
      <w:tr w:rsidR="000A72F7" w:rsidRPr="00CB628E" w:rsidTr="000F3DC0">
        <w:trPr>
          <w:trHeight w:val="295"/>
        </w:trPr>
        <w:tc>
          <w:tcPr>
            <w:tcW w:w="6897" w:type="dxa"/>
            <w:tcBorders>
              <w:top w:val="single" w:sz="4" w:space="0" w:color="000000"/>
              <w:left w:val="single" w:sz="4" w:space="0" w:color="000000"/>
              <w:bottom w:val="single" w:sz="4" w:space="0" w:color="000000"/>
              <w:right w:val="none" w:sz="4" w:space="0" w:color="000000"/>
            </w:tcBorders>
            <w:shd w:val="clear" w:color="auto" w:fill="FFFFFF" w:themeFill="background1"/>
            <w:noWrap/>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Операции при ОНМК по геморрагическому типу:</w:t>
            </w:r>
          </w:p>
        </w:tc>
        <w:tc>
          <w:tcPr>
            <w:tcW w:w="2576" w:type="dxa"/>
            <w:tcBorders>
              <w:top w:val="single" w:sz="4" w:space="0" w:color="000000"/>
              <w:left w:val="single" w:sz="4" w:space="0" w:color="000000"/>
              <w:bottom w:val="single" w:sz="4" w:space="0" w:color="000000"/>
              <w:right w:val="single" w:sz="4" w:space="0" w:color="000000"/>
            </w:tcBorders>
            <w:shd w:val="clear" w:color="auto" w:fill="FFFFFF" w:themeFill="background1"/>
            <w:noWrap/>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25</w:t>
            </w:r>
          </w:p>
        </w:tc>
      </w:tr>
      <w:tr w:rsidR="000A72F7" w:rsidRPr="00CB628E" w:rsidTr="000F3DC0">
        <w:trPr>
          <w:trHeight w:val="30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Клипирование шейки аневризмы артерий головного мозга</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 xml:space="preserve">Удаление гематом больших полушарий головного мозга путем нейронавигации </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5</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 xml:space="preserve">Удаление внутримозговой гематомы больших полушарий головного мозга с коагуляцией патологических сосудов артериовенозной мальформации </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sz w:val="24"/>
                <w:szCs w:val="24"/>
              </w:rPr>
            </w:pPr>
            <w:r w:rsidRPr="00CB628E">
              <w:rPr>
                <w:rFonts w:ascii="Times New Roman" w:hAnsi="Times New Roman"/>
                <w:sz w:val="24"/>
                <w:szCs w:val="24"/>
              </w:rPr>
              <w:t xml:space="preserve">Эндоваскулярная эмболизация сосудов с помощью адгезивных агентов </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w:t>
            </w:r>
          </w:p>
        </w:tc>
      </w:tr>
      <w:tr w:rsidR="000A72F7" w:rsidRPr="00CB628E" w:rsidTr="000F3DC0">
        <w:trPr>
          <w:trHeight w:val="296"/>
        </w:trPr>
        <w:tc>
          <w:tcPr>
            <w:tcW w:w="68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rPr>
                <w:rFonts w:ascii="Times New Roman" w:hAnsi="Times New Roman"/>
                <w:sz w:val="24"/>
                <w:szCs w:val="24"/>
              </w:rPr>
            </w:pPr>
            <w:r w:rsidRPr="00CB628E">
              <w:rPr>
                <w:rFonts w:ascii="Times New Roman" w:hAnsi="Times New Roman"/>
                <w:sz w:val="24"/>
                <w:szCs w:val="24"/>
              </w:rPr>
              <w:t>Эндоваскулярная эмболизация сосудов микроэмболами</w:t>
            </w:r>
          </w:p>
        </w:tc>
        <w:tc>
          <w:tcPr>
            <w:tcW w:w="2576" w:type="dxa"/>
            <w:tcBorders>
              <w:top w:val="single" w:sz="4" w:space="0" w:color="000000"/>
              <w:left w:val="none" w:sz="4" w:space="0" w:color="000000"/>
              <w:bottom w:val="single" w:sz="4" w:space="0" w:color="000000"/>
              <w:right w:val="single" w:sz="4" w:space="0" w:color="000000"/>
            </w:tcBorders>
            <w:shd w:val="clear" w:color="auto"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w:t>
            </w:r>
          </w:p>
        </w:tc>
      </w:tr>
      <w:tr w:rsidR="000A72F7" w:rsidRPr="00CB628E" w:rsidTr="000F3DC0">
        <w:trPr>
          <w:trHeight w:val="389"/>
        </w:trPr>
        <w:tc>
          <w:tcPr>
            <w:tcW w:w="6897" w:type="dxa"/>
            <w:tcBorders>
              <w:top w:val="single" w:sz="4" w:space="0" w:color="000000"/>
              <w:left w:val="single" w:sz="4" w:space="0" w:color="000000"/>
              <w:bottom w:val="single" w:sz="4" w:space="0" w:color="000000"/>
              <w:right w:val="single" w:sz="4" w:space="0" w:color="000000"/>
            </w:tcBorders>
            <w:shd w:val="clear" w:color="000000" w:fill="FFFFFF" w:themeFill="background1"/>
          </w:tcPr>
          <w:p w:rsidR="000A72F7" w:rsidRPr="00CB628E" w:rsidRDefault="000A72F7" w:rsidP="000F3DC0">
            <w:pPr>
              <w:spacing w:line="228" w:lineRule="auto"/>
              <w:rPr>
                <w:rFonts w:ascii="Times New Roman" w:hAnsi="Times New Roman"/>
                <w:color w:val="000000"/>
                <w:sz w:val="24"/>
                <w:szCs w:val="24"/>
              </w:rPr>
            </w:pPr>
            <w:r w:rsidRPr="00CB628E">
              <w:rPr>
                <w:rFonts w:ascii="Times New Roman" w:hAnsi="Times New Roman"/>
                <w:color w:val="000000"/>
                <w:sz w:val="24"/>
                <w:szCs w:val="24"/>
              </w:rPr>
              <w:t xml:space="preserve">Эндоваскулярная окклюзия (эмболизация) сосудов с помощью микроспиралей </w:t>
            </w:r>
          </w:p>
        </w:tc>
        <w:tc>
          <w:tcPr>
            <w:tcW w:w="2576" w:type="dxa"/>
            <w:tcBorders>
              <w:top w:val="single" w:sz="4" w:space="0" w:color="000000"/>
              <w:left w:val="none" w:sz="4" w:space="0" w:color="000000"/>
              <w:bottom w:val="single" w:sz="4" w:space="0" w:color="000000"/>
              <w:right w:val="single" w:sz="4" w:space="0" w:color="000000"/>
            </w:tcBorders>
            <w:shd w:val="clear" w:color="000000" w:fill="FFFFFF" w:themeFill="background1"/>
          </w:tcPr>
          <w:p w:rsidR="000A72F7" w:rsidRPr="00CB628E" w:rsidRDefault="000A72F7" w:rsidP="000F3DC0">
            <w:pPr>
              <w:spacing w:line="228" w:lineRule="auto"/>
              <w:jc w:val="center"/>
              <w:rPr>
                <w:rFonts w:ascii="Times New Roman" w:hAnsi="Times New Roman"/>
                <w:sz w:val="24"/>
                <w:szCs w:val="24"/>
              </w:rPr>
            </w:pPr>
            <w:r w:rsidRPr="00CB628E">
              <w:rPr>
                <w:rFonts w:ascii="Times New Roman" w:hAnsi="Times New Roman"/>
                <w:sz w:val="24"/>
                <w:szCs w:val="24"/>
              </w:rPr>
              <w:t>18</w:t>
            </w:r>
          </w:p>
        </w:tc>
      </w:tr>
    </w:tbl>
    <w:p w:rsidR="000A72F7" w:rsidRPr="000F3DC0" w:rsidRDefault="000A72F7" w:rsidP="000F3DC0">
      <w:pPr>
        <w:widowControl w:val="0"/>
        <w:ind w:firstLine="709"/>
        <w:jc w:val="both"/>
        <w:rPr>
          <w:rFonts w:ascii="Times New Roman" w:hAnsi="Times New Roman"/>
          <w:iCs/>
          <w:sz w:val="28"/>
          <w:szCs w:val="28"/>
          <w:lang w:val="en-US"/>
        </w:rPr>
      </w:pPr>
    </w:p>
    <w:p w:rsidR="000F3DC0" w:rsidRDefault="000F3DC0" w:rsidP="000F3DC0">
      <w:pPr>
        <w:widowControl w:val="0"/>
        <w:jc w:val="both"/>
        <w:rPr>
          <w:rFonts w:ascii="Times New Roman" w:hAnsi="Times New Roman"/>
          <w:iCs/>
          <w:sz w:val="28"/>
          <w:szCs w:val="28"/>
        </w:rPr>
      </w:pPr>
    </w:p>
    <w:p w:rsidR="000F3DC0" w:rsidRDefault="000F3DC0" w:rsidP="000F3DC0">
      <w:pPr>
        <w:widowControl w:val="0"/>
        <w:jc w:val="both"/>
        <w:rPr>
          <w:rFonts w:ascii="Times New Roman" w:hAnsi="Times New Roman"/>
          <w:iCs/>
          <w:sz w:val="28"/>
          <w:szCs w:val="28"/>
        </w:rPr>
      </w:pPr>
    </w:p>
    <w:p w:rsidR="000F3DC0" w:rsidRDefault="000F3DC0" w:rsidP="000F3DC0">
      <w:pPr>
        <w:widowControl w:val="0"/>
        <w:jc w:val="both"/>
        <w:rPr>
          <w:rFonts w:ascii="Times New Roman" w:hAnsi="Times New Roman"/>
          <w:iCs/>
          <w:sz w:val="28"/>
          <w:szCs w:val="28"/>
        </w:rPr>
      </w:pPr>
    </w:p>
    <w:p w:rsidR="000F3DC0" w:rsidRDefault="000F3DC0" w:rsidP="000F3DC0">
      <w:pPr>
        <w:widowControl w:val="0"/>
        <w:jc w:val="both"/>
        <w:rPr>
          <w:rFonts w:ascii="Times New Roman" w:hAnsi="Times New Roman"/>
          <w:iCs/>
          <w:sz w:val="28"/>
          <w:szCs w:val="28"/>
        </w:rPr>
      </w:pPr>
    </w:p>
    <w:p w:rsidR="000F3DC0" w:rsidRDefault="00147FBD" w:rsidP="009852BC">
      <w:pPr>
        <w:widowControl w:val="0"/>
        <w:spacing w:line="235" w:lineRule="auto"/>
        <w:jc w:val="right"/>
        <w:rPr>
          <w:rFonts w:ascii="Times New Roman" w:hAnsi="Times New Roman"/>
          <w:iCs/>
          <w:sz w:val="28"/>
          <w:szCs w:val="28"/>
        </w:rPr>
      </w:pPr>
      <w:r w:rsidRPr="000F3DC0">
        <w:rPr>
          <w:rFonts w:ascii="Times New Roman" w:hAnsi="Times New Roman"/>
          <w:iCs/>
          <w:sz w:val="28"/>
          <w:szCs w:val="28"/>
        </w:rPr>
        <w:lastRenderedPageBreak/>
        <w:t>Таблица №</w:t>
      </w:r>
      <w:r w:rsidR="000A72F7" w:rsidRPr="000F3DC0">
        <w:rPr>
          <w:rFonts w:ascii="Times New Roman" w:hAnsi="Times New Roman"/>
          <w:iCs/>
          <w:sz w:val="28"/>
          <w:szCs w:val="28"/>
        </w:rPr>
        <w:t xml:space="preserve"> 31</w:t>
      </w:r>
    </w:p>
    <w:p w:rsidR="000F3DC0" w:rsidRPr="000F3DC0" w:rsidRDefault="000F3DC0" w:rsidP="009852BC">
      <w:pPr>
        <w:widowControl w:val="0"/>
        <w:spacing w:line="235" w:lineRule="auto"/>
        <w:jc w:val="center"/>
        <w:rPr>
          <w:rFonts w:ascii="Times New Roman" w:hAnsi="Times New Roman"/>
          <w:sz w:val="16"/>
          <w:szCs w:val="16"/>
        </w:rPr>
      </w:pPr>
    </w:p>
    <w:p w:rsidR="000F3DC0" w:rsidRDefault="000A72F7" w:rsidP="009852BC">
      <w:pPr>
        <w:widowControl w:val="0"/>
        <w:spacing w:line="235" w:lineRule="auto"/>
        <w:jc w:val="center"/>
        <w:rPr>
          <w:rFonts w:ascii="Times New Roman" w:hAnsi="Times New Roman"/>
          <w:sz w:val="28"/>
          <w:szCs w:val="28"/>
        </w:rPr>
      </w:pPr>
      <w:proofErr w:type="gramStart"/>
      <w:r w:rsidRPr="000F3DC0">
        <w:rPr>
          <w:rFonts w:ascii="Times New Roman" w:hAnsi="Times New Roman"/>
          <w:sz w:val="28"/>
          <w:szCs w:val="28"/>
        </w:rPr>
        <w:t>Динамика ОКС за 2021-2024 гг. (по данным</w:t>
      </w:r>
      <w:proofErr w:type="gramEnd"/>
    </w:p>
    <w:p w:rsidR="000A72F7" w:rsidRDefault="000A72F7" w:rsidP="009852BC">
      <w:pPr>
        <w:widowControl w:val="0"/>
        <w:spacing w:line="235" w:lineRule="auto"/>
        <w:jc w:val="center"/>
        <w:rPr>
          <w:rFonts w:ascii="Times New Roman" w:hAnsi="Times New Roman"/>
          <w:sz w:val="28"/>
          <w:szCs w:val="28"/>
        </w:rPr>
      </w:pPr>
      <w:r w:rsidRPr="000F3DC0">
        <w:rPr>
          <w:rFonts w:ascii="Times New Roman" w:hAnsi="Times New Roman"/>
          <w:sz w:val="28"/>
          <w:szCs w:val="28"/>
        </w:rPr>
        <w:t>мониторинга ИБС в АСММС в 2024 г.)</w:t>
      </w:r>
    </w:p>
    <w:p w:rsidR="000F3DC0" w:rsidRPr="000F3DC0" w:rsidRDefault="000F3DC0" w:rsidP="009852BC">
      <w:pPr>
        <w:widowControl w:val="0"/>
        <w:spacing w:line="235" w:lineRule="auto"/>
        <w:jc w:val="center"/>
        <w:rPr>
          <w:rFonts w:ascii="Times New Roman" w:hAnsi="Times New Roman"/>
          <w:iCs/>
          <w:sz w:val="16"/>
          <w:szCs w:val="16"/>
        </w:rPr>
      </w:pPr>
    </w:p>
    <w:tbl>
      <w:tblPr>
        <w:tblStyle w:val="43"/>
        <w:tblW w:w="9326" w:type="dxa"/>
        <w:tblInd w:w="136" w:type="dxa"/>
        <w:tblLayout w:type="fixed"/>
        <w:tblLook w:val="04A0" w:firstRow="1" w:lastRow="0" w:firstColumn="1" w:lastColumn="0" w:noHBand="0" w:noVBand="1"/>
      </w:tblPr>
      <w:tblGrid>
        <w:gridCol w:w="4214"/>
        <w:gridCol w:w="812"/>
        <w:gridCol w:w="783"/>
        <w:gridCol w:w="798"/>
        <w:gridCol w:w="770"/>
        <w:gridCol w:w="1008"/>
        <w:gridCol w:w="941"/>
      </w:tblGrid>
      <w:tr w:rsidR="000A72F7" w:rsidRPr="00CB628E" w:rsidTr="00391EEC">
        <w:trPr>
          <w:trHeight w:val="747"/>
        </w:trPr>
        <w:tc>
          <w:tcPr>
            <w:tcW w:w="4214"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Показатель</w:t>
            </w:r>
          </w:p>
        </w:tc>
        <w:tc>
          <w:tcPr>
            <w:tcW w:w="812" w:type="dxa"/>
            <w:vAlign w:val="center"/>
          </w:tcPr>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2021 г.</w:t>
            </w:r>
          </w:p>
        </w:tc>
        <w:tc>
          <w:tcPr>
            <w:tcW w:w="783" w:type="dxa"/>
            <w:vAlign w:val="center"/>
          </w:tcPr>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2022 г.</w:t>
            </w:r>
          </w:p>
        </w:tc>
        <w:tc>
          <w:tcPr>
            <w:tcW w:w="798" w:type="dxa"/>
            <w:vAlign w:val="center"/>
          </w:tcPr>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2023 г.</w:t>
            </w:r>
          </w:p>
        </w:tc>
        <w:tc>
          <w:tcPr>
            <w:tcW w:w="770" w:type="dxa"/>
            <w:vAlign w:val="center"/>
          </w:tcPr>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2024 г.</w:t>
            </w:r>
          </w:p>
        </w:tc>
        <w:tc>
          <w:tcPr>
            <w:tcW w:w="1008" w:type="dxa"/>
            <w:vAlign w:val="center"/>
          </w:tcPr>
          <w:p w:rsidR="00391EEC" w:rsidRDefault="000A72F7" w:rsidP="009852BC">
            <w:pPr>
              <w:spacing w:line="235" w:lineRule="auto"/>
              <w:ind w:left="-57" w:right="-57"/>
              <w:jc w:val="center"/>
              <w:rPr>
                <w:rFonts w:ascii="Times New Roman" w:hAnsi="Times New Roman"/>
              </w:rPr>
            </w:pPr>
            <w:r w:rsidRPr="00CB628E">
              <w:rPr>
                <w:rFonts w:ascii="Times New Roman" w:hAnsi="Times New Roman"/>
              </w:rPr>
              <w:t>Разница 2023/</w:t>
            </w:r>
          </w:p>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2024 гг.</w:t>
            </w:r>
          </w:p>
        </w:tc>
        <w:tc>
          <w:tcPr>
            <w:tcW w:w="941" w:type="dxa"/>
            <w:vAlign w:val="center"/>
          </w:tcPr>
          <w:p w:rsidR="000A72F7" w:rsidRPr="00CB628E" w:rsidRDefault="000A72F7" w:rsidP="009852BC">
            <w:pPr>
              <w:spacing w:line="235" w:lineRule="auto"/>
              <w:ind w:left="-57" w:right="-57"/>
              <w:jc w:val="center"/>
              <w:rPr>
                <w:rFonts w:ascii="Times New Roman" w:hAnsi="Times New Roman"/>
              </w:rPr>
            </w:pPr>
            <w:r w:rsidRPr="00CB628E">
              <w:rPr>
                <w:rFonts w:ascii="Times New Roman" w:hAnsi="Times New Roman"/>
              </w:rPr>
              <w:t xml:space="preserve">Разница </w:t>
            </w:r>
            <w:proofErr w:type="gramStart"/>
            <w:r w:rsidRPr="00CB628E">
              <w:rPr>
                <w:rFonts w:ascii="Times New Roman" w:hAnsi="Times New Roman"/>
              </w:rPr>
              <w:t>в</w:t>
            </w:r>
            <w:proofErr w:type="gramEnd"/>
            <w:r w:rsidRPr="00CB628E">
              <w:rPr>
                <w:rFonts w:ascii="Times New Roman" w:hAnsi="Times New Roman"/>
              </w:rPr>
              <w:t xml:space="preserve"> %</w:t>
            </w:r>
          </w:p>
        </w:tc>
      </w:tr>
      <w:tr w:rsidR="000A72F7" w:rsidRPr="00CB628E" w:rsidTr="00391EEC">
        <w:trPr>
          <w:trHeight w:val="296"/>
        </w:trPr>
        <w:tc>
          <w:tcPr>
            <w:tcW w:w="4214"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w:t>
            </w:r>
          </w:p>
        </w:tc>
        <w:tc>
          <w:tcPr>
            <w:tcW w:w="812"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w:t>
            </w:r>
          </w:p>
        </w:tc>
        <w:tc>
          <w:tcPr>
            <w:tcW w:w="783"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w:t>
            </w:r>
          </w:p>
        </w:tc>
        <w:tc>
          <w:tcPr>
            <w:tcW w:w="798"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4</w:t>
            </w:r>
          </w:p>
        </w:tc>
        <w:tc>
          <w:tcPr>
            <w:tcW w:w="770"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5</w:t>
            </w:r>
          </w:p>
        </w:tc>
        <w:tc>
          <w:tcPr>
            <w:tcW w:w="1008"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6</w:t>
            </w:r>
          </w:p>
        </w:tc>
        <w:tc>
          <w:tcPr>
            <w:tcW w:w="941" w:type="dxa"/>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7</w:t>
            </w:r>
          </w:p>
        </w:tc>
      </w:tr>
      <w:tr w:rsidR="000A72F7" w:rsidRPr="00CB628E" w:rsidTr="00391EEC">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Количество пациентов, госпитализированных в РСЦ/ПСО с ОКС</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2764</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3272</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3434</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3057</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-377</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11,0</w:t>
            </w:r>
          </w:p>
        </w:tc>
      </w:tr>
      <w:tr w:rsidR="000A72F7" w:rsidRPr="00CB628E" w:rsidTr="00391EEC">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 xml:space="preserve">Количество пациентов </w:t>
            </w:r>
            <w:proofErr w:type="gramStart"/>
            <w:r w:rsidRPr="00CB628E">
              <w:rPr>
                <w:rFonts w:ascii="Times New Roman" w:hAnsi="Times New Roman"/>
              </w:rPr>
              <w:t>с</w:t>
            </w:r>
            <w:proofErr w:type="gramEnd"/>
            <w:r w:rsidRPr="00CB628E">
              <w:rPr>
                <w:rFonts w:ascii="Times New Roman" w:hAnsi="Times New Roman"/>
              </w:rPr>
              <w:t xml:space="preserve"> </w:t>
            </w:r>
            <w:proofErr w:type="gramStart"/>
            <w:r w:rsidRPr="00CB628E">
              <w:rPr>
                <w:rFonts w:ascii="Times New Roman" w:hAnsi="Times New Roman"/>
              </w:rPr>
              <w:t>ИМ</w:t>
            </w:r>
            <w:proofErr w:type="gramEnd"/>
            <w:r w:rsidRPr="00CB628E">
              <w:rPr>
                <w:rFonts w:ascii="Times New Roman" w:hAnsi="Times New Roman"/>
              </w:rPr>
              <w:t xml:space="preserve"> с подъемом сегмента </w:t>
            </w:r>
            <w:r w:rsidRPr="00CB628E">
              <w:rPr>
                <w:rFonts w:ascii="Times New Roman" w:hAnsi="Times New Roman"/>
                <w:lang w:val="en-US"/>
              </w:rPr>
              <w:t>ST</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1488</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1722</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1749</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1788</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+39</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-2,2</w:t>
            </w:r>
          </w:p>
        </w:tc>
      </w:tr>
      <w:tr w:rsidR="000A72F7" w:rsidRPr="00CB628E" w:rsidTr="00391EEC">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 xml:space="preserve">Количество выбывших с </w:t>
            </w:r>
            <w:proofErr w:type="gramStart"/>
            <w:r w:rsidRPr="00CB628E">
              <w:rPr>
                <w:rFonts w:ascii="Times New Roman" w:hAnsi="Times New Roman"/>
              </w:rPr>
              <w:t>ИМ</w:t>
            </w:r>
            <w:proofErr w:type="gramEnd"/>
            <w:r w:rsidRPr="00CB628E">
              <w:rPr>
                <w:rFonts w:ascii="Times New Roman" w:hAnsi="Times New Roman"/>
              </w:rPr>
              <w:t xml:space="preserve"> из стационаров</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2104</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2553</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2664</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2595</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-69</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2,6</w:t>
            </w:r>
          </w:p>
        </w:tc>
      </w:tr>
      <w:tr w:rsidR="000A72F7" w:rsidRPr="00CB628E" w:rsidTr="00391EEC">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 xml:space="preserve">Количество умерших с </w:t>
            </w:r>
            <w:proofErr w:type="gramStart"/>
            <w:r w:rsidRPr="00CB628E">
              <w:rPr>
                <w:rFonts w:ascii="Times New Roman" w:hAnsi="Times New Roman"/>
              </w:rPr>
              <w:t>ИМ</w:t>
            </w:r>
            <w:proofErr w:type="gramEnd"/>
            <w:r w:rsidRPr="00CB628E">
              <w:rPr>
                <w:rFonts w:ascii="Times New Roman" w:hAnsi="Times New Roman"/>
              </w:rPr>
              <w:t xml:space="preserve"> в стационарах</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352</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349</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302</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324</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+22</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-7,3</w:t>
            </w:r>
          </w:p>
        </w:tc>
      </w:tr>
      <w:tr w:rsidR="000A72F7" w:rsidRPr="00CB628E" w:rsidTr="00391EEC">
        <w:trPr>
          <w:trHeight w:val="276"/>
        </w:trPr>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 xml:space="preserve">Летальность </w:t>
            </w:r>
            <w:proofErr w:type="gramStart"/>
            <w:r w:rsidRPr="00CB628E">
              <w:rPr>
                <w:rFonts w:ascii="Times New Roman" w:hAnsi="Times New Roman"/>
              </w:rPr>
              <w:t>от</w:t>
            </w:r>
            <w:proofErr w:type="gramEnd"/>
            <w:r w:rsidRPr="00CB628E">
              <w:rPr>
                <w:rFonts w:ascii="Times New Roman" w:hAnsi="Times New Roman"/>
              </w:rPr>
              <w:t xml:space="preserve"> ИМ в стационарах, %</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16,7</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13,7</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11,3</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12,5</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+1,2</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-10,6</w:t>
            </w:r>
          </w:p>
        </w:tc>
      </w:tr>
      <w:tr w:rsidR="000A72F7" w:rsidRPr="00CB628E" w:rsidTr="00391EEC">
        <w:trPr>
          <w:trHeight w:val="276"/>
        </w:trPr>
        <w:tc>
          <w:tcPr>
            <w:tcW w:w="4214" w:type="dxa"/>
            <w:vAlign w:val="center"/>
          </w:tcPr>
          <w:p w:rsidR="000A72F7" w:rsidRPr="00CB628E" w:rsidRDefault="000A72F7" w:rsidP="009852BC">
            <w:pPr>
              <w:spacing w:line="235" w:lineRule="auto"/>
              <w:rPr>
                <w:rFonts w:ascii="Times New Roman" w:hAnsi="Times New Roman"/>
              </w:rPr>
            </w:pPr>
            <w:r w:rsidRPr="00CB628E">
              <w:rPr>
                <w:rFonts w:ascii="Times New Roman" w:hAnsi="Times New Roman"/>
              </w:rPr>
              <w:t xml:space="preserve">Количество пациентов с </w:t>
            </w:r>
            <w:proofErr w:type="gramStart"/>
            <w:r w:rsidRPr="00CB628E">
              <w:rPr>
                <w:rFonts w:ascii="Times New Roman" w:hAnsi="Times New Roman"/>
              </w:rPr>
              <w:t>ИМ</w:t>
            </w:r>
            <w:proofErr w:type="gramEnd"/>
            <w:r w:rsidRPr="00CB628E">
              <w:rPr>
                <w:rFonts w:ascii="Times New Roman" w:hAnsi="Times New Roman"/>
              </w:rPr>
              <w:t>, умерших вне стационара</w:t>
            </w:r>
          </w:p>
        </w:tc>
        <w:tc>
          <w:tcPr>
            <w:tcW w:w="812"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254</w:t>
            </w:r>
          </w:p>
        </w:tc>
        <w:tc>
          <w:tcPr>
            <w:tcW w:w="783"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240</w:t>
            </w:r>
          </w:p>
        </w:tc>
        <w:tc>
          <w:tcPr>
            <w:tcW w:w="79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205</w:t>
            </w:r>
          </w:p>
        </w:tc>
        <w:tc>
          <w:tcPr>
            <w:tcW w:w="770"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276</w:t>
            </w:r>
          </w:p>
        </w:tc>
        <w:tc>
          <w:tcPr>
            <w:tcW w:w="1008"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lang w:val="en-US"/>
              </w:rPr>
              <w:t>+71</w:t>
            </w:r>
          </w:p>
        </w:tc>
        <w:tc>
          <w:tcPr>
            <w:tcW w:w="941" w:type="dxa"/>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-34,6</w:t>
            </w:r>
          </w:p>
        </w:tc>
      </w:tr>
    </w:tbl>
    <w:p w:rsidR="000A72F7" w:rsidRPr="00391EEC" w:rsidRDefault="000A72F7" w:rsidP="009852BC">
      <w:pPr>
        <w:widowControl w:val="0"/>
        <w:spacing w:line="235" w:lineRule="auto"/>
        <w:ind w:firstLine="708"/>
        <w:jc w:val="both"/>
        <w:rPr>
          <w:rFonts w:ascii="Times New Roman" w:hAnsi="Times New Roman"/>
          <w:sz w:val="6"/>
          <w:szCs w:val="6"/>
        </w:rPr>
      </w:pPr>
    </w:p>
    <w:p w:rsidR="000A72F7" w:rsidRPr="00391EEC" w:rsidRDefault="000A72F7" w:rsidP="009852BC">
      <w:pPr>
        <w:widowControl w:val="0"/>
        <w:spacing w:line="235" w:lineRule="auto"/>
        <w:ind w:firstLine="708"/>
        <w:jc w:val="both"/>
        <w:rPr>
          <w:rFonts w:ascii="Times New Roman" w:hAnsi="Times New Roman"/>
          <w:iCs/>
          <w:sz w:val="28"/>
          <w:szCs w:val="28"/>
        </w:rPr>
      </w:pPr>
      <w:r w:rsidRPr="00391EEC">
        <w:rPr>
          <w:rFonts w:ascii="Times New Roman" w:hAnsi="Times New Roman"/>
          <w:iCs/>
          <w:sz w:val="28"/>
          <w:szCs w:val="28"/>
        </w:rPr>
        <w:t xml:space="preserve">В основе высокой заболеваемости и смертности от БСК лежат поведенческие факторы риска, которые периодически мониторируются в рамках скринингов и эпидемиологических исследований. С 2012 года уровни факторов риска существенно не изменились. </w:t>
      </w:r>
    </w:p>
    <w:p w:rsidR="000A72F7" w:rsidRPr="00391EEC" w:rsidRDefault="000A72F7" w:rsidP="009852BC">
      <w:pPr>
        <w:widowControl w:val="0"/>
        <w:spacing w:line="235" w:lineRule="auto"/>
        <w:ind w:firstLine="708"/>
        <w:jc w:val="both"/>
        <w:rPr>
          <w:rFonts w:ascii="Times New Roman" w:hAnsi="Times New Roman"/>
          <w:iCs/>
          <w:sz w:val="28"/>
          <w:szCs w:val="28"/>
        </w:rPr>
      </w:pPr>
      <w:r w:rsidRPr="00391EEC">
        <w:rPr>
          <w:rFonts w:ascii="Times New Roman" w:hAnsi="Times New Roman"/>
          <w:iCs/>
          <w:sz w:val="28"/>
          <w:szCs w:val="28"/>
        </w:rPr>
        <w:t xml:space="preserve">Число кардиологических коек в регионе в 2022 году составило – 383, обеспеченность кардиологическими койками – 3,7 на 10 000 взрослого населения, число врачей-кардиологов в субъекте – 132, обеспеченность врачами-кардиологами – 1,17 на 10 000 взрослого населения, из них в амбулаторном звене работает 46 кардиологов (физических лиц). Число специалистов по рентгенэндоваскулярным методам диагностики и лечения – 16 (0,10 на 10 000 взрослого населения), </w:t>
      </w:r>
      <w:proofErr w:type="gramStart"/>
      <w:r w:rsidRPr="00391EEC">
        <w:rPr>
          <w:rFonts w:ascii="Times New Roman" w:hAnsi="Times New Roman"/>
          <w:iCs/>
          <w:sz w:val="28"/>
          <w:szCs w:val="28"/>
        </w:rPr>
        <w:t>сердечно-сосудистых</w:t>
      </w:r>
      <w:proofErr w:type="gramEnd"/>
      <w:r w:rsidRPr="00391EEC">
        <w:rPr>
          <w:rFonts w:ascii="Times New Roman" w:hAnsi="Times New Roman"/>
          <w:iCs/>
          <w:sz w:val="28"/>
          <w:szCs w:val="28"/>
        </w:rPr>
        <w:t xml:space="preserve"> хирургов –</w:t>
      </w:r>
      <w:r w:rsidR="00391EEC">
        <w:rPr>
          <w:rFonts w:ascii="Times New Roman" w:hAnsi="Times New Roman"/>
          <w:iCs/>
          <w:sz w:val="28"/>
          <w:szCs w:val="28"/>
        </w:rPr>
        <w:br/>
      </w:r>
      <w:r w:rsidRPr="00391EEC">
        <w:rPr>
          <w:rFonts w:ascii="Times New Roman" w:hAnsi="Times New Roman"/>
          <w:iCs/>
          <w:sz w:val="28"/>
          <w:szCs w:val="28"/>
        </w:rPr>
        <w:t>20 (0,11 на 10 000 взрослого населения).</w:t>
      </w:r>
    </w:p>
    <w:p w:rsidR="000A72F7" w:rsidRPr="00391EEC" w:rsidRDefault="000A72F7" w:rsidP="009852BC">
      <w:pPr>
        <w:spacing w:line="235" w:lineRule="auto"/>
        <w:ind w:firstLine="708"/>
        <w:jc w:val="both"/>
        <w:rPr>
          <w:rFonts w:ascii="Times New Roman" w:hAnsi="Times New Roman"/>
          <w:sz w:val="28"/>
          <w:szCs w:val="28"/>
        </w:rPr>
      </w:pPr>
      <w:r w:rsidRPr="00391EEC">
        <w:rPr>
          <w:rFonts w:ascii="Times New Roman" w:hAnsi="Times New Roman"/>
          <w:iCs/>
          <w:sz w:val="28"/>
          <w:szCs w:val="28"/>
        </w:rPr>
        <w:t xml:space="preserve">Число неврологических коек в регионе – </w:t>
      </w:r>
      <w:r w:rsidRPr="00391EEC">
        <w:rPr>
          <w:rFonts w:ascii="Times New Roman" w:hAnsi="Times New Roman"/>
          <w:sz w:val="28"/>
          <w:szCs w:val="28"/>
        </w:rPr>
        <w:t>359</w:t>
      </w:r>
      <w:r w:rsidRPr="00391EEC">
        <w:rPr>
          <w:rFonts w:ascii="Times New Roman" w:hAnsi="Times New Roman"/>
          <w:iCs/>
          <w:sz w:val="28"/>
          <w:szCs w:val="28"/>
        </w:rPr>
        <w:t xml:space="preserve">, обеспеченность неврологическими койками – 3,94 на 10 000 взрослого населения, число врачей-неврологов в субъекте – </w:t>
      </w:r>
      <w:r w:rsidRPr="00391EEC">
        <w:rPr>
          <w:rFonts w:ascii="Times New Roman" w:hAnsi="Times New Roman"/>
          <w:sz w:val="28"/>
          <w:szCs w:val="28"/>
        </w:rPr>
        <w:t>165</w:t>
      </w:r>
      <w:r w:rsidRPr="00391EEC">
        <w:rPr>
          <w:rFonts w:ascii="Times New Roman" w:hAnsi="Times New Roman"/>
          <w:iCs/>
          <w:sz w:val="28"/>
          <w:szCs w:val="28"/>
        </w:rPr>
        <w:t>, обеспеченность врачами-неврологами – 1,81 на 10 000 взрослого населения, из них в амбулаторном звене работает</w:t>
      </w:r>
      <w:r w:rsidR="00391EEC">
        <w:rPr>
          <w:rFonts w:ascii="Times New Roman" w:hAnsi="Times New Roman"/>
          <w:iCs/>
          <w:sz w:val="28"/>
          <w:szCs w:val="28"/>
        </w:rPr>
        <w:br/>
      </w:r>
      <w:r w:rsidRPr="00391EEC">
        <w:rPr>
          <w:rFonts w:ascii="Times New Roman" w:hAnsi="Times New Roman"/>
          <w:iCs/>
          <w:sz w:val="28"/>
          <w:szCs w:val="28"/>
        </w:rPr>
        <w:t>82 невролога.</w:t>
      </w:r>
    </w:p>
    <w:p w:rsidR="000A72F7" w:rsidRPr="009852BC" w:rsidRDefault="000A72F7" w:rsidP="009852BC">
      <w:pPr>
        <w:widowControl w:val="0"/>
        <w:spacing w:line="235" w:lineRule="auto"/>
        <w:jc w:val="both"/>
        <w:rPr>
          <w:rFonts w:ascii="Times New Roman" w:hAnsi="Times New Roman"/>
          <w:iCs/>
          <w:sz w:val="16"/>
          <w:szCs w:val="16"/>
        </w:rPr>
      </w:pPr>
    </w:p>
    <w:p w:rsidR="00391EEC" w:rsidRDefault="00147FBD" w:rsidP="009852BC">
      <w:pPr>
        <w:widowControl w:val="0"/>
        <w:spacing w:line="235" w:lineRule="auto"/>
        <w:jc w:val="right"/>
        <w:rPr>
          <w:rFonts w:ascii="Times New Roman" w:hAnsi="Times New Roman"/>
          <w:iCs/>
          <w:sz w:val="28"/>
          <w:szCs w:val="28"/>
        </w:rPr>
      </w:pPr>
      <w:r w:rsidRPr="00391EEC">
        <w:rPr>
          <w:rFonts w:ascii="Times New Roman" w:hAnsi="Times New Roman"/>
          <w:iCs/>
          <w:sz w:val="28"/>
          <w:szCs w:val="28"/>
        </w:rPr>
        <w:t>Таблица №</w:t>
      </w:r>
      <w:r w:rsidR="000A72F7" w:rsidRPr="00391EEC">
        <w:rPr>
          <w:rFonts w:ascii="Times New Roman" w:hAnsi="Times New Roman"/>
          <w:iCs/>
          <w:sz w:val="28"/>
          <w:szCs w:val="28"/>
        </w:rPr>
        <w:t xml:space="preserve"> 32</w:t>
      </w:r>
    </w:p>
    <w:p w:rsidR="00391EEC" w:rsidRPr="00A87304" w:rsidRDefault="00391EEC" w:rsidP="009852BC">
      <w:pPr>
        <w:widowControl w:val="0"/>
        <w:spacing w:line="235" w:lineRule="auto"/>
        <w:jc w:val="center"/>
        <w:rPr>
          <w:rFonts w:ascii="Times New Roman" w:hAnsi="Times New Roman"/>
          <w:iCs/>
          <w:sz w:val="12"/>
          <w:szCs w:val="12"/>
        </w:rPr>
      </w:pPr>
    </w:p>
    <w:p w:rsidR="00391EEC" w:rsidRDefault="000A72F7" w:rsidP="009852BC">
      <w:pPr>
        <w:widowControl w:val="0"/>
        <w:spacing w:line="235" w:lineRule="auto"/>
        <w:jc w:val="center"/>
        <w:rPr>
          <w:rFonts w:ascii="Times New Roman" w:hAnsi="Times New Roman"/>
          <w:iCs/>
          <w:sz w:val="28"/>
          <w:szCs w:val="28"/>
        </w:rPr>
      </w:pPr>
      <w:r w:rsidRPr="00391EEC">
        <w:rPr>
          <w:rFonts w:ascii="Times New Roman" w:hAnsi="Times New Roman"/>
          <w:iCs/>
          <w:sz w:val="28"/>
          <w:szCs w:val="28"/>
        </w:rPr>
        <w:t xml:space="preserve">Характеристика кардиологических коек в 2024 году </w:t>
      </w:r>
    </w:p>
    <w:p w:rsidR="000A72F7" w:rsidRPr="00391EEC" w:rsidRDefault="00974B0B" w:rsidP="009852BC">
      <w:pPr>
        <w:widowControl w:val="0"/>
        <w:spacing w:line="235" w:lineRule="auto"/>
        <w:jc w:val="center"/>
        <w:rPr>
          <w:rFonts w:ascii="Times New Roman" w:hAnsi="Times New Roman"/>
          <w:iCs/>
          <w:sz w:val="28"/>
          <w:szCs w:val="28"/>
        </w:rPr>
      </w:pPr>
      <w:r>
        <w:rPr>
          <w:rFonts w:ascii="Times New Roman" w:hAnsi="Times New Roman"/>
          <w:iCs/>
          <w:sz w:val="28"/>
          <w:szCs w:val="28"/>
        </w:rPr>
        <w:t>(</w:t>
      </w:r>
      <w:r w:rsidR="000A72F7" w:rsidRPr="00391EEC">
        <w:rPr>
          <w:rFonts w:ascii="Times New Roman" w:hAnsi="Times New Roman"/>
          <w:iCs/>
          <w:sz w:val="28"/>
          <w:szCs w:val="28"/>
        </w:rPr>
        <w:t>по данным отчетных форм Росстата, 2024 г.)</w:t>
      </w:r>
    </w:p>
    <w:p w:rsidR="000A72F7" w:rsidRPr="00391EEC" w:rsidRDefault="000A72F7" w:rsidP="009852BC">
      <w:pPr>
        <w:widowControl w:val="0"/>
        <w:spacing w:line="235" w:lineRule="auto"/>
        <w:jc w:val="both"/>
        <w:rPr>
          <w:rFonts w:ascii="Times New Roman" w:hAnsi="Times New Roman"/>
          <w:sz w:val="16"/>
          <w:szCs w:val="16"/>
        </w:rPr>
      </w:pPr>
    </w:p>
    <w:tbl>
      <w:tblPr>
        <w:tblStyle w:val="43"/>
        <w:tblW w:w="9412" w:type="dxa"/>
        <w:tblLayout w:type="fixed"/>
        <w:tblLook w:val="04A0" w:firstRow="1" w:lastRow="0" w:firstColumn="1" w:lastColumn="0" w:noHBand="0" w:noVBand="1"/>
      </w:tblPr>
      <w:tblGrid>
        <w:gridCol w:w="2558"/>
        <w:gridCol w:w="855"/>
        <w:gridCol w:w="856"/>
        <w:gridCol w:w="998"/>
        <w:gridCol w:w="856"/>
        <w:gridCol w:w="855"/>
        <w:gridCol w:w="856"/>
        <w:gridCol w:w="855"/>
        <w:gridCol w:w="723"/>
      </w:tblGrid>
      <w:tr w:rsidR="000A72F7" w:rsidRPr="00CB628E" w:rsidTr="009852BC">
        <w:trPr>
          <w:trHeight w:val="261"/>
        </w:trPr>
        <w:tc>
          <w:tcPr>
            <w:tcW w:w="2558" w:type="dxa"/>
            <w:vMerge w:val="restart"/>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ind w:left="113" w:right="113"/>
              <w:jc w:val="center"/>
              <w:rPr>
                <w:rFonts w:ascii="Times New Roman" w:hAnsi="Times New Roman"/>
              </w:rPr>
            </w:pPr>
            <w:r w:rsidRPr="00CB628E">
              <w:rPr>
                <w:rFonts w:ascii="Times New Roman" w:hAnsi="Times New Roman"/>
                <w:color w:val="000000"/>
              </w:rPr>
              <w:t>Наименование медицинской организации</w:t>
            </w:r>
          </w:p>
        </w:tc>
        <w:tc>
          <w:tcPr>
            <w:tcW w:w="855" w:type="dxa"/>
            <w:vMerge w:val="restart"/>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391EEC" w:rsidRDefault="000A72F7" w:rsidP="009852BC">
            <w:pPr>
              <w:spacing w:line="235" w:lineRule="auto"/>
              <w:ind w:left="113" w:right="113"/>
              <w:jc w:val="center"/>
              <w:rPr>
                <w:rFonts w:ascii="Times New Roman" w:hAnsi="Times New Roman"/>
                <w:color w:val="000000"/>
              </w:rPr>
            </w:pPr>
            <w:r w:rsidRPr="00CB628E">
              <w:rPr>
                <w:rFonts w:ascii="Times New Roman" w:hAnsi="Times New Roman"/>
                <w:color w:val="000000"/>
              </w:rPr>
              <w:t xml:space="preserve">Среднегодовое </w:t>
            </w:r>
          </w:p>
          <w:p w:rsidR="000A72F7" w:rsidRPr="00CB628E" w:rsidRDefault="000A72F7" w:rsidP="009852BC">
            <w:pPr>
              <w:spacing w:line="235" w:lineRule="auto"/>
              <w:ind w:left="113" w:right="113"/>
              <w:jc w:val="center"/>
              <w:rPr>
                <w:rFonts w:ascii="Times New Roman" w:hAnsi="Times New Roman"/>
              </w:rPr>
            </w:pPr>
            <w:r w:rsidRPr="00CB628E">
              <w:rPr>
                <w:rFonts w:ascii="Times New Roman" w:hAnsi="Times New Roman"/>
                <w:color w:val="000000"/>
              </w:rPr>
              <w:t>число коек</w:t>
            </w:r>
          </w:p>
        </w:tc>
        <w:tc>
          <w:tcPr>
            <w:tcW w:w="5999" w:type="dxa"/>
            <w:gridSpan w:val="7"/>
            <w:tcBorders>
              <w:top w:val="single" w:sz="4" w:space="0" w:color="000000"/>
              <w:left w:val="single" w:sz="6" w:space="0" w:color="000000"/>
              <w:bottom w:val="single" w:sz="6" w:space="0" w:color="000000"/>
              <w:right w:val="single" w:sz="4" w:space="0" w:color="000000"/>
            </w:tcBorders>
            <w:tcMar>
              <w:top w:w="0" w:type="dxa"/>
              <w:left w:w="0" w:type="dxa"/>
              <w:bottom w:w="0" w:type="dxa"/>
              <w:right w:w="0" w:type="dxa"/>
            </w:tcMar>
            <w:vAlign w:val="bottom"/>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из них:</w:t>
            </w:r>
          </w:p>
        </w:tc>
      </w:tr>
      <w:tr w:rsidR="000A72F7" w:rsidRPr="00CB628E" w:rsidTr="009852BC">
        <w:trPr>
          <w:trHeight w:val="1926"/>
        </w:trPr>
        <w:tc>
          <w:tcPr>
            <w:tcW w:w="2558" w:type="dxa"/>
            <w:vMerge/>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ind w:left="113" w:right="113"/>
              <w:jc w:val="center"/>
              <w:rPr>
                <w:rFonts w:ascii="Times New Roman" w:hAnsi="Times New Roman"/>
                <w:sz w:val="24"/>
                <w:szCs w:val="24"/>
              </w:rPr>
            </w:pPr>
          </w:p>
        </w:tc>
        <w:tc>
          <w:tcPr>
            <w:tcW w:w="855" w:type="dxa"/>
            <w:vMerge/>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ind w:left="113" w:right="113"/>
              <w:jc w:val="center"/>
              <w:rPr>
                <w:rFonts w:ascii="Times New Roman" w:hAnsi="Times New Roman"/>
                <w:sz w:val="24"/>
                <w:szCs w:val="24"/>
              </w:rPr>
            </w:pPr>
          </w:p>
        </w:tc>
        <w:tc>
          <w:tcPr>
            <w:tcW w:w="85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proofErr w:type="gramStart"/>
            <w:r w:rsidRPr="00CB628E">
              <w:rPr>
                <w:rFonts w:ascii="Times New Roman" w:hAnsi="Times New Roman"/>
                <w:color w:val="000000"/>
              </w:rPr>
              <w:t>кардиологические</w:t>
            </w:r>
            <w:proofErr w:type="gramEnd"/>
            <w:r w:rsidRPr="00CB628E">
              <w:rPr>
                <w:rFonts w:ascii="Times New Roman" w:hAnsi="Times New Roman"/>
                <w:color w:val="000000"/>
              </w:rPr>
              <w:t xml:space="preserve"> для взрослых</w:t>
            </w:r>
          </w:p>
        </w:tc>
        <w:tc>
          <w:tcPr>
            <w:tcW w:w="99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proofErr w:type="gramStart"/>
            <w:r w:rsidRPr="00CB628E">
              <w:rPr>
                <w:rFonts w:ascii="Times New Roman" w:hAnsi="Times New Roman"/>
                <w:color w:val="000000"/>
              </w:rPr>
              <w:t>кардиологические интенсивной терапии</w:t>
            </w:r>
            <w:proofErr w:type="gramEnd"/>
          </w:p>
        </w:tc>
        <w:tc>
          <w:tcPr>
            <w:tcW w:w="85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proofErr w:type="gramStart"/>
            <w:r w:rsidRPr="00CB628E">
              <w:rPr>
                <w:rFonts w:ascii="Times New Roman" w:hAnsi="Times New Roman"/>
                <w:color w:val="000000"/>
              </w:rPr>
              <w:t>кардиологические</w:t>
            </w:r>
            <w:proofErr w:type="gramEnd"/>
            <w:r w:rsidRPr="00CB628E">
              <w:rPr>
                <w:rFonts w:ascii="Times New Roman" w:hAnsi="Times New Roman"/>
                <w:color w:val="000000"/>
              </w:rPr>
              <w:t xml:space="preserve"> для ИМ</w:t>
            </w:r>
          </w:p>
        </w:tc>
        <w:tc>
          <w:tcPr>
            <w:tcW w:w="85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proofErr w:type="gramStart"/>
            <w:r w:rsidRPr="00CB628E">
              <w:rPr>
                <w:rFonts w:ascii="Times New Roman" w:hAnsi="Times New Roman"/>
                <w:color w:val="000000"/>
              </w:rPr>
              <w:t>кардиохирур</w:t>
            </w:r>
            <w:r w:rsidR="00391EEC">
              <w:rPr>
                <w:rFonts w:ascii="Times New Roman" w:hAnsi="Times New Roman"/>
                <w:color w:val="000000"/>
              </w:rPr>
              <w:t>-</w:t>
            </w:r>
            <w:r w:rsidRPr="00CB628E">
              <w:rPr>
                <w:rFonts w:ascii="Times New Roman" w:hAnsi="Times New Roman"/>
                <w:color w:val="000000"/>
              </w:rPr>
              <w:t>гические</w:t>
            </w:r>
            <w:proofErr w:type="gramEnd"/>
          </w:p>
        </w:tc>
        <w:tc>
          <w:tcPr>
            <w:tcW w:w="85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сосудистой хирургии</w:t>
            </w:r>
          </w:p>
        </w:tc>
        <w:tc>
          <w:tcPr>
            <w:tcW w:w="855"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proofErr w:type="gramStart"/>
            <w:r w:rsidRPr="00CB628E">
              <w:rPr>
                <w:rFonts w:ascii="Times New Roman" w:hAnsi="Times New Roman"/>
                <w:color w:val="000000"/>
              </w:rPr>
              <w:t>неврологические интенсивной терапии</w:t>
            </w:r>
            <w:proofErr w:type="gramEnd"/>
          </w:p>
        </w:tc>
        <w:tc>
          <w:tcPr>
            <w:tcW w:w="723"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0A72F7" w:rsidRPr="00CB628E" w:rsidRDefault="000A72F7" w:rsidP="009852BC">
            <w:pPr>
              <w:spacing w:line="235" w:lineRule="auto"/>
              <w:jc w:val="center"/>
              <w:rPr>
                <w:rFonts w:ascii="Times New Roman" w:hAnsi="Times New Roman"/>
              </w:rPr>
            </w:pPr>
            <w:r w:rsidRPr="00CB628E">
              <w:rPr>
                <w:rFonts w:ascii="Times New Roman" w:hAnsi="Times New Roman"/>
                <w:color w:val="000000"/>
              </w:rPr>
              <w:t>неврологические для ОНМК</w:t>
            </w:r>
          </w:p>
        </w:tc>
      </w:tr>
    </w:tbl>
    <w:p w:rsidR="009852BC" w:rsidRPr="009852BC" w:rsidRDefault="009852BC">
      <w:pPr>
        <w:rPr>
          <w:rFonts w:ascii="Times New Roman" w:hAnsi="Times New Roman"/>
          <w:sz w:val="2"/>
          <w:szCs w:val="2"/>
        </w:rPr>
      </w:pPr>
    </w:p>
    <w:tbl>
      <w:tblPr>
        <w:tblStyle w:val="43"/>
        <w:tblW w:w="9412" w:type="dxa"/>
        <w:tblLayout w:type="fixed"/>
        <w:tblLook w:val="04A0" w:firstRow="1" w:lastRow="0" w:firstColumn="1" w:lastColumn="0" w:noHBand="0" w:noVBand="1"/>
      </w:tblPr>
      <w:tblGrid>
        <w:gridCol w:w="2558"/>
        <w:gridCol w:w="855"/>
        <w:gridCol w:w="856"/>
        <w:gridCol w:w="998"/>
        <w:gridCol w:w="856"/>
        <w:gridCol w:w="855"/>
        <w:gridCol w:w="856"/>
        <w:gridCol w:w="855"/>
        <w:gridCol w:w="723"/>
      </w:tblGrid>
      <w:tr w:rsidR="000A72F7" w:rsidRPr="00CB628E" w:rsidTr="009852BC">
        <w:trPr>
          <w:trHeight w:val="285"/>
          <w:tblHeader/>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color w:val="000000"/>
              </w:rPr>
            </w:pPr>
            <w:r w:rsidRPr="00CB628E">
              <w:rPr>
                <w:rFonts w:ascii="Times New Roman" w:hAnsi="Times New Roman"/>
                <w:color w:val="000000"/>
              </w:rPr>
              <w:t>1</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color w:val="000000"/>
              </w:rPr>
            </w:pPr>
            <w:r w:rsidRPr="00CB628E">
              <w:rPr>
                <w:rFonts w:ascii="Times New Roman" w:hAnsi="Times New Roman"/>
                <w:color w:val="000000"/>
              </w:rPr>
              <w:t>2</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3</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4</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5</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7</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8</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spacing w:line="235" w:lineRule="auto"/>
              <w:jc w:val="center"/>
              <w:rPr>
                <w:rFonts w:ascii="Times New Roman" w:hAnsi="Times New Roman"/>
              </w:rPr>
            </w:pPr>
            <w:r w:rsidRPr="00CB628E">
              <w:rPr>
                <w:rFonts w:ascii="Times New Roman" w:hAnsi="Times New Roman"/>
              </w:rPr>
              <w:t>9</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lastRenderedPageBreak/>
              <w:t>ГБУ РО «Касимовская ЦРБ»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171</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20</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17</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10</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«Сасовская ЦРБ»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219</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30</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24</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4</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16</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«Скопинская ЦРБ»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286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31</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25</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26</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«Спасская РБ»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29</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«Шиловская ЦРБ»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124</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12</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12</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«ГКБ № 11»</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541</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30</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29</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«ГКБСМП»</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496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26</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5</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21</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19</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«ОКБ»</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886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30</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24</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38</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12</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53</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ГБУ РО «ОККД»</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276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189</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12</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62</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31</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rPr>
              <w:t>0</w:t>
            </w:r>
          </w:p>
        </w:tc>
      </w:tr>
      <w:tr w:rsidR="000A72F7" w:rsidRPr="00CB628E" w:rsidTr="009852BC">
        <w:trPr>
          <w:trHeight w:val="285"/>
        </w:trPr>
        <w:tc>
          <w:tcPr>
            <w:tcW w:w="255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0A72F7" w:rsidRPr="00CB628E" w:rsidRDefault="000A72F7" w:rsidP="009852BC">
            <w:pPr>
              <w:ind w:left="57" w:right="57"/>
              <w:rPr>
                <w:rFonts w:ascii="Times New Roman" w:hAnsi="Times New Roman"/>
              </w:rPr>
            </w:pPr>
            <w:r w:rsidRPr="00CB628E">
              <w:rPr>
                <w:rFonts w:ascii="Times New Roman" w:hAnsi="Times New Roman"/>
                <w:color w:val="000000"/>
              </w:rPr>
              <w:t>Всего</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3028</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368</w:t>
            </w:r>
          </w:p>
        </w:tc>
        <w:tc>
          <w:tcPr>
            <w:tcW w:w="9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46</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183</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31</w:t>
            </w:r>
          </w:p>
        </w:tc>
        <w:tc>
          <w:tcPr>
            <w:tcW w:w="8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59</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34</w:t>
            </w:r>
          </w:p>
        </w:tc>
        <w:tc>
          <w:tcPr>
            <w:tcW w:w="7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A72F7" w:rsidRPr="00CB628E" w:rsidRDefault="000A72F7" w:rsidP="009852BC">
            <w:pPr>
              <w:jc w:val="center"/>
              <w:rPr>
                <w:rFonts w:ascii="Times New Roman" w:hAnsi="Times New Roman"/>
              </w:rPr>
            </w:pPr>
            <w:r w:rsidRPr="00CB628E">
              <w:rPr>
                <w:rFonts w:ascii="Times New Roman" w:hAnsi="Times New Roman"/>
                <w:color w:val="000000"/>
              </w:rPr>
              <w:t>146</w:t>
            </w:r>
          </w:p>
        </w:tc>
      </w:tr>
    </w:tbl>
    <w:p w:rsidR="000A72F7" w:rsidRPr="009852BC" w:rsidRDefault="000A72F7" w:rsidP="009852BC">
      <w:pPr>
        <w:widowControl w:val="0"/>
        <w:jc w:val="both"/>
        <w:rPr>
          <w:rFonts w:ascii="Times New Roman" w:hAnsi="Times New Roman"/>
        </w:rPr>
      </w:pPr>
    </w:p>
    <w:p w:rsidR="00391EEC" w:rsidRDefault="00147FBD" w:rsidP="009852BC">
      <w:pPr>
        <w:widowControl w:val="0"/>
        <w:jc w:val="right"/>
        <w:rPr>
          <w:rFonts w:ascii="Times New Roman" w:hAnsi="Times New Roman"/>
          <w:iCs/>
          <w:sz w:val="28"/>
          <w:szCs w:val="28"/>
        </w:rPr>
      </w:pPr>
      <w:r w:rsidRPr="00391EEC">
        <w:rPr>
          <w:rFonts w:ascii="Times New Roman" w:hAnsi="Times New Roman"/>
          <w:iCs/>
          <w:sz w:val="28"/>
          <w:szCs w:val="28"/>
        </w:rPr>
        <w:t>Таблица №</w:t>
      </w:r>
      <w:r w:rsidR="000A72F7" w:rsidRPr="00391EEC">
        <w:rPr>
          <w:rFonts w:ascii="Times New Roman" w:hAnsi="Times New Roman"/>
          <w:iCs/>
          <w:sz w:val="28"/>
          <w:szCs w:val="28"/>
        </w:rPr>
        <w:t xml:space="preserve"> 33</w:t>
      </w:r>
    </w:p>
    <w:p w:rsidR="009852BC" w:rsidRPr="009852BC" w:rsidRDefault="009852BC" w:rsidP="009852BC">
      <w:pPr>
        <w:widowControl w:val="0"/>
        <w:jc w:val="center"/>
        <w:rPr>
          <w:rFonts w:ascii="Times New Roman" w:hAnsi="Times New Roman"/>
          <w:iCs/>
        </w:rPr>
      </w:pPr>
    </w:p>
    <w:p w:rsidR="000A72F7" w:rsidRDefault="000A72F7" w:rsidP="009852BC">
      <w:pPr>
        <w:widowControl w:val="0"/>
        <w:jc w:val="center"/>
        <w:rPr>
          <w:rFonts w:ascii="Times New Roman" w:hAnsi="Times New Roman"/>
          <w:iCs/>
          <w:sz w:val="28"/>
          <w:szCs w:val="28"/>
        </w:rPr>
      </w:pPr>
      <w:r w:rsidRPr="00391EEC">
        <w:rPr>
          <w:rFonts w:ascii="Times New Roman" w:hAnsi="Times New Roman"/>
          <w:iCs/>
          <w:sz w:val="28"/>
          <w:szCs w:val="28"/>
        </w:rPr>
        <w:t>Работа неврологических коек в 2024 году</w:t>
      </w:r>
    </w:p>
    <w:p w:rsidR="00391EEC" w:rsidRPr="009852BC" w:rsidRDefault="00391EEC" w:rsidP="009852BC">
      <w:pPr>
        <w:widowControl w:val="0"/>
        <w:jc w:val="center"/>
        <w:rPr>
          <w:rFonts w:ascii="Times New Roman" w:hAnsi="Times New Roman"/>
          <w:iCs/>
        </w:rPr>
      </w:pPr>
    </w:p>
    <w:tbl>
      <w:tblPr>
        <w:tblW w:w="9400" w:type="dxa"/>
        <w:tblInd w:w="66" w:type="dxa"/>
        <w:tblLayout w:type="fixed"/>
        <w:tblLook w:val="04A0" w:firstRow="1" w:lastRow="0" w:firstColumn="1" w:lastColumn="0" w:noHBand="0" w:noVBand="1"/>
      </w:tblPr>
      <w:tblGrid>
        <w:gridCol w:w="728"/>
        <w:gridCol w:w="1929"/>
        <w:gridCol w:w="759"/>
        <w:gridCol w:w="714"/>
        <w:gridCol w:w="965"/>
        <w:gridCol w:w="717"/>
        <w:gridCol w:w="717"/>
        <w:gridCol w:w="717"/>
        <w:gridCol w:w="716"/>
        <w:gridCol w:w="717"/>
        <w:gridCol w:w="721"/>
      </w:tblGrid>
      <w:tr w:rsidR="000A72F7" w:rsidRPr="007B3832" w:rsidTr="007B3832">
        <w:trPr>
          <w:trHeight w:val="594"/>
        </w:trPr>
        <w:tc>
          <w:tcPr>
            <w:tcW w:w="728" w:type="dxa"/>
            <w:vMerge w:val="restart"/>
            <w:tcBorders>
              <w:top w:val="single" w:sz="4" w:space="0" w:color="000000"/>
              <w:left w:val="single" w:sz="4" w:space="0" w:color="000000"/>
              <w:right w:val="single" w:sz="4" w:space="0" w:color="000000"/>
            </w:tcBorders>
            <w:shd w:val="clear" w:color="auto" w:fill="FFFFFF"/>
            <w:textDirection w:val="btLr"/>
            <w:vAlign w:val="center"/>
          </w:tcPr>
          <w:p w:rsidR="007B3832"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Наименование</w:t>
            </w:r>
          </w:p>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медицинской организации</w:t>
            </w:r>
          </w:p>
        </w:tc>
        <w:tc>
          <w:tcPr>
            <w:tcW w:w="1929" w:type="dxa"/>
            <w:vMerge w:val="restart"/>
            <w:tcBorders>
              <w:top w:val="single" w:sz="4" w:space="0" w:color="000000"/>
              <w:left w:val="single" w:sz="4" w:space="0" w:color="000000"/>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Профиль коек</w:t>
            </w:r>
          </w:p>
        </w:tc>
        <w:tc>
          <w:tcPr>
            <w:tcW w:w="14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832"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Число коек, фактически развернутых</w:t>
            </w:r>
          </w:p>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 xml:space="preserve">и </w:t>
            </w:r>
            <w:proofErr w:type="gramStart"/>
            <w:r w:rsidRPr="007B3832">
              <w:rPr>
                <w:rFonts w:ascii="Times New Roman" w:hAnsi="Times New Roman"/>
                <w:color w:val="000000"/>
                <w:spacing w:val="-2"/>
                <w:sz w:val="22"/>
                <w:szCs w:val="22"/>
                <w:lang w:eastAsia="en-US"/>
              </w:rPr>
              <w:t>свернутых</w:t>
            </w:r>
            <w:proofErr w:type="gramEnd"/>
            <w:r w:rsidRPr="007B3832">
              <w:rPr>
                <w:rFonts w:ascii="Times New Roman" w:hAnsi="Times New Roman"/>
                <w:color w:val="000000"/>
                <w:spacing w:val="-2"/>
                <w:sz w:val="22"/>
                <w:szCs w:val="22"/>
                <w:lang w:eastAsia="en-US"/>
              </w:rPr>
              <w:t xml:space="preserve"> на ремонт</w:t>
            </w:r>
          </w:p>
        </w:tc>
        <w:tc>
          <w:tcPr>
            <w:tcW w:w="965" w:type="dxa"/>
            <w:vMerge w:val="restart"/>
            <w:tcBorders>
              <w:top w:val="single" w:sz="4" w:space="0" w:color="auto"/>
              <w:left w:val="single" w:sz="4" w:space="0" w:color="auto"/>
              <w:right w:val="single" w:sz="4" w:space="0" w:color="auto"/>
            </w:tcBorders>
            <w:shd w:val="clear" w:color="auto" w:fill="FFFFFF"/>
            <w:textDirection w:val="btLr"/>
            <w:vAlign w:val="center"/>
          </w:tcPr>
          <w:p w:rsidR="007B3832"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 xml:space="preserve">Проведено пациентами </w:t>
            </w:r>
          </w:p>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койко-дней</w:t>
            </w:r>
            <w:r w:rsidR="009852BC">
              <w:rPr>
                <w:rFonts w:ascii="Times New Roman" w:hAnsi="Times New Roman"/>
                <w:color w:val="000000"/>
                <w:spacing w:val="-2"/>
                <w:sz w:val="22"/>
                <w:szCs w:val="22"/>
                <w:lang w:eastAsia="en-US"/>
              </w:rPr>
              <w:t>,</w:t>
            </w:r>
            <w:r w:rsidRPr="007B3832">
              <w:rPr>
                <w:rFonts w:ascii="Times New Roman" w:hAnsi="Times New Roman"/>
                <w:color w:val="000000"/>
                <w:spacing w:val="-2"/>
                <w:sz w:val="22"/>
                <w:szCs w:val="22"/>
                <w:lang w:eastAsia="en-US"/>
              </w:rPr>
              <w:t xml:space="preserve"> всего</w:t>
            </w:r>
          </w:p>
        </w:tc>
        <w:tc>
          <w:tcPr>
            <w:tcW w:w="717" w:type="dxa"/>
            <w:vMerge w:val="restart"/>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 xml:space="preserve">Число </w:t>
            </w:r>
            <w:proofErr w:type="gramStart"/>
            <w:r w:rsidRPr="007B3832">
              <w:rPr>
                <w:rFonts w:ascii="Times New Roman" w:hAnsi="Times New Roman"/>
                <w:color w:val="000000"/>
                <w:spacing w:val="-2"/>
                <w:sz w:val="22"/>
                <w:szCs w:val="22"/>
                <w:lang w:eastAsia="en-US"/>
              </w:rPr>
              <w:t>пролеченных</w:t>
            </w:r>
            <w:proofErr w:type="gramEnd"/>
          </w:p>
        </w:tc>
        <w:tc>
          <w:tcPr>
            <w:tcW w:w="14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Занятость койки</w:t>
            </w:r>
          </w:p>
        </w:tc>
        <w:tc>
          <w:tcPr>
            <w:tcW w:w="716" w:type="dxa"/>
            <w:vMerge w:val="restart"/>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средняя длительность пребывания</w:t>
            </w:r>
          </w:p>
        </w:tc>
        <w:tc>
          <w:tcPr>
            <w:tcW w:w="717" w:type="dxa"/>
            <w:vMerge w:val="restart"/>
            <w:tcBorders>
              <w:top w:val="single" w:sz="4" w:space="0" w:color="000000"/>
              <w:left w:val="single" w:sz="4" w:space="0" w:color="auto"/>
              <w:right w:val="single" w:sz="4" w:space="0" w:color="000000"/>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оборот койки</w:t>
            </w:r>
          </w:p>
        </w:tc>
        <w:tc>
          <w:tcPr>
            <w:tcW w:w="721" w:type="dxa"/>
            <w:vMerge w:val="restart"/>
            <w:tcBorders>
              <w:top w:val="single" w:sz="4" w:space="0" w:color="000000"/>
              <w:left w:val="single" w:sz="4" w:space="0" w:color="000000"/>
              <w:right w:val="single" w:sz="4" w:space="0" w:color="000000"/>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летальность</w:t>
            </w:r>
          </w:p>
        </w:tc>
      </w:tr>
      <w:tr w:rsidR="000A72F7" w:rsidRPr="007B3832" w:rsidTr="009852BC">
        <w:trPr>
          <w:cantSplit/>
          <w:trHeight w:val="1652"/>
        </w:trPr>
        <w:tc>
          <w:tcPr>
            <w:tcW w:w="728" w:type="dxa"/>
            <w:vMerge/>
            <w:tcBorders>
              <w:top w:val="single" w:sz="4" w:space="0" w:color="000000"/>
              <w:left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color w:val="000000"/>
                <w:spacing w:val="-2"/>
                <w:sz w:val="22"/>
                <w:szCs w:val="22"/>
                <w:lang w:eastAsia="en-US"/>
              </w:rPr>
            </w:pPr>
          </w:p>
        </w:tc>
        <w:tc>
          <w:tcPr>
            <w:tcW w:w="1929" w:type="dxa"/>
            <w:vMerge/>
            <w:tcBorders>
              <w:top w:val="single" w:sz="4" w:space="0" w:color="000000"/>
              <w:left w:val="single" w:sz="4" w:space="0" w:color="000000"/>
              <w:right w:val="single" w:sz="4" w:space="0" w:color="auto"/>
            </w:tcBorders>
            <w:vAlign w:val="center"/>
          </w:tcPr>
          <w:p w:rsidR="000A72F7" w:rsidRPr="007B3832" w:rsidRDefault="000A72F7" w:rsidP="009852BC">
            <w:pPr>
              <w:rPr>
                <w:rFonts w:ascii="Times New Roman" w:hAnsi="Times New Roman"/>
                <w:b/>
                <w:bCs/>
                <w:color w:val="000000"/>
                <w:spacing w:val="-2"/>
                <w:sz w:val="22"/>
                <w:szCs w:val="22"/>
                <w:lang w:eastAsia="en-US"/>
              </w:rPr>
            </w:pPr>
          </w:p>
        </w:tc>
        <w:tc>
          <w:tcPr>
            <w:tcW w:w="759" w:type="dxa"/>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на конец отчетного года</w:t>
            </w:r>
          </w:p>
        </w:tc>
        <w:tc>
          <w:tcPr>
            <w:tcW w:w="714" w:type="dxa"/>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среднегодовых</w:t>
            </w:r>
          </w:p>
        </w:tc>
        <w:tc>
          <w:tcPr>
            <w:tcW w:w="965" w:type="dxa"/>
            <w:vMerge/>
            <w:tcBorders>
              <w:top w:val="single" w:sz="4" w:space="0" w:color="auto"/>
              <w:left w:val="single" w:sz="4" w:space="0" w:color="auto"/>
              <w:right w:val="single" w:sz="4" w:space="0" w:color="auto"/>
            </w:tcBorders>
            <w:vAlign w:val="center"/>
          </w:tcPr>
          <w:p w:rsidR="000A72F7" w:rsidRPr="007B3832" w:rsidRDefault="000A72F7" w:rsidP="009852BC">
            <w:pPr>
              <w:rPr>
                <w:rFonts w:ascii="Times New Roman" w:hAnsi="Times New Roman"/>
                <w:color w:val="000000"/>
                <w:spacing w:val="-2"/>
                <w:sz w:val="22"/>
                <w:szCs w:val="22"/>
                <w:lang w:eastAsia="en-US"/>
              </w:rPr>
            </w:pPr>
          </w:p>
        </w:tc>
        <w:tc>
          <w:tcPr>
            <w:tcW w:w="717" w:type="dxa"/>
            <w:vMerge/>
            <w:tcBorders>
              <w:top w:val="single" w:sz="4" w:space="0" w:color="auto"/>
              <w:left w:val="single" w:sz="4" w:space="0" w:color="auto"/>
              <w:right w:val="single" w:sz="4" w:space="0" w:color="auto"/>
            </w:tcBorders>
            <w:vAlign w:val="center"/>
          </w:tcPr>
          <w:p w:rsidR="000A72F7" w:rsidRPr="007B3832" w:rsidRDefault="000A72F7" w:rsidP="009852BC">
            <w:pPr>
              <w:rPr>
                <w:rFonts w:ascii="Times New Roman" w:hAnsi="Times New Roman"/>
                <w:color w:val="000000"/>
                <w:spacing w:val="-2"/>
                <w:sz w:val="22"/>
                <w:szCs w:val="22"/>
                <w:lang w:eastAsia="en-US"/>
              </w:rPr>
            </w:pPr>
          </w:p>
        </w:tc>
        <w:tc>
          <w:tcPr>
            <w:tcW w:w="717" w:type="dxa"/>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Фактическая</w:t>
            </w:r>
          </w:p>
        </w:tc>
        <w:tc>
          <w:tcPr>
            <w:tcW w:w="717" w:type="dxa"/>
            <w:tcBorders>
              <w:top w:val="single" w:sz="4" w:space="0" w:color="auto"/>
              <w:left w:val="single" w:sz="4" w:space="0" w:color="auto"/>
              <w:right w:val="single" w:sz="4" w:space="0" w:color="auto"/>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Выполнение плана*</w:t>
            </w:r>
          </w:p>
        </w:tc>
        <w:tc>
          <w:tcPr>
            <w:tcW w:w="716" w:type="dxa"/>
            <w:vMerge/>
            <w:tcBorders>
              <w:top w:val="single" w:sz="4" w:space="0" w:color="auto"/>
              <w:left w:val="single" w:sz="4" w:space="0" w:color="auto"/>
              <w:right w:val="single" w:sz="4" w:space="0" w:color="000000"/>
            </w:tcBorders>
            <w:vAlign w:val="center"/>
          </w:tcPr>
          <w:p w:rsidR="000A72F7" w:rsidRPr="007B3832" w:rsidRDefault="000A72F7" w:rsidP="009852BC">
            <w:pPr>
              <w:rPr>
                <w:rFonts w:ascii="Times New Roman" w:hAnsi="Times New Roman"/>
                <w:color w:val="000000"/>
                <w:spacing w:val="-2"/>
                <w:sz w:val="22"/>
                <w:szCs w:val="22"/>
                <w:lang w:eastAsia="en-US"/>
              </w:rPr>
            </w:pPr>
          </w:p>
        </w:tc>
        <w:tc>
          <w:tcPr>
            <w:tcW w:w="717" w:type="dxa"/>
            <w:vMerge/>
            <w:tcBorders>
              <w:top w:val="single" w:sz="4" w:space="0" w:color="000000"/>
              <w:left w:val="single" w:sz="4" w:space="0" w:color="000000"/>
              <w:right w:val="single" w:sz="4" w:space="0" w:color="000000"/>
            </w:tcBorders>
            <w:vAlign w:val="center"/>
          </w:tcPr>
          <w:p w:rsidR="000A72F7" w:rsidRPr="007B3832" w:rsidRDefault="000A72F7" w:rsidP="009852BC">
            <w:pPr>
              <w:rPr>
                <w:rFonts w:ascii="Times New Roman" w:hAnsi="Times New Roman"/>
                <w:color w:val="000000"/>
                <w:spacing w:val="-2"/>
                <w:sz w:val="22"/>
                <w:szCs w:val="22"/>
                <w:lang w:eastAsia="en-US"/>
              </w:rPr>
            </w:pPr>
          </w:p>
        </w:tc>
        <w:tc>
          <w:tcPr>
            <w:tcW w:w="721" w:type="dxa"/>
            <w:vMerge/>
            <w:tcBorders>
              <w:top w:val="single" w:sz="4" w:space="0" w:color="000000"/>
              <w:left w:val="single" w:sz="4" w:space="0" w:color="000000"/>
              <w:right w:val="single" w:sz="4" w:space="0" w:color="000000"/>
            </w:tcBorders>
            <w:vAlign w:val="center"/>
          </w:tcPr>
          <w:p w:rsidR="000A72F7" w:rsidRPr="007B3832" w:rsidRDefault="000A72F7" w:rsidP="009852BC">
            <w:pPr>
              <w:rPr>
                <w:rFonts w:ascii="Times New Roman" w:hAnsi="Times New Roman"/>
                <w:color w:val="000000"/>
                <w:spacing w:val="-2"/>
                <w:sz w:val="22"/>
                <w:szCs w:val="22"/>
                <w:lang w:eastAsia="en-US"/>
              </w:rPr>
            </w:pPr>
          </w:p>
        </w:tc>
      </w:tr>
    </w:tbl>
    <w:p w:rsidR="007B3832" w:rsidRPr="007B3832" w:rsidRDefault="007B3832" w:rsidP="009852BC">
      <w:pPr>
        <w:rPr>
          <w:rFonts w:ascii="Times New Roman" w:hAnsi="Times New Roman"/>
          <w:sz w:val="2"/>
          <w:szCs w:val="2"/>
        </w:rPr>
      </w:pPr>
    </w:p>
    <w:tbl>
      <w:tblPr>
        <w:tblW w:w="9400" w:type="dxa"/>
        <w:tblInd w:w="66" w:type="dxa"/>
        <w:tblLayout w:type="fixed"/>
        <w:tblLook w:val="04A0" w:firstRow="1" w:lastRow="0" w:firstColumn="1" w:lastColumn="0" w:noHBand="0" w:noVBand="1"/>
      </w:tblPr>
      <w:tblGrid>
        <w:gridCol w:w="728"/>
        <w:gridCol w:w="1929"/>
        <w:gridCol w:w="759"/>
        <w:gridCol w:w="714"/>
        <w:gridCol w:w="965"/>
        <w:gridCol w:w="717"/>
        <w:gridCol w:w="717"/>
        <w:gridCol w:w="717"/>
        <w:gridCol w:w="716"/>
        <w:gridCol w:w="717"/>
        <w:gridCol w:w="721"/>
      </w:tblGrid>
      <w:tr w:rsidR="000A72F7" w:rsidRPr="007B3832" w:rsidTr="007B3832">
        <w:trPr>
          <w:trHeight w:val="272"/>
          <w:tblHeader/>
        </w:trPr>
        <w:tc>
          <w:tcPr>
            <w:tcW w:w="728" w:type="dxa"/>
            <w:tcBorders>
              <w:top w:val="single" w:sz="4" w:space="0" w:color="auto"/>
              <w:left w:val="single" w:sz="4" w:space="0" w:color="000000"/>
              <w:bottom w:val="single" w:sz="4" w:space="0" w:color="000000"/>
              <w:right w:val="single" w:sz="4" w:space="0" w:color="000000"/>
            </w:tcBorders>
            <w:shd w:val="clear" w:color="FFFFFF" w:fill="FFFFFF"/>
            <w:vAlign w:val="center"/>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1</w:t>
            </w:r>
          </w:p>
        </w:tc>
        <w:tc>
          <w:tcPr>
            <w:tcW w:w="1929" w:type="dxa"/>
            <w:tcBorders>
              <w:top w:val="single" w:sz="4" w:space="0" w:color="auto"/>
              <w:left w:val="none" w:sz="4" w:space="0" w:color="000000"/>
              <w:bottom w:val="single" w:sz="4" w:space="0" w:color="000000"/>
              <w:right w:val="single" w:sz="4" w:space="0" w:color="000000"/>
            </w:tcBorders>
            <w:shd w:val="clear" w:color="FFFFFF" w:fill="FFFFFF"/>
            <w:vAlign w:val="center"/>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2</w:t>
            </w:r>
          </w:p>
        </w:tc>
        <w:tc>
          <w:tcPr>
            <w:tcW w:w="759"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3</w:t>
            </w:r>
          </w:p>
        </w:tc>
        <w:tc>
          <w:tcPr>
            <w:tcW w:w="714"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4</w:t>
            </w:r>
          </w:p>
        </w:tc>
        <w:tc>
          <w:tcPr>
            <w:tcW w:w="965"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5</w:t>
            </w:r>
          </w:p>
        </w:tc>
        <w:tc>
          <w:tcPr>
            <w:tcW w:w="717"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6</w:t>
            </w:r>
          </w:p>
        </w:tc>
        <w:tc>
          <w:tcPr>
            <w:tcW w:w="717"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7</w:t>
            </w:r>
          </w:p>
        </w:tc>
        <w:tc>
          <w:tcPr>
            <w:tcW w:w="717"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8</w:t>
            </w:r>
          </w:p>
        </w:tc>
        <w:tc>
          <w:tcPr>
            <w:tcW w:w="716"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9</w:t>
            </w:r>
          </w:p>
        </w:tc>
        <w:tc>
          <w:tcPr>
            <w:tcW w:w="717"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10</w:t>
            </w:r>
          </w:p>
        </w:tc>
        <w:tc>
          <w:tcPr>
            <w:tcW w:w="721" w:type="dxa"/>
            <w:tcBorders>
              <w:top w:val="single" w:sz="4" w:space="0" w:color="auto"/>
              <w:left w:val="none" w:sz="4" w:space="0" w:color="000000"/>
              <w:bottom w:val="single" w:sz="4" w:space="0" w:color="000000"/>
              <w:right w:val="single" w:sz="4" w:space="0" w:color="000000"/>
            </w:tcBorders>
            <w:shd w:val="clear" w:color="FFFFFF" w:fill="FFFFFF"/>
            <w:noWrap/>
          </w:tcPr>
          <w:p w:rsidR="000A72F7" w:rsidRPr="007B3832"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11</w:t>
            </w:r>
          </w:p>
        </w:tc>
      </w:tr>
      <w:tr w:rsidR="000A72F7" w:rsidRPr="007B3832" w:rsidTr="009852BC">
        <w:trPr>
          <w:trHeight w:val="589"/>
        </w:trPr>
        <w:tc>
          <w:tcPr>
            <w:tcW w:w="728" w:type="dxa"/>
            <w:vMerge w:val="restart"/>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9852BC" w:rsidRDefault="000A72F7" w:rsidP="009852BC">
            <w:pPr>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 xml:space="preserve">Итого по </w:t>
            </w:r>
          </w:p>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Рязанской</w:t>
            </w:r>
            <w:r w:rsidR="009852BC">
              <w:rPr>
                <w:rFonts w:ascii="Times New Roman" w:hAnsi="Times New Roman"/>
                <w:color w:val="000000"/>
                <w:spacing w:val="-2"/>
                <w:sz w:val="22"/>
                <w:szCs w:val="22"/>
                <w:lang w:eastAsia="en-US"/>
              </w:rPr>
              <w:t xml:space="preserve"> </w:t>
            </w:r>
            <w:r w:rsidRPr="007B3832">
              <w:rPr>
                <w:rFonts w:ascii="Times New Roman" w:hAnsi="Times New Roman"/>
                <w:color w:val="000000"/>
                <w:spacing w:val="-2"/>
                <w:sz w:val="22"/>
                <w:szCs w:val="22"/>
                <w:lang w:eastAsia="en-US"/>
              </w:rPr>
              <w:t>области</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365</w:t>
            </w:r>
          </w:p>
        </w:tc>
        <w:tc>
          <w:tcPr>
            <w:tcW w:w="714"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364</w:t>
            </w:r>
          </w:p>
        </w:tc>
        <w:tc>
          <w:tcPr>
            <w:tcW w:w="965"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108979</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9513</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299,4</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89,4</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26,2</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11,0</w:t>
            </w:r>
          </w:p>
        </w:tc>
      </w:tr>
      <w:tr w:rsidR="000A72F7" w:rsidRPr="007B3832" w:rsidTr="009852BC">
        <w:trPr>
          <w:trHeight w:val="589"/>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147</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146</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48943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3784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335,2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100,1</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17,3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19,3</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7,8</w:t>
            </w:r>
          </w:p>
        </w:tc>
      </w:tr>
      <w:tr w:rsidR="000A72F7" w:rsidRPr="007B3832" w:rsidTr="009852BC">
        <w:trPr>
          <w:trHeight w:val="841"/>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34</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34</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9422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1002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277,1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82,7</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59,1</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71,8</w:t>
            </w:r>
          </w:p>
        </w:tc>
      </w:tr>
      <w:tr w:rsidR="000A72F7" w:rsidRPr="007B3832" w:rsidTr="007B3832">
        <w:trPr>
          <w:trHeight w:val="210"/>
        </w:trPr>
        <w:tc>
          <w:tcPr>
            <w:tcW w:w="728" w:type="dxa"/>
            <w:vMerge w:val="restart"/>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ГБУ РО «ОКБ» (РСЦ)</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105</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105</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35049</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2863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333,8</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99,6</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27,4</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13,3</w:t>
            </w:r>
          </w:p>
        </w:tc>
      </w:tr>
      <w:tr w:rsidR="000A72F7" w:rsidRPr="007B3832" w:rsidTr="007B3832">
        <w:trPr>
          <w:trHeight w:val="210"/>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53</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53</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19807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1482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373,7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111,6</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27,6</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9,9</w:t>
            </w:r>
          </w:p>
        </w:tc>
      </w:tr>
      <w:tr w:rsidR="000A72F7" w:rsidRPr="007B3832" w:rsidTr="007B3832">
        <w:trPr>
          <w:trHeight w:val="571"/>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2256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221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188,0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56,1</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20,8</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100,0</w:t>
            </w:r>
          </w:p>
        </w:tc>
      </w:tr>
      <w:tr w:rsidR="000A72F7" w:rsidRPr="007B3832" w:rsidTr="007B3832">
        <w:trPr>
          <w:trHeight w:val="185"/>
        </w:trPr>
        <w:tc>
          <w:tcPr>
            <w:tcW w:w="728" w:type="dxa"/>
            <w:vMerge w:val="restart"/>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7B3832" w:rsidRPr="007B3832" w:rsidRDefault="000A72F7" w:rsidP="009852BC">
            <w:pPr>
              <w:jc w:val="center"/>
              <w:rPr>
                <w:rFonts w:ascii="Times New Roman" w:hAnsi="Times New Roman"/>
                <w:color w:val="000000"/>
                <w:spacing w:val="-2"/>
                <w:sz w:val="22"/>
                <w:szCs w:val="22"/>
                <w:lang w:val="en-US" w:eastAsia="en-US"/>
              </w:rPr>
            </w:pPr>
            <w:r w:rsidRPr="007B3832">
              <w:rPr>
                <w:rFonts w:ascii="Times New Roman" w:hAnsi="Times New Roman"/>
                <w:color w:val="000000"/>
                <w:spacing w:val="-2"/>
                <w:sz w:val="22"/>
                <w:szCs w:val="22"/>
                <w:lang w:eastAsia="en-US"/>
              </w:rPr>
              <w:t xml:space="preserve">ГБУ РО </w:t>
            </w:r>
          </w:p>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«Ряжская РБ»</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16</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16</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5303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502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331,4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98,9</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31,3</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r>
      <w:tr w:rsidR="000A72F7" w:rsidRPr="007B3832" w:rsidTr="007B3832">
        <w:trPr>
          <w:trHeight w:val="185"/>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r>
      <w:tr w:rsidR="000A72F7" w:rsidRPr="007B3832" w:rsidTr="007B3832">
        <w:trPr>
          <w:trHeight w:val="757"/>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w:t>
            </w:r>
          </w:p>
        </w:tc>
      </w:tr>
      <w:tr w:rsidR="000A72F7" w:rsidRPr="007B3832" w:rsidTr="009852BC">
        <w:trPr>
          <w:trHeight w:val="660"/>
        </w:trPr>
        <w:tc>
          <w:tcPr>
            <w:tcW w:w="728" w:type="dxa"/>
            <w:vMerge w:val="restart"/>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lastRenderedPageBreak/>
              <w:t>ГБУ РО «Сасовская</w:t>
            </w:r>
            <w:r w:rsidR="007B3832" w:rsidRPr="007B3832">
              <w:rPr>
                <w:rFonts w:ascii="Times New Roman" w:hAnsi="Times New Roman"/>
                <w:color w:val="000000"/>
                <w:spacing w:val="-2"/>
                <w:sz w:val="22"/>
                <w:szCs w:val="22"/>
                <w:lang w:eastAsia="en-US"/>
              </w:rPr>
              <w:t xml:space="preserve"> </w:t>
            </w:r>
            <w:r w:rsidRPr="007B3832">
              <w:rPr>
                <w:rFonts w:ascii="Times New Roman" w:hAnsi="Times New Roman"/>
                <w:color w:val="000000"/>
                <w:spacing w:val="-2"/>
                <w:sz w:val="22"/>
                <w:szCs w:val="22"/>
                <w:lang w:eastAsia="en-US"/>
              </w:rPr>
              <w:t>ЦРБ»</w:t>
            </w:r>
            <w:r w:rsidR="007B3832" w:rsidRPr="007B3832">
              <w:rPr>
                <w:rFonts w:ascii="Times New Roman" w:hAnsi="Times New Roman"/>
                <w:color w:val="000000"/>
                <w:spacing w:val="-2"/>
                <w:sz w:val="22"/>
                <w:szCs w:val="22"/>
                <w:lang w:eastAsia="en-US"/>
              </w:rPr>
              <w:t xml:space="preserve"> </w:t>
            </w:r>
            <w:r w:rsidRPr="007B3832">
              <w:rPr>
                <w:rFonts w:ascii="Times New Roman" w:hAnsi="Times New Roman"/>
                <w:color w:val="000000"/>
                <w:spacing w:val="-2"/>
                <w:sz w:val="22"/>
                <w:szCs w:val="22"/>
                <w:lang w:eastAsia="en-US"/>
              </w:rPr>
              <w:t>(ПСО)</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25</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25</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8958</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764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358,3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106,9</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30,7</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13,4</w:t>
            </w:r>
          </w:p>
        </w:tc>
      </w:tr>
      <w:tr w:rsidR="000A72F7" w:rsidRPr="007B3832" w:rsidTr="009852BC">
        <w:trPr>
          <w:trHeight w:val="632"/>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16</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16</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4873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437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304,6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90,9</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22,3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13,7</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11,2</w:t>
            </w:r>
          </w:p>
        </w:tc>
      </w:tr>
      <w:tr w:rsidR="000A72F7" w:rsidRPr="007B3832" w:rsidTr="009852BC">
        <w:trPr>
          <w:trHeight w:val="855"/>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1096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274,0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81,8</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68,4</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94,4</w:t>
            </w:r>
          </w:p>
        </w:tc>
      </w:tr>
      <w:tr w:rsidR="000A72F7" w:rsidRPr="007B3832" w:rsidTr="009852BC">
        <w:trPr>
          <w:trHeight w:val="589"/>
        </w:trPr>
        <w:tc>
          <w:tcPr>
            <w:tcW w:w="728" w:type="dxa"/>
            <w:vMerge w:val="restart"/>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ГБУ РО «Скопинская</w:t>
            </w:r>
            <w:r w:rsidR="007B3832" w:rsidRPr="007B3832">
              <w:rPr>
                <w:rFonts w:ascii="Times New Roman" w:hAnsi="Times New Roman"/>
                <w:color w:val="000000"/>
                <w:spacing w:val="-2"/>
                <w:sz w:val="22"/>
                <w:szCs w:val="22"/>
                <w:lang w:eastAsia="en-US"/>
              </w:rPr>
              <w:t xml:space="preserve"> </w:t>
            </w:r>
            <w:r w:rsidRPr="007B3832">
              <w:rPr>
                <w:rFonts w:ascii="Times New Roman" w:hAnsi="Times New Roman"/>
                <w:color w:val="000000"/>
                <w:spacing w:val="-2"/>
                <w:sz w:val="22"/>
                <w:szCs w:val="22"/>
                <w:lang w:eastAsia="en-US"/>
              </w:rPr>
              <w:t>ЦРБ» (ПСО)</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42</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42</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12567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1005</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299,2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89,3</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12,5</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23,8</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20,2</w:t>
            </w:r>
          </w:p>
        </w:tc>
      </w:tr>
      <w:tr w:rsidR="000A72F7" w:rsidRPr="007B3832" w:rsidTr="009852BC">
        <w:trPr>
          <w:trHeight w:val="617"/>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26</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26</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9869</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832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379,6</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113,3</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23,7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16,0</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6,1</w:t>
            </w:r>
          </w:p>
        </w:tc>
      </w:tr>
      <w:tr w:rsidR="000A72F7" w:rsidRPr="007B3832" w:rsidTr="007B3832">
        <w:trPr>
          <w:trHeight w:val="1204"/>
        </w:trPr>
        <w:tc>
          <w:tcPr>
            <w:tcW w:w="728" w:type="dxa"/>
            <w:vMerge/>
            <w:tcBorders>
              <w:top w:val="none" w:sz="4" w:space="0" w:color="000000"/>
              <w:left w:val="single" w:sz="4" w:space="0" w:color="000000"/>
              <w:bottom w:val="single" w:sz="4" w:space="0" w:color="auto"/>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auto"/>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w:t>
            </w:r>
          </w:p>
        </w:tc>
        <w:tc>
          <w:tcPr>
            <w:tcW w:w="714"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w:t>
            </w:r>
          </w:p>
        </w:tc>
        <w:tc>
          <w:tcPr>
            <w:tcW w:w="965"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2469</w:t>
            </w:r>
          </w:p>
        </w:tc>
        <w:tc>
          <w:tcPr>
            <w:tcW w:w="717"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152</w:t>
            </w:r>
          </w:p>
        </w:tc>
        <w:tc>
          <w:tcPr>
            <w:tcW w:w="717"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411,5</w:t>
            </w:r>
          </w:p>
        </w:tc>
        <w:tc>
          <w:tcPr>
            <w:tcW w:w="717"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122,8</w:t>
            </w:r>
          </w:p>
        </w:tc>
        <w:tc>
          <w:tcPr>
            <w:tcW w:w="716"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4,4</w:t>
            </w:r>
          </w:p>
        </w:tc>
        <w:tc>
          <w:tcPr>
            <w:tcW w:w="717"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94,1</w:t>
            </w:r>
          </w:p>
        </w:tc>
        <w:tc>
          <w:tcPr>
            <w:tcW w:w="721" w:type="dxa"/>
            <w:tcBorders>
              <w:top w:val="none" w:sz="4" w:space="0" w:color="000000"/>
              <w:left w:val="none" w:sz="4" w:space="0" w:color="000000"/>
              <w:bottom w:val="single" w:sz="4" w:space="0" w:color="auto"/>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100,0</w:t>
            </w:r>
          </w:p>
        </w:tc>
      </w:tr>
      <w:tr w:rsidR="000A72F7" w:rsidRPr="007B3832" w:rsidTr="009852BC">
        <w:trPr>
          <w:trHeight w:val="603"/>
        </w:trPr>
        <w:tc>
          <w:tcPr>
            <w:tcW w:w="72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852BC" w:rsidRDefault="000A72F7" w:rsidP="009852BC">
            <w:pPr>
              <w:spacing w:line="245" w:lineRule="auto"/>
              <w:jc w:val="center"/>
              <w:rPr>
                <w:rFonts w:ascii="Times New Roman" w:hAnsi="Times New Roman"/>
                <w:color w:val="000000"/>
                <w:spacing w:val="-2"/>
                <w:sz w:val="22"/>
                <w:szCs w:val="22"/>
                <w:lang w:eastAsia="en-US"/>
              </w:rPr>
            </w:pPr>
            <w:r w:rsidRPr="007B3832">
              <w:rPr>
                <w:rFonts w:ascii="Times New Roman" w:hAnsi="Times New Roman"/>
                <w:color w:val="000000"/>
                <w:spacing w:val="-2"/>
                <w:sz w:val="22"/>
                <w:szCs w:val="22"/>
                <w:lang w:eastAsia="en-US"/>
              </w:rPr>
              <w:t xml:space="preserve">ГБУ РО «Шиловская </w:t>
            </w:r>
          </w:p>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ЦРБ» (ПСО)</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965"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5564</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523</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278,2</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83,0</w:t>
            </w:r>
          </w:p>
        </w:tc>
        <w:tc>
          <w:tcPr>
            <w:tcW w:w="716"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10,4</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26,9</w:t>
            </w:r>
          </w:p>
        </w:tc>
        <w:tc>
          <w:tcPr>
            <w:tcW w:w="721"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14,9</w:t>
            </w:r>
          </w:p>
        </w:tc>
      </w:tr>
      <w:tr w:rsidR="000A72F7" w:rsidRPr="007B3832" w:rsidTr="009852BC">
        <w:trPr>
          <w:trHeight w:val="631"/>
        </w:trPr>
        <w:tc>
          <w:tcPr>
            <w:tcW w:w="728" w:type="dxa"/>
            <w:vMerge/>
            <w:tcBorders>
              <w:top w:val="single" w:sz="4" w:space="0" w:color="auto"/>
              <w:left w:val="single" w:sz="4" w:space="0" w:color="auto"/>
              <w:bottom w:val="single" w:sz="4" w:space="0" w:color="auto"/>
              <w:right w:val="single" w:sz="4" w:space="0" w:color="auto"/>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single" w:sz="4" w:space="0" w:color="auto"/>
              <w:left w:val="single" w:sz="4" w:space="0" w:color="auto"/>
              <w:bottom w:val="single" w:sz="4" w:space="0" w:color="auto"/>
              <w:right w:val="single" w:sz="4" w:space="0" w:color="auto"/>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w:t>
            </w:r>
          </w:p>
        </w:tc>
        <w:tc>
          <w:tcPr>
            <w:tcW w:w="965"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3397</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356</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283,1</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84,5</w:t>
            </w:r>
          </w:p>
        </w:tc>
        <w:tc>
          <w:tcPr>
            <w:tcW w:w="716"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18,0</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15,7</w:t>
            </w:r>
          </w:p>
        </w:tc>
        <w:tc>
          <w:tcPr>
            <w:tcW w:w="721"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7,3</w:t>
            </w:r>
          </w:p>
        </w:tc>
      </w:tr>
      <w:tr w:rsidR="000A72F7" w:rsidRPr="007B3832" w:rsidTr="007B3832">
        <w:trPr>
          <w:trHeight w:val="1282"/>
        </w:trPr>
        <w:tc>
          <w:tcPr>
            <w:tcW w:w="728" w:type="dxa"/>
            <w:vMerge/>
            <w:tcBorders>
              <w:top w:val="single" w:sz="4" w:space="0" w:color="auto"/>
              <w:left w:val="single" w:sz="4" w:space="0" w:color="auto"/>
              <w:bottom w:val="single" w:sz="4" w:space="0" w:color="auto"/>
              <w:right w:val="single" w:sz="4" w:space="0" w:color="auto"/>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single" w:sz="4" w:space="0" w:color="auto"/>
              <w:left w:val="single" w:sz="4" w:space="0" w:color="auto"/>
              <w:bottom w:val="single" w:sz="4" w:space="0" w:color="auto"/>
              <w:right w:val="single" w:sz="4" w:space="0" w:color="auto"/>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w:t>
            </w:r>
          </w:p>
        </w:tc>
        <w:tc>
          <w:tcPr>
            <w:tcW w:w="965"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998</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52</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332,7</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99,3</w:t>
            </w:r>
          </w:p>
        </w:tc>
        <w:tc>
          <w:tcPr>
            <w:tcW w:w="716"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4,3</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77,2</w:t>
            </w:r>
          </w:p>
        </w:tc>
        <w:tc>
          <w:tcPr>
            <w:tcW w:w="721"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98,1</w:t>
            </w:r>
          </w:p>
        </w:tc>
      </w:tr>
      <w:tr w:rsidR="000A72F7" w:rsidRPr="007B3832" w:rsidTr="009852BC">
        <w:trPr>
          <w:trHeight w:val="561"/>
        </w:trPr>
        <w:tc>
          <w:tcPr>
            <w:tcW w:w="72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B3832" w:rsidRPr="007B3832" w:rsidRDefault="000A72F7" w:rsidP="009852BC">
            <w:pPr>
              <w:spacing w:line="245" w:lineRule="auto"/>
              <w:jc w:val="center"/>
              <w:rPr>
                <w:rFonts w:ascii="Times New Roman" w:hAnsi="Times New Roman"/>
                <w:color w:val="000000"/>
                <w:spacing w:val="-2"/>
                <w:sz w:val="22"/>
                <w:szCs w:val="22"/>
                <w:lang w:val="en-US" w:eastAsia="en-US"/>
              </w:rPr>
            </w:pPr>
            <w:r w:rsidRPr="007B3832">
              <w:rPr>
                <w:rFonts w:ascii="Times New Roman" w:hAnsi="Times New Roman"/>
                <w:color w:val="000000"/>
                <w:spacing w:val="-2"/>
                <w:sz w:val="22"/>
                <w:szCs w:val="22"/>
                <w:lang w:eastAsia="en-US"/>
              </w:rPr>
              <w:t xml:space="preserve">ГБУ РО </w:t>
            </w:r>
          </w:p>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«ГКБ № 11» (ПСО)</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46</w:t>
            </w:r>
          </w:p>
        </w:tc>
        <w:tc>
          <w:tcPr>
            <w:tcW w:w="714"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45</w:t>
            </w:r>
          </w:p>
        </w:tc>
        <w:tc>
          <w:tcPr>
            <w:tcW w:w="965"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11299</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1063</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250,1</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74,7</w:t>
            </w:r>
          </w:p>
        </w:tc>
        <w:tc>
          <w:tcPr>
            <w:tcW w:w="716"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10,7</w:t>
            </w:r>
          </w:p>
        </w:tc>
        <w:tc>
          <w:tcPr>
            <w:tcW w:w="717"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23,5</w:t>
            </w:r>
          </w:p>
        </w:tc>
        <w:tc>
          <w:tcPr>
            <w:tcW w:w="721" w:type="dxa"/>
            <w:tcBorders>
              <w:top w:val="single" w:sz="4" w:space="0" w:color="auto"/>
              <w:left w:val="single" w:sz="4" w:space="0" w:color="auto"/>
              <w:bottom w:val="single" w:sz="4" w:space="0" w:color="auto"/>
              <w:right w:val="single" w:sz="4" w:space="0" w:color="auto"/>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20,7</w:t>
            </w:r>
          </w:p>
        </w:tc>
      </w:tr>
      <w:tr w:rsidR="000A72F7" w:rsidRPr="007B3832" w:rsidTr="009852BC">
        <w:trPr>
          <w:trHeight w:val="603"/>
        </w:trPr>
        <w:tc>
          <w:tcPr>
            <w:tcW w:w="728" w:type="dxa"/>
            <w:vMerge/>
            <w:tcBorders>
              <w:top w:val="single" w:sz="4" w:space="0" w:color="auto"/>
              <w:left w:val="single" w:sz="4" w:space="0" w:color="000000"/>
              <w:bottom w:val="single" w:sz="4" w:space="0" w:color="000000"/>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single" w:sz="4" w:space="0" w:color="auto"/>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30</w:t>
            </w:r>
          </w:p>
        </w:tc>
        <w:tc>
          <w:tcPr>
            <w:tcW w:w="714"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29</w:t>
            </w:r>
          </w:p>
        </w:tc>
        <w:tc>
          <w:tcPr>
            <w:tcW w:w="965"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7882</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408</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271,8</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81,1</w:t>
            </w:r>
          </w:p>
        </w:tc>
        <w:tc>
          <w:tcPr>
            <w:tcW w:w="716"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19,5</w:t>
            </w:r>
          </w:p>
        </w:tc>
        <w:tc>
          <w:tcPr>
            <w:tcW w:w="717"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13,9</w:t>
            </w:r>
          </w:p>
        </w:tc>
        <w:tc>
          <w:tcPr>
            <w:tcW w:w="721" w:type="dxa"/>
            <w:tcBorders>
              <w:top w:val="single" w:sz="4" w:space="0" w:color="auto"/>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0,0</w:t>
            </w:r>
          </w:p>
        </w:tc>
      </w:tr>
      <w:tr w:rsidR="000A72F7" w:rsidRPr="007B3832" w:rsidTr="009852BC">
        <w:trPr>
          <w:trHeight w:val="1078"/>
        </w:trPr>
        <w:tc>
          <w:tcPr>
            <w:tcW w:w="728" w:type="dxa"/>
            <w:vMerge/>
            <w:tcBorders>
              <w:top w:val="none" w:sz="4" w:space="0" w:color="000000"/>
              <w:left w:val="single" w:sz="4" w:space="0" w:color="000000"/>
              <w:bottom w:val="single" w:sz="4" w:space="0" w:color="000000"/>
              <w:right w:val="single" w:sz="4" w:space="0" w:color="000000"/>
            </w:tcBorders>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2002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495</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333,7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99,6</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82,5</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44,4</w:t>
            </w:r>
          </w:p>
        </w:tc>
      </w:tr>
      <w:tr w:rsidR="000A72F7" w:rsidRPr="007B3832" w:rsidTr="009852BC">
        <w:trPr>
          <w:trHeight w:val="603"/>
        </w:trPr>
        <w:tc>
          <w:tcPr>
            <w:tcW w:w="728" w:type="dxa"/>
            <w:vMerge w:val="restart"/>
            <w:tcBorders>
              <w:top w:val="none" w:sz="4" w:space="0" w:color="000000"/>
              <w:left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ГБУ РО «Касимовская ЦРБ» (ПСО)</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21</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21</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6714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648</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319,7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95,4</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31,3</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8,2</w:t>
            </w:r>
          </w:p>
        </w:tc>
      </w:tr>
      <w:tr w:rsidR="000A72F7" w:rsidRPr="007B3832" w:rsidTr="009852BC">
        <w:trPr>
          <w:trHeight w:val="645"/>
        </w:trPr>
        <w:tc>
          <w:tcPr>
            <w:tcW w:w="728" w:type="dxa"/>
            <w:vMerge/>
            <w:tcBorders>
              <w:left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из них – для больных с ОНМК</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3115</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269</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311,5</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92,9</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23,0</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13,6</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8,2</w:t>
            </w:r>
          </w:p>
        </w:tc>
      </w:tr>
      <w:tr w:rsidR="000A72F7" w:rsidRPr="007B3832" w:rsidTr="007B3832">
        <w:trPr>
          <w:trHeight w:val="1246"/>
        </w:trPr>
        <w:tc>
          <w:tcPr>
            <w:tcW w:w="728" w:type="dxa"/>
            <w:vMerge/>
            <w:tcBorders>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b/>
                <w:bCs/>
                <w:spacing w:val="-2"/>
                <w:sz w:val="22"/>
                <w:szCs w:val="22"/>
                <w:lang w:eastAsia="en-US"/>
              </w:rPr>
            </w:pP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A87304" w:rsidRDefault="000A72F7" w:rsidP="009852BC">
            <w:pPr>
              <w:spacing w:line="245" w:lineRule="auto"/>
              <w:rPr>
                <w:rFonts w:ascii="Times New Roman" w:hAnsi="Times New Roman"/>
                <w:color w:val="000000"/>
                <w:spacing w:val="-2"/>
                <w:sz w:val="22"/>
                <w:szCs w:val="22"/>
                <w:lang w:val="en-US"/>
              </w:rPr>
            </w:pPr>
            <w:proofErr w:type="gramStart"/>
            <w:r w:rsidRPr="007B3832">
              <w:rPr>
                <w:rFonts w:ascii="Times New Roman" w:hAnsi="Times New Roman"/>
                <w:color w:val="000000"/>
                <w:spacing w:val="-2"/>
                <w:sz w:val="22"/>
                <w:szCs w:val="22"/>
                <w:lang w:eastAsia="en-US"/>
              </w:rPr>
              <w:t>неврологические интенсивной терапии</w:t>
            </w:r>
            <w:proofErr w:type="gramEnd"/>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601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28</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200,3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59,8</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65,0</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85,7</w:t>
            </w:r>
          </w:p>
        </w:tc>
      </w:tr>
      <w:tr w:rsidR="000A72F7" w:rsidRPr="007B3832" w:rsidTr="009852BC">
        <w:trPr>
          <w:cantSplit/>
          <w:trHeight w:val="1441"/>
        </w:trPr>
        <w:tc>
          <w:tcPr>
            <w:tcW w:w="728" w:type="dxa"/>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ГБУ РО «РОКГВВ»</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spacing w:line="245" w:lineRule="auto"/>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5184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511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259,2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77,4</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25,4</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spacing w:line="245" w:lineRule="auto"/>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0,0</w:t>
            </w:r>
          </w:p>
        </w:tc>
      </w:tr>
      <w:tr w:rsidR="000A72F7" w:rsidRPr="007B3832" w:rsidTr="00A87304">
        <w:trPr>
          <w:cantSplit/>
          <w:trHeight w:val="1246"/>
        </w:trPr>
        <w:tc>
          <w:tcPr>
            <w:tcW w:w="728" w:type="dxa"/>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lastRenderedPageBreak/>
              <w:t>ГБУ РО «ГКБ № 5»</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6594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541</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329,7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98,4</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12,2</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27,1</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0,0</w:t>
            </w:r>
          </w:p>
        </w:tc>
      </w:tr>
      <w:tr w:rsidR="000A72F7" w:rsidRPr="007B3832" w:rsidTr="00A87304">
        <w:trPr>
          <w:cantSplit/>
          <w:trHeight w:val="2465"/>
        </w:trPr>
        <w:tc>
          <w:tcPr>
            <w:tcW w:w="728" w:type="dxa"/>
            <w:tcBorders>
              <w:top w:val="none" w:sz="4" w:space="0" w:color="000000"/>
              <w:left w:val="single" w:sz="4" w:space="0" w:color="000000"/>
              <w:bottom w:val="single" w:sz="4" w:space="0" w:color="000000"/>
              <w:right w:val="single" w:sz="4" w:space="0" w:color="000000"/>
            </w:tcBorders>
            <w:shd w:val="clear" w:color="auto" w:fill="FFFFFF"/>
            <w:textDirection w:val="btLr"/>
            <w:vAlign w:val="center"/>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rPr>
              <w:t xml:space="preserve">ГБУ РО ОКБ подразделение </w:t>
            </w:r>
            <w:r w:rsidRPr="007B3832">
              <w:rPr>
                <w:rFonts w:ascii="Times New Roman" w:hAnsi="Times New Roman"/>
                <w:color w:val="000000"/>
                <w:spacing w:val="-2"/>
                <w:sz w:val="22"/>
                <w:szCs w:val="22"/>
                <w:lang w:eastAsia="en-US"/>
              </w:rPr>
              <w:t>ГБ № 10</w:t>
            </w:r>
          </w:p>
        </w:tc>
        <w:tc>
          <w:tcPr>
            <w:tcW w:w="1929" w:type="dxa"/>
            <w:tcBorders>
              <w:top w:val="none" w:sz="4" w:space="0" w:color="000000"/>
              <w:left w:val="none" w:sz="4" w:space="0" w:color="000000"/>
              <w:bottom w:val="single" w:sz="4" w:space="0" w:color="000000"/>
              <w:right w:val="single" w:sz="4" w:space="0" w:color="000000"/>
            </w:tcBorders>
            <w:shd w:val="clear" w:color="auto" w:fill="FFFFFF"/>
          </w:tcPr>
          <w:p w:rsidR="000A72F7" w:rsidRPr="007B3832" w:rsidRDefault="000A72F7" w:rsidP="009852BC">
            <w:pPr>
              <w:rPr>
                <w:rFonts w:ascii="Times New Roman" w:hAnsi="Times New Roman"/>
                <w:color w:val="000000"/>
                <w:spacing w:val="-2"/>
                <w:sz w:val="22"/>
                <w:szCs w:val="22"/>
              </w:rPr>
            </w:pPr>
            <w:proofErr w:type="gramStart"/>
            <w:r w:rsidRPr="007B3832">
              <w:rPr>
                <w:rFonts w:ascii="Times New Roman" w:hAnsi="Times New Roman"/>
                <w:color w:val="000000"/>
                <w:spacing w:val="-2"/>
                <w:sz w:val="22"/>
                <w:szCs w:val="22"/>
                <w:lang w:eastAsia="en-US"/>
              </w:rPr>
              <w:t>неврологические</w:t>
            </w:r>
            <w:proofErr w:type="gramEnd"/>
            <w:r w:rsidRPr="007B3832">
              <w:rPr>
                <w:rFonts w:ascii="Times New Roman" w:hAnsi="Times New Roman"/>
                <w:color w:val="000000"/>
                <w:spacing w:val="-2"/>
                <w:sz w:val="22"/>
                <w:szCs w:val="22"/>
                <w:lang w:eastAsia="en-US"/>
              </w:rPr>
              <w:t xml:space="preserve"> для взрослых</w:t>
            </w:r>
          </w:p>
        </w:tc>
        <w:tc>
          <w:tcPr>
            <w:tcW w:w="759"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50</w:t>
            </w:r>
          </w:p>
        </w:tc>
        <w:tc>
          <w:tcPr>
            <w:tcW w:w="714"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50</w:t>
            </w:r>
          </w:p>
        </w:tc>
        <w:tc>
          <w:tcPr>
            <w:tcW w:w="965"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11747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1093</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234</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69,9</w:t>
            </w:r>
          </w:p>
        </w:tc>
        <w:tc>
          <w:tcPr>
            <w:tcW w:w="716"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10,7</w:t>
            </w:r>
          </w:p>
        </w:tc>
        <w:tc>
          <w:tcPr>
            <w:tcW w:w="717"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21,9</w:t>
            </w:r>
          </w:p>
        </w:tc>
        <w:tc>
          <w:tcPr>
            <w:tcW w:w="721" w:type="dxa"/>
            <w:tcBorders>
              <w:top w:val="none" w:sz="4" w:space="0" w:color="000000"/>
              <w:left w:val="none" w:sz="4" w:space="0" w:color="000000"/>
              <w:bottom w:val="single" w:sz="4" w:space="0" w:color="000000"/>
              <w:right w:val="single" w:sz="4" w:space="0" w:color="000000"/>
            </w:tcBorders>
            <w:shd w:val="clear" w:color="auto" w:fill="FFFFFF"/>
            <w:noWrap/>
          </w:tcPr>
          <w:p w:rsidR="000A72F7" w:rsidRPr="007B3832" w:rsidRDefault="000A72F7" w:rsidP="009852BC">
            <w:pPr>
              <w:jc w:val="center"/>
              <w:rPr>
                <w:rFonts w:ascii="Times New Roman" w:hAnsi="Times New Roman"/>
                <w:color w:val="000000"/>
                <w:spacing w:val="-2"/>
                <w:sz w:val="22"/>
                <w:szCs w:val="22"/>
              </w:rPr>
            </w:pPr>
            <w:r w:rsidRPr="007B3832">
              <w:rPr>
                <w:rFonts w:ascii="Times New Roman" w:hAnsi="Times New Roman"/>
                <w:color w:val="000000"/>
                <w:spacing w:val="-2"/>
                <w:sz w:val="22"/>
                <w:szCs w:val="22"/>
                <w:lang w:eastAsia="en-US"/>
              </w:rPr>
              <w:t>0,0</w:t>
            </w:r>
          </w:p>
        </w:tc>
      </w:tr>
    </w:tbl>
    <w:p w:rsidR="000A72F7" w:rsidRPr="00A87304" w:rsidRDefault="00A87304" w:rsidP="000A72F7">
      <w:pPr>
        <w:widowControl w:val="0"/>
        <w:spacing w:line="276" w:lineRule="auto"/>
        <w:jc w:val="both"/>
        <w:rPr>
          <w:rFonts w:ascii="Times New Roman" w:hAnsi="Times New Roman"/>
          <w:iCs/>
          <w:color w:val="000000"/>
          <w:sz w:val="22"/>
          <w:szCs w:val="22"/>
        </w:rPr>
      </w:pPr>
      <w:r w:rsidRPr="00A87304">
        <w:rPr>
          <w:rFonts w:ascii="Times New Roman" w:hAnsi="Times New Roman"/>
          <w:iCs/>
          <w:color w:val="000000"/>
          <w:sz w:val="22"/>
          <w:szCs w:val="22"/>
        </w:rPr>
        <w:t>* З</w:t>
      </w:r>
      <w:r w:rsidR="000A72F7" w:rsidRPr="00A87304">
        <w:rPr>
          <w:rFonts w:ascii="Times New Roman" w:hAnsi="Times New Roman"/>
          <w:iCs/>
          <w:color w:val="000000"/>
          <w:sz w:val="22"/>
          <w:szCs w:val="22"/>
        </w:rPr>
        <w:t>а плановое значение принята работа 335 дней в году</w:t>
      </w:r>
      <w:r w:rsidRPr="00A87304">
        <w:rPr>
          <w:rFonts w:ascii="Times New Roman" w:hAnsi="Times New Roman"/>
          <w:iCs/>
          <w:color w:val="000000"/>
          <w:sz w:val="22"/>
          <w:szCs w:val="22"/>
        </w:rPr>
        <w:t>.</w:t>
      </w:r>
    </w:p>
    <w:p w:rsidR="000A72F7" w:rsidRPr="00CB628E" w:rsidRDefault="000A72F7" w:rsidP="00624967">
      <w:pPr>
        <w:spacing w:line="192" w:lineRule="auto"/>
        <w:rPr>
          <w:rFonts w:ascii="Times New Roman" w:hAnsi="Times New Roman"/>
          <w:sz w:val="28"/>
          <w:szCs w:val="28"/>
        </w:rPr>
      </w:pPr>
    </w:p>
    <w:p w:rsidR="000A72F7" w:rsidRPr="00CB628E" w:rsidRDefault="000A72F7" w:rsidP="00624967">
      <w:pPr>
        <w:spacing w:line="192" w:lineRule="auto"/>
        <w:rPr>
          <w:rFonts w:ascii="Times New Roman" w:hAnsi="Times New Roman"/>
          <w:sz w:val="28"/>
          <w:szCs w:val="28"/>
        </w:rPr>
      </w:pPr>
    </w:p>
    <w:p w:rsidR="000A72F7" w:rsidRPr="00CB628E" w:rsidRDefault="000A72F7" w:rsidP="00624967">
      <w:pPr>
        <w:spacing w:line="192" w:lineRule="auto"/>
        <w:rPr>
          <w:rFonts w:ascii="Times New Roman" w:hAnsi="Times New Roman"/>
          <w:sz w:val="28"/>
          <w:szCs w:val="28"/>
        </w:rPr>
        <w:sectPr w:rsidR="000A72F7" w:rsidRPr="00CB628E" w:rsidSect="000A72F7">
          <w:pgSz w:w="11907" w:h="16834" w:code="9"/>
          <w:pgMar w:top="1134" w:right="567" w:bottom="1134" w:left="1985" w:header="272" w:footer="397" w:gutter="0"/>
          <w:cols w:space="720"/>
          <w:formProt w:val="0"/>
          <w:docGrid w:linePitch="272"/>
        </w:sectPr>
      </w:pPr>
    </w:p>
    <w:p w:rsidR="00A87304" w:rsidRDefault="00147FBD" w:rsidP="00A87304">
      <w:pPr>
        <w:jc w:val="right"/>
        <w:rPr>
          <w:rFonts w:ascii="Times New Roman" w:hAnsi="Times New Roman"/>
          <w:iCs/>
          <w:sz w:val="28"/>
          <w:szCs w:val="28"/>
        </w:rPr>
      </w:pPr>
      <w:r w:rsidRPr="00A87304">
        <w:rPr>
          <w:rFonts w:ascii="Times New Roman" w:hAnsi="Times New Roman"/>
          <w:iCs/>
          <w:sz w:val="28"/>
          <w:szCs w:val="28"/>
        </w:rPr>
        <w:lastRenderedPageBreak/>
        <w:t>Таблица №</w:t>
      </w:r>
      <w:r w:rsidR="000A72F7" w:rsidRPr="00A87304">
        <w:rPr>
          <w:rFonts w:ascii="Times New Roman" w:hAnsi="Times New Roman"/>
          <w:iCs/>
          <w:sz w:val="28"/>
          <w:szCs w:val="28"/>
        </w:rPr>
        <w:t xml:space="preserve"> 34</w:t>
      </w:r>
    </w:p>
    <w:p w:rsidR="00A87304" w:rsidRPr="00A87304" w:rsidRDefault="00A87304" w:rsidP="00A87304">
      <w:pPr>
        <w:jc w:val="center"/>
        <w:rPr>
          <w:rFonts w:ascii="Times New Roman" w:hAnsi="Times New Roman"/>
          <w:iCs/>
          <w:sz w:val="16"/>
          <w:szCs w:val="16"/>
        </w:rPr>
      </w:pPr>
    </w:p>
    <w:p w:rsidR="000A72F7" w:rsidRDefault="000A72F7" w:rsidP="00A87304">
      <w:pPr>
        <w:jc w:val="center"/>
        <w:rPr>
          <w:rFonts w:ascii="Times New Roman" w:hAnsi="Times New Roman"/>
          <w:iCs/>
          <w:sz w:val="28"/>
          <w:szCs w:val="28"/>
        </w:rPr>
      </w:pPr>
      <w:r w:rsidRPr="00A87304">
        <w:rPr>
          <w:rFonts w:ascii="Times New Roman" w:hAnsi="Times New Roman"/>
          <w:iCs/>
          <w:sz w:val="28"/>
          <w:szCs w:val="28"/>
        </w:rPr>
        <w:t>Обеспеченность кардиологическими и терапевтическими койками в Рязанской области (2023 г.)</w:t>
      </w:r>
    </w:p>
    <w:p w:rsidR="00A87304" w:rsidRPr="00A87304" w:rsidRDefault="00A87304" w:rsidP="00A87304">
      <w:pPr>
        <w:rPr>
          <w:rFonts w:ascii="Times New Roman" w:hAnsi="Times New Roman"/>
          <w:iCs/>
          <w:sz w:val="16"/>
          <w:szCs w:val="16"/>
        </w:rPr>
      </w:pPr>
    </w:p>
    <w:tbl>
      <w:tblPr>
        <w:tblStyle w:val="231"/>
        <w:tblW w:w="14742" w:type="dxa"/>
        <w:tblInd w:w="-318" w:type="dxa"/>
        <w:tblBorders>
          <w:bottom w:val="none" w:sz="0" w:space="0" w:color="auto"/>
        </w:tblBorders>
        <w:tblLayout w:type="fixed"/>
        <w:tblLook w:val="04A0" w:firstRow="1" w:lastRow="0" w:firstColumn="1" w:lastColumn="0" w:noHBand="0" w:noVBand="1"/>
      </w:tblPr>
      <w:tblGrid>
        <w:gridCol w:w="452"/>
        <w:gridCol w:w="3082"/>
        <w:gridCol w:w="1246"/>
        <w:gridCol w:w="1260"/>
        <w:gridCol w:w="1329"/>
        <w:gridCol w:w="1302"/>
        <w:gridCol w:w="1120"/>
        <w:gridCol w:w="1246"/>
        <w:gridCol w:w="1245"/>
        <w:gridCol w:w="1205"/>
        <w:gridCol w:w="1255"/>
      </w:tblGrid>
      <w:tr w:rsidR="000A72F7" w:rsidRPr="00A87304" w:rsidTr="00A87304">
        <w:tc>
          <w:tcPr>
            <w:tcW w:w="452"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w:t>
            </w:r>
            <w:r w:rsidR="00A87304">
              <w:rPr>
                <w:rFonts w:ascii="Times New Roman" w:eastAsia="Times New Roman" w:hAnsi="Times New Roman"/>
                <w:spacing w:val="-2"/>
                <w:sz w:val="22"/>
                <w:szCs w:val="22"/>
              </w:rPr>
              <w:t xml:space="preserve"> </w:t>
            </w:r>
            <w:proofErr w:type="gramStart"/>
            <w:r w:rsidR="00A87304">
              <w:rPr>
                <w:rFonts w:ascii="Times New Roman" w:eastAsia="Times New Roman" w:hAnsi="Times New Roman"/>
                <w:spacing w:val="-2"/>
                <w:sz w:val="22"/>
                <w:szCs w:val="22"/>
              </w:rPr>
              <w:t>п</w:t>
            </w:r>
            <w:proofErr w:type="gramEnd"/>
            <w:r w:rsidR="00A87304">
              <w:rPr>
                <w:rFonts w:ascii="Times New Roman" w:eastAsia="Times New Roman" w:hAnsi="Times New Roman"/>
                <w:spacing w:val="-2"/>
                <w:sz w:val="22"/>
                <w:szCs w:val="22"/>
              </w:rPr>
              <w:t>/п</w:t>
            </w:r>
          </w:p>
        </w:tc>
        <w:tc>
          <w:tcPr>
            <w:tcW w:w="3082"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Муниципальное образование</w:t>
            </w:r>
          </w:p>
        </w:tc>
        <w:tc>
          <w:tcPr>
            <w:tcW w:w="1246"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Смертность от всех причин на 100</w:t>
            </w:r>
            <w:r w:rsidRPr="00A87304">
              <w:rPr>
                <w:rFonts w:ascii="Times New Roman" w:eastAsia="Times New Roman" w:hAnsi="Times New Roman"/>
                <w:spacing w:val="-2"/>
                <w:sz w:val="22"/>
                <w:szCs w:val="22"/>
                <w:lang w:val="en-US"/>
              </w:rPr>
              <w:t> </w:t>
            </w:r>
            <w:r w:rsidRPr="00A87304">
              <w:rPr>
                <w:rFonts w:ascii="Times New Roman" w:eastAsia="Times New Roman" w:hAnsi="Times New Roman"/>
                <w:spacing w:val="-2"/>
                <w:sz w:val="22"/>
                <w:szCs w:val="22"/>
              </w:rPr>
              <w:t>000 населения</w:t>
            </w:r>
          </w:p>
        </w:tc>
        <w:tc>
          <w:tcPr>
            <w:tcW w:w="1260"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Смертность от БСК на 100</w:t>
            </w:r>
            <w:r w:rsidRPr="00A87304">
              <w:rPr>
                <w:rFonts w:ascii="Times New Roman" w:eastAsia="Times New Roman" w:hAnsi="Times New Roman"/>
                <w:spacing w:val="-2"/>
                <w:sz w:val="22"/>
                <w:szCs w:val="22"/>
                <w:lang w:val="en-US"/>
              </w:rPr>
              <w:t> </w:t>
            </w:r>
            <w:r w:rsidRPr="00A87304">
              <w:rPr>
                <w:rFonts w:ascii="Times New Roman" w:eastAsia="Times New Roman" w:hAnsi="Times New Roman"/>
                <w:spacing w:val="-2"/>
                <w:sz w:val="22"/>
                <w:szCs w:val="22"/>
              </w:rPr>
              <w:t>000 населения</w:t>
            </w:r>
          </w:p>
        </w:tc>
        <w:tc>
          <w:tcPr>
            <w:tcW w:w="1329"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Численность населения</w:t>
            </w:r>
            <w:r w:rsidR="00A87304">
              <w:rPr>
                <w:rFonts w:ascii="Times New Roman" w:eastAsia="Times New Roman" w:hAnsi="Times New Roman"/>
                <w:spacing w:val="-2"/>
                <w:sz w:val="22"/>
                <w:szCs w:val="22"/>
              </w:rPr>
              <w:t xml:space="preserve"> </w:t>
            </w:r>
            <w:r w:rsidRPr="00A87304">
              <w:rPr>
                <w:rFonts w:ascii="Times New Roman" w:eastAsia="Times New Roman" w:hAnsi="Times New Roman"/>
                <w:spacing w:val="-2"/>
                <w:sz w:val="22"/>
                <w:szCs w:val="22"/>
              </w:rPr>
              <w:t>на 01.01.2024</w:t>
            </w:r>
          </w:p>
        </w:tc>
        <w:tc>
          <w:tcPr>
            <w:tcW w:w="1302"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Врачи кардиологи, физ. лиц</w:t>
            </w:r>
          </w:p>
        </w:tc>
        <w:tc>
          <w:tcPr>
            <w:tcW w:w="1120"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Врачи терапевты, физ. лиц</w:t>
            </w:r>
          </w:p>
        </w:tc>
        <w:tc>
          <w:tcPr>
            <w:tcW w:w="1246"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 xml:space="preserve">Количество </w:t>
            </w:r>
            <w:proofErr w:type="gramStart"/>
            <w:r w:rsidRPr="00A87304">
              <w:rPr>
                <w:rFonts w:ascii="Times New Roman" w:eastAsia="Times New Roman" w:hAnsi="Times New Roman"/>
                <w:spacing w:val="-2"/>
                <w:sz w:val="22"/>
                <w:szCs w:val="22"/>
              </w:rPr>
              <w:t>кардиоло-гических</w:t>
            </w:r>
            <w:proofErr w:type="gramEnd"/>
            <w:r w:rsidRPr="00A87304">
              <w:rPr>
                <w:rFonts w:ascii="Times New Roman" w:eastAsia="Times New Roman" w:hAnsi="Times New Roman"/>
                <w:spacing w:val="-2"/>
                <w:sz w:val="22"/>
                <w:szCs w:val="22"/>
              </w:rPr>
              <w:t xml:space="preserve"> коек</w:t>
            </w:r>
          </w:p>
        </w:tc>
        <w:tc>
          <w:tcPr>
            <w:tcW w:w="1245" w:type="dxa"/>
            <w:vAlign w:val="center"/>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 xml:space="preserve">Количество </w:t>
            </w:r>
            <w:proofErr w:type="gramStart"/>
            <w:r w:rsidRPr="00A87304">
              <w:rPr>
                <w:rFonts w:ascii="Times New Roman" w:eastAsia="Times New Roman" w:hAnsi="Times New Roman"/>
                <w:spacing w:val="-2"/>
                <w:sz w:val="22"/>
                <w:szCs w:val="22"/>
              </w:rPr>
              <w:t>терапевти-ческих</w:t>
            </w:r>
            <w:proofErr w:type="gramEnd"/>
            <w:r w:rsidRPr="00A87304">
              <w:rPr>
                <w:rFonts w:ascii="Times New Roman" w:eastAsia="Times New Roman" w:hAnsi="Times New Roman"/>
                <w:spacing w:val="-2"/>
                <w:sz w:val="22"/>
                <w:szCs w:val="22"/>
              </w:rPr>
              <w:t xml:space="preserve"> коек </w:t>
            </w:r>
          </w:p>
        </w:tc>
        <w:tc>
          <w:tcPr>
            <w:tcW w:w="1205" w:type="dxa"/>
          </w:tcPr>
          <w:p w:rsidR="000A72F7" w:rsidRPr="00A87304" w:rsidRDefault="000A72F7" w:rsidP="00A87304">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 xml:space="preserve">Расстояние от </w:t>
            </w:r>
            <w:proofErr w:type="gramStart"/>
            <w:r w:rsidRPr="00A87304">
              <w:rPr>
                <w:rFonts w:ascii="Times New Roman" w:eastAsia="Times New Roman" w:hAnsi="Times New Roman"/>
                <w:spacing w:val="-2"/>
                <w:sz w:val="22"/>
                <w:szCs w:val="22"/>
              </w:rPr>
              <w:t>стацио</w:t>
            </w:r>
            <w:r w:rsidR="00A87304" w:rsidRPr="00A87304">
              <w:rPr>
                <w:rFonts w:ascii="Times New Roman" w:eastAsia="Times New Roman" w:hAnsi="Times New Roman"/>
                <w:spacing w:val="-2"/>
                <w:sz w:val="22"/>
                <w:szCs w:val="22"/>
              </w:rPr>
              <w:t>-</w:t>
            </w:r>
            <w:r w:rsidRPr="00A87304">
              <w:rPr>
                <w:rFonts w:ascii="Times New Roman" w:eastAsia="Times New Roman" w:hAnsi="Times New Roman"/>
                <w:spacing w:val="-2"/>
                <w:sz w:val="22"/>
                <w:szCs w:val="22"/>
              </w:rPr>
              <w:t>нара</w:t>
            </w:r>
            <w:proofErr w:type="gramEnd"/>
            <w:r w:rsidRPr="00A87304">
              <w:rPr>
                <w:rFonts w:ascii="Times New Roman" w:eastAsia="Times New Roman" w:hAnsi="Times New Roman"/>
                <w:spacing w:val="-2"/>
                <w:sz w:val="22"/>
                <w:szCs w:val="22"/>
              </w:rPr>
              <w:t xml:space="preserve"> до РСЦ, км</w:t>
            </w:r>
          </w:p>
        </w:tc>
        <w:tc>
          <w:tcPr>
            <w:tcW w:w="1255" w:type="dxa"/>
          </w:tcPr>
          <w:p w:rsidR="000A72F7" w:rsidRPr="00A87304" w:rsidRDefault="000A72F7" w:rsidP="003D168A">
            <w:pPr>
              <w:spacing w:line="228" w:lineRule="auto"/>
              <w:ind w:left="-57" w:right="-57"/>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 xml:space="preserve">Среднее время доезда от стационара до РСЦ </w:t>
            </w:r>
            <w:proofErr w:type="gramStart"/>
            <w:r w:rsidRPr="00A87304">
              <w:rPr>
                <w:rFonts w:ascii="Times New Roman" w:eastAsia="Times New Roman" w:hAnsi="Times New Roman"/>
                <w:spacing w:val="-2"/>
                <w:sz w:val="22"/>
                <w:szCs w:val="22"/>
              </w:rPr>
              <w:t>автотранс-портом</w:t>
            </w:r>
            <w:proofErr w:type="gramEnd"/>
            <w:r w:rsidRPr="00A87304">
              <w:rPr>
                <w:rFonts w:ascii="Times New Roman" w:eastAsia="Times New Roman" w:hAnsi="Times New Roman"/>
                <w:spacing w:val="-2"/>
                <w:sz w:val="22"/>
                <w:szCs w:val="22"/>
              </w:rPr>
              <w:t>, мин</w:t>
            </w:r>
          </w:p>
        </w:tc>
      </w:tr>
    </w:tbl>
    <w:p w:rsidR="00A87304" w:rsidRPr="00A87304" w:rsidRDefault="00A87304">
      <w:pPr>
        <w:rPr>
          <w:rFonts w:ascii="Times New Roman" w:hAnsi="Times New Roman"/>
          <w:sz w:val="2"/>
          <w:szCs w:val="2"/>
        </w:rPr>
      </w:pPr>
    </w:p>
    <w:tbl>
      <w:tblPr>
        <w:tblStyle w:val="231"/>
        <w:tblW w:w="14742" w:type="dxa"/>
        <w:tblInd w:w="-318" w:type="dxa"/>
        <w:tblLayout w:type="fixed"/>
        <w:tblLook w:val="04A0" w:firstRow="1" w:lastRow="0" w:firstColumn="1" w:lastColumn="0" w:noHBand="0" w:noVBand="1"/>
      </w:tblPr>
      <w:tblGrid>
        <w:gridCol w:w="452"/>
        <w:gridCol w:w="3082"/>
        <w:gridCol w:w="1246"/>
        <w:gridCol w:w="1260"/>
        <w:gridCol w:w="1329"/>
        <w:gridCol w:w="1302"/>
        <w:gridCol w:w="1120"/>
        <w:gridCol w:w="1246"/>
        <w:gridCol w:w="1245"/>
        <w:gridCol w:w="1205"/>
        <w:gridCol w:w="1255"/>
      </w:tblGrid>
      <w:tr w:rsidR="000A72F7" w:rsidRPr="00A87304" w:rsidTr="00A87304">
        <w:trPr>
          <w:trHeight w:val="282"/>
          <w:tblHeader/>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ind w:right="-109"/>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Регион всего</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1473,66</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645,96</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1088918</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671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382</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663</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Х</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Х</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Александро-Невский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1386,65</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560,4</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10529</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145</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134</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Ермишинский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1735,52</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522,2</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6511</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264</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242</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Захаровский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1557,91</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702,3</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7831</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44</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49</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Кадомский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1638,23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1029,0</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7386</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265</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249</w:t>
            </w:r>
          </w:p>
        </w:tc>
      </w:tr>
      <w:tr w:rsidR="000A72F7" w:rsidRPr="00A87304" w:rsidTr="00A87304">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Касимовский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1520,02</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593,8</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55065</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24</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196</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181</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Клепиковский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1632,07</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825,6</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20955</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79</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78</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Кораблинский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1415,33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534,2</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21903</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99</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94</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Милославский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1873,25</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820,1</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10730</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134</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Михайловский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1583,22</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517,2</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31518</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68</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70</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Пителинский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1706,63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648,1</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4629</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228</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184</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Пронский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1317,01</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577,2</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30144</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66</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63</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Путятинский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1234,75</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566,5</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6884</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119</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102</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Рыбновский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1280,37</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633,8</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38973</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30</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Ряжский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1564,81</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503,1</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27032</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115</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107</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Рязанский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1283,74</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541,7</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62396</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30</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43</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 xml:space="preserve">Рязань (+ </w:t>
            </w:r>
            <w:proofErr w:type="gramStart"/>
            <w:r w:rsidRPr="00A87304">
              <w:rPr>
                <w:rFonts w:ascii="Times New Roman" w:eastAsia="Times New Roman" w:hAnsi="Times New Roman"/>
                <w:spacing w:val="-2"/>
                <w:sz w:val="22"/>
                <w:szCs w:val="22"/>
              </w:rPr>
              <w:t>иногородние</w:t>
            </w:r>
            <w:proofErr w:type="gramEnd"/>
            <w:r w:rsidRPr="00A87304">
              <w:rPr>
                <w:rFonts w:ascii="Times New Roman" w:eastAsia="Times New Roman" w:hAnsi="Times New Roman"/>
                <w:spacing w:val="-2"/>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1423,92</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620,0</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523203</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121</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448</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280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322</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3,0</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Сапожковский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1821,39</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673,4</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9059</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137</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Сараевский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1767,00</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794,5</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14601</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18</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174</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166</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19</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Сасовский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1714,57</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873,6</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36744</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23</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202</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Скопинский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1488,90</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783,5</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52455</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4</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25</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100</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lastRenderedPageBreak/>
              <w:t>21</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Спасский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1650,73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882,6</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24474</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63</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68</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22</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Старожиловский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1401,99</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669,1</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15692</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56</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61</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23</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Ухоловский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1766,70</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665,5</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8264</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125</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128</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24</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Чучковский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1661,23</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1127,3</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6742</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5</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161</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139</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25</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Шацкий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1619,28</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697,5</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20503</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11</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0</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162</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133</w:t>
            </w:r>
          </w:p>
        </w:tc>
      </w:tr>
      <w:tr w:rsidR="000A72F7" w:rsidRPr="00A87304" w:rsidTr="00A87304">
        <w:trPr>
          <w:trHeight w:val="317"/>
        </w:trPr>
        <w:tc>
          <w:tcPr>
            <w:tcW w:w="45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26</w:t>
            </w:r>
          </w:p>
        </w:tc>
        <w:tc>
          <w:tcPr>
            <w:tcW w:w="308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Шиловский</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1654,42</w:t>
            </w:r>
          </w:p>
        </w:tc>
        <w:tc>
          <w:tcPr>
            <w:tcW w:w="126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662,9</w:t>
            </w:r>
          </w:p>
        </w:tc>
        <w:tc>
          <w:tcPr>
            <w:tcW w:w="1329"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34695</w:t>
            </w:r>
          </w:p>
        </w:tc>
        <w:tc>
          <w:tcPr>
            <w:tcW w:w="1302"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w:t>
            </w:r>
          </w:p>
        </w:tc>
        <w:tc>
          <w:tcPr>
            <w:tcW w:w="1120"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w:t>
            </w:r>
          </w:p>
        </w:tc>
        <w:tc>
          <w:tcPr>
            <w:tcW w:w="1246"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12</w:t>
            </w:r>
          </w:p>
        </w:tc>
        <w:tc>
          <w:tcPr>
            <w:tcW w:w="124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20</w:t>
            </w:r>
          </w:p>
        </w:tc>
        <w:tc>
          <w:tcPr>
            <w:tcW w:w="120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101</w:t>
            </w:r>
          </w:p>
        </w:tc>
        <w:tc>
          <w:tcPr>
            <w:tcW w:w="1255" w:type="dxa"/>
            <w:tcBorders>
              <w:top w:val="single" w:sz="4" w:space="0" w:color="000000"/>
              <w:left w:val="single" w:sz="4" w:space="0" w:color="000000"/>
              <w:bottom w:val="single" w:sz="4" w:space="0" w:color="000000"/>
              <w:right w:val="single" w:sz="4" w:space="0" w:color="000000"/>
            </w:tcBorders>
          </w:tcPr>
          <w:p w:rsidR="000A72F7" w:rsidRPr="00A87304" w:rsidRDefault="000A72F7" w:rsidP="00A87304">
            <w:pPr>
              <w:spacing w:line="228" w:lineRule="auto"/>
              <w:jc w:val="center"/>
              <w:rPr>
                <w:rFonts w:ascii="Times New Roman" w:eastAsia="Times New Roman" w:hAnsi="Times New Roman"/>
                <w:spacing w:val="-2"/>
                <w:sz w:val="22"/>
                <w:szCs w:val="22"/>
              </w:rPr>
            </w:pPr>
            <w:r w:rsidRPr="00A87304">
              <w:rPr>
                <w:rFonts w:ascii="Times New Roman" w:eastAsia="Times New Roman" w:hAnsi="Times New Roman"/>
                <w:spacing w:val="-2"/>
                <w:sz w:val="22"/>
                <w:szCs w:val="22"/>
              </w:rPr>
              <w:t>92</w:t>
            </w:r>
          </w:p>
        </w:tc>
      </w:tr>
    </w:tbl>
    <w:p w:rsidR="00A87304" w:rsidRDefault="00A87304" w:rsidP="00E94526">
      <w:pPr>
        <w:spacing w:line="228" w:lineRule="auto"/>
        <w:jc w:val="both"/>
        <w:rPr>
          <w:rFonts w:ascii="Times New Roman" w:hAnsi="Times New Roman"/>
          <w:sz w:val="24"/>
          <w:szCs w:val="24"/>
        </w:rPr>
      </w:pPr>
    </w:p>
    <w:p w:rsidR="00A87304" w:rsidRDefault="00147FBD" w:rsidP="00E94526">
      <w:pPr>
        <w:spacing w:line="228" w:lineRule="auto"/>
        <w:jc w:val="right"/>
        <w:rPr>
          <w:rFonts w:ascii="Times New Roman" w:hAnsi="Times New Roman"/>
          <w:sz w:val="24"/>
          <w:szCs w:val="24"/>
        </w:rPr>
      </w:pPr>
      <w:r>
        <w:rPr>
          <w:rFonts w:ascii="Times New Roman" w:hAnsi="Times New Roman"/>
          <w:sz w:val="24"/>
          <w:szCs w:val="24"/>
        </w:rPr>
        <w:t>Таблица №</w:t>
      </w:r>
      <w:r w:rsidR="000A72F7" w:rsidRPr="00CB628E">
        <w:rPr>
          <w:rFonts w:ascii="Times New Roman" w:hAnsi="Times New Roman"/>
          <w:sz w:val="24"/>
          <w:szCs w:val="24"/>
        </w:rPr>
        <w:t xml:space="preserve"> 35</w:t>
      </w:r>
    </w:p>
    <w:p w:rsidR="00A87304" w:rsidRPr="00A87304" w:rsidRDefault="00A87304" w:rsidP="00E94526">
      <w:pPr>
        <w:spacing w:line="228" w:lineRule="auto"/>
        <w:jc w:val="both"/>
        <w:rPr>
          <w:rFonts w:ascii="Times New Roman" w:hAnsi="Times New Roman"/>
          <w:sz w:val="16"/>
          <w:szCs w:val="16"/>
        </w:rPr>
      </w:pPr>
    </w:p>
    <w:p w:rsidR="00A87304" w:rsidRDefault="000A72F7" w:rsidP="00E94526">
      <w:pPr>
        <w:spacing w:line="228" w:lineRule="auto"/>
        <w:jc w:val="center"/>
        <w:rPr>
          <w:rFonts w:ascii="Times New Roman" w:hAnsi="Times New Roman"/>
          <w:sz w:val="24"/>
          <w:szCs w:val="24"/>
        </w:rPr>
      </w:pPr>
      <w:r w:rsidRPr="00CB628E">
        <w:rPr>
          <w:rFonts w:ascii="Times New Roman" w:hAnsi="Times New Roman"/>
          <w:sz w:val="24"/>
          <w:szCs w:val="24"/>
        </w:rPr>
        <w:t xml:space="preserve">Сведения о РСЦ и ПСО, участвующих в переоснащении/дооснащении </w:t>
      </w:r>
      <w:proofErr w:type="gramStart"/>
      <w:r w:rsidRPr="00CB628E">
        <w:rPr>
          <w:rFonts w:ascii="Times New Roman" w:hAnsi="Times New Roman"/>
          <w:sz w:val="24"/>
          <w:szCs w:val="24"/>
        </w:rPr>
        <w:t>медицинским</w:t>
      </w:r>
      <w:proofErr w:type="gramEnd"/>
    </w:p>
    <w:p w:rsidR="000A72F7" w:rsidRDefault="000A72F7" w:rsidP="00E94526">
      <w:pPr>
        <w:spacing w:line="228" w:lineRule="auto"/>
        <w:jc w:val="center"/>
        <w:rPr>
          <w:rFonts w:ascii="Times New Roman" w:hAnsi="Times New Roman"/>
          <w:sz w:val="24"/>
          <w:szCs w:val="24"/>
        </w:rPr>
      </w:pPr>
      <w:r w:rsidRPr="00CB628E">
        <w:rPr>
          <w:rFonts w:ascii="Times New Roman" w:hAnsi="Times New Roman"/>
          <w:sz w:val="24"/>
          <w:szCs w:val="24"/>
        </w:rPr>
        <w:t>оборудованием</w:t>
      </w:r>
      <w:r w:rsidR="00A87304">
        <w:rPr>
          <w:rFonts w:ascii="Times New Roman" w:hAnsi="Times New Roman"/>
          <w:sz w:val="24"/>
          <w:szCs w:val="24"/>
        </w:rPr>
        <w:t xml:space="preserve"> </w:t>
      </w:r>
      <w:r w:rsidRPr="00CB628E">
        <w:rPr>
          <w:rFonts w:ascii="Times New Roman" w:hAnsi="Times New Roman"/>
          <w:sz w:val="24"/>
          <w:szCs w:val="24"/>
        </w:rPr>
        <w:t>в период с 2019 по 2024 год в рамках ФП «БССЗ»</w:t>
      </w:r>
    </w:p>
    <w:p w:rsidR="00A87304" w:rsidRPr="00A87304" w:rsidRDefault="00A87304" w:rsidP="00E94526">
      <w:pPr>
        <w:spacing w:line="228" w:lineRule="auto"/>
        <w:jc w:val="center"/>
        <w:rPr>
          <w:rFonts w:ascii="Times New Roman" w:hAnsi="Times New Roman"/>
          <w:sz w:val="16"/>
          <w:szCs w:val="16"/>
        </w:rPr>
      </w:pPr>
    </w:p>
    <w:tbl>
      <w:tblPr>
        <w:tblStyle w:val="56"/>
        <w:tblW w:w="14430" w:type="dxa"/>
        <w:tblInd w:w="-5" w:type="dxa"/>
        <w:tblLayout w:type="fixed"/>
        <w:tblLook w:val="04A0" w:firstRow="1" w:lastRow="0" w:firstColumn="1" w:lastColumn="0" w:noHBand="0" w:noVBand="1"/>
      </w:tblPr>
      <w:tblGrid>
        <w:gridCol w:w="2955"/>
        <w:gridCol w:w="2953"/>
        <w:gridCol w:w="1190"/>
        <w:gridCol w:w="953"/>
        <w:gridCol w:w="810"/>
        <w:gridCol w:w="2115"/>
        <w:gridCol w:w="1077"/>
        <w:gridCol w:w="1175"/>
        <w:gridCol w:w="1202"/>
      </w:tblGrid>
      <w:tr w:rsidR="000A72F7" w:rsidRPr="00CB628E" w:rsidTr="00E94526">
        <w:tc>
          <w:tcPr>
            <w:tcW w:w="2955" w:type="dxa"/>
            <w:vMerge w:val="restart"/>
            <w:vAlign w:val="center"/>
          </w:tcPr>
          <w:p w:rsidR="00E94526" w:rsidRDefault="000A72F7" w:rsidP="00E94526">
            <w:pPr>
              <w:spacing w:line="228" w:lineRule="auto"/>
              <w:jc w:val="center"/>
              <w:rPr>
                <w:rFonts w:ascii="Times New Roman" w:hAnsi="Times New Roman"/>
                <w:color w:val="000000"/>
                <w:lang w:val="en-US"/>
              </w:rPr>
            </w:pPr>
            <w:r w:rsidRPr="00CB628E">
              <w:rPr>
                <w:rFonts w:ascii="Times New Roman" w:hAnsi="Times New Roman"/>
                <w:color w:val="000000"/>
              </w:rPr>
              <w:t xml:space="preserve">Наименование </w:t>
            </w:r>
          </w:p>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медицинской организации</w:t>
            </w:r>
          </w:p>
        </w:tc>
        <w:tc>
          <w:tcPr>
            <w:tcW w:w="5906" w:type="dxa"/>
            <w:gridSpan w:val="4"/>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ОКС</w:t>
            </w:r>
          </w:p>
        </w:tc>
        <w:tc>
          <w:tcPr>
            <w:tcW w:w="5569" w:type="dxa"/>
            <w:gridSpan w:val="4"/>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ОНМК</w:t>
            </w:r>
          </w:p>
        </w:tc>
      </w:tr>
      <w:tr w:rsidR="000A72F7" w:rsidRPr="00CB628E" w:rsidTr="00E94526">
        <w:trPr>
          <w:trHeight w:val="1308"/>
        </w:trPr>
        <w:tc>
          <w:tcPr>
            <w:tcW w:w="2955" w:type="dxa"/>
            <w:vMerge/>
            <w:vAlign w:val="center"/>
          </w:tcPr>
          <w:p w:rsidR="000A72F7" w:rsidRPr="00CB628E" w:rsidRDefault="000A72F7" w:rsidP="00E94526">
            <w:pPr>
              <w:spacing w:line="228" w:lineRule="auto"/>
              <w:jc w:val="center"/>
              <w:rPr>
                <w:rFonts w:ascii="Times New Roman" w:hAnsi="Times New Roman"/>
                <w:color w:val="000000"/>
              </w:rPr>
            </w:pPr>
          </w:p>
        </w:tc>
        <w:tc>
          <w:tcPr>
            <w:tcW w:w="2953" w:type="dxa"/>
            <w:vAlign w:val="center"/>
          </w:tcPr>
          <w:p w:rsidR="000A72F7" w:rsidRPr="00CB628E" w:rsidRDefault="000A72F7" w:rsidP="003D168A">
            <w:pPr>
              <w:spacing w:line="228" w:lineRule="auto"/>
              <w:jc w:val="center"/>
              <w:rPr>
                <w:rFonts w:ascii="Times New Roman" w:eastAsia="Arial" w:hAnsi="Times New Roman"/>
                <w:color w:val="000000"/>
              </w:rPr>
            </w:pPr>
            <w:r w:rsidRPr="00CB628E">
              <w:rPr>
                <w:rFonts w:ascii="Times New Roman" w:hAnsi="Times New Roman"/>
                <w:color w:val="000000"/>
              </w:rPr>
              <w:t xml:space="preserve">Статус РСЦ/ПСО/ кардиологического отделения (далее –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w:t>
            </w:r>
            <w:proofErr w:type="gramStart"/>
            <w:r w:rsidRPr="00CB628E">
              <w:rPr>
                <w:rFonts w:ascii="Times New Roman" w:hAnsi="Times New Roman"/>
                <w:color w:val="000000"/>
              </w:rPr>
              <w:t>с</w:t>
            </w:r>
            <w:proofErr w:type="gramEnd"/>
            <w:r w:rsidRPr="00CB628E">
              <w:rPr>
                <w:rFonts w:ascii="Times New Roman" w:hAnsi="Times New Roman"/>
                <w:color w:val="000000"/>
              </w:rPr>
              <w:t xml:space="preserve"> </w:t>
            </w:r>
            <w:r w:rsidRPr="00CB628E">
              <w:rPr>
                <w:rFonts w:ascii="Times New Roman" w:hAnsi="Times New Roman"/>
              </w:rPr>
              <w:t>палатой интенсивной терапии (далее – ПИТ)</w:t>
            </w:r>
          </w:p>
        </w:tc>
        <w:tc>
          <w:tcPr>
            <w:tcW w:w="1190" w:type="dxa"/>
            <w:vAlign w:val="center"/>
          </w:tcPr>
          <w:p w:rsidR="000A72F7" w:rsidRPr="00CB628E" w:rsidRDefault="000A72F7" w:rsidP="00E94526">
            <w:pPr>
              <w:spacing w:line="228" w:lineRule="auto"/>
              <w:jc w:val="center"/>
              <w:rPr>
                <w:rFonts w:ascii="Times New Roman" w:hAnsi="Times New Roman"/>
                <w:color w:val="000000"/>
              </w:rPr>
            </w:pPr>
            <w:r w:rsidRPr="00CB628E">
              <w:rPr>
                <w:rFonts w:ascii="Times New Roman" w:hAnsi="Times New Roman"/>
                <w:color w:val="000000"/>
              </w:rPr>
              <w:t xml:space="preserve">Коек для больных с ОКС </w:t>
            </w:r>
            <w:proofErr w:type="gramStart"/>
            <w:r w:rsidRPr="00CB628E">
              <w:rPr>
                <w:rFonts w:ascii="Times New Roman" w:hAnsi="Times New Roman"/>
                <w:color w:val="000000"/>
              </w:rPr>
              <w:t>в</w:t>
            </w:r>
            <w:proofErr w:type="gramEnd"/>
            <w:r w:rsidRPr="00CB628E">
              <w:rPr>
                <w:rFonts w:ascii="Times New Roman" w:hAnsi="Times New Roman"/>
                <w:color w:val="000000"/>
              </w:rPr>
              <w:t xml:space="preserve"> КО</w:t>
            </w:r>
          </w:p>
        </w:tc>
        <w:tc>
          <w:tcPr>
            <w:tcW w:w="953" w:type="dxa"/>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Из них: коек ПИТ</w:t>
            </w:r>
          </w:p>
        </w:tc>
        <w:tc>
          <w:tcPr>
            <w:tcW w:w="810" w:type="dxa"/>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Коек ОРИТ для ОКС</w:t>
            </w:r>
          </w:p>
        </w:tc>
        <w:tc>
          <w:tcPr>
            <w:tcW w:w="2115" w:type="dxa"/>
            <w:vAlign w:val="center"/>
          </w:tcPr>
          <w:p w:rsidR="000A72F7" w:rsidRPr="00CB628E" w:rsidRDefault="000A72F7" w:rsidP="003D168A">
            <w:pPr>
              <w:spacing w:line="228" w:lineRule="auto"/>
              <w:jc w:val="center"/>
              <w:rPr>
                <w:rFonts w:ascii="Times New Roman" w:eastAsia="Arial" w:hAnsi="Times New Roman"/>
                <w:color w:val="000000"/>
              </w:rPr>
            </w:pPr>
            <w:r w:rsidRPr="00CB628E">
              <w:rPr>
                <w:rFonts w:ascii="Times New Roman" w:hAnsi="Times New Roman"/>
                <w:color w:val="000000"/>
              </w:rPr>
              <w:t>Статус РСЦ</w:t>
            </w:r>
            <w:r w:rsidR="003D168A">
              <w:rPr>
                <w:rFonts w:ascii="Times New Roman" w:hAnsi="Times New Roman"/>
                <w:color w:val="000000"/>
              </w:rPr>
              <w:t>/</w:t>
            </w:r>
            <w:r w:rsidRPr="00CB628E">
              <w:rPr>
                <w:rFonts w:ascii="Times New Roman" w:hAnsi="Times New Roman"/>
                <w:color w:val="000000"/>
              </w:rPr>
              <w:t xml:space="preserve">ПСО/ неврологического отделения </w:t>
            </w:r>
            <w:proofErr w:type="gramStart"/>
            <w:r w:rsidRPr="00CB628E">
              <w:rPr>
                <w:rFonts w:ascii="Times New Roman" w:hAnsi="Times New Roman"/>
                <w:color w:val="000000"/>
              </w:rPr>
              <w:t>с</w:t>
            </w:r>
            <w:proofErr w:type="gramEnd"/>
            <w:r w:rsidRPr="00CB628E">
              <w:rPr>
                <w:rFonts w:ascii="Times New Roman" w:hAnsi="Times New Roman"/>
                <w:color w:val="000000"/>
              </w:rPr>
              <w:t xml:space="preserve"> </w:t>
            </w:r>
            <w:r w:rsidRPr="00CB628E">
              <w:rPr>
                <w:rFonts w:ascii="Times New Roman" w:hAnsi="Times New Roman"/>
              </w:rPr>
              <w:t>ПИТ</w:t>
            </w:r>
          </w:p>
        </w:tc>
        <w:tc>
          <w:tcPr>
            <w:tcW w:w="1077" w:type="dxa"/>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Коек для больных с ОНМК всего</w:t>
            </w:r>
          </w:p>
        </w:tc>
        <w:tc>
          <w:tcPr>
            <w:tcW w:w="1175" w:type="dxa"/>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 xml:space="preserve">Из них </w:t>
            </w:r>
            <w:proofErr w:type="gramStart"/>
            <w:r w:rsidRPr="00CB628E">
              <w:rPr>
                <w:rFonts w:ascii="Times New Roman" w:hAnsi="Times New Roman"/>
                <w:color w:val="000000"/>
              </w:rPr>
              <w:t>невроло</w:t>
            </w:r>
            <w:r w:rsidR="00E94526">
              <w:rPr>
                <w:rFonts w:ascii="Times New Roman" w:hAnsi="Times New Roman"/>
                <w:color w:val="000000"/>
              </w:rPr>
              <w:t>-</w:t>
            </w:r>
            <w:r w:rsidRPr="00CB628E">
              <w:rPr>
                <w:rFonts w:ascii="Times New Roman" w:hAnsi="Times New Roman"/>
                <w:color w:val="000000"/>
              </w:rPr>
              <w:t>гические</w:t>
            </w:r>
            <w:proofErr w:type="gramEnd"/>
            <w:r w:rsidRPr="00CB628E">
              <w:rPr>
                <w:rFonts w:ascii="Times New Roman" w:hAnsi="Times New Roman"/>
                <w:color w:val="000000"/>
              </w:rPr>
              <w:t xml:space="preserve"> для больных с ОНМК</w:t>
            </w:r>
          </w:p>
        </w:tc>
        <w:tc>
          <w:tcPr>
            <w:tcW w:w="1202" w:type="dxa"/>
            <w:vAlign w:val="center"/>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 xml:space="preserve">Из них </w:t>
            </w:r>
            <w:proofErr w:type="gramStart"/>
            <w:r w:rsidRPr="00CB628E">
              <w:rPr>
                <w:rFonts w:ascii="Times New Roman" w:hAnsi="Times New Roman"/>
                <w:color w:val="000000"/>
              </w:rPr>
              <w:t>невроло</w:t>
            </w:r>
            <w:r w:rsidR="00E94526">
              <w:rPr>
                <w:rFonts w:ascii="Times New Roman" w:hAnsi="Times New Roman"/>
                <w:color w:val="000000"/>
              </w:rPr>
              <w:t>-ги</w:t>
            </w:r>
            <w:r w:rsidRPr="00CB628E">
              <w:rPr>
                <w:rFonts w:ascii="Times New Roman" w:hAnsi="Times New Roman"/>
                <w:color w:val="000000"/>
              </w:rPr>
              <w:t>ческие</w:t>
            </w:r>
            <w:proofErr w:type="gramEnd"/>
            <w:r w:rsidRPr="00CB628E">
              <w:rPr>
                <w:rFonts w:ascii="Times New Roman" w:hAnsi="Times New Roman"/>
                <w:color w:val="000000"/>
              </w:rPr>
              <w:t xml:space="preserve"> интенсив-ной терапии</w:t>
            </w:r>
          </w:p>
        </w:tc>
      </w:tr>
      <w:tr w:rsidR="000A72F7" w:rsidRPr="00CB628E" w:rsidTr="00E94526">
        <w:trPr>
          <w:trHeight w:val="298"/>
        </w:trPr>
        <w:tc>
          <w:tcPr>
            <w:tcW w:w="2955"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1</w:t>
            </w:r>
          </w:p>
        </w:tc>
        <w:tc>
          <w:tcPr>
            <w:tcW w:w="2953"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2</w:t>
            </w:r>
          </w:p>
        </w:tc>
        <w:tc>
          <w:tcPr>
            <w:tcW w:w="1190"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3</w:t>
            </w:r>
          </w:p>
        </w:tc>
        <w:tc>
          <w:tcPr>
            <w:tcW w:w="953"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4</w:t>
            </w:r>
          </w:p>
        </w:tc>
        <w:tc>
          <w:tcPr>
            <w:tcW w:w="810" w:type="dxa"/>
            <w:vAlign w:val="center"/>
          </w:tcPr>
          <w:p w:rsidR="000A72F7" w:rsidRPr="00CB628E" w:rsidRDefault="000A72F7" w:rsidP="00E94526">
            <w:pPr>
              <w:spacing w:line="228" w:lineRule="auto"/>
              <w:jc w:val="center"/>
              <w:rPr>
                <w:rFonts w:ascii="Times New Roman" w:hAnsi="Times New Roman"/>
                <w:color w:val="000000"/>
              </w:rPr>
            </w:pPr>
            <w:r w:rsidRPr="00CB628E">
              <w:rPr>
                <w:rFonts w:ascii="Times New Roman" w:hAnsi="Times New Roman"/>
                <w:color w:val="000000"/>
              </w:rPr>
              <w:t>5</w:t>
            </w:r>
          </w:p>
        </w:tc>
        <w:tc>
          <w:tcPr>
            <w:tcW w:w="2115"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6</w:t>
            </w:r>
          </w:p>
        </w:tc>
        <w:tc>
          <w:tcPr>
            <w:tcW w:w="1077"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7</w:t>
            </w:r>
          </w:p>
        </w:tc>
        <w:tc>
          <w:tcPr>
            <w:tcW w:w="1175" w:type="dxa"/>
            <w:vAlign w:val="center"/>
          </w:tcPr>
          <w:p w:rsidR="000A72F7" w:rsidRPr="00CB628E" w:rsidRDefault="000A72F7" w:rsidP="00E94526">
            <w:pPr>
              <w:spacing w:line="228" w:lineRule="auto"/>
              <w:jc w:val="center"/>
              <w:rPr>
                <w:rFonts w:ascii="Times New Roman" w:hAnsi="Times New Roman"/>
              </w:rPr>
            </w:pPr>
            <w:r w:rsidRPr="00CB628E">
              <w:rPr>
                <w:rFonts w:ascii="Times New Roman" w:hAnsi="Times New Roman"/>
              </w:rPr>
              <w:t>8</w:t>
            </w:r>
          </w:p>
        </w:tc>
        <w:tc>
          <w:tcPr>
            <w:tcW w:w="1202" w:type="dxa"/>
            <w:vAlign w:val="center"/>
          </w:tcPr>
          <w:p w:rsidR="000A72F7" w:rsidRPr="00CB628E" w:rsidRDefault="000A72F7" w:rsidP="00E94526">
            <w:pPr>
              <w:spacing w:line="228" w:lineRule="auto"/>
              <w:jc w:val="center"/>
              <w:rPr>
                <w:rFonts w:ascii="Times New Roman" w:hAnsi="Times New Roman"/>
                <w:color w:val="000000"/>
              </w:rPr>
            </w:pPr>
            <w:r w:rsidRPr="00CB628E">
              <w:rPr>
                <w:rFonts w:ascii="Times New Roman" w:hAnsi="Times New Roman"/>
                <w:color w:val="000000"/>
              </w:rPr>
              <w:t>9</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color w:val="000000"/>
              </w:rPr>
            </w:pPr>
            <w:r w:rsidRPr="00CB628E">
              <w:rPr>
                <w:rFonts w:ascii="Times New Roman" w:hAnsi="Times New Roman"/>
              </w:rPr>
              <w:t>ГБУ РО «ОКБ»</w:t>
            </w:r>
          </w:p>
        </w:tc>
        <w:tc>
          <w:tcPr>
            <w:tcW w:w="2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РСЦ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211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РСЦ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60</w:t>
            </w:r>
          </w:p>
        </w:tc>
        <w:tc>
          <w:tcPr>
            <w:tcW w:w="117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48</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12</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rPr>
            </w:pPr>
            <w:r w:rsidRPr="00CB628E">
              <w:rPr>
                <w:rFonts w:ascii="Times New Roman" w:hAnsi="Times New Roman"/>
              </w:rPr>
              <w:t>ГБУ РО «ОККД»</w:t>
            </w:r>
          </w:p>
        </w:tc>
        <w:tc>
          <w:tcPr>
            <w:tcW w:w="2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РСЦ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60</w:t>
            </w:r>
          </w:p>
        </w:tc>
        <w:tc>
          <w:tcPr>
            <w:tcW w:w="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12</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211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077"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17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rPr>
            </w:pPr>
            <w:r w:rsidRPr="00CB628E">
              <w:rPr>
                <w:rFonts w:ascii="Times New Roman" w:hAnsi="Times New Roman"/>
              </w:rPr>
              <w:t>ГБУ РО «ГКБСМП»</w:t>
            </w:r>
          </w:p>
        </w:tc>
        <w:tc>
          <w:tcPr>
            <w:tcW w:w="2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ПСО 1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E94526" w:rsidRDefault="000A72F7" w:rsidP="00E94526">
            <w:pPr>
              <w:spacing w:line="228" w:lineRule="auto"/>
              <w:jc w:val="center"/>
              <w:rPr>
                <w:rFonts w:ascii="Times New Roman" w:eastAsia="Arial" w:hAnsi="Times New Roman"/>
                <w:lang w:val="en-US"/>
              </w:rPr>
            </w:pPr>
            <w:r w:rsidRPr="00CB628E">
              <w:rPr>
                <w:rFonts w:ascii="Times New Roman" w:hAnsi="Times New Roman"/>
              </w:rPr>
              <w:t>24</w:t>
            </w:r>
          </w:p>
        </w:tc>
        <w:tc>
          <w:tcPr>
            <w:tcW w:w="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6</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211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077"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17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0</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color w:val="000000"/>
              </w:rPr>
            </w:pPr>
            <w:r w:rsidRPr="00CB628E">
              <w:rPr>
                <w:rFonts w:ascii="Times New Roman" w:hAnsi="Times New Roman"/>
              </w:rPr>
              <w:t>ГБУ РО «ГКБ № 11»</w:t>
            </w:r>
          </w:p>
        </w:tc>
        <w:tc>
          <w:tcPr>
            <w:tcW w:w="2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119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eastAsia="Arial" w:hAnsi="Times New Roman"/>
                <w:color w:val="000000"/>
              </w:rPr>
              <w:t>-</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eastAsia="Arial" w:hAnsi="Times New Roman"/>
                <w:color w:val="000000"/>
              </w:rPr>
              <w:t>-</w:t>
            </w:r>
          </w:p>
        </w:tc>
        <w:tc>
          <w:tcPr>
            <w:tcW w:w="211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ПСО 2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30</w:t>
            </w:r>
          </w:p>
        </w:tc>
        <w:tc>
          <w:tcPr>
            <w:tcW w:w="117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color w:val="000000"/>
              </w:rPr>
            </w:pPr>
            <w:r w:rsidRPr="00CB628E">
              <w:rPr>
                <w:rFonts w:ascii="Times New Roman" w:hAnsi="Times New Roman"/>
              </w:rPr>
              <w:t>ГБУ РО «Сасовская ЦРБ»</w:t>
            </w:r>
          </w:p>
        </w:tc>
        <w:tc>
          <w:tcPr>
            <w:tcW w:w="2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ПСО 3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211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ПСО 3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30</w:t>
            </w:r>
          </w:p>
        </w:tc>
        <w:tc>
          <w:tcPr>
            <w:tcW w:w="117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r>
      <w:tr w:rsidR="000A72F7" w:rsidRPr="00CB628E" w:rsidTr="00E94526">
        <w:trPr>
          <w:trHeight w:val="519"/>
        </w:trPr>
        <w:tc>
          <w:tcPr>
            <w:tcW w:w="2955" w:type="dxa"/>
          </w:tcPr>
          <w:p w:rsidR="000A72F7" w:rsidRPr="00CB628E" w:rsidRDefault="000A72F7" w:rsidP="00E94526">
            <w:pPr>
              <w:spacing w:line="228" w:lineRule="auto"/>
              <w:rPr>
                <w:rFonts w:ascii="Times New Roman" w:eastAsia="Arial" w:hAnsi="Times New Roman"/>
                <w:color w:val="000000"/>
              </w:rPr>
            </w:pPr>
            <w:r w:rsidRPr="00CB628E">
              <w:rPr>
                <w:rFonts w:ascii="Times New Roman" w:hAnsi="Times New Roman"/>
              </w:rPr>
              <w:t>ГБУ РО «Скопинская ЦРБ»</w:t>
            </w:r>
          </w:p>
        </w:tc>
        <w:tc>
          <w:tcPr>
            <w:tcW w:w="2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РСЦ для лечения пациентов с ОКС</w:t>
            </w:r>
            <w:r w:rsidR="00E94526" w:rsidRPr="00E94526">
              <w:rPr>
                <w:rFonts w:ascii="Times New Roman" w:hAnsi="Times New Roman"/>
              </w:rPr>
              <w:t xml:space="preserve"> </w:t>
            </w:r>
            <w:r w:rsidRPr="00CB628E">
              <w:rPr>
                <w:rFonts w:ascii="Times New Roman" w:hAnsi="Times New Roman"/>
              </w:rPr>
              <w:t>(</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953"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0</w:t>
            </w:r>
          </w:p>
        </w:tc>
        <w:tc>
          <w:tcPr>
            <w:tcW w:w="211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ПСО 4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30</w:t>
            </w:r>
          </w:p>
        </w:tc>
        <w:tc>
          <w:tcPr>
            <w:tcW w:w="1175"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24</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6</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rPr>
            </w:pPr>
            <w:r w:rsidRPr="00CB628E">
              <w:rPr>
                <w:rFonts w:ascii="Times New Roman" w:hAnsi="Times New Roman"/>
              </w:rPr>
              <w:t>ГБУ РО «Касимовская ЦРБ»</w:t>
            </w:r>
          </w:p>
        </w:tc>
        <w:tc>
          <w:tcPr>
            <w:tcW w:w="2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ПСО 6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14</w:t>
            </w:r>
          </w:p>
        </w:tc>
        <w:tc>
          <w:tcPr>
            <w:tcW w:w="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3</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3</w:t>
            </w:r>
          </w:p>
        </w:tc>
        <w:tc>
          <w:tcPr>
            <w:tcW w:w="211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ПСО 6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13</w:t>
            </w:r>
          </w:p>
        </w:tc>
        <w:tc>
          <w:tcPr>
            <w:tcW w:w="117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10</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3</w:t>
            </w:r>
          </w:p>
        </w:tc>
      </w:tr>
      <w:tr w:rsidR="000A72F7" w:rsidRPr="00CB628E" w:rsidTr="00E94526">
        <w:tc>
          <w:tcPr>
            <w:tcW w:w="2955" w:type="dxa"/>
          </w:tcPr>
          <w:p w:rsidR="000A72F7" w:rsidRPr="00CB628E" w:rsidRDefault="000A72F7" w:rsidP="00E94526">
            <w:pPr>
              <w:spacing w:line="228" w:lineRule="auto"/>
              <w:rPr>
                <w:rFonts w:ascii="Times New Roman" w:eastAsia="Arial" w:hAnsi="Times New Roman"/>
              </w:rPr>
            </w:pPr>
            <w:r w:rsidRPr="00CB628E">
              <w:rPr>
                <w:rFonts w:ascii="Times New Roman" w:hAnsi="Times New Roman"/>
              </w:rPr>
              <w:t>ГБУ РО «Шиловская ЦРБ»</w:t>
            </w:r>
          </w:p>
        </w:tc>
        <w:tc>
          <w:tcPr>
            <w:tcW w:w="2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ПСО 7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190"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14</w:t>
            </w:r>
          </w:p>
        </w:tc>
        <w:tc>
          <w:tcPr>
            <w:tcW w:w="953"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3</w:t>
            </w:r>
          </w:p>
        </w:tc>
        <w:tc>
          <w:tcPr>
            <w:tcW w:w="810"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color w:val="000000"/>
              </w:rPr>
              <w:t>3</w:t>
            </w:r>
          </w:p>
        </w:tc>
        <w:tc>
          <w:tcPr>
            <w:tcW w:w="211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ПСО 7 (</w:t>
            </w:r>
            <w:proofErr w:type="gramStart"/>
            <w:r w:rsidRPr="00CB628E">
              <w:rPr>
                <w:rFonts w:ascii="Times New Roman" w:hAnsi="Times New Roman"/>
                <w:color w:val="000000"/>
              </w:rPr>
              <w:t>КО</w:t>
            </w:r>
            <w:proofErr w:type="gramEnd"/>
            <w:r w:rsidRPr="00CB628E">
              <w:rPr>
                <w:rFonts w:ascii="Times New Roman" w:hAnsi="Times New Roman"/>
                <w:color w:val="000000"/>
              </w:rPr>
              <w:t xml:space="preserve"> с ПИТ)</w:t>
            </w:r>
          </w:p>
        </w:tc>
        <w:tc>
          <w:tcPr>
            <w:tcW w:w="1077"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13</w:t>
            </w:r>
          </w:p>
        </w:tc>
        <w:tc>
          <w:tcPr>
            <w:tcW w:w="1175" w:type="dxa"/>
          </w:tcPr>
          <w:p w:rsidR="000A72F7" w:rsidRPr="00CB628E" w:rsidRDefault="000A72F7" w:rsidP="00E94526">
            <w:pPr>
              <w:spacing w:line="228" w:lineRule="auto"/>
              <w:jc w:val="center"/>
              <w:rPr>
                <w:rFonts w:ascii="Times New Roman" w:eastAsia="Arial" w:hAnsi="Times New Roman"/>
              </w:rPr>
            </w:pPr>
            <w:r w:rsidRPr="00CB628E">
              <w:rPr>
                <w:rFonts w:ascii="Times New Roman" w:hAnsi="Times New Roman"/>
              </w:rPr>
              <w:t>10</w:t>
            </w:r>
          </w:p>
        </w:tc>
        <w:tc>
          <w:tcPr>
            <w:tcW w:w="1202" w:type="dxa"/>
          </w:tcPr>
          <w:p w:rsidR="000A72F7" w:rsidRPr="00CB628E" w:rsidRDefault="000A72F7" w:rsidP="00E94526">
            <w:pPr>
              <w:spacing w:line="228" w:lineRule="auto"/>
              <w:jc w:val="center"/>
              <w:rPr>
                <w:rFonts w:ascii="Times New Roman" w:eastAsia="Arial" w:hAnsi="Times New Roman"/>
                <w:color w:val="000000"/>
              </w:rPr>
            </w:pPr>
            <w:r w:rsidRPr="00CB628E">
              <w:rPr>
                <w:rFonts w:ascii="Times New Roman" w:hAnsi="Times New Roman"/>
              </w:rPr>
              <w:t>3</w:t>
            </w:r>
          </w:p>
        </w:tc>
      </w:tr>
    </w:tbl>
    <w:p w:rsidR="000A72F7" w:rsidRPr="00CB628E" w:rsidRDefault="000A72F7" w:rsidP="00E94526">
      <w:pPr>
        <w:spacing w:line="228" w:lineRule="auto"/>
        <w:rPr>
          <w:rFonts w:ascii="Times New Roman" w:hAnsi="Times New Roman"/>
          <w:sz w:val="28"/>
          <w:szCs w:val="28"/>
        </w:rPr>
      </w:pPr>
    </w:p>
    <w:p w:rsidR="00CB628E" w:rsidRPr="00CB628E" w:rsidRDefault="00CB628E" w:rsidP="00E94526">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sectPr w:rsidR="00CB628E" w:rsidRPr="00CB628E" w:rsidSect="000A72F7">
          <w:pgSz w:w="16834" w:h="11907" w:orient="landscape" w:code="9"/>
          <w:pgMar w:top="1134" w:right="567" w:bottom="1134" w:left="1985" w:header="272" w:footer="397" w:gutter="0"/>
          <w:cols w:space="720"/>
          <w:formProt w:val="0"/>
          <w:docGrid w:linePitch="272"/>
        </w:sectPr>
      </w:pPr>
    </w:p>
    <w:p w:rsidR="00CB628E" w:rsidRPr="00A4565A" w:rsidRDefault="00E94526" w:rsidP="00971DF8">
      <w:pPr>
        <w:widowControl w:val="0"/>
        <w:spacing w:line="235" w:lineRule="auto"/>
        <w:ind w:firstLine="709"/>
        <w:jc w:val="both"/>
        <w:outlineLvl w:val="1"/>
        <w:rPr>
          <w:rFonts w:ascii="Times New Roman" w:hAnsi="Times New Roman"/>
          <w:sz w:val="28"/>
          <w:szCs w:val="28"/>
        </w:rPr>
      </w:pPr>
      <w:r w:rsidRPr="00A4565A">
        <w:rPr>
          <w:rFonts w:ascii="Times New Roman" w:hAnsi="Times New Roman"/>
          <w:sz w:val="28"/>
          <w:szCs w:val="28"/>
        </w:rPr>
        <w:lastRenderedPageBreak/>
        <w:t>1.5.1. </w:t>
      </w:r>
      <w:r w:rsidR="00CB628E" w:rsidRPr="00A4565A">
        <w:rPr>
          <w:rFonts w:ascii="Times New Roman" w:hAnsi="Times New Roman"/>
          <w:sz w:val="28"/>
          <w:szCs w:val="28"/>
        </w:rPr>
        <w:t>Анализ деятельности каждой медицинской организации, участвующей в оказании стационарной помощи больным с ОНМК и/или ОКС, с оценкой необходимости оптимизации функционирования</w:t>
      </w:r>
      <w:r w:rsidRPr="00A4565A">
        <w:rPr>
          <w:rFonts w:ascii="Times New Roman" w:hAnsi="Times New Roman"/>
          <w:sz w:val="28"/>
          <w:szCs w:val="28"/>
        </w:rPr>
        <w:t>.</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 xml:space="preserve">В Рязанской области функционируют 2 РСЦ, один – на базе ГБУ РО «ОККД» и </w:t>
      </w:r>
      <w:r w:rsidRPr="00A4565A">
        <w:rPr>
          <w:rFonts w:ascii="Times New Roman" w:hAnsi="Times New Roman"/>
          <w:iCs/>
          <w:spacing w:val="-2"/>
          <w:sz w:val="28"/>
          <w:szCs w:val="28"/>
        </w:rPr>
        <w:t>второй – на базе ГБУ РО «ОКБ». Также работают 6 первичных сосудистых центров (далее –</w:t>
      </w:r>
      <w:r w:rsidRPr="00A4565A">
        <w:rPr>
          <w:rFonts w:ascii="Times New Roman" w:hAnsi="Times New Roman"/>
          <w:iCs/>
          <w:sz w:val="28"/>
          <w:szCs w:val="28"/>
        </w:rPr>
        <w:t xml:space="preserve"> ПСЦ), расположенных на базе: ГБУ РО «Касимовская ЦРБ», ГБУ РО «Скопинская ЦРБ», ГБУ РО «Сасовская ЦРБ», ГБУ РО «Шиловская ЦРБ», ГБУ РО «ГКБ № 11», ГБУ РО «ГКБСМП».</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В настоящее время в ГБУ РО «ОККД» имеются 2 ангиографически</w:t>
      </w:r>
      <w:r w:rsidR="003D168A">
        <w:rPr>
          <w:rFonts w:ascii="Times New Roman" w:hAnsi="Times New Roman"/>
          <w:iCs/>
          <w:sz w:val="28"/>
          <w:szCs w:val="28"/>
        </w:rPr>
        <w:t>е</w:t>
      </w:r>
      <w:r w:rsidRPr="00A4565A">
        <w:rPr>
          <w:rFonts w:ascii="Times New Roman" w:hAnsi="Times New Roman"/>
          <w:iCs/>
          <w:sz w:val="28"/>
          <w:szCs w:val="28"/>
        </w:rPr>
        <w:t xml:space="preserve"> установки, режим работы 24/7. В ГБУ РО «ОКБ» – 2 ангиографические установки, режим работы 24/7. В ГБУ РО «ГКБСМП» – 1 ангиографическая установка, функционирует ежедневно в режиме 24/7 с 2024 года. В ГБУ РО «</w:t>
      </w:r>
      <w:proofErr w:type="gramStart"/>
      <w:r w:rsidRPr="00A4565A">
        <w:rPr>
          <w:rFonts w:ascii="Times New Roman" w:hAnsi="Times New Roman"/>
          <w:iCs/>
          <w:sz w:val="28"/>
          <w:szCs w:val="28"/>
        </w:rPr>
        <w:t>Скопинская</w:t>
      </w:r>
      <w:proofErr w:type="gramEnd"/>
      <w:r w:rsidRPr="00A4565A">
        <w:rPr>
          <w:rFonts w:ascii="Times New Roman" w:hAnsi="Times New Roman"/>
          <w:iCs/>
          <w:sz w:val="28"/>
          <w:szCs w:val="28"/>
        </w:rPr>
        <w:t xml:space="preserve"> ЦРБ» в рамках РСЦ с 1 апреля 2024 года работает ангиограф. </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Доставка пациентов с ОКС в «инфарктную» сеть осуществляется в более чем 70% случаев фельдшерскими бригадами. Фельдшеры обучены догоспитальному тромболизису. В настоящее время 90% бригад имеют по два фельдшера. Также функционирует санавиация, обеспечивающая транспортировку пациентов на территории Рязанской области, в том числе вертолет. Бригады СМП оборудованы системой передачи электрокардиограмм (далее – ЭКГ) в ГБУ РО «ОККД» для быстрой верификации ОКС и определения тактики ведения пациентов.</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Медицинская помощь пациентам с ОКС оказывается в соответствии с приказом министерства здравоохранения Рязанской области от 22.02.2024 № 309 «Об организации медицинской помощи пациентам с ССЗ на территории Рязанской области».</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Больные с ОКС (ИМ и нестабильной стенокардией), проживающие в Московском районе г. Рязани, а также на территории Михайловского и Рыбновского района области, госпитализируются в РСЦ на базе ГБУ РО «ОКБ».</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 xml:space="preserve">Больные с ОКС, проживающие в Железнодорожном, Советском районе г. Рязани, а также на территории Захаровского муниципального района области, госпитализируются в РСЦ на базе ГБУ РО «ОККД». Больные с ОКС с подъемом ST, проживающие в Октябрьском районе г. Рязани, на территории Рязанского, Клепиковского, Пронского, Спасского и Старожиловского районов области также подлежат госпитализации в ГБУ РО «ОККД». </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Госпитализации в ПСО на базе ГБУ РО «ГКБСМП» подлежат больные с ОКС без подъема ST, проживающие в Октябрьском районе г. Рязани, а также на территории Рязанского, Клепиковского, Спасского района области.</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 xml:space="preserve">Госпитализации в первичное сосудистое отделение на базе ГБУ РО «Сасовская ЦРБ» подлежат больные </w:t>
      </w:r>
      <w:proofErr w:type="gramStart"/>
      <w:r w:rsidRPr="00A4565A">
        <w:rPr>
          <w:rFonts w:ascii="Times New Roman" w:hAnsi="Times New Roman"/>
          <w:iCs/>
          <w:sz w:val="28"/>
          <w:szCs w:val="28"/>
        </w:rPr>
        <w:t>с</w:t>
      </w:r>
      <w:proofErr w:type="gramEnd"/>
      <w:r w:rsidRPr="00A4565A">
        <w:rPr>
          <w:rFonts w:ascii="Times New Roman" w:hAnsi="Times New Roman"/>
          <w:iCs/>
          <w:sz w:val="28"/>
          <w:szCs w:val="28"/>
        </w:rPr>
        <w:t xml:space="preserve"> </w:t>
      </w:r>
      <w:proofErr w:type="gramStart"/>
      <w:r w:rsidRPr="00A4565A">
        <w:rPr>
          <w:rFonts w:ascii="Times New Roman" w:hAnsi="Times New Roman"/>
          <w:iCs/>
          <w:sz w:val="28"/>
          <w:szCs w:val="28"/>
        </w:rPr>
        <w:t>острым</w:t>
      </w:r>
      <w:proofErr w:type="gramEnd"/>
      <w:r w:rsidRPr="00A4565A">
        <w:rPr>
          <w:rFonts w:ascii="Times New Roman" w:hAnsi="Times New Roman"/>
          <w:iCs/>
          <w:sz w:val="28"/>
          <w:szCs w:val="28"/>
        </w:rPr>
        <w:t xml:space="preserve"> ИМ и ОКС, проживающие на территории Ермишинского, Кадомского, Пителинского, Сасовского, Чучковского, Шацкого районов области.</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Госпитализации в первичное сосудистое отделение на базе ГБУ РО «</w:t>
      </w:r>
      <w:proofErr w:type="gramStart"/>
      <w:r w:rsidRPr="00A4565A">
        <w:rPr>
          <w:rFonts w:ascii="Times New Roman" w:hAnsi="Times New Roman"/>
          <w:iCs/>
          <w:sz w:val="28"/>
          <w:szCs w:val="28"/>
        </w:rPr>
        <w:t>Скопинская</w:t>
      </w:r>
      <w:proofErr w:type="gramEnd"/>
      <w:r w:rsidRPr="00A4565A">
        <w:rPr>
          <w:rFonts w:ascii="Times New Roman" w:hAnsi="Times New Roman"/>
          <w:iCs/>
          <w:sz w:val="28"/>
          <w:szCs w:val="28"/>
        </w:rPr>
        <w:t xml:space="preserve"> ЦРБ» подлежат больные с ОКС, проживающие на территории Кораблинского, Милославского, Скопинского районов области. С ОКС без </w:t>
      </w:r>
      <w:r w:rsidRPr="00A4565A">
        <w:rPr>
          <w:rFonts w:ascii="Times New Roman" w:hAnsi="Times New Roman"/>
          <w:iCs/>
          <w:sz w:val="28"/>
          <w:szCs w:val="28"/>
        </w:rPr>
        <w:lastRenderedPageBreak/>
        <w:t xml:space="preserve">подъема ST </w:t>
      </w:r>
      <w:r w:rsidR="003D168A">
        <w:rPr>
          <w:rFonts w:ascii="Times New Roman" w:hAnsi="Times New Roman"/>
          <w:iCs/>
          <w:sz w:val="28"/>
          <w:szCs w:val="28"/>
        </w:rPr>
        <w:t>–</w:t>
      </w:r>
      <w:r w:rsidRPr="00A4565A">
        <w:rPr>
          <w:rFonts w:ascii="Times New Roman" w:hAnsi="Times New Roman"/>
          <w:iCs/>
          <w:sz w:val="28"/>
          <w:szCs w:val="28"/>
        </w:rPr>
        <w:t xml:space="preserve"> Пронский район, Старожиловский район. При невозможности госпитализации пациенты, проживающие на территории Сараевского, Ухоловского и Александро-Невского районов области госпитализируются в ГБУ РО «</w:t>
      </w:r>
      <w:proofErr w:type="gramStart"/>
      <w:r w:rsidRPr="00A4565A">
        <w:rPr>
          <w:rFonts w:ascii="Times New Roman" w:hAnsi="Times New Roman"/>
          <w:iCs/>
          <w:sz w:val="28"/>
          <w:szCs w:val="28"/>
        </w:rPr>
        <w:t>Скопинская</w:t>
      </w:r>
      <w:proofErr w:type="gramEnd"/>
      <w:r w:rsidRPr="00A4565A">
        <w:rPr>
          <w:rFonts w:ascii="Times New Roman" w:hAnsi="Times New Roman"/>
          <w:iCs/>
          <w:sz w:val="28"/>
          <w:szCs w:val="28"/>
        </w:rPr>
        <w:t xml:space="preserve"> ЦРБ».</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Госпитализации в ПСО на базе ГБУ РО «Касимовская ЦРБ» подлежат больные с ОКС, проживающие на территории Касимовского района области.</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 xml:space="preserve">Госпитализации в ПСО на базе ГБУ РО «Шиловская ЦРБ» подлежат больные </w:t>
      </w:r>
      <w:proofErr w:type="gramStart"/>
      <w:r w:rsidRPr="00A4565A">
        <w:rPr>
          <w:rFonts w:ascii="Times New Roman" w:hAnsi="Times New Roman"/>
          <w:iCs/>
          <w:sz w:val="28"/>
          <w:szCs w:val="28"/>
        </w:rPr>
        <w:t>с</w:t>
      </w:r>
      <w:proofErr w:type="gramEnd"/>
      <w:r w:rsidRPr="00A4565A">
        <w:rPr>
          <w:rFonts w:ascii="Times New Roman" w:hAnsi="Times New Roman"/>
          <w:iCs/>
          <w:sz w:val="28"/>
          <w:szCs w:val="28"/>
        </w:rPr>
        <w:t xml:space="preserve"> </w:t>
      </w:r>
      <w:proofErr w:type="gramStart"/>
      <w:r w:rsidRPr="00A4565A">
        <w:rPr>
          <w:rFonts w:ascii="Times New Roman" w:hAnsi="Times New Roman"/>
          <w:iCs/>
          <w:sz w:val="28"/>
          <w:szCs w:val="28"/>
        </w:rPr>
        <w:t>острым</w:t>
      </w:r>
      <w:proofErr w:type="gramEnd"/>
      <w:r w:rsidRPr="00A4565A">
        <w:rPr>
          <w:rFonts w:ascii="Times New Roman" w:hAnsi="Times New Roman"/>
          <w:iCs/>
          <w:sz w:val="28"/>
          <w:szCs w:val="28"/>
        </w:rPr>
        <w:t xml:space="preserve"> ИМ и ОКС, проживающие на территории Шиловского, Путятинского, Сапожковского районов области.</w:t>
      </w:r>
    </w:p>
    <w:p w:rsidR="00CB628E" w:rsidRPr="00A4565A" w:rsidRDefault="00CB628E" w:rsidP="00971DF8">
      <w:pPr>
        <w:widowControl w:val="0"/>
        <w:spacing w:line="235" w:lineRule="auto"/>
        <w:ind w:firstLine="709"/>
        <w:jc w:val="both"/>
        <w:rPr>
          <w:rFonts w:ascii="Times New Roman" w:hAnsi="Times New Roman"/>
          <w:iCs/>
          <w:sz w:val="28"/>
          <w:szCs w:val="28"/>
        </w:rPr>
      </w:pPr>
      <w:r w:rsidRPr="00A4565A">
        <w:rPr>
          <w:rFonts w:ascii="Times New Roman" w:hAnsi="Times New Roman"/>
          <w:iCs/>
          <w:sz w:val="28"/>
          <w:szCs w:val="28"/>
        </w:rPr>
        <w:t>Консультации больных, находящихся в ПСО, со специалистами РСЦ</w:t>
      </w:r>
      <w:r w:rsidR="00C047E3">
        <w:rPr>
          <w:rFonts w:ascii="Times New Roman" w:hAnsi="Times New Roman"/>
          <w:iCs/>
          <w:sz w:val="28"/>
          <w:szCs w:val="28"/>
        </w:rPr>
        <w:br/>
      </w:r>
      <w:r w:rsidRPr="00A4565A">
        <w:rPr>
          <w:rFonts w:ascii="Times New Roman" w:hAnsi="Times New Roman"/>
          <w:iCs/>
          <w:sz w:val="28"/>
          <w:szCs w:val="28"/>
        </w:rPr>
        <w:t>на базе ГБУ РО «ОККД» осуществляются круглосуточно в режиме телекоммуникационной и телефонной связи (телефон приемного покоя</w:t>
      </w:r>
      <w:r w:rsidR="00C047E3">
        <w:rPr>
          <w:rFonts w:ascii="Times New Roman" w:hAnsi="Times New Roman"/>
          <w:iCs/>
          <w:sz w:val="28"/>
          <w:szCs w:val="28"/>
        </w:rPr>
        <w:br/>
      </w:r>
      <w:r w:rsidRPr="00A4565A">
        <w:rPr>
          <w:rFonts w:ascii="Times New Roman" w:hAnsi="Times New Roman"/>
          <w:iCs/>
          <w:sz w:val="28"/>
          <w:szCs w:val="28"/>
        </w:rPr>
        <w:t>+7</w:t>
      </w:r>
      <w:r w:rsidR="00C047E3">
        <w:rPr>
          <w:rFonts w:ascii="Times New Roman" w:hAnsi="Times New Roman"/>
          <w:iCs/>
          <w:sz w:val="28"/>
          <w:szCs w:val="28"/>
        </w:rPr>
        <w:t xml:space="preserve"> </w:t>
      </w:r>
      <w:r w:rsidRPr="00A4565A">
        <w:rPr>
          <w:rFonts w:ascii="Times New Roman" w:hAnsi="Times New Roman"/>
          <w:iCs/>
          <w:sz w:val="28"/>
          <w:szCs w:val="28"/>
        </w:rPr>
        <w:t>(4912)</w:t>
      </w:r>
      <w:r w:rsidR="00C047E3">
        <w:rPr>
          <w:rFonts w:ascii="Times New Roman" w:hAnsi="Times New Roman"/>
          <w:iCs/>
          <w:sz w:val="28"/>
          <w:szCs w:val="28"/>
        </w:rPr>
        <w:t xml:space="preserve"> </w:t>
      </w:r>
      <w:r w:rsidRPr="00A4565A">
        <w:rPr>
          <w:rFonts w:ascii="Times New Roman" w:hAnsi="Times New Roman"/>
          <w:iCs/>
          <w:sz w:val="28"/>
          <w:szCs w:val="28"/>
        </w:rPr>
        <w:t>76-97-10).</w:t>
      </w:r>
    </w:p>
    <w:p w:rsidR="00CB628E" w:rsidRPr="00971DF8" w:rsidRDefault="00CB628E" w:rsidP="00971DF8">
      <w:pPr>
        <w:widowControl w:val="0"/>
        <w:spacing w:line="235" w:lineRule="auto"/>
        <w:ind w:firstLine="709"/>
        <w:jc w:val="both"/>
        <w:rPr>
          <w:rFonts w:ascii="Times New Roman" w:hAnsi="Times New Roman"/>
          <w:sz w:val="24"/>
          <w:szCs w:val="24"/>
        </w:rPr>
      </w:pPr>
    </w:p>
    <w:p w:rsidR="00C047E3" w:rsidRDefault="00147FBD" w:rsidP="00971DF8">
      <w:pPr>
        <w:widowControl w:val="0"/>
        <w:spacing w:line="235" w:lineRule="auto"/>
        <w:jc w:val="right"/>
        <w:rPr>
          <w:rFonts w:ascii="Times New Roman" w:hAnsi="Times New Roman"/>
          <w:iCs/>
          <w:sz w:val="28"/>
          <w:szCs w:val="28"/>
        </w:rPr>
      </w:pPr>
      <w:r w:rsidRPr="00A4565A">
        <w:rPr>
          <w:rFonts w:ascii="Times New Roman" w:hAnsi="Times New Roman"/>
          <w:iCs/>
          <w:sz w:val="28"/>
          <w:szCs w:val="28"/>
        </w:rPr>
        <w:t>Таблица №</w:t>
      </w:r>
      <w:r w:rsidR="00CB628E" w:rsidRPr="00A4565A">
        <w:rPr>
          <w:rFonts w:ascii="Times New Roman" w:hAnsi="Times New Roman"/>
          <w:iCs/>
          <w:sz w:val="28"/>
          <w:szCs w:val="28"/>
        </w:rPr>
        <w:t xml:space="preserve"> 36</w:t>
      </w:r>
    </w:p>
    <w:p w:rsidR="00C047E3" w:rsidRPr="00C047E3" w:rsidRDefault="00C047E3" w:rsidP="00971DF8">
      <w:pPr>
        <w:widowControl w:val="0"/>
        <w:spacing w:line="235" w:lineRule="auto"/>
        <w:jc w:val="both"/>
        <w:rPr>
          <w:rFonts w:ascii="Times New Roman" w:hAnsi="Times New Roman"/>
          <w:iCs/>
          <w:sz w:val="16"/>
          <w:szCs w:val="16"/>
        </w:rPr>
      </w:pPr>
    </w:p>
    <w:p w:rsidR="00C047E3" w:rsidRDefault="00CB628E" w:rsidP="00971DF8">
      <w:pPr>
        <w:widowControl w:val="0"/>
        <w:spacing w:line="235" w:lineRule="auto"/>
        <w:jc w:val="center"/>
        <w:rPr>
          <w:rFonts w:ascii="Times New Roman" w:hAnsi="Times New Roman"/>
          <w:iCs/>
          <w:sz w:val="28"/>
          <w:szCs w:val="28"/>
        </w:rPr>
      </w:pPr>
      <w:r w:rsidRPr="00A4565A">
        <w:rPr>
          <w:rFonts w:ascii="Times New Roman" w:hAnsi="Times New Roman"/>
          <w:iCs/>
          <w:sz w:val="28"/>
          <w:szCs w:val="28"/>
        </w:rPr>
        <w:t>Порядок госпитализации экстренных пациентов</w:t>
      </w:r>
    </w:p>
    <w:p w:rsidR="00C047E3" w:rsidRDefault="00CB628E" w:rsidP="00971DF8">
      <w:pPr>
        <w:widowControl w:val="0"/>
        <w:spacing w:line="235" w:lineRule="auto"/>
        <w:jc w:val="center"/>
        <w:rPr>
          <w:rFonts w:ascii="Times New Roman" w:hAnsi="Times New Roman"/>
          <w:iCs/>
          <w:sz w:val="28"/>
          <w:szCs w:val="28"/>
        </w:rPr>
      </w:pPr>
      <w:r w:rsidRPr="00A4565A">
        <w:rPr>
          <w:rFonts w:ascii="Times New Roman" w:hAnsi="Times New Roman"/>
          <w:iCs/>
          <w:sz w:val="28"/>
          <w:szCs w:val="28"/>
        </w:rPr>
        <w:t>кардиологического профиля на территории</w:t>
      </w:r>
    </w:p>
    <w:p w:rsidR="00CB628E" w:rsidRDefault="00CB628E" w:rsidP="00971DF8">
      <w:pPr>
        <w:widowControl w:val="0"/>
        <w:spacing w:line="235" w:lineRule="auto"/>
        <w:jc w:val="center"/>
        <w:rPr>
          <w:rFonts w:ascii="Times New Roman" w:hAnsi="Times New Roman"/>
          <w:iCs/>
          <w:sz w:val="28"/>
          <w:szCs w:val="28"/>
        </w:rPr>
      </w:pPr>
      <w:r w:rsidRPr="00A4565A">
        <w:rPr>
          <w:rFonts w:ascii="Times New Roman" w:hAnsi="Times New Roman"/>
          <w:iCs/>
          <w:sz w:val="28"/>
          <w:szCs w:val="28"/>
        </w:rPr>
        <w:t>Рязанской области (за исключением пациентов с ОКС)</w:t>
      </w:r>
    </w:p>
    <w:p w:rsidR="00C047E3" w:rsidRPr="00971DF8" w:rsidRDefault="00C047E3" w:rsidP="00971DF8">
      <w:pPr>
        <w:widowControl w:val="0"/>
        <w:spacing w:line="235" w:lineRule="auto"/>
        <w:jc w:val="center"/>
        <w:rPr>
          <w:rFonts w:ascii="Times New Roman" w:hAnsi="Times New Roman"/>
          <w:iCs/>
          <w:sz w:val="24"/>
          <w:szCs w:val="24"/>
        </w:rPr>
      </w:pPr>
    </w:p>
    <w:tbl>
      <w:tblPr>
        <w:tblW w:w="9412" w:type="dxa"/>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1641"/>
        <w:gridCol w:w="3282"/>
        <w:gridCol w:w="1755"/>
      </w:tblGrid>
      <w:tr w:rsidR="00CB628E" w:rsidRPr="00C047E3" w:rsidTr="00C047E3">
        <w:trPr>
          <w:trHeight w:val="465"/>
        </w:trPr>
        <w:tc>
          <w:tcPr>
            <w:tcW w:w="2734" w:type="dxa"/>
            <w:shd w:val="clear" w:color="FFFFFF" w:fill="FFFFFF"/>
            <w:vAlign w:val="center"/>
          </w:tcPr>
          <w:p w:rsidR="00C047E3" w:rsidRDefault="00CB628E" w:rsidP="00C047E3">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val="en-US" w:eastAsia="en-US"/>
              </w:rPr>
              <w:t>Медицинская</w:t>
            </w:r>
          </w:p>
          <w:p w:rsidR="00CB628E" w:rsidRPr="00C047E3" w:rsidRDefault="00CB628E" w:rsidP="00C047E3">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val="en-US" w:eastAsia="en-US"/>
              </w:rPr>
              <w:t>организация</w:t>
            </w:r>
          </w:p>
        </w:tc>
        <w:tc>
          <w:tcPr>
            <w:tcW w:w="1641" w:type="dxa"/>
            <w:vAlign w:val="center"/>
          </w:tcPr>
          <w:p w:rsidR="00C047E3" w:rsidRDefault="00CB628E" w:rsidP="00C047E3">
            <w:pPr>
              <w:widowControl w:val="0"/>
              <w:spacing w:line="228" w:lineRule="auto"/>
              <w:ind w:left="28" w:right="28"/>
              <w:jc w:val="center"/>
              <w:rPr>
                <w:rFonts w:ascii="Times New Roman" w:hAnsi="Times New Roman"/>
                <w:spacing w:val="-2"/>
                <w:sz w:val="22"/>
                <w:szCs w:val="22"/>
                <w:lang w:eastAsia="en-US"/>
              </w:rPr>
            </w:pPr>
            <w:proofErr w:type="gramStart"/>
            <w:r w:rsidRPr="00C047E3">
              <w:rPr>
                <w:rFonts w:ascii="Times New Roman" w:hAnsi="Times New Roman"/>
                <w:spacing w:val="-2"/>
                <w:sz w:val="22"/>
                <w:szCs w:val="22"/>
                <w:lang w:eastAsia="en-US"/>
              </w:rPr>
              <w:t>Число кардио</w:t>
            </w:r>
            <w:r w:rsidR="00C047E3">
              <w:rPr>
                <w:rFonts w:ascii="Times New Roman" w:hAnsi="Times New Roman"/>
                <w:spacing w:val="-2"/>
                <w:sz w:val="22"/>
                <w:szCs w:val="22"/>
                <w:lang w:eastAsia="en-US"/>
              </w:rPr>
              <w:t>-</w:t>
            </w:r>
            <w:r w:rsidRPr="00C047E3">
              <w:rPr>
                <w:rFonts w:ascii="Times New Roman" w:hAnsi="Times New Roman"/>
                <w:spacing w:val="-2"/>
                <w:sz w:val="22"/>
                <w:szCs w:val="22"/>
                <w:lang w:eastAsia="en-US"/>
              </w:rPr>
              <w:t>логических коек и число коек ПИТ (действительно</w:t>
            </w:r>
            <w:proofErr w:type="gramEnd"/>
          </w:p>
          <w:p w:rsidR="00CB628E" w:rsidRPr="00C047E3" w:rsidRDefault="00CB628E" w:rsidP="00C047E3">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с 01.01.2024 по 31.12.2024)</w:t>
            </w:r>
          </w:p>
        </w:tc>
        <w:tc>
          <w:tcPr>
            <w:tcW w:w="3282" w:type="dxa"/>
            <w:shd w:val="clear" w:color="FFFFFF" w:fill="FFFFFF"/>
            <w:vAlign w:val="center"/>
          </w:tcPr>
          <w:p w:rsidR="00C047E3" w:rsidRDefault="00CB628E" w:rsidP="00C047E3">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val="en-US" w:eastAsia="en-US"/>
              </w:rPr>
              <w:t xml:space="preserve">Муниципальное </w:t>
            </w:r>
          </w:p>
          <w:p w:rsidR="00CB628E" w:rsidRPr="00C047E3" w:rsidRDefault="00CB628E" w:rsidP="00C047E3">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val="en-US" w:eastAsia="en-US"/>
              </w:rPr>
              <w:t>образование</w:t>
            </w:r>
          </w:p>
        </w:tc>
        <w:tc>
          <w:tcPr>
            <w:tcW w:w="1755" w:type="dxa"/>
            <w:vAlign w:val="center"/>
          </w:tcPr>
          <w:p w:rsidR="00CB628E" w:rsidRPr="00C047E3" w:rsidRDefault="00CB628E" w:rsidP="00C047E3">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Численность населения зоны ответственности, чел. (</w:t>
            </w:r>
            <w:proofErr w:type="gramStart"/>
            <w:r w:rsidRPr="00C047E3">
              <w:rPr>
                <w:rFonts w:ascii="Times New Roman" w:hAnsi="Times New Roman"/>
                <w:spacing w:val="-2"/>
                <w:sz w:val="22"/>
                <w:szCs w:val="22"/>
                <w:lang w:eastAsia="en-US"/>
              </w:rPr>
              <w:t>действи</w:t>
            </w:r>
            <w:r w:rsidR="00C047E3">
              <w:rPr>
                <w:rFonts w:ascii="Times New Roman" w:hAnsi="Times New Roman"/>
                <w:spacing w:val="-2"/>
                <w:sz w:val="22"/>
                <w:szCs w:val="22"/>
                <w:lang w:eastAsia="en-US"/>
              </w:rPr>
              <w:t>-</w:t>
            </w:r>
            <w:r w:rsidRPr="00C047E3">
              <w:rPr>
                <w:rFonts w:ascii="Times New Roman" w:hAnsi="Times New Roman"/>
                <w:spacing w:val="-2"/>
                <w:sz w:val="22"/>
                <w:szCs w:val="22"/>
                <w:lang w:eastAsia="en-US"/>
              </w:rPr>
              <w:t>тельно</w:t>
            </w:r>
            <w:proofErr w:type="gramEnd"/>
            <w:r w:rsidRPr="00C047E3">
              <w:rPr>
                <w:rFonts w:ascii="Times New Roman" w:hAnsi="Times New Roman"/>
                <w:spacing w:val="-2"/>
                <w:sz w:val="22"/>
                <w:szCs w:val="22"/>
                <w:lang w:eastAsia="en-US"/>
              </w:rPr>
              <w:t xml:space="preserve"> с 01.01.2024 по 31.12.2024)</w:t>
            </w:r>
          </w:p>
        </w:tc>
      </w:tr>
    </w:tbl>
    <w:p w:rsidR="00C047E3" w:rsidRPr="00C047E3" w:rsidRDefault="00C047E3">
      <w:pPr>
        <w:rPr>
          <w:rFonts w:ascii="Times New Roman" w:hAnsi="Times New Roman"/>
          <w:sz w:val="2"/>
          <w:szCs w:val="2"/>
        </w:rPr>
      </w:pPr>
    </w:p>
    <w:tbl>
      <w:tblPr>
        <w:tblW w:w="941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4"/>
        <w:gridCol w:w="1641"/>
        <w:gridCol w:w="3282"/>
        <w:gridCol w:w="1755"/>
      </w:tblGrid>
      <w:tr w:rsidR="00CB628E" w:rsidRPr="00C047E3" w:rsidTr="00404667">
        <w:trPr>
          <w:trHeight w:val="198"/>
          <w:tblHeader/>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11"/>
              </w:tabs>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eastAsia="en-US"/>
              </w:rPr>
              <w:t>1</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eastAsia="en-US"/>
              </w:rPr>
              <w:t>2</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C047E3">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eastAsia="en-US"/>
              </w:rPr>
              <w:t>3</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eastAsia="en-US"/>
              </w:rPr>
              <w:t>4</w:t>
            </w:r>
          </w:p>
        </w:tc>
      </w:tr>
      <w:tr w:rsidR="00C047E3" w:rsidRPr="00C047E3" w:rsidTr="00404667">
        <w:trPr>
          <w:trHeight w:val="239"/>
        </w:trPr>
        <w:tc>
          <w:tcPr>
            <w:tcW w:w="9412" w:type="dxa"/>
            <w:gridSpan w:val="4"/>
            <w:tcBorders>
              <w:top w:val="single" w:sz="4" w:space="0" w:color="000000"/>
              <w:left w:val="single" w:sz="4" w:space="0" w:color="000000"/>
              <w:bottom w:val="single" w:sz="4" w:space="0" w:color="000000"/>
              <w:right w:val="single" w:sz="4" w:space="0" w:color="000000"/>
            </w:tcBorders>
            <w:shd w:val="clear" w:color="FFFFFF" w:fill="FFFFFF"/>
          </w:tcPr>
          <w:p w:rsidR="00C047E3" w:rsidRPr="00C047E3" w:rsidRDefault="00C047E3" w:rsidP="00404667">
            <w:pPr>
              <w:widowControl w:val="0"/>
              <w:spacing w:line="228" w:lineRule="auto"/>
              <w:ind w:left="28" w:right="28"/>
              <w:jc w:val="center"/>
              <w:rPr>
                <w:rFonts w:ascii="Times New Roman" w:hAnsi="Times New Roman"/>
                <w:spacing w:val="-2"/>
                <w:sz w:val="22"/>
                <w:szCs w:val="22"/>
                <w:lang w:eastAsia="en-US"/>
              </w:rPr>
            </w:pPr>
            <w:r w:rsidRPr="00C047E3">
              <w:rPr>
                <w:rFonts w:ascii="Times New Roman" w:hAnsi="Times New Roman"/>
                <w:spacing w:val="-2"/>
                <w:sz w:val="22"/>
                <w:szCs w:val="22"/>
                <w:lang w:eastAsia="en-US"/>
              </w:rPr>
              <w:t>Медицинская организация 3 уровня РСЦ (РСЦ)</w:t>
            </w:r>
          </w:p>
        </w:tc>
      </w:tr>
      <w:tr w:rsidR="00CB628E" w:rsidRPr="00C047E3" w:rsidTr="00404667">
        <w:trPr>
          <w:trHeight w:val="986"/>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11"/>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«ОКБ» (РСЦ)</w:t>
            </w:r>
          </w:p>
        </w:tc>
        <w:tc>
          <w:tcPr>
            <w:tcW w:w="1641" w:type="dxa"/>
            <w:tcBorders>
              <w:top w:val="single" w:sz="4" w:space="0" w:color="000000"/>
              <w:left w:val="single" w:sz="4" w:space="0" w:color="000000"/>
              <w:bottom w:val="single" w:sz="4" w:space="0" w:color="000000"/>
              <w:right w:val="single" w:sz="4" w:space="0" w:color="000000"/>
            </w:tcBorders>
          </w:tcPr>
          <w:p w:rsidR="00404667" w:rsidRDefault="00CB628E" w:rsidP="00C047E3">
            <w:pPr>
              <w:widowControl w:val="0"/>
              <w:spacing w:line="228" w:lineRule="auto"/>
              <w:ind w:left="28" w:right="28"/>
              <w:rPr>
                <w:rFonts w:ascii="Times New Roman" w:hAnsi="Times New Roman"/>
                <w:spacing w:val="-2"/>
                <w:sz w:val="22"/>
                <w:szCs w:val="22"/>
                <w:lang w:eastAsia="en-US"/>
              </w:rPr>
            </w:pPr>
            <w:r w:rsidRPr="00C047E3">
              <w:rPr>
                <w:rFonts w:ascii="Times New Roman" w:hAnsi="Times New Roman"/>
                <w:spacing w:val="-2"/>
                <w:sz w:val="22"/>
                <w:szCs w:val="22"/>
                <w:lang w:eastAsia="en-US"/>
              </w:rPr>
              <w:t>30</w:t>
            </w:r>
            <w:r w:rsidR="003D168A">
              <w:rPr>
                <w:rFonts w:ascii="Times New Roman" w:hAnsi="Times New Roman"/>
                <w:spacing w:val="-2"/>
                <w:sz w:val="22"/>
                <w:szCs w:val="22"/>
                <w:lang w:eastAsia="en-US"/>
              </w:rPr>
              <w:t>;</w:t>
            </w:r>
            <w:r w:rsidR="00C047E3">
              <w:rPr>
                <w:rFonts w:ascii="Times New Roman" w:hAnsi="Times New Roman"/>
                <w:spacing w:val="-2"/>
                <w:sz w:val="22"/>
                <w:szCs w:val="22"/>
                <w:lang w:eastAsia="en-US"/>
              </w:rPr>
              <w:t xml:space="preserve"> </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 xml:space="preserve">ПИТ – </w:t>
            </w:r>
            <w:r w:rsidRPr="00C047E3">
              <w:rPr>
                <w:rFonts w:ascii="Times New Roman" w:hAnsi="Times New Roman"/>
                <w:spacing w:val="-2"/>
                <w:sz w:val="22"/>
                <w:szCs w:val="22"/>
                <w:lang w:val="en-US"/>
              </w:rPr>
              <w:t xml:space="preserve">6 </w:t>
            </w:r>
            <w:r w:rsidRPr="00C047E3">
              <w:rPr>
                <w:rFonts w:ascii="Times New Roman" w:hAnsi="Times New Roman"/>
                <w:spacing w:val="-2"/>
                <w:sz w:val="22"/>
                <w:szCs w:val="22"/>
              </w:rPr>
              <w:t>коек</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Московский  район  (г. Рязань)</w:t>
            </w:r>
            <w:r w:rsidR="003D168A">
              <w:rPr>
                <w:rFonts w:ascii="Times New Roman" w:hAnsi="Times New Roman"/>
                <w:spacing w:val="-2"/>
                <w:sz w:val="22"/>
                <w:szCs w:val="22"/>
                <w:lang w:eastAsia="en-US"/>
              </w:rPr>
              <w:t>;</w:t>
            </w:r>
            <w:r w:rsidRPr="00C047E3">
              <w:rPr>
                <w:rFonts w:ascii="Times New Roman" w:hAnsi="Times New Roman"/>
                <w:spacing w:val="-2"/>
                <w:sz w:val="22"/>
                <w:szCs w:val="22"/>
                <w:lang w:eastAsia="en-US"/>
              </w:rPr>
              <w:t xml:space="preserve"> Рыбновский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Захаровский район (часть Рязанского района)</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Михайловский район</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230 000</w:t>
            </w:r>
          </w:p>
        </w:tc>
      </w:tr>
      <w:tr w:rsidR="00CB628E" w:rsidRPr="00C047E3" w:rsidTr="00404667">
        <w:trPr>
          <w:trHeight w:val="4029"/>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11"/>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«ОККД» (РСЦ)</w:t>
            </w:r>
          </w:p>
          <w:p w:rsidR="00CB628E" w:rsidRPr="00C047E3" w:rsidRDefault="00CB628E" w:rsidP="00404667">
            <w:pPr>
              <w:widowControl w:val="0"/>
              <w:spacing w:line="228" w:lineRule="auto"/>
              <w:ind w:left="28" w:right="28"/>
              <w:rPr>
                <w:rFonts w:ascii="Times New Roman" w:hAnsi="Times New Roman"/>
                <w:spacing w:val="-2"/>
                <w:sz w:val="22"/>
                <w:szCs w:val="22"/>
              </w:rPr>
            </w:pPr>
          </w:p>
          <w:p w:rsidR="00CB628E" w:rsidRPr="00C047E3" w:rsidRDefault="00CB628E" w:rsidP="00404667">
            <w:pPr>
              <w:widowControl w:val="0"/>
              <w:spacing w:line="228" w:lineRule="auto"/>
              <w:ind w:left="28" w:right="28"/>
              <w:rPr>
                <w:rFonts w:ascii="Times New Roman" w:hAnsi="Times New Roman"/>
                <w:spacing w:val="-2"/>
                <w:sz w:val="22"/>
                <w:szCs w:val="22"/>
              </w:rPr>
            </w:pPr>
          </w:p>
          <w:p w:rsidR="00CB628E" w:rsidRPr="00C047E3" w:rsidRDefault="00CB628E" w:rsidP="00404667">
            <w:pPr>
              <w:widowControl w:val="0"/>
              <w:spacing w:line="228" w:lineRule="auto"/>
              <w:ind w:left="28" w:right="28"/>
              <w:rPr>
                <w:rFonts w:ascii="Times New Roman" w:hAnsi="Times New Roman"/>
                <w:spacing w:val="-2"/>
                <w:sz w:val="22"/>
                <w:szCs w:val="22"/>
              </w:rPr>
            </w:pPr>
          </w:p>
          <w:p w:rsidR="00CB628E" w:rsidRPr="00C047E3" w:rsidRDefault="00CB628E" w:rsidP="00404667">
            <w:pPr>
              <w:widowControl w:val="0"/>
              <w:spacing w:line="228" w:lineRule="auto"/>
              <w:ind w:left="28" w:right="28"/>
              <w:rPr>
                <w:rFonts w:ascii="Times New Roman" w:hAnsi="Times New Roman"/>
                <w:spacing w:val="-2"/>
                <w:sz w:val="22"/>
                <w:szCs w:val="22"/>
              </w:rPr>
            </w:pPr>
          </w:p>
        </w:tc>
        <w:tc>
          <w:tcPr>
            <w:tcW w:w="1641" w:type="dxa"/>
            <w:tcBorders>
              <w:top w:val="single" w:sz="4" w:space="0" w:color="000000"/>
              <w:left w:val="single" w:sz="4" w:space="0" w:color="000000"/>
              <w:bottom w:val="single" w:sz="4" w:space="0" w:color="000000"/>
              <w:right w:val="single" w:sz="4" w:space="0" w:color="000000"/>
            </w:tcBorders>
          </w:tcPr>
          <w:p w:rsidR="00CB628E" w:rsidRPr="003D168A"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rPr>
              <w:t>6</w:t>
            </w:r>
            <w:r w:rsidRPr="00C047E3">
              <w:rPr>
                <w:rFonts w:ascii="Times New Roman" w:hAnsi="Times New Roman"/>
                <w:spacing w:val="-2"/>
                <w:sz w:val="22"/>
                <w:szCs w:val="22"/>
                <w:lang w:val="en-US"/>
              </w:rPr>
              <w:t>0</w:t>
            </w:r>
            <w:r w:rsidR="003D168A">
              <w:rPr>
                <w:rFonts w:ascii="Times New Roman" w:hAnsi="Times New Roman"/>
                <w:spacing w:val="-2"/>
                <w:sz w:val="22"/>
                <w:szCs w:val="22"/>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ПИТ – 12 коек</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971DF8" w:rsidRDefault="00CB628E" w:rsidP="00C047E3">
            <w:pPr>
              <w:widowControl w:val="0"/>
              <w:spacing w:line="228" w:lineRule="auto"/>
              <w:ind w:left="28" w:right="28"/>
              <w:rPr>
                <w:rFonts w:ascii="Times New Roman" w:hAnsi="Times New Roman"/>
                <w:spacing w:val="-2"/>
                <w:sz w:val="22"/>
                <w:szCs w:val="22"/>
                <w:lang w:eastAsia="en-US"/>
              </w:rPr>
            </w:pPr>
            <w:r w:rsidRPr="00C047E3">
              <w:rPr>
                <w:rFonts w:ascii="Times New Roman" w:hAnsi="Times New Roman"/>
                <w:spacing w:val="-2"/>
                <w:sz w:val="22"/>
                <w:szCs w:val="22"/>
                <w:lang w:eastAsia="en-US"/>
              </w:rPr>
              <w:t xml:space="preserve">Железнодорожный район </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 Рязань)</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Советский район (г. Рязань)</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Пронский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Старожиловский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 xml:space="preserve">Рязанский район </w:t>
            </w:r>
          </w:p>
          <w:p w:rsidR="00CB628E" w:rsidRPr="00C047E3" w:rsidRDefault="00CB628E" w:rsidP="00C047E3">
            <w:pPr>
              <w:widowControl w:val="0"/>
              <w:spacing w:line="228" w:lineRule="auto"/>
              <w:ind w:left="28" w:right="28"/>
              <w:rPr>
                <w:rFonts w:ascii="Times New Roman" w:hAnsi="Times New Roman"/>
                <w:spacing w:val="-2"/>
                <w:sz w:val="22"/>
                <w:szCs w:val="22"/>
              </w:rPr>
            </w:pPr>
          </w:p>
          <w:p w:rsidR="00CB628E" w:rsidRPr="00C047E3" w:rsidRDefault="00CB628E" w:rsidP="00C047E3">
            <w:pPr>
              <w:widowControl w:val="0"/>
              <w:tabs>
                <w:tab w:val="left" w:pos="2257"/>
                <w:tab w:val="left" w:pos="3365"/>
                <w:tab w:val="left" w:pos="397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Все переводы пациентов из ПСО без возможности проведения ЧКВ (Ермишинский район, Кадомский район, Пителинский район, Сасовский район, Чучковский район, Шацкий район, Касимовский район</w:t>
            </w:r>
            <w:r w:rsidRPr="00C047E3">
              <w:rPr>
                <w:rFonts w:ascii="Times New Roman" w:hAnsi="Times New Roman"/>
                <w:spacing w:val="-2"/>
                <w:sz w:val="22"/>
                <w:szCs w:val="22"/>
              </w:rPr>
              <w:t xml:space="preserve">, </w:t>
            </w:r>
            <w:r w:rsidRPr="00C047E3">
              <w:rPr>
                <w:rFonts w:ascii="Times New Roman" w:hAnsi="Times New Roman"/>
                <w:spacing w:val="-2"/>
                <w:sz w:val="22"/>
                <w:szCs w:val="22"/>
                <w:lang w:eastAsia="en-US"/>
              </w:rPr>
              <w:t xml:space="preserve">Шиловский район, Сапожковский район, Путятинский район, Сараевский район) </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798 000</w:t>
            </w:r>
          </w:p>
        </w:tc>
      </w:tr>
      <w:tr w:rsidR="00CB628E" w:rsidRPr="00C047E3" w:rsidTr="00404667">
        <w:trPr>
          <w:trHeight w:val="742"/>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37"/>
                <w:tab w:val="left" w:pos="1576"/>
                <w:tab w:val="left" w:pos="325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«ГКБСМП» (ПСО)</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30</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ПИТ – 6 коек</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Октябрьский район (г. Рязань)</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Клепиковский район</w:t>
            </w:r>
            <w:r w:rsidR="003D168A">
              <w:rPr>
                <w:rFonts w:ascii="Times New Roman" w:hAnsi="Times New Roman"/>
                <w:spacing w:val="-2"/>
                <w:sz w:val="22"/>
                <w:szCs w:val="22"/>
                <w:lang w:eastAsia="en-US"/>
              </w:rPr>
              <w:t>;</w:t>
            </w:r>
          </w:p>
          <w:p w:rsidR="00CB628E" w:rsidRPr="00C047E3" w:rsidRDefault="00CB628E" w:rsidP="00404667">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Спасский район</w:t>
            </w:r>
            <w:r w:rsidR="003D168A">
              <w:rPr>
                <w:rFonts w:ascii="Times New Roman" w:hAnsi="Times New Roman"/>
                <w:spacing w:val="-2"/>
                <w:sz w:val="22"/>
                <w:szCs w:val="22"/>
                <w:lang w:eastAsia="en-US"/>
              </w:rPr>
              <w:t>;</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tabs>
                <w:tab w:val="left" w:pos="2257"/>
                <w:tab w:val="left" w:pos="3365"/>
                <w:tab w:val="left" w:pos="3973"/>
              </w:tabs>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250 000</w:t>
            </w:r>
          </w:p>
        </w:tc>
      </w:tr>
      <w:tr w:rsidR="00CB628E" w:rsidRPr="00C047E3" w:rsidTr="00404667">
        <w:trPr>
          <w:trHeight w:val="268"/>
        </w:trPr>
        <w:tc>
          <w:tcPr>
            <w:tcW w:w="9412" w:type="dxa"/>
            <w:gridSpan w:val="4"/>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tabs>
                <w:tab w:val="left" w:pos="2257"/>
                <w:tab w:val="left" w:pos="3365"/>
                <w:tab w:val="left" w:pos="3973"/>
              </w:tabs>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val="en-US" w:eastAsia="en-US"/>
              </w:rPr>
              <w:lastRenderedPageBreak/>
              <w:t>Медицинская организация 2 уровня</w:t>
            </w:r>
          </w:p>
        </w:tc>
      </w:tr>
      <w:tr w:rsidR="00CB628E" w:rsidRPr="00C047E3" w:rsidTr="00404667">
        <w:trPr>
          <w:trHeight w:val="1721"/>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11"/>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«Сасовская ЦРБ» (ПСО)</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30</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ПИТ – 6 коек</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3D168A" w:rsidP="00C047E3">
            <w:pPr>
              <w:widowControl w:val="0"/>
              <w:spacing w:line="228" w:lineRule="auto"/>
              <w:ind w:left="28" w:right="28"/>
              <w:rPr>
                <w:rFonts w:ascii="Times New Roman" w:hAnsi="Times New Roman"/>
                <w:spacing w:val="-2"/>
                <w:sz w:val="22"/>
                <w:szCs w:val="22"/>
              </w:rPr>
            </w:pPr>
            <w:r>
              <w:rPr>
                <w:rFonts w:ascii="Times New Roman" w:hAnsi="Times New Roman"/>
                <w:spacing w:val="-2"/>
                <w:sz w:val="22"/>
                <w:szCs w:val="22"/>
                <w:lang w:eastAsia="en-US"/>
              </w:rPr>
              <w:t>п</w:t>
            </w:r>
            <w:r w:rsidR="00CB628E" w:rsidRPr="00C047E3">
              <w:rPr>
                <w:rFonts w:ascii="Times New Roman" w:hAnsi="Times New Roman"/>
                <w:spacing w:val="-2"/>
                <w:sz w:val="22"/>
                <w:szCs w:val="22"/>
                <w:lang w:eastAsia="en-US"/>
              </w:rPr>
              <w:t xml:space="preserve">ри подозрении </w:t>
            </w:r>
            <w:proofErr w:type="gramStart"/>
            <w:r w:rsidR="00CB628E" w:rsidRPr="00C047E3">
              <w:rPr>
                <w:rFonts w:ascii="Times New Roman" w:hAnsi="Times New Roman"/>
                <w:spacing w:val="-2"/>
                <w:sz w:val="22"/>
                <w:szCs w:val="22"/>
                <w:lang w:eastAsia="en-US"/>
              </w:rPr>
              <w:t>на</w:t>
            </w:r>
            <w:proofErr w:type="gramEnd"/>
            <w:r w:rsidR="00CB628E" w:rsidRPr="00C047E3">
              <w:rPr>
                <w:rFonts w:ascii="Times New Roman" w:hAnsi="Times New Roman"/>
                <w:spacing w:val="-2"/>
                <w:sz w:val="22"/>
                <w:szCs w:val="22"/>
                <w:lang w:eastAsia="en-US"/>
              </w:rPr>
              <w:t xml:space="preserve"> ИМ и ОКС:</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Ермишинский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Кадомский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Пителинский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Сасовский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Чучковский район</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Шацкий район</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80 000</w:t>
            </w:r>
          </w:p>
        </w:tc>
      </w:tr>
      <w:tr w:rsidR="00CB628E" w:rsidRPr="00C047E3" w:rsidTr="00404667">
        <w:trPr>
          <w:trHeight w:val="547"/>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37"/>
                <w:tab w:val="left" w:pos="1576"/>
                <w:tab w:val="left" w:pos="325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«Касимовская ЦРБ» (ПСО)</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15</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ПИТ – 3 койки</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 xml:space="preserve">При подозрении </w:t>
            </w:r>
            <w:proofErr w:type="gramStart"/>
            <w:r w:rsidRPr="00C047E3">
              <w:rPr>
                <w:rFonts w:ascii="Times New Roman" w:hAnsi="Times New Roman"/>
                <w:spacing w:val="-2"/>
                <w:sz w:val="22"/>
                <w:szCs w:val="22"/>
                <w:lang w:eastAsia="en-US"/>
              </w:rPr>
              <w:t>на</w:t>
            </w:r>
            <w:proofErr w:type="gramEnd"/>
            <w:r w:rsidRPr="00C047E3">
              <w:rPr>
                <w:rFonts w:ascii="Times New Roman" w:hAnsi="Times New Roman"/>
                <w:spacing w:val="-2"/>
                <w:sz w:val="22"/>
                <w:szCs w:val="22"/>
                <w:lang w:eastAsia="en-US"/>
              </w:rPr>
              <w:t xml:space="preserve"> ИМ и ОКС:</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val="en-US" w:eastAsia="en-US"/>
              </w:rPr>
              <w:t>Касимовский район</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tabs>
                <w:tab w:val="left" w:pos="2257"/>
                <w:tab w:val="left" w:pos="3365"/>
                <w:tab w:val="left" w:pos="3973"/>
              </w:tabs>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rPr>
              <w:t>50 000</w:t>
            </w:r>
          </w:p>
        </w:tc>
      </w:tr>
      <w:tr w:rsidR="00CB628E" w:rsidRPr="00C047E3" w:rsidTr="00404667">
        <w:trPr>
          <w:trHeight w:val="1470"/>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37"/>
                <w:tab w:val="left" w:pos="1576"/>
                <w:tab w:val="left" w:pos="325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«Шиловская ЦРБ» (ПСО)</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12</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ПИТ – 3 койки</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3D168A" w:rsidP="00C047E3">
            <w:pPr>
              <w:widowControl w:val="0"/>
              <w:spacing w:line="228" w:lineRule="auto"/>
              <w:ind w:left="28" w:right="28"/>
              <w:rPr>
                <w:rFonts w:ascii="Times New Roman" w:hAnsi="Times New Roman"/>
                <w:spacing w:val="-2"/>
                <w:sz w:val="22"/>
                <w:szCs w:val="22"/>
              </w:rPr>
            </w:pPr>
            <w:r>
              <w:rPr>
                <w:rFonts w:ascii="Times New Roman" w:hAnsi="Times New Roman"/>
                <w:spacing w:val="-2"/>
                <w:sz w:val="22"/>
                <w:szCs w:val="22"/>
                <w:lang w:eastAsia="en-US"/>
              </w:rPr>
              <w:t>п</w:t>
            </w:r>
            <w:r w:rsidR="00CB628E" w:rsidRPr="00C047E3">
              <w:rPr>
                <w:rFonts w:ascii="Times New Roman" w:hAnsi="Times New Roman"/>
                <w:spacing w:val="-2"/>
                <w:sz w:val="22"/>
                <w:szCs w:val="22"/>
                <w:lang w:eastAsia="en-US"/>
              </w:rPr>
              <w:t xml:space="preserve">ри подозрении </w:t>
            </w:r>
            <w:proofErr w:type="gramStart"/>
            <w:r w:rsidR="00CB628E" w:rsidRPr="00C047E3">
              <w:rPr>
                <w:rFonts w:ascii="Times New Roman" w:hAnsi="Times New Roman"/>
                <w:spacing w:val="-2"/>
                <w:sz w:val="22"/>
                <w:szCs w:val="22"/>
                <w:lang w:eastAsia="en-US"/>
              </w:rPr>
              <w:t>на</w:t>
            </w:r>
            <w:proofErr w:type="gramEnd"/>
            <w:r w:rsidR="00CB628E" w:rsidRPr="00C047E3">
              <w:rPr>
                <w:rFonts w:ascii="Times New Roman" w:hAnsi="Times New Roman"/>
                <w:spacing w:val="-2"/>
                <w:sz w:val="22"/>
                <w:szCs w:val="22"/>
                <w:lang w:eastAsia="en-US"/>
              </w:rPr>
              <w:t xml:space="preserve"> ИМ и ОКС:</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Шиловский район</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Сапожковский район</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jc w:val="both"/>
              <w:rPr>
                <w:rFonts w:ascii="Times New Roman" w:hAnsi="Times New Roman"/>
                <w:spacing w:val="-2"/>
                <w:sz w:val="22"/>
                <w:szCs w:val="22"/>
              </w:rPr>
            </w:pPr>
            <w:r w:rsidRPr="00C047E3">
              <w:rPr>
                <w:rFonts w:ascii="Times New Roman" w:hAnsi="Times New Roman"/>
                <w:spacing w:val="-2"/>
                <w:sz w:val="22"/>
                <w:szCs w:val="22"/>
                <w:lang w:eastAsia="en-US"/>
              </w:rPr>
              <w:t>Путятинский район</w:t>
            </w:r>
            <w:r w:rsidR="003D168A">
              <w:rPr>
                <w:rFonts w:ascii="Times New Roman" w:hAnsi="Times New Roman"/>
                <w:spacing w:val="-2"/>
                <w:sz w:val="22"/>
                <w:szCs w:val="22"/>
                <w:lang w:eastAsia="en-US"/>
              </w:rPr>
              <w:t>;</w:t>
            </w:r>
          </w:p>
          <w:p w:rsidR="00CB628E" w:rsidRPr="00C047E3" w:rsidRDefault="00CB628E" w:rsidP="00C047E3">
            <w:pPr>
              <w:widowControl w:val="0"/>
              <w:tabs>
                <w:tab w:val="left" w:pos="2257"/>
                <w:tab w:val="left" w:pos="3365"/>
                <w:tab w:val="left" w:pos="397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Сараевский район (по территориальной близости)</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tabs>
                <w:tab w:val="left" w:pos="2257"/>
                <w:tab w:val="left" w:pos="3365"/>
                <w:tab w:val="left" w:pos="3973"/>
              </w:tabs>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50 000</w:t>
            </w:r>
          </w:p>
        </w:tc>
      </w:tr>
      <w:tr w:rsidR="00CB628E" w:rsidRPr="00C047E3" w:rsidTr="00404667">
        <w:trPr>
          <w:trHeight w:val="403"/>
        </w:trPr>
        <w:tc>
          <w:tcPr>
            <w:tcW w:w="2734"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404667">
            <w:pPr>
              <w:widowControl w:val="0"/>
              <w:tabs>
                <w:tab w:val="left" w:pos="937"/>
                <w:tab w:val="left" w:pos="1576"/>
                <w:tab w:val="left" w:pos="325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ГБУ РО «</w:t>
            </w:r>
            <w:proofErr w:type="gramStart"/>
            <w:r w:rsidRPr="00C047E3">
              <w:rPr>
                <w:rFonts w:ascii="Times New Roman" w:hAnsi="Times New Roman"/>
                <w:spacing w:val="-2"/>
                <w:sz w:val="22"/>
                <w:szCs w:val="22"/>
                <w:lang w:eastAsia="en-US"/>
              </w:rPr>
              <w:t>Скопинская</w:t>
            </w:r>
            <w:proofErr w:type="gramEnd"/>
            <w:r w:rsidRPr="00C047E3">
              <w:rPr>
                <w:rFonts w:ascii="Times New Roman" w:hAnsi="Times New Roman"/>
                <w:spacing w:val="-2"/>
                <w:sz w:val="22"/>
                <w:szCs w:val="22"/>
                <w:lang w:eastAsia="en-US"/>
              </w:rPr>
              <w:t xml:space="preserve"> ЦРБ» (РСЦ для больных с ОКС)</w:t>
            </w:r>
          </w:p>
        </w:tc>
        <w:tc>
          <w:tcPr>
            <w:tcW w:w="1641" w:type="dxa"/>
            <w:tcBorders>
              <w:top w:val="single" w:sz="4" w:space="0" w:color="000000"/>
              <w:left w:val="single" w:sz="4" w:space="0" w:color="000000"/>
              <w:bottom w:val="single" w:sz="4" w:space="0" w:color="000000"/>
              <w:right w:val="single" w:sz="4" w:space="0" w:color="000000"/>
            </w:tcBorders>
          </w:tcPr>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30</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ПИТ – 6 коек</w:t>
            </w:r>
          </w:p>
        </w:tc>
        <w:tc>
          <w:tcPr>
            <w:tcW w:w="3282" w:type="dxa"/>
            <w:tcBorders>
              <w:top w:val="single" w:sz="4" w:space="0" w:color="000000"/>
              <w:left w:val="single" w:sz="4" w:space="0" w:color="000000"/>
              <w:bottom w:val="single" w:sz="4" w:space="0" w:color="000000"/>
              <w:right w:val="single" w:sz="4" w:space="0" w:color="000000"/>
            </w:tcBorders>
            <w:shd w:val="clear" w:color="FFFFFF" w:fill="FFFFFF"/>
          </w:tcPr>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Кораблинский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Милославский район</w:t>
            </w:r>
            <w:r w:rsidR="003D168A">
              <w:rPr>
                <w:rFonts w:ascii="Times New Roman" w:hAnsi="Times New Roman"/>
                <w:spacing w:val="-2"/>
                <w:sz w:val="22"/>
                <w:szCs w:val="22"/>
                <w:lang w:eastAsia="en-US"/>
              </w:rPr>
              <w:t>;</w:t>
            </w:r>
            <w:r w:rsidRPr="00C047E3">
              <w:rPr>
                <w:rFonts w:ascii="Times New Roman" w:hAnsi="Times New Roman"/>
                <w:spacing w:val="-2"/>
                <w:sz w:val="22"/>
                <w:szCs w:val="22"/>
                <w:lang w:eastAsia="en-US"/>
              </w:rPr>
              <w:t xml:space="preserve"> </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Скопинский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Сараевский район</w:t>
            </w:r>
            <w:r w:rsidR="003D168A">
              <w:rPr>
                <w:rFonts w:ascii="Times New Roman" w:hAnsi="Times New Roman"/>
                <w:spacing w:val="-2"/>
                <w:sz w:val="22"/>
                <w:szCs w:val="22"/>
                <w:lang w:eastAsia="en-US"/>
              </w:rPr>
              <w:t>;</w:t>
            </w:r>
          </w:p>
          <w:p w:rsidR="00CB628E" w:rsidRPr="00C047E3" w:rsidRDefault="00CB628E" w:rsidP="00C047E3">
            <w:pPr>
              <w:widowControl w:val="0"/>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Ухоловский район</w:t>
            </w:r>
            <w:r w:rsidR="003D168A">
              <w:rPr>
                <w:rFonts w:ascii="Times New Roman" w:hAnsi="Times New Roman"/>
                <w:spacing w:val="-2"/>
                <w:sz w:val="22"/>
                <w:szCs w:val="22"/>
                <w:lang w:eastAsia="en-US"/>
              </w:rPr>
              <w:t>;</w:t>
            </w:r>
            <w:r w:rsidRPr="00C047E3">
              <w:rPr>
                <w:rFonts w:ascii="Times New Roman" w:hAnsi="Times New Roman"/>
                <w:spacing w:val="-2"/>
                <w:sz w:val="22"/>
                <w:szCs w:val="22"/>
                <w:lang w:eastAsia="en-US"/>
              </w:rPr>
              <w:t xml:space="preserve"> </w:t>
            </w:r>
          </w:p>
          <w:p w:rsidR="00CB628E" w:rsidRPr="00C047E3" w:rsidRDefault="00CB628E" w:rsidP="00C047E3">
            <w:pPr>
              <w:widowControl w:val="0"/>
              <w:tabs>
                <w:tab w:val="left" w:pos="2257"/>
                <w:tab w:val="left" w:pos="3365"/>
                <w:tab w:val="left" w:pos="397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Александро-Невский район</w:t>
            </w:r>
            <w:r w:rsidR="003D168A">
              <w:rPr>
                <w:rFonts w:ascii="Times New Roman" w:hAnsi="Times New Roman"/>
                <w:spacing w:val="-2"/>
                <w:sz w:val="22"/>
                <w:szCs w:val="22"/>
                <w:lang w:eastAsia="en-US"/>
              </w:rPr>
              <w:t>;</w:t>
            </w:r>
            <w:r w:rsidRPr="00C047E3">
              <w:rPr>
                <w:rFonts w:ascii="Times New Roman" w:hAnsi="Times New Roman"/>
                <w:spacing w:val="-2"/>
                <w:sz w:val="22"/>
                <w:szCs w:val="22"/>
                <w:lang w:eastAsia="en-US"/>
              </w:rPr>
              <w:t xml:space="preserve"> </w:t>
            </w:r>
          </w:p>
          <w:p w:rsidR="00CB628E" w:rsidRPr="00C047E3" w:rsidRDefault="00CB628E" w:rsidP="00C047E3">
            <w:pPr>
              <w:widowControl w:val="0"/>
              <w:tabs>
                <w:tab w:val="left" w:pos="2257"/>
                <w:tab w:val="left" w:pos="3365"/>
                <w:tab w:val="left" w:pos="3973"/>
              </w:tabs>
              <w:spacing w:line="228" w:lineRule="auto"/>
              <w:ind w:left="28" w:right="28"/>
              <w:rPr>
                <w:rFonts w:ascii="Times New Roman" w:hAnsi="Times New Roman"/>
                <w:spacing w:val="-2"/>
                <w:sz w:val="22"/>
                <w:szCs w:val="22"/>
              </w:rPr>
            </w:pPr>
            <w:r w:rsidRPr="00C047E3">
              <w:rPr>
                <w:rFonts w:ascii="Times New Roman" w:hAnsi="Times New Roman"/>
                <w:spacing w:val="-2"/>
                <w:sz w:val="22"/>
                <w:szCs w:val="22"/>
                <w:lang w:eastAsia="en-US"/>
              </w:rPr>
              <w:t>Ряжский район</w:t>
            </w:r>
          </w:p>
        </w:tc>
        <w:tc>
          <w:tcPr>
            <w:tcW w:w="1755" w:type="dxa"/>
            <w:tcBorders>
              <w:top w:val="single" w:sz="4" w:space="0" w:color="000000"/>
              <w:left w:val="single" w:sz="4" w:space="0" w:color="000000"/>
              <w:bottom w:val="single" w:sz="4" w:space="0" w:color="000000"/>
              <w:right w:val="single" w:sz="4" w:space="0" w:color="000000"/>
            </w:tcBorders>
          </w:tcPr>
          <w:p w:rsidR="00CB628E" w:rsidRPr="00C047E3" w:rsidRDefault="00CB628E" w:rsidP="00404667">
            <w:pPr>
              <w:widowControl w:val="0"/>
              <w:spacing w:line="228" w:lineRule="auto"/>
              <w:ind w:left="28" w:right="28"/>
              <w:jc w:val="center"/>
              <w:rPr>
                <w:rFonts w:ascii="Times New Roman" w:hAnsi="Times New Roman"/>
                <w:spacing w:val="-2"/>
                <w:sz w:val="22"/>
                <w:szCs w:val="22"/>
              </w:rPr>
            </w:pPr>
            <w:r w:rsidRPr="00C047E3">
              <w:rPr>
                <w:rFonts w:ascii="Times New Roman" w:hAnsi="Times New Roman"/>
                <w:spacing w:val="-2"/>
                <w:sz w:val="22"/>
                <w:szCs w:val="22"/>
                <w:lang w:eastAsia="en-US"/>
              </w:rPr>
              <w:t>168 000</w:t>
            </w:r>
          </w:p>
        </w:tc>
      </w:tr>
    </w:tbl>
    <w:p w:rsidR="00CB628E" w:rsidRPr="00404667" w:rsidRDefault="00CB628E" w:rsidP="00971DF8">
      <w:pPr>
        <w:spacing w:line="233" w:lineRule="auto"/>
        <w:ind w:firstLine="708"/>
        <w:jc w:val="both"/>
        <w:rPr>
          <w:rFonts w:ascii="Times New Roman" w:hAnsi="Times New Roman"/>
          <w:sz w:val="6"/>
          <w:szCs w:val="6"/>
        </w:rPr>
      </w:pPr>
    </w:p>
    <w:p w:rsidR="00CB628E" w:rsidRPr="00404667" w:rsidRDefault="00CB628E" w:rsidP="00971DF8">
      <w:pPr>
        <w:spacing w:line="233" w:lineRule="auto"/>
        <w:ind w:firstLine="709"/>
        <w:jc w:val="both"/>
        <w:rPr>
          <w:rFonts w:ascii="Times New Roman" w:hAnsi="Times New Roman"/>
          <w:sz w:val="28"/>
          <w:szCs w:val="28"/>
        </w:rPr>
      </w:pPr>
      <w:r w:rsidRPr="00404667">
        <w:rPr>
          <w:rFonts w:ascii="Times New Roman" w:hAnsi="Times New Roman"/>
          <w:sz w:val="28"/>
          <w:szCs w:val="28"/>
        </w:rPr>
        <w:t>Больные с ОКС с подъемом ST, которым показано ЧКВ, из ПСО</w:t>
      </w:r>
      <w:r w:rsidR="00971DF8">
        <w:rPr>
          <w:rFonts w:ascii="Times New Roman" w:hAnsi="Times New Roman"/>
          <w:sz w:val="28"/>
          <w:szCs w:val="28"/>
        </w:rPr>
        <w:br/>
      </w:r>
      <w:r w:rsidRPr="00404667">
        <w:rPr>
          <w:rFonts w:ascii="Times New Roman" w:hAnsi="Times New Roman"/>
          <w:sz w:val="28"/>
          <w:szCs w:val="28"/>
        </w:rPr>
        <w:t>на базе ГБУ РО «Сасовская ЦРБ», ГБУ РО «Касимовская ЦРБ»,</w:t>
      </w:r>
      <w:r w:rsidR="00971DF8">
        <w:rPr>
          <w:rFonts w:ascii="Times New Roman" w:hAnsi="Times New Roman"/>
          <w:sz w:val="28"/>
          <w:szCs w:val="28"/>
        </w:rPr>
        <w:br/>
      </w:r>
      <w:r w:rsidRPr="00404667">
        <w:rPr>
          <w:rFonts w:ascii="Times New Roman" w:hAnsi="Times New Roman"/>
          <w:sz w:val="28"/>
          <w:szCs w:val="28"/>
        </w:rPr>
        <w:t xml:space="preserve">ГБУ РО «Ряжская РБ», ГБУ РО </w:t>
      </w:r>
      <w:r w:rsidR="00E31FBC">
        <w:rPr>
          <w:rFonts w:ascii="Times New Roman" w:hAnsi="Times New Roman"/>
          <w:sz w:val="28"/>
          <w:szCs w:val="28"/>
        </w:rPr>
        <w:t>«</w:t>
      </w:r>
      <w:r w:rsidRPr="00404667">
        <w:rPr>
          <w:rFonts w:ascii="Times New Roman" w:hAnsi="Times New Roman"/>
          <w:sz w:val="28"/>
          <w:szCs w:val="28"/>
        </w:rPr>
        <w:t>Шиловская ЦРБ» переводятся в РСЦ на базе ГБУ РО «ОККД» незамедлительно.</w:t>
      </w:r>
    </w:p>
    <w:p w:rsidR="00CB628E" w:rsidRPr="00404667" w:rsidRDefault="00CB628E" w:rsidP="00971DF8">
      <w:pPr>
        <w:spacing w:line="233" w:lineRule="auto"/>
        <w:ind w:firstLine="709"/>
        <w:jc w:val="both"/>
        <w:rPr>
          <w:rFonts w:ascii="Times New Roman" w:hAnsi="Times New Roman"/>
          <w:sz w:val="28"/>
          <w:szCs w:val="28"/>
        </w:rPr>
      </w:pPr>
      <w:proofErr w:type="gramStart"/>
      <w:r w:rsidRPr="00404667">
        <w:rPr>
          <w:rFonts w:ascii="Times New Roman" w:hAnsi="Times New Roman"/>
          <w:sz w:val="28"/>
          <w:szCs w:val="28"/>
        </w:rPr>
        <w:t>Пациенты с ОКС без подъема сегмента ST, поступившие в ПСО и имеющие высокий и промежуточной риск, подлежат переводу в РСЦ на базе ГБУ РО «ОККД» для проведения ЧКВ.</w:t>
      </w:r>
      <w:proofErr w:type="gramEnd"/>
    </w:p>
    <w:p w:rsidR="00CB628E" w:rsidRPr="00404667" w:rsidRDefault="00CB628E" w:rsidP="00971DF8">
      <w:pPr>
        <w:widowControl w:val="0"/>
        <w:spacing w:line="233" w:lineRule="auto"/>
        <w:ind w:firstLine="709"/>
        <w:jc w:val="both"/>
        <w:rPr>
          <w:rFonts w:ascii="Times New Roman" w:hAnsi="Times New Roman"/>
          <w:iCs/>
          <w:sz w:val="28"/>
          <w:szCs w:val="28"/>
        </w:rPr>
      </w:pPr>
      <w:r w:rsidRPr="00404667">
        <w:rPr>
          <w:rFonts w:ascii="Times New Roman" w:hAnsi="Times New Roman"/>
          <w:iCs/>
          <w:sz w:val="28"/>
          <w:szCs w:val="28"/>
        </w:rPr>
        <w:t xml:space="preserve">Порядок госпитализации экстренных пациентов кардиологического профиля на территории Рязанской области (за исключением пациентов с ОКС) представлен в </w:t>
      </w:r>
      <w:r w:rsidR="00971DF8">
        <w:rPr>
          <w:rFonts w:ascii="Times New Roman" w:hAnsi="Times New Roman"/>
          <w:iCs/>
          <w:sz w:val="28"/>
          <w:szCs w:val="28"/>
        </w:rPr>
        <w:t>т</w:t>
      </w:r>
      <w:r w:rsidR="00147FBD" w:rsidRPr="00404667">
        <w:rPr>
          <w:rFonts w:ascii="Times New Roman" w:hAnsi="Times New Roman"/>
          <w:iCs/>
          <w:sz w:val="28"/>
          <w:szCs w:val="28"/>
        </w:rPr>
        <w:t>аблиц</w:t>
      </w:r>
      <w:r w:rsidR="00971DF8">
        <w:rPr>
          <w:rFonts w:ascii="Times New Roman" w:hAnsi="Times New Roman"/>
          <w:iCs/>
          <w:sz w:val="28"/>
          <w:szCs w:val="28"/>
        </w:rPr>
        <w:t>е</w:t>
      </w:r>
      <w:r w:rsidR="00147FBD" w:rsidRPr="00404667">
        <w:rPr>
          <w:rFonts w:ascii="Times New Roman" w:hAnsi="Times New Roman"/>
          <w:iCs/>
          <w:sz w:val="28"/>
          <w:szCs w:val="28"/>
        </w:rPr>
        <w:t xml:space="preserve"> №</w:t>
      </w:r>
      <w:r w:rsidRPr="00404667">
        <w:rPr>
          <w:rFonts w:ascii="Times New Roman" w:hAnsi="Times New Roman"/>
          <w:iCs/>
          <w:sz w:val="28"/>
          <w:szCs w:val="28"/>
        </w:rPr>
        <w:t xml:space="preserve"> 20.</w:t>
      </w:r>
    </w:p>
    <w:p w:rsidR="00CB628E" w:rsidRPr="00404667" w:rsidRDefault="00CB628E" w:rsidP="00971DF8">
      <w:pPr>
        <w:spacing w:line="233" w:lineRule="auto"/>
        <w:ind w:firstLine="709"/>
        <w:jc w:val="both"/>
        <w:rPr>
          <w:rFonts w:ascii="Times New Roman" w:hAnsi="Times New Roman"/>
          <w:sz w:val="28"/>
          <w:szCs w:val="28"/>
        </w:rPr>
      </w:pPr>
      <w:r w:rsidRPr="00404667">
        <w:rPr>
          <w:rFonts w:ascii="Times New Roman" w:hAnsi="Times New Roman"/>
          <w:sz w:val="28"/>
          <w:szCs w:val="28"/>
        </w:rPr>
        <w:t>ГБУ РО «Сасовская ЦРБ» обслуживает районы с населением</w:t>
      </w:r>
      <w:r w:rsidR="00971DF8">
        <w:rPr>
          <w:rFonts w:ascii="Times New Roman" w:hAnsi="Times New Roman"/>
          <w:sz w:val="28"/>
          <w:szCs w:val="28"/>
        </w:rPr>
        <w:br/>
      </w:r>
      <w:r w:rsidRPr="00404667">
        <w:rPr>
          <w:rFonts w:ascii="Times New Roman" w:hAnsi="Times New Roman"/>
          <w:sz w:val="28"/>
          <w:szCs w:val="28"/>
        </w:rPr>
        <w:t>80</w:t>
      </w:r>
      <w:r w:rsidR="003D168A">
        <w:rPr>
          <w:rFonts w:ascii="Times New Roman" w:hAnsi="Times New Roman"/>
          <w:sz w:val="28"/>
          <w:szCs w:val="28"/>
        </w:rPr>
        <w:t> </w:t>
      </w:r>
      <w:r w:rsidRPr="00404667">
        <w:rPr>
          <w:rFonts w:ascii="Times New Roman" w:hAnsi="Times New Roman"/>
          <w:sz w:val="28"/>
          <w:szCs w:val="28"/>
        </w:rPr>
        <w:t xml:space="preserve">000 человек, населенные пункты расположены вокруг ПСЦ, что обеспечивает оптимальное время доставки пациента. </w:t>
      </w:r>
      <w:proofErr w:type="gramStart"/>
      <w:r w:rsidRPr="00404667">
        <w:rPr>
          <w:rFonts w:ascii="Times New Roman" w:hAnsi="Times New Roman"/>
          <w:sz w:val="28"/>
          <w:szCs w:val="28"/>
        </w:rPr>
        <w:t>Возможно</w:t>
      </w:r>
      <w:proofErr w:type="gramEnd"/>
      <w:r w:rsidRPr="00404667">
        <w:rPr>
          <w:rFonts w:ascii="Times New Roman" w:hAnsi="Times New Roman"/>
          <w:sz w:val="28"/>
          <w:szCs w:val="28"/>
        </w:rPr>
        <w:t xml:space="preserve"> увеличение времени доставки из Шацкого района до 2,5 часов в связи с работой ограниченного числа машин СМП. </w:t>
      </w:r>
    </w:p>
    <w:p w:rsidR="00CB628E" w:rsidRPr="00404667" w:rsidRDefault="00CB628E" w:rsidP="00971DF8">
      <w:pPr>
        <w:spacing w:line="233" w:lineRule="auto"/>
        <w:ind w:firstLine="709"/>
        <w:jc w:val="both"/>
        <w:rPr>
          <w:rFonts w:ascii="Times New Roman" w:hAnsi="Times New Roman"/>
          <w:sz w:val="28"/>
          <w:szCs w:val="28"/>
        </w:rPr>
      </w:pPr>
      <w:r w:rsidRPr="00404667">
        <w:rPr>
          <w:rFonts w:ascii="Times New Roman" w:hAnsi="Times New Roman"/>
          <w:sz w:val="28"/>
          <w:szCs w:val="28"/>
        </w:rPr>
        <w:t>ГБУ РО «Касимовская ЦРБ» обслуживает район с населением</w:t>
      </w:r>
      <w:r w:rsidR="00971DF8">
        <w:rPr>
          <w:rFonts w:ascii="Times New Roman" w:hAnsi="Times New Roman"/>
          <w:sz w:val="28"/>
          <w:szCs w:val="28"/>
        </w:rPr>
        <w:br/>
      </w:r>
      <w:r w:rsidRPr="00404667">
        <w:rPr>
          <w:rFonts w:ascii="Times New Roman" w:hAnsi="Times New Roman"/>
          <w:sz w:val="28"/>
          <w:szCs w:val="28"/>
        </w:rPr>
        <w:t>50</w:t>
      </w:r>
      <w:r w:rsidR="003D168A">
        <w:rPr>
          <w:rFonts w:ascii="Times New Roman" w:hAnsi="Times New Roman"/>
          <w:sz w:val="28"/>
          <w:szCs w:val="28"/>
        </w:rPr>
        <w:t> </w:t>
      </w:r>
      <w:r w:rsidRPr="00404667">
        <w:rPr>
          <w:rFonts w:ascii="Times New Roman" w:hAnsi="Times New Roman"/>
          <w:sz w:val="28"/>
          <w:szCs w:val="28"/>
        </w:rPr>
        <w:t xml:space="preserve">000 человек, населенные пункты расположены вокруг ПСО, что обеспечивает оптимальное время доставки пациента. Трансферы в РСЦ производятся в 54% случаев. Не все пациенты с ОКС с подъемом ST рассматриваются как кандидаты на тромболитическую терапию, что потребовало проведения обучения врачей ПСО. Увеличение времени доставки пациентов связано с поздним вызовом СМП в 47% случаев. Проводится информационная кампания по признакам инфаркта и инсульта на территории обслуживания (в 2017 году до 75% пациентов вызывали скорую медицинскую помощь позже 12 часов от начала болей).  </w:t>
      </w:r>
    </w:p>
    <w:p w:rsidR="00CB628E" w:rsidRPr="00404667" w:rsidRDefault="00CB628E" w:rsidP="00971DF8">
      <w:pPr>
        <w:spacing w:line="233" w:lineRule="auto"/>
        <w:ind w:firstLine="709"/>
        <w:jc w:val="both"/>
        <w:rPr>
          <w:rFonts w:ascii="Times New Roman" w:hAnsi="Times New Roman"/>
          <w:sz w:val="28"/>
          <w:szCs w:val="28"/>
        </w:rPr>
      </w:pPr>
      <w:r w:rsidRPr="00404667">
        <w:rPr>
          <w:rFonts w:ascii="Times New Roman" w:hAnsi="Times New Roman"/>
          <w:sz w:val="28"/>
          <w:szCs w:val="28"/>
        </w:rPr>
        <w:t>ГБУ РО «Шиловская ЦРБ» обслуживает районы с населением</w:t>
      </w:r>
      <w:r w:rsidR="00971DF8">
        <w:rPr>
          <w:rFonts w:ascii="Times New Roman" w:hAnsi="Times New Roman"/>
          <w:sz w:val="28"/>
          <w:szCs w:val="28"/>
        </w:rPr>
        <w:br/>
      </w:r>
      <w:r w:rsidRPr="00404667">
        <w:rPr>
          <w:rFonts w:ascii="Times New Roman" w:hAnsi="Times New Roman"/>
          <w:sz w:val="28"/>
          <w:szCs w:val="28"/>
        </w:rPr>
        <w:t>50</w:t>
      </w:r>
      <w:r w:rsidR="003D168A">
        <w:rPr>
          <w:rFonts w:ascii="Times New Roman" w:hAnsi="Times New Roman"/>
          <w:sz w:val="28"/>
          <w:szCs w:val="28"/>
        </w:rPr>
        <w:t> </w:t>
      </w:r>
      <w:r w:rsidRPr="00404667">
        <w:rPr>
          <w:rFonts w:ascii="Times New Roman" w:hAnsi="Times New Roman"/>
          <w:sz w:val="28"/>
          <w:szCs w:val="28"/>
        </w:rPr>
        <w:t xml:space="preserve">000 человек, населенные пункты расположены вокруг ПСО и на </w:t>
      </w:r>
      <w:r w:rsidRPr="00404667">
        <w:rPr>
          <w:rFonts w:ascii="Times New Roman" w:hAnsi="Times New Roman"/>
          <w:sz w:val="28"/>
          <w:szCs w:val="28"/>
        </w:rPr>
        <w:lastRenderedPageBreak/>
        <w:t xml:space="preserve">федеральной трассе, что обеспечивает оптимальное время доставки пациента. Трансферы в РСЦ производятся в 73% случаев. </w:t>
      </w:r>
      <w:proofErr w:type="gramStart"/>
      <w:r w:rsidRPr="00404667">
        <w:rPr>
          <w:rFonts w:ascii="Times New Roman" w:hAnsi="Times New Roman"/>
          <w:sz w:val="28"/>
          <w:szCs w:val="28"/>
        </w:rPr>
        <w:t>Возможно</w:t>
      </w:r>
      <w:proofErr w:type="gramEnd"/>
      <w:r w:rsidRPr="00404667">
        <w:rPr>
          <w:rFonts w:ascii="Times New Roman" w:hAnsi="Times New Roman"/>
          <w:sz w:val="28"/>
          <w:szCs w:val="28"/>
        </w:rPr>
        <w:t xml:space="preserve"> увеличение времени доставки пациентов из удаленных деревень до 2 часов. Кроме того, отмечается увеличение количества случаев позднего вызова СМП до 30% за первые 5 месяцев 2018 года. Проводится информационная кампания по признакам инфаркта и инсульта на территории обслуживания.  </w:t>
      </w:r>
    </w:p>
    <w:p w:rsidR="00CB628E" w:rsidRPr="00404667" w:rsidRDefault="00CB628E" w:rsidP="00971DF8">
      <w:pPr>
        <w:spacing w:line="233" w:lineRule="auto"/>
        <w:ind w:firstLine="709"/>
        <w:jc w:val="both"/>
        <w:rPr>
          <w:rFonts w:ascii="Times New Roman" w:hAnsi="Times New Roman"/>
          <w:sz w:val="28"/>
          <w:szCs w:val="28"/>
        </w:rPr>
      </w:pPr>
      <w:r w:rsidRPr="00404667">
        <w:rPr>
          <w:rFonts w:ascii="Times New Roman" w:hAnsi="Times New Roman"/>
          <w:sz w:val="28"/>
          <w:szCs w:val="28"/>
        </w:rPr>
        <w:t>ГБУ РО «</w:t>
      </w:r>
      <w:proofErr w:type="gramStart"/>
      <w:r w:rsidRPr="00404667">
        <w:rPr>
          <w:rFonts w:ascii="Times New Roman" w:hAnsi="Times New Roman"/>
          <w:sz w:val="28"/>
          <w:szCs w:val="28"/>
        </w:rPr>
        <w:t>Скопинская</w:t>
      </w:r>
      <w:proofErr w:type="gramEnd"/>
      <w:r w:rsidRPr="00404667">
        <w:rPr>
          <w:rFonts w:ascii="Times New Roman" w:hAnsi="Times New Roman"/>
          <w:sz w:val="28"/>
          <w:szCs w:val="28"/>
        </w:rPr>
        <w:t xml:space="preserve"> ЦРБ» обслуживает районы с населением</w:t>
      </w:r>
      <w:r w:rsidR="00971DF8">
        <w:rPr>
          <w:rFonts w:ascii="Times New Roman" w:hAnsi="Times New Roman"/>
          <w:sz w:val="28"/>
          <w:szCs w:val="28"/>
        </w:rPr>
        <w:br/>
      </w:r>
      <w:r w:rsidRPr="00404667">
        <w:rPr>
          <w:rFonts w:ascii="Times New Roman" w:hAnsi="Times New Roman"/>
          <w:sz w:val="28"/>
          <w:szCs w:val="28"/>
        </w:rPr>
        <w:t>168</w:t>
      </w:r>
      <w:r w:rsidR="003D168A">
        <w:rPr>
          <w:rFonts w:ascii="Times New Roman" w:hAnsi="Times New Roman"/>
          <w:sz w:val="28"/>
          <w:szCs w:val="28"/>
        </w:rPr>
        <w:t> </w:t>
      </w:r>
      <w:r w:rsidRPr="00404667">
        <w:rPr>
          <w:rFonts w:ascii="Times New Roman" w:hAnsi="Times New Roman"/>
          <w:sz w:val="28"/>
          <w:szCs w:val="28"/>
        </w:rPr>
        <w:t>000 человек, населенные пункты расположены вокруг ПСО, что обеспечивает оптимальное время доставки пациента. Однако Сараевский</w:t>
      </w:r>
      <w:r w:rsidR="00971DF8">
        <w:rPr>
          <w:rFonts w:ascii="Times New Roman" w:hAnsi="Times New Roman"/>
          <w:sz w:val="28"/>
          <w:szCs w:val="28"/>
        </w:rPr>
        <w:br/>
      </w:r>
      <w:r w:rsidR="003D168A" w:rsidRPr="00251CE1">
        <w:rPr>
          <w:rFonts w:ascii="Times New Roman" w:hAnsi="Times New Roman"/>
          <w:spacing w:val="-4"/>
          <w:sz w:val="28"/>
          <w:szCs w:val="28"/>
        </w:rPr>
        <w:t>(15 </w:t>
      </w:r>
      <w:r w:rsidRPr="00251CE1">
        <w:rPr>
          <w:rFonts w:ascii="Times New Roman" w:hAnsi="Times New Roman"/>
          <w:spacing w:val="-4"/>
          <w:sz w:val="28"/>
          <w:szCs w:val="28"/>
        </w:rPr>
        <w:t xml:space="preserve">390 человек) и Александро-Невский </w:t>
      </w:r>
      <w:r w:rsidR="003D168A" w:rsidRPr="00251CE1">
        <w:rPr>
          <w:rFonts w:ascii="Times New Roman" w:hAnsi="Times New Roman"/>
          <w:spacing w:val="-4"/>
          <w:sz w:val="28"/>
          <w:szCs w:val="28"/>
        </w:rPr>
        <w:t>(11 </w:t>
      </w:r>
      <w:r w:rsidRPr="00251CE1">
        <w:rPr>
          <w:rFonts w:ascii="Times New Roman" w:hAnsi="Times New Roman"/>
          <w:spacing w:val="-4"/>
          <w:sz w:val="28"/>
          <w:szCs w:val="28"/>
        </w:rPr>
        <w:t>164 человек) район</w:t>
      </w:r>
      <w:r w:rsidR="003D168A" w:rsidRPr="00251CE1">
        <w:rPr>
          <w:rFonts w:ascii="Times New Roman" w:hAnsi="Times New Roman"/>
          <w:spacing w:val="-4"/>
          <w:sz w:val="28"/>
          <w:szCs w:val="28"/>
        </w:rPr>
        <w:t>ы</w:t>
      </w:r>
      <w:r w:rsidRPr="00251CE1">
        <w:rPr>
          <w:rFonts w:ascii="Times New Roman" w:hAnsi="Times New Roman"/>
          <w:spacing w:val="-4"/>
          <w:sz w:val="28"/>
          <w:szCs w:val="28"/>
        </w:rPr>
        <w:t xml:space="preserve"> расположен</w:t>
      </w:r>
      <w:r w:rsidR="00251CE1" w:rsidRPr="00251CE1">
        <w:rPr>
          <w:rFonts w:ascii="Times New Roman" w:hAnsi="Times New Roman"/>
          <w:spacing w:val="-4"/>
          <w:sz w:val="28"/>
          <w:szCs w:val="28"/>
        </w:rPr>
        <w:t>ы</w:t>
      </w:r>
      <w:r w:rsidRPr="00404667">
        <w:rPr>
          <w:rFonts w:ascii="Times New Roman" w:hAnsi="Times New Roman"/>
          <w:sz w:val="28"/>
          <w:szCs w:val="28"/>
        </w:rPr>
        <w:t xml:space="preserve"> на удалении от ПСО до 2,5 часов. Трансферы в РСЦ производятся в 50% случаев. Возможна перемаршрутизация пациентов в</w:t>
      </w:r>
      <w:r w:rsidR="00251CE1">
        <w:rPr>
          <w:rFonts w:ascii="Times New Roman" w:hAnsi="Times New Roman"/>
          <w:sz w:val="28"/>
          <w:szCs w:val="28"/>
        </w:rPr>
        <w:t xml:space="preserve"> </w:t>
      </w:r>
      <w:r w:rsidRPr="00404667">
        <w:rPr>
          <w:rFonts w:ascii="Times New Roman" w:hAnsi="Times New Roman"/>
          <w:sz w:val="28"/>
          <w:szCs w:val="28"/>
        </w:rPr>
        <w:t xml:space="preserve">ГБУ РО «Ряжская РБ», однако он не обеспечен достаточным количеством квалифицированных кадров и имеет только 5 кардиологических коек, в то время как ГБУ РО «Скопинская ЦРБ» имеет в своем составе 50 коек. Бригады СМП Сараевского района ориентированы на проведение догоспитального тромболизиса при ОКС с подъемом ST во всех случаях. Тяжелые пациенты или пациенты высокого риска из Сараевского района </w:t>
      </w:r>
      <w:r w:rsidRPr="00971DF8">
        <w:rPr>
          <w:rFonts w:ascii="Times New Roman" w:hAnsi="Times New Roman"/>
          <w:spacing w:val="-4"/>
          <w:sz w:val="28"/>
          <w:szCs w:val="28"/>
        </w:rPr>
        <w:t>госпитализируются в ГБУ РО «Ряжская РБ», остальные в ГБУ РО «Скопинская</w:t>
      </w:r>
      <w:r w:rsidRPr="00404667">
        <w:rPr>
          <w:rFonts w:ascii="Times New Roman" w:hAnsi="Times New Roman"/>
          <w:sz w:val="28"/>
          <w:szCs w:val="28"/>
        </w:rPr>
        <w:t xml:space="preserve"> ЦРБ». Ангиографическая установка в данном центре позволит увеличить выживаемость пациентов с ОКС, однако загруженность оборудования будет низкой (1,42 исследования в сутки).</w:t>
      </w:r>
    </w:p>
    <w:p w:rsidR="00971DF8" w:rsidRDefault="00CB628E" w:rsidP="00971DF8">
      <w:pPr>
        <w:spacing w:line="233" w:lineRule="auto"/>
        <w:ind w:firstLine="709"/>
        <w:jc w:val="both"/>
        <w:rPr>
          <w:rFonts w:ascii="Times New Roman" w:hAnsi="Times New Roman"/>
          <w:color w:val="000000"/>
          <w:sz w:val="28"/>
          <w:szCs w:val="28"/>
        </w:rPr>
      </w:pPr>
      <w:r w:rsidRPr="00404667">
        <w:rPr>
          <w:rFonts w:ascii="Times New Roman" w:hAnsi="Times New Roman"/>
          <w:color w:val="000000"/>
          <w:sz w:val="28"/>
          <w:szCs w:val="28"/>
        </w:rPr>
        <w:t>Следует отметить, что ангиографические установки были заменены.</w:t>
      </w:r>
      <w:r w:rsidR="00971DF8">
        <w:rPr>
          <w:rFonts w:ascii="Times New Roman" w:hAnsi="Times New Roman"/>
          <w:color w:val="000000"/>
          <w:sz w:val="28"/>
          <w:szCs w:val="28"/>
        </w:rPr>
        <w:br/>
      </w:r>
      <w:r w:rsidRPr="00404667">
        <w:rPr>
          <w:rFonts w:ascii="Times New Roman" w:hAnsi="Times New Roman"/>
          <w:color w:val="000000"/>
          <w:sz w:val="28"/>
          <w:szCs w:val="28"/>
        </w:rPr>
        <w:t>В настоящее время в 2-х РСЦ имеется по 1 новой и 1 старой установке.</w:t>
      </w:r>
      <w:r w:rsidR="00971DF8">
        <w:rPr>
          <w:rFonts w:ascii="Times New Roman" w:hAnsi="Times New Roman"/>
          <w:color w:val="000000"/>
          <w:sz w:val="28"/>
          <w:szCs w:val="28"/>
        </w:rPr>
        <w:br/>
      </w:r>
      <w:r w:rsidRPr="00404667">
        <w:rPr>
          <w:rFonts w:ascii="Times New Roman" w:hAnsi="Times New Roman"/>
          <w:color w:val="000000"/>
          <w:sz w:val="28"/>
          <w:szCs w:val="28"/>
        </w:rPr>
        <w:t>В ГБУ РО «ГКБСМП» также имеется 1 ангиографическая установка.</w:t>
      </w:r>
    </w:p>
    <w:p w:rsidR="00CB628E" w:rsidRPr="00404667" w:rsidRDefault="00CB628E" w:rsidP="00971DF8">
      <w:pPr>
        <w:spacing w:line="233" w:lineRule="auto"/>
        <w:ind w:firstLine="709"/>
        <w:jc w:val="both"/>
        <w:rPr>
          <w:rFonts w:ascii="Times New Roman" w:hAnsi="Times New Roman"/>
          <w:color w:val="000000"/>
          <w:sz w:val="28"/>
          <w:szCs w:val="28"/>
        </w:rPr>
      </w:pPr>
      <w:r w:rsidRPr="00404667">
        <w:rPr>
          <w:rFonts w:ascii="Times New Roman" w:hAnsi="Times New Roman"/>
          <w:color w:val="000000"/>
          <w:sz w:val="28"/>
          <w:szCs w:val="28"/>
        </w:rPr>
        <w:t xml:space="preserve"> </w:t>
      </w:r>
    </w:p>
    <w:p w:rsidR="00CB628E" w:rsidRPr="00CB628E" w:rsidRDefault="00CB628E" w:rsidP="00CB628E">
      <w:pPr>
        <w:spacing w:line="276" w:lineRule="auto"/>
        <w:jc w:val="both"/>
        <w:rPr>
          <w:rFonts w:ascii="Times New Roman" w:hAnsi="Times New Roman"/>
          <w:sz w:val="24"/>
          <w:szCs w:val="24"/>
        </w:rPr>
      </w:pPr>
      <w:r w:rsidRPr="00CB628E">
        <w:rPr>
          <w:rFonts w:ascii="Times New Roman" w:hAnsi="Times New Roman"/>
          <w:noProof/>
          <w:sz w:val="24"/>
          <w:szCs w:val="24"/>
        </w:rPr>
        <w:drawing>
          <wp:inline distT="0" distB="0" distL="0" distR="0" wp14:anchorId="7D6EF283" wp14:editId="245A8726">
            <wp:extent cx="5893435" cy="3303437"/>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78024" name=""/>
                    <pic:cNvPicPr>
                      <a:picLocks noChangeAspect="1"/>
                    </pic:cNvPicPr>
                  </pic:nvPicPr>
                  <pic:blipFill>
                    <a:blip r:embed="rId15"/>
                    <a:stretch/>
                  </pic:blipFill>
                  <pic:spPr bwMode="auto">
                    <a:xfrm>
                      <a:off x="0" y="0"/>
                      <a:ext cx="5893434" cy="3303436"/>
                    </a:xfrm>
                    <a:prstGeom prst="rect">
                      <a:avLst/>
                    </a:prstGeom>
                  </pic:spPr>
                </pic:pic>
              </a:graphicData>
            </a:graphic>
          </wp:inline>
        </w:drawing>
      </w:r>
    </w:p>
    <w:p w:rsidR="00CB628E" w:rsidRPr="00971DF8" w:rsidRDefault="00CB628E" w:rsidP="00971DF8">
      <w:pPr>
        <w:spacing w:line="276" w:lineRule="auto"/>
        <w:jc w:val="center"/>
        <w:rPr>
          <w:rFonts w:ascii="Times New Roman" w:hAnsi="Times New Roman"/>
          <w:sz w:val="28"/>
          <w:szCs w:val="28"/>
        </w:rPr>
      </w:pPr>
      <w:r w:rsidRPr="00971DF8">
        <w:rPr>
          <w:rFonts w:ascii="Times New Roman" w:hAnsi="Times New Roman"/>
          <w:sz w:val="28"/>
          <w:szCs w:val="28"/>
        </w:rPr>
        <w:t>Рис. 5. Схема маршрутизации пациентов с ОКС в Рязанской области.</w:t>
      </w:r>
    </w:p>
    <w:p w:rsidR="00CB628E" w:rsidRPr="00CB628E" w:rsidRDefault="00CB628E" w:rsidP="00CB628E">
      <w:pPr>
        <w:spacing w:line="276" w:lineRule="auto"/>
        <w:jc w:val="both"/>
        <w:rPr>
          <w:rFonts w:ascii="Times New Roman" w:hAnsi="Times New Roman"/>
          <w:sz w:val="24"/>
          <w:szCs w:val="24"/>
        </w:rPr>
      </w:pPr>
      <w:r w:rsidRPr="00CB628E">
        <w:rPr>
          <w:rFonts w:ascii="Times New Roman" w:hAnsi="Times New Roman"/>
          <w:sz w:val="24"/>
          <w:szCs w:val="24"/>
        </w:rPr>
        <w:tab/>
      </w:r>
    </w:p>
    <w:p w:rsidR="00CB628E" w:rsidRPr="00971DF8" w:rsidRDefault="00CB628E" w:rsidP="00971DF8">
      <w:pPr>
        <w:ind w:firstLine="709"/>
        <w:jc w:val="both"/>
        <w:rPr>
          <w:rFonts w:ascii="Times New Roman" w:hAnsi="Times New Roman"/>
          <w:sz w:val="28"/>
          <w:szCs w:val="28"/>
        </w:rPr>
      </w:pPr>
      <w:r w:rsidRPr="00971DF8">
        <w:rPr>
          <w:rFonts w:ascii="Times New Roman" w:hAnsi="Times New Roman"/>
          <w:sz w:val="28"/>
          <w:szCs w:val="28"/>
        </w:rPr>
        <w:lastRenderedPageBreak/>
        <w:t xml:space="preserve">В составе ГБУ РО «ОККД» имеется 20 кардиохирургических коек для пациентов со сложными нарушениями ритма сердца и блокадами (отделение хирургического лечения нарушений ритма сердца и установка электрокардиостимулятора). Основным видом деятельности отделения является имплантация всех видов электрокардиостимуляторов и имплантируемых кардиовертеров-дефибрилляторов. Катетерные аблации нарушений ритма сердца в 2018-2021 гг. не проводились. </w:t>
      </w:r>
    </w:p>
    <w:p w:rsidR="00CB628E" w:rsidRPr="00971DF8" w:rsidRDefault="00CB628E" w:rsidP="00971DF8">
      <w:pPr>
        <w:ind w:firstLine="709"/>
        <w:jc w:val="both"/>
        <w:rPr>
          <w:rFonts w:ascii="Times New Roman" w:hAnsi="Times New Roman"/>
          <w:sz w:val="28"/>
          <w:szCs w:val="28"/>
        </w:rPr>
      </w:pPr>
      <w:r w:rsidRPr="00251CE1">
        <w:rPr>
          <w:rFonts w:ascii="Times New Roman" w:hAnsi="Times New Roman"/>
          <w:sz w:val="28"/>
          <w:szCs w:val="28"/>
        </w:rPr>
        <w:t>В составе пульмонологического отделения ГБУ РО «ОКБ им.</w:t>
      </w:r>
      <w:r w:rsidR="00251CE1">
        <w:rPr>
          <w:rFonts w:ascii="Times New Roman" w:hAnsi="Times New Roman"/>
          <w:sz w:val="28"/>
          <w:szCs w:val="28"/>
        </w:rPr>
        <w:br/>
      </w:r>
      <w:r w:rsidRPr="00251CE1">
        <w:rPr>
          <w:rFonts w:ascii="Times New Roman" w:hAnsi="Times New Roman"/>
          <w:sz w:val="28"/>
          <w:szCs w:val="28"/>
        </w:rPr>
        <w:t>Н.А. Семашко»</w:t>
      </w:r>
      <w:r w:rsidRPr="00971DF8">
        <w:rPr>
          <w:rFonts w:ascii="Times New Roman" w:hAnsi="Times New Roman"/>
          <w:sz w:val="28"/>
          <w:szCs w:val="28"/>
        </w:rPr>
        <w:t xml:space="preserve"> имеются 7 кардиологических коек для полиморбидных пациентов. Кроме того, в медицинской организации имеются 10 коек анестезиолого-реанимационного отделения для пациентов кардиологического и терапевтического профиля.</w:t>
      </w:r>
    </w:p>
    <w:p w:rsidR="00CB628E" w:rsidRPr="00971DF8" w:rsidRDefault="00CB628E" w:rsidP="00971DF8">
      <w:pPr>
        <w:widowControl w:val="0"/>
        <w:ind w:firstLine="709"/>
        <w:jc w:val="both"/>
        <w:rPr>
          <w:rFonts w:ascii="Times New Roman" w:hAnsi="Times New Roman"/>
          <w:iCs/>
          <w:sz w:val="28"/>
          <w:szCs w:val="28"/>
        </w:rPr>
      </w:pPr>
      <w:r w:rsidRPr="00971DF8">
        <w:rPr>
          <w:rFonts w:ascii="Times New Roman" w:hAnsi="Times New Roman"/>
          <w:iCs/>
          <w:sz w:val="28"/>
          <w:szCs w:val="28"/>
        </w:rPr>
        <w:t>Медицинская помощь пациентам с ОНМК оказывается в соответствии с приказом министерства здравоохранения Рязанской области от 22.02.2023 № 310 «Об организации медицинской помощи пациентам с ОНМК на территории Рязанской области».</w:t>
      </w:r>
    </w:p>
    <w:p w:rsidR="00CB628E" w:rsidRPr="00971DF8" w:rsidRDefault="00CB628E" w:rsidP="00971DF8">
      <w:pPr>
        <w:widowControl w:val="0"/>
        <w:tabs>
          <w:tab w:val="left" w:pos="0"/>
          <w:tab w:val="left" w:pos="1121"/>
        </w:tabs>
        <w:ind w:firstLine="709"/>
        <w:jc w:val="both"/>
        <w:rPr>
          <w:rFonts w:ascii="Times New Roman" w:hAnsi="Times New Roman"/>
          <w:sz w:val="16"/>
          <w:szCs w:val="16"/>
        </w:rPr>
      </w:pPr>
    </w:p>
    <w:p w:rsidR="00CB628E" w:rsidRDefault="00CB628E" w:rsidP="00971DF8">
      <w:pPr>
        <w:ind w:firstLine="709"/>
        <w:jc w:val="both"/>
        <w:rPr>
          <w:rFonts w:ascii="Times New Roman" w:hAnsi="Times New Roman"/>
          <w:sz w:val="28"/>
          <w:szCs w:val="28"/>
        </w:rPr>
      </w:pPr>
      <w:r w:rsidRPr="00971DF8">
        <w:rPr>
          <w:rFonts w:ascii="Times New Roman" w:hAnsi="Times New Roman"/>
          <w:sz w:val="28"/>
          <w:szCs w:val="28"/>
        </w:rPr>
        <w:t>Регламент маршрутизации оказания медицинской помощи пациентам с ОНМК.</w:t>
      </w:r>
    </w:p>
    <w:p w:rsidR="00E31FBC" w:rsidRPr="00E31FBC" w:rsidRDefault="00E31FBC" w:rsidP="00971DF8">
      <w:pPr>
        <w:ind w:firstLine="709"/>
        <w:jc w:val="both"/>
        <w:rPr>
          <w:rFonts w:ascii="Times New Roman" w:hAnsi="Times New Roman"/>
          <w:sz w:val="12"/>
          <w:szCs w:val="12"/>
        </w:rPr>
      </w:pPr>
    </w:p>
    <w:p w:rsidR="00CB628E" w:rsidRPr="00971DF8" w:rsidRDefault="00CB628E" w:rsidP="00971DF8">
      <w:pPr>
        <w:ind w:firstLine="709"/>
        <w:jc w:val="both"/>
        <w:rPr>
          <w:rFonts w:ascii="Times New Roman" w:hAnsi="Times New Roman"/>
          <w:sz w:val="28"/>
          <w:szCs w:val="28"/>
        </w:rPr>
      </w:pPr>
      <w:r w:rsidRPr="00971DF8">
        <w:rPr>
          <w:rFonts w:ascii="Times New Roman" w:hAnsi="Times New Roman"/>
          <w:sz w:val="28"/>
          <w:szCs w:val="28"/>
          <w:lang w:eastAsia="en-US"/>
        </w:rPr>
        <w:t>При подтверждении диагноза ОНМК все пациенты госпитализируются в отделение для больных с ОНМК с палатой реанимации и интенсивной терапии ПСО или РСЦ</w:t>
      </w:r>
      <w:r w:rsidR="00971DF8">
        <w:rPr>
          <w:rFonts w:ascii="Times New Roman" w:hAnsi="Times New Roman"/>
          <w:sz w:val="28"/>
          <w:szCs w:val="28"/>
          <w:lang w:eastAsia="en-US"/>
        </w:rPr>
        <w:t>.</w:t>
      </w:r>
    </w:p>
    <w:p w:rsidR="00CB628E" w:rsidRPr="00971DF8" w:rsidRDefault="00CB628E" w:rsidP="00971DF8">
      <w:pPr>
        <w:ind w:firstLine="709"/>
        <w:jc w:val="both"/>
        <w:rPr>
          <w:rFonts w:ascii="Times New Roman" w:hAnsi="Times New Roman"/>
          <w:sz w:val="16"/>
          <w:szCs w:val="16"/>
        </w:rPr>
      </w:pPr>
    </w:p>
    <w:p w:rsidR="00971DF8" w:rsidRDefault="00147FBD" w:rsidP="00971DF8">
      <w:pPr>
        <w:widowControl w:val="0"/>
        <w:tabs>
          <w:tab w:val="left" w:pos="0"/>
        </w:tabs>
        <w:jc w:val="right"/>
        <w:rPr>
          <w:rFonts w:ascii="Times New Roman" w:hAnsi="Times New Roman"/>
          <w:sz w:val="28"/>
          <w:szCs w:val="28"/>
        </w:rPr>
      </w:pPr>
      <w:r w:rsidRPr="00971DF8">
        <w:rPr>
          <w:rFonts w:ascii="Times New Roman" w:hAnsi="Times New Roman"/>
          <w:sz w:val="28"/>
          <w:szCs w:val="28"/>
        </w:rPr>
        <w:t>Таблица №</w:t>
      </w:r>
      <w:r w:rsidR="00CB628E" w:rsidRPr="00971DF8">
        <w:rPr>
          <w:rFonts w:ascii="Times New Roman" w:hAnsi="Times New Roman"/>
          <w:sz w:val="28"/>
          <w:szCs w:val="28"/>
        </w:rPr>
        <w:t xml:space="preserve"> 37</w:t>
      </w:r>
    </w:p>
    <w:p w:rsidR="00971DF8" w:rsidRPr="00971DF8" w:rsidRDefault="00971DF8" w:rsidP="00971DF8">
      <w:pPr>
        <w:widowControl w:val="0"/>
        <w:tabs>
          <w:tab w:val="left" w:pos="0"/>
        </w:tabs>
        <w:jc w:val="center"/>
        <w:rPr>
          <w:rFonts w:ascii="Times New Roman" w:hAnsi="Times New Roman"/>
          <w:sz w:val="16"/>
          <w:szCs w:val="16"/>
          <w:lang w:eastAsia="en-US"/>
        </w:rPr>
      </w:pPr>
    </w:p>
    <w:p w:rsidR="00971DF8" w:rsidRDefault="00CB628E" w:rsidP="00971DF8">
      <w:pPr>
        <w:widowControl w:val="0"/>
        <w:tabs>
          <w:tab w:val="left" w:pos="0"/>
        </w:tabs>
        <w:jc w:val="center"/>
        <w:rPr>
          <w:rFonts w:ascii="Times New Roman" w:hAnsi="Times New Roman"/>
          <w:sz w:val="28"/>
          <w:szCs w:val="28"/>
          <w:lang w:eastAsia="en-US"/>
        </w:rPr>
      </w:pPr>
      <w:r w:rsidRPr="00971DF8">
        <w:rPr>
          <w:rFonts w:ascii="Times New Roman" w:hAnsi="Times New Roman"/>
          <w:sz w:val="28"/>
          <w:szCs w:val="28"/>
          <w:lang w:eastAsia="en-US"/>
        </w:rPr>
        <w:t>Оказание медицинской помощи пациентам с ОНМК</w:t>
      </w:r>
    </w:p>
    <w:p w:rsidR="00CB628E" w:rsidRPr="00971DF8" w:rsidRDefault="00CB628E" w:rsidP="00971DF8">
      <w:pPr>
        <w:widowControl w:val="0"/>
        <w:tabs>
          <w:tab w:val="left" w:pos="0"/>
        </w:tabs>
        <w:jc w:val="center"/>
        <w:rPr>
          <w:rFonts w:ascii="Times New Roman" w:hAnsi="Times New Roman"/>
          <w:sz w:val="28"/>
          <w:szCs w:val="28"/>
        </w:rPr>
      </w:pPr>
      <w:r w:rsidRPr="00971DF8">
        <w:rPr>
          <w:rFonts w:ascii="Times New Roman" w:hAnsi="Times New Roman"/>
          <w:sz w:val="28"/>
          <w:szCs w:val="28"/>
          <w:lang w:eastAsia="en-US"/>
        </w:rPr>
        <w:t>осуществляется по территориальному принципу</w:t>
      </w:r>
    </w:p>
    <w:p w:rsidR="00CB628E" w:rsidRPr="00971DF8" w:rsidRDefault="00CB628E" w:rsidP="00971DF8">
      <w:pPr>
        <w:widowControl w:val="0"/>
        <w:ind w:firstLine="709"/>
        <w:jc w:val="both"/>
        <w:rPr>
          <w:rFonts w:ascii="Times New Roman" w:hAnsi="Times New Roman"/>
          <w:sz w:val="16"/>
          <w:szCs w:val="16"/>
        </w:rPr>
      </w:pPr>
    </w:p>
    <w:tbl>
      <w:tblPr>
        <w:tblW w:w="9412"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7"/>
        <w:gridCol w:w="3085"/>
      </w:tblGrid>
      <w:tr w:rsidR="00CB628E" w:rsidRPr="00971DF8" w:rsidTr="003D34E5">
        <w:tc>
          <w:tcPr>
            <w:tcW w:w="6327" w:type="dxa"/>
          </w:tcPr>
          <w:p w:rsidR="00CB628E" w:rsidRPr="00971DF8" w:rsidRDefault="00CB628E" w:rsidP="003D34E5">
            <w:pPr>
              <w:widowControl w:val="0"/>
              <w:spacing w:line="228" w:lineRule="auto"/>
              <w:jc w:val="center"/>
              <w:rPr>
                <w:rFonts w:ascii="Times New Roman" w:hAnsi="Times New Roman"/>
                <w:color w:val="000000"/>
                <w:sz w:val="24"/>
                <w:szCs w:val="24"/>
              </w:rPr>
            </w:pPr>
            <w:r w:rsidRPr="00971DF8">
              <w:rPr>
                <w:rFonts w:ascii="Times New Roman" w:hAnsi="Times New Roman"/>
                <w:color w:val="000000"/>
                <w:sz w:val="24"/>
                <w:szCs w:val="24"/>
                <w:lang w:val="en-US" w:eastAsia="en-US"/>
              </w:rPr>
              <w:t>Медицинская организация</w:t>
            </w:r>
          </w:p>
        </w:tc>
        <w:tc>
          <w:tcPr>
            <w:tcW w:w="3085" w:type="dxa"/>
          </w:tcPr>
          <w:p w:rsidR="00CB628E" w:rsidRPr="00971DF8" w:rsidRDefault="00CB628E" w:rsidP="003D34E5">
            <w:pPr>
              <w:widowControl w:val="0"/>
              <w:spacing w:line="228" w:lineRule="auto"/>
              <w:ind w:left="-57" w:right="-57"/>
              <w:jc w:val="center"/>
              <w:rPr>
                <w:rFonts w:ascii="Times New Roman" w:hAnsi="Times New Roman"/>
                <w:color w:val="000000"/>
                <w:sz w:val="24"/>
                <w:szCs w:val="24"/>
              </w:rPr>
            </w:pPr>
            <w:r w:rsidRPr="00971DF8">
              <w:rPr>
                <w:rFonts w:ascii="Times New Roman" w:hAnsi="Times New Roman"/>
                <w:color w:val="000000"/>
                <w:sz w:val="24"/>
                <w:szCs w:val="24"/>
                <w:lang w:eastAsia="en-US"/>
              </w:rPr>
              <w:t>Муниципальное образование</w:t>
            </w:r>
          </w:p>
        </w:tc>
      </w:tr>
    </w:tbl>
    <w:p w:rsidR="003D34E5" w:rsidRPr="003D34E5" w:rsidRDefault="003D34E5">
      <w:pPr>
        <w:rPr>
          <w:rFonts w:ascii="Times New Roman" w:hAnsi="Times New Roman"/>
          <w:sz w:val="2"/>
          <w:szCs w:val="2"/>
        </w:rPr>
      </w:pPr>
    </w:p>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7"/>
        <w:gridCol w:w="3085"/>
      </w:tblGrid>
      <w:tr w:rsidR="00CB628E" w:rsidRPr="00971DF8" w:rsidTr="003D34E5">
        <w:trPr>
          <w:tblHeader/>
        </w:trPr>
        <w:tc>
          <w:tcPr>
            <w:tcW w:w="6327" w:type="dxa"/>
          </w:tcPr>
          <w:p w:rsidR="00CB628E" w:rsidRPr="00971DF8" w:rsidRDefault="00CB628E" w:rsidP="003D34E5">
            <w:pPr>
              <w:widowControl w:val="0"/>
              <w:spacing w:line="228" w:lineRule="auto"/>
              <w:jc w:val="center"/>
              <w:rPr>
                <w:rFonts w:ascii="Times New Roman" w:hAnsi="Times New Roman"/>
                <w:color w:val="000000"/>
                <w:sz w:val="24"/>
                <w:szCs w:val="24"/>
                <w:lang w:eastAsia="en-US"/>
              </w:rPr>
            </w:pPr>
            <w:r w:rsidRPr="00971DF8">
              <w:rPr>
                <w:rFonts w:ascii="Times New Roman" w:hAnsi="Times New Roman"/>
                <w:color w:val="000000"/>
                <w:sz w:val="24"/>
                <w:szCs w:val="24"/>
                <w:lang w:eastAsia="en-US"/>
              </w:rPr>
              <w:t>1</w:t>
            </w:r>
          </w:p>
        </w:tc>
        <w:tc>
          <w:tcPr>
            <w:tcW w:w="3085" w:type="dxa"/>
          </w:tcPr>
          <w:p w:rsidR="00CB628E" w:rsidRPr="00971DF8" w:rsidRDefault="00CB628E" w:rsidP="003D34E5">
            <w:pPr>
              <w:widowControl w:val="0"/>
              <w:spacing w:line="228" w:lineRule="auto"/>
              <w:ind w:right="-57"/>
              <w:jc w:val="center"/>
              <w:rPr>
                <w:rFonts w:ascii="Times New Roman" w:hAnsi="Times New Roman"/>
                <w:color w:val="000000"/>
                <w:sz w:val="24"/>
                <w:szCs w:val="24"/>
                <w:lang w:eastAsia="en-US"/>
              </w:rPr>
            </w:pPr>
            <w:r w:rsidRPr="00971DF8">
              <w:rPr>
                <w:rFonts w:ascii="Times New Roman" w:hAnsi="Times New Roman"/>
                <w:color w:val="000000"/>
                <w:sz w:val="24"/>
                <w:szCs w:val="24"/>
                <w:lang w:eastAsia="en-US"/>
              </w:rPr>
              <w:t>2</w:t>
            </w:r>
          </w:p>
        </w:tc>
      </w:tr>
      <w:tr w:rsidR="00CB628E" w:rsidRPr="00971DF8" w:rsidTr="003D34E5">
        <w:tc>
          <w:tcPr>
            <w:tcW w:w="9412" w:type="dxa"/>
            <w:gridSpan w:val="2"/>
          </w:tcPr>
          <w:p w:rsidR="00CB628E" w:rsidRPr="00971DF8" w:rsidRDefault="00CB628E" w:rsidP="003D34E5">
            <w:pPr>
              <w:widowControl w:val="0"/>
              <w:spacing w:line="228" w:lineRule="auto"/>
              <w:ind w:right="-57"/>
              <w:jc w:val="center"/>
              <w:rPr>
                <w:rFonts w:ascii="Times New Roman" w:hAnsi="Times New Roman"/>
                <w:color w:val="000000"/>
                <w:sz w:val="24"/>
                <w:szCs w:val="24"/>
              </w:rPr>
            </w:pPr>
            <w:r w:rsidRPr="00971DF8">
              <w:rPr>
                <w:rFonts w:ascii="Times New Roman" w:hAnsi="Times New Roman"/>
                <w:color w:val="000000"/>
                <w:sz w:val="24"/>
                <w:szCs w:val="24"/>
                <w:lang w:eastAsia="en-US"/>
              </w:rPr>
              <w:t>Медицинская организация 3 уровня РСЦ (РСЦ)</w:t>
            </w:r>
          </w:p>
        </w:tc>
      </w:tr>
      <w:tr w:rsidR="00CB628E" w:rsidRPr="00971DF8" w:rsidTr="003D34E5">
        <w:tc>
          <w:tcPr>
            <w:tcW w:w="6327" w:type="dxa"/>
          </w:tcPr>
          <w:p w:rsidR="00CB628E" w:rsidRPr="00971DF8" w:rsidRDefault="00CB628E" w:rsidP="003D34E5">
            <w:pPr>
              <w:widowControl w:val="0"/>
              <w:spacing w:line="228" w:lineRule="auto"/>
              <w:rPr>
                <w:rFonts w:ascii="Times New Roman" w:hAnsi="Times New Roman"/>
                <w:color w:val="000000"/>
                <w:spacing w:val="-7"/>
                <w:sz w:val="24"/>
                <w:szCs w:val="24"/>
              </w:rPr>
            </w:pPr>
            <w:r w:rsidRPr="00971DF8">
              <w:rPr>
                <w:rFonts w:ascii="Times New Roman" w:hAnsi="Times New Roman"/>
                <w:color w:val="000000"/>
                <w:sz w:val="24"/>
                <w:szCs w:val="24"/>
                <w:lang w:eastAsia="en-US"/>
              </w:rPr>
              <w:t xml:space="preserve">ГБУ РО </w:t>
            </w:r>
            <w:r w:rsidRPr="00971DF8">
              <w:rPr>
                <w:rFonts w:ascii="Times New Roman" w:hAnsi="Times New Roman"/>
                <w:color w:val="000000"/>
                <w:spacing w:val="-4"/>
                <w:sz w:val="24"/>
                <w:szCs w:val="24"/>
                <w:lang w:eastAsia="en-US"/>
              </w:rPr>
              <w:t>«ОКБ</w:t>
            </w:r>
            <w:r w:rsidRPr="00971DF8">
              <w:rPr>
                <w:rFonts w:ascii="Times New Roman" w:hAnsi="Times New Roman"/>
                <w:color w:val="000000"/>
                <w:spacing w:val="-3"/>
                <w:sz w:val="24"/>
                <w:szCs w:val="24"/>
                <w:lang w:eastAsia="en-US"/>
              </w:rPr>
              <w:t>»</w:t>
            </w:r>
            <w:r w:rsidRPr="00971DF8">
              <w:rPr>
                <w:rFonts w:ascii="Times New Roman" w:hAnsi="Times New Roman"/>
                <w:color w:val="000000"/>
                <w:sz w:val="24"/>
                <w:szCs w:val="24"/>
                <w:lang w:eastAsia="en-US"/>
              </w:rPr>
              <w:t xml:space="preserve"> </w:t>
            </w:r>
            <w:r w:rsidRPr="00971DF8">
              <w:rPr>
                <w:rFonts w:ascii="Times New Roman" w:hAnsi="Times New Roman"/>
                <w:color w:val="000000"/>
                <w:spacing w:val="-5"/>
                <w:sz w:val="24"/>
                <w:szCs w:val="24"/>
                <w:lang w:eastAsia="en-US"/>
              </w:rPr>
              <w:t xml:space="preserve">(специализированная, </w:t>
            </w:r>
            <w:r w:rsidRPr="00971DF8">
              <w:rPr>
                <w:rFonts w:ascii="Times New Roman" w:hAnsi="Times New Roman"/>
                <w:color w:val="000000"/>
                <w:sz w:val="24"/>
                <w:szCs w:val="24"/>
                <w:lang w:eastAsia="en-US"/>
              </w:rPr>
              <w:t xml:space="preserve">в т.ч. </w:t>
            </w:r>
            <w:r w:rsidRPr="00971DF8">
              <w:rPr>
                <w:rFonts w:ascii="Times New Roman" w:hAnsi="Times New Roman"/>
                <w:color w:val="000000"/>
                <w:spacing w:val="-4"/>
                <w:sz w:val="24"/>
                <w:szCs w:val="24"/>
                <w:lang w:eastAsia="en-US"/>
              </w:rPr>
              <w:t xml:space="preserve">высокотехнологичная, </w:t>
            </w:r>
            <w:r w:rsidRPr="00971DF8">
              <w:rPr>
                <w:rFonts w:ascii="Times New Roman" w:hAnsi="Times New Roman"/>
                <w:color w:val="000000"/>
                <w:spacing w:val="-1"/>
                <w:sz w:val="24"/>
                <w:szCs w:val="24"/>
                <w:lang w:eastAsia="en-US"/>
              </w:rPr>
              <w:t xml:space="preserve">медицинская </w:t>
            </w:r>
            <w:r w:rsidR="00251CE1">
              <w:rPr>
                <w:rFonts w:ascii="Times New Roman" w:hAnsi="Times New Roman"/>
                <w:color w:val="000000"/>
                <w:spacing w:val="-7"/>
                <w:sz w:val="24"/>
                <w:szCs w:val="24"/>
                <w:lang w:eastAsia="en-US"/>
              </w:rPr>
              <w:t>помощь)</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384276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70 (58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с ОНМК +12 коек ОРИТ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РСЦ имеется 1 РКТ (160 срезов), 1 магнитно-резонансный томограф (далее – МРТ) (1,5 Тл) – в одном корпусе</w:t>
            </w:r>
          </w:p>
        </w:tc>
        <w:tc>
          <w:tcPr>
            <w:tcW w:w="3085" w:type="dxa"/>
          </w:tcPr>
          <w:p w:rsidR="00CB628E" w:rsidRPr="00971DF8" w:rsidRDefault="00CB628E" w:rsidP="003D34E5">
            <w:pPr>
              <w:widowControl w:val="0"/>
              <w:tabs>
                <w:tab w:val="left" w:pos="3089"/>
              </w:tabs>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t xml:space="preserve">Московский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tabs>
                <w:tab w:val="left" w:pos="3089"/>
              </w:tabs>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t xml:space="preserve">Советский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tabs>
                <w:tab w:val="left" w:pos="3089"/>
              </w:tabs>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t xml:space="preserve">Рыбновский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tabs>
                <w:tab w:val="left" w:pos="3089"/>
              </w:tabs>
              <w:spacing w:line="228" w:lineRule="auto"/>
              <w:ind w:right="-57"/>
              <w:rPr>
                <w:rFonts w:ascii="Times New Roman" w:hAnsi="Times New Roman"/>
                <w:color w:val="000000"/>
                <w:spacing w:val="-6"/>
                <w:sz w:val="24"/>
                <w:szCs w:val="24"/>
              </w:rPr>
            </w:pPr>
            <w:r w:rsidRPr="00971DF8">
              <w:rPr>
                <w:rFonts w:ascii="Times New Roman" w:hAnsi="Times New Roman"/>
                <w:color w:val="000000"/>
                <w:spacing w:val="-6"/>
                <w:sz w:val="24"/>
                <w:szCs w:val="24"/>
                <w:lang w:eastAsia="en-US"/>
              </w:rPr>
              <w:t>Железнодорожный 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tabs>
                <w:tab w:val="left" w:pos="3089"/>
              </w:tabs>
              <w:spacing w:line="228" w:lineRule="auto"/>
              <w:ind w:right="-57"/>
              <w:rPr>
                <w:rFonts w:ascii="Times New Roman" w:hAnsi="Times New Roman"/>
                <w:color w:val="000000"/>
                <w:spacing w:val="-6"/>
                <w:sz w:val="24"/>
                <w:szCs w:val="24"/>
              </w:rPr>
            </w:pPr>
            <w:r w:rsidRPr="00971DF8">
              <w:rPr>
                <w:rFonts w:ascii="Times New Roman" w:hAnsi="Times New Roman"/>
                <w:color w:val="000000"/>
                <w:spacing w:val="-3"/>
                <w:sz w:val="24"/>
                <w:szCs w:val="24"/>
                <w:lang w:eastAsia="en-US"/>
              </w:rPr>
              <w:t xml:space="preserve">Захаровский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pacing w:val="-7"/>
                <w:sz w:val="24"/>
                <w:szCs w:val="24"/>
                <w:lang w:eastAsia="en-US"/>
              </w:rPr>
              <w:t>Михайловский</w:t>
            </w:r>
            <w:r w:rsidRPr="00971DF8">
              <w:rPr>
                <w:rFonts w:ascii="Times New Roman" w:hAnsi="Times New Roman"/>
                <w:color w:val="000000"/>
                <w:spacing w:val="-16"/>
                <w:sz w:val="24"/>
                <w:szCs w:val="24"/>
                <w:lang w:eastAsia="en-US"/>
              </w:rPr>
              <w:t xml:space="preserve"> </w:t>
            </w:r>
            <w:r w:rsidRPr="00971DF8">
              <w:rPr>
                <w:rFonts w:ascii="Times New Roman" w:hAnsi="Times New Roman"/>
                <w:color w:val="000000"/>
                <w:spacing w:val="-6"/>
                <w:sz w:val="24"/>
                <w:szCs w:val="24"/>
                <w:lang w:eastAsia="en-US"/>
              </w:rPr>
              <w:t xml:space="preserve">район </w:t>
            </w:r>
          </w:p>
        </w:tc>
      </w:tr>
      <w:tr w:rsidR="00CB628E" w:rsidRPr="00971DF8" w:rsidTr="003D34E5">
        <w:tc>
          <w:tcPr>
            <w:tcW w:w="9412" w:type="dxa"/>
            <w:gridSpan w:val="2"/>
          </w:tcPr>
          <w:p w:rsidR="00CB628E" w:rsidRPr="00971DF8" w:rsidRDefault="00CB628E" w:rsidP="003D34E5">
            <w:pPr>
              <w:widowControl w:val="0"/>
              <w:spacing w:line="228" w:lineRule="auto"/>
              <w:ind w:right="-57"/>
              <w:jc w:val="center"/>
              <w:rPr>
                <w:rFonts w:ascii="Times New Roman" w:hAnsi="Times New Roman"/>
                <w:color w:val="000000"/>
                <w:sz w:val="24"/>
                <w:szCs w:val="24"/>
              </w:rPr>
            </w:pPr>
            <w:r w:rsidRPr="00971DF8">
              <w:rPr>
                <w:rFonts w:ascii="Times New Roman" w:hAnsi="Times New Roman"/>
                <w:color w:val="000000"/>
                <w:sz w:val="24"/>
                <w:szCs w:val="24"/>
                <w:lang w:eastAsia="en-US"/>
              </w:rPr>
              <w:t>Медицинская организация 2 уровня ПСО (ПСО)</w:t>
            </w:r>
          </w:p>
        </w:tc>
      </w:tr>
      <w:tr w:rsidR="00CB628E" w:rsidRPr="00971DF8" w:rsidTr="003D34E5">
        <w:tc>
          <w:tcPr>
            <w:tcW w:w="6327" w:type="dxa"/>
          </w:tcPr>
          <w:p w:rsidR="003D34E5" w:rsidRDefault="00CB628E" w:rsidP="003D34E5">
            <w:pPr>
              <w:widowControl w:val="0"/>
              <w:spacing w:line="228" w:lineRule="auto"/>
              <w:rPr>
                <w:rFonts w:ascii="Times New Roman" w:hAnsi="Times New Roman"/>
                <w:color w:val="000000"/>
                <w:sz w:val="24"/>
                <w:szCs w:val="24"/>
                <w:lang w:eastAsia="en-US"/>
              </w:rPr>
            </w:pPr>
            <w:r w:rsidRPr="00971DF8">
              <w:rPr>
                <w:rFonts w:ascii="Times New Roman" w:hAnsi="Times New Roman"/>
                <w:color w:val="000000"/>
                <w:sz w:val="24"/>
                <w:szCs w:val="24"/>
                <w:lang w:eastAsia="en-US"/>
              </w:rPr>
              <w:t xml:space="preserve">ГБУ РО «Городская клиническая больница № 11» </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г. Рязани </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209965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35 (29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с ОНМК +6 коек </w:t>
            </w:r>
            <w:proofErr w:type="gramStart"/>
            <w:r w:rsidRPr="00971DF8">
              <w:rPr>
                <w:rFonts w:ascii="Times New Roman" w:hAnsi="Times New Roman"/>
                <w:color w:val="000000"/>
                <w:sz w:val="24"/>
                <w:szCs w:val="24"/>
                <w:lang w:eastAsia="en-US"/>
              </w:rPr>
              <w:t>БРИТ</w:t>
            </w:r>
            <w:proofErr w:type="gramEnd"/>
            <w:r w:rsidRPr="00971DF8">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ПСЦ имеется 1 РКТ (64 срезов) – в одном корпусе</w:t>
            </w:r>
          </w:p>
        </w:tc>
        <w:tc>
          <w:tcPr>
            <w:tcW w:w="3085" w:type="dxa"/>
          </w:tcPr>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Октябрьский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Клепиковский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Рязанский район</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Спасский район</w:t>
            </w:r>
          </w:p>
        </w:tc>
      </w:tr>
      <w:tr w:rsidR="00CB628E" w:rsidRPr="00971DF8" w:rsidTr="003D34E5">
        <w:tc>
          <w:tcPr>
            <w:tcW w:w="6327" w:type="dxa"/>
          </w:tcPr>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ГБУ РО «Сасовская ЦРБ» </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69 741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15 (12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lastRenderedPageBreak/>
              <w:t xml:space="preserve">с ОНМК +3 коек </w:t>
            </w:r>
            <w:proofErr w:type="gramStart"/>
            <w:r w:rsidRPr="00971DF8">
              <w:rPr>
                <w:rFonts w:ascii="Times New Roman" w:hAnsi="Times New Roman"/>
                <w:color w:val="000000"/>
                <w:sz w:val="24"/>
                <w:szCs w:val="24"/>
                <w:lang w:eastAsia="en-US"/>
              </w:rPr>
              <w:t>БРИТ</w:t>
            </w:r>
            <w:proofErr w:type="gramEnd"/>
            <w:r w:rsidRPr="00971DF8">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ПСЦ имеется 1 РКТ (64 среза) – в одном корпусе</w:t>
            </w:r>
          </w:p>
        </w:tc>
        <w:tc>
          <w:tcPr>
            <w:tcW w:w="3085" w:type="dxa"/>
          </w:tcPr>
          <w:p w:rsidR="00CB628E" w:rsidRPr="00971DF8" w:rsidRDefault="00CB628E" w:rsidP="003D34E5">
            <w:pPr>
              <w:widowControl w:val="0"/>
              <w:spacing w:line="228" w:lineRule="auto"/>
              <w:ind w:right="-57"/>
              <w:rPr>
                <w:rFonts w:ascii="Times New Roman" w:hAnsi="Times New Roman"/>
                <w:color w:val="000000"/>
                <w:spacing w:val="-6"/>
                <w:sz w:val="24"/>
                <w:szCs w:val="24"/>
              </w:rPr>
            </w:pPr>
            <w:r w:rsidRPr="00971DF8">
              <w:rPr>
                <w:rFonts w:ascii="Times New Roman" w:hAnsi="Times New Roman"/>
                <w:color w:val="000000"/>
                <w:spacing w:val="-5"/>
                <w:sz w:val="24"/>
                <w:szCs w:val="24"/>
                <w:lang w:eastAsia="en-US"/>
              </w:rPr>
              <w:lastRenderedPageBreak/>
              <w:t xml:space="preserve">Ермишинский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t xml:space="preserve">Кадомский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pacing w:val="-6"/>
                <w:sz w:val="24"/>
                <w:szCs w:val="24"/>
              </w:rPr>
            </w:pPr>
            <w:r w:rsidRPr="00971DF8">
              <w:rPr>
                <w:rFonts w:ascii="Times New Roman" w:hAnsi="Times New Roman"/>
                <w:color w:val="000000"/>
                <w:spacing w:val="-5"/>
                <w:sz w:val="24"/>
                <w:szCs w:val="24"/>
                <w:lang w:eastAsia="en-US"/>
              </w:rPr>
              <w:t xml:space="preserve">Пителинский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lastRenderedPageBreak/>
              <w:t xml:space="preserve">Сасовский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r w:rsidRPr="00971DF8">
              <w:rPr>
                <w:rFonts w:ascii="Times New Roman" w:hAnsi="Times New Roman"/>
                <w:color w:val="000000"/>
                <w:spacing w:val="-6"/>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pacing w:val="-6"/>
                <w:sz w:val="24"/>
                <w:szCs w:val="24"/>
              </w:rPr>
            </w:pPr>
            <w:r w:rsidRPr="00971DF8">
              <w:rPr>
                <w:rFonts w:ascii="Times New Roman" w:hAnsi="Times New Roman"/>
                <w:color w:val="000000"/>
                <w:sz w:val="24"/>
                <w:szCs w:val="24"/>
                <w:lang w:eastAsia="en-US"/>
              </w:rPr>
              <w:t xml:space="preserve">Чучковский </w:t>
            </w:r>
            <w:r w:rsidRPr="00971DF8">
              <w:rPr>
                <w:rFonts w:ascii="Times New Roman" w:hAnsi="Times New Roman"/>
                <w:color w:val="000000"/>
                <w:spacing w:val="-6"/>
                <w:sz w:val="24"/>
                <w:szCs w:val="24"/>
                <w:lang w:eastAsia="en-US"/>
              </w:rPr>
              <w:t>район</w:t>
            </w:r>
            <w:r w:rsidR="00251CE1">
              <w:rPr>
                <w:rFonts w:ascii="Times New Roman" w:hAnsi="Times New Roman"/>
                <w:color w:val="000000"/>
                <w:spacing w:val="-6"/>
                <w:sz w:val="24"/>
                <w:szCs w:val="24"/>
                <w:lang w:eastAsia="en-US"/>
              </w:rPr>
              <w:t>;</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 xml:space="preserve">Шацкий </w:t>
            </w:r>
            <w:r w:rsidRPr="00971DF8">
              <w:rPr>
                <w:rFonts w:ascii="Times New Roman" w:hAnsi="Times New Roman"/>
                <w:color w:val="000000"/>
                <w:spacing w:val="-6"/>
                <w:sz w:val="24"/>
                <w:szCs w:val="24"/>
                <w:lang w:eastAsia="en-US"/>
              </w:rPr>
              <w:t>район</w:t>
            </w:r>
          </w:p>
        </w:tc>
      </w:tr>
      <w:tr w:rsidR="00CB628E" w:rsidRPr="00971DF8" w:rsidTr="003D34E5">
        <w:tc>
          <w:tcPr>
            <w:tcW w:w="6327" w:type="dxa"/>
          </w:tcPr>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lastRenderedPageBreak/>
              <w:t>ГБУ РО «Касимовская ЦРБ»</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45584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13 (10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с ОНМК +3 коек </w:t>
            </w:r>
            <w:proofErr w:type="gramStart"/>
            <w:r w:rsidRPr="00971DF8">
              <w:rPr>
                <w:rFonts w:ascii="Times New Roman" w:hAnsi="Times New Roman"/>
                <w:color w:val="000000"/>
                <w:sz w:val="24"/>
                <w:szCs w:val="24"/>
                <w:lang w:eastAsia="en-US"/>
              </w:rPr>
              <w:t>БРИТ</w:t>
            </w:r>
            <w:proofErr w:type="gramEnd"/>
            <w:r w:rsidRPr="00971DF8">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ПСЦ имеется 1 РКТ (80 срезов) – в одном корпусе</w:t>
            </w:r>
          </w:p>
        </w:tc>
        <w:tc>
          <w:tcPr>
            <w:tcW w:w="3085" w:type="dxa"/>
          </w:tcPr>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val="en-US" w:eastAsia="en-US"/>
              </w:rPr>
              <w:t>Касимовский район</w:t>
            </w:r>
          </w:p>
        </w:tc>
      </w:tr>
      <w:tr w:rsidR="00CB628E" w:rsidRPr="00971DF8" w:rsidTr="003D34E5">
        <w:tc>
          <w:tcPr>
            <w:tcW w:w="6327" w:type="dxa"/>
          </w:tcPr>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ГБУ РО «Шиловская ЦРБ» </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44232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13 (10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с ОНМК +3 коек </w:t>
            </w:r>
            <w:proofErr w:type="gramStart"/>
            <w:r w:rsidRPr="00971DF8">
              <w:rPr>
                <w:rFonts w:ascii="Times New Roman" w:hAnsi="Times New Roman"/>
                <w:color w:val="000000"/>
                <w:sz w:val="24"/>
                <w:szCs w:val="24"/>
                <w:lang w:eastAsia="en-US"/>
              </w:rPr>
              <w:t>БРИТ</w:t>
            </w:r>
            <w:proofErr w:type="gramEnd"/>
            <w:r w:rsidRPr="00971DF8">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ПСЦ имеется 1 РКТ (32 среза) – в одном корпусе</w:t>
            </w:r>
          </w:p>
        </w:tc>
        <w:tc>
          <w:tcPr>
            <w:tcW w:w="3085" w:type="dxa"/>
          </w:tcPr>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Шиловский район</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Сапожковский район</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Путятинский район</w:t>
            </w:r>
          </w:p>
        </w:tc>
      </w:tr>
      <w:tr w:rsidR="00CB628E" w:rsidRPr="00971DF8" w:rsidTr="003D34E5">
        <w:tc>
          <w:tcPr>
            <w:tcW w:w="6327" w:type="dxa"/>
          </w:tcPr>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ГБУ РО «Скопинская ЦРБ»</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Общая численность взрослого населения – 116618 чел.</w:t>
            </w:r>
          </w:p>
          <w:p w:rsidR="003D34E5" w:rsidRDefault="00CB628E" w:rsidP="003D34E5">
            <w:pPr>
              <w:widowControl w:val="0"/>
              <w:spacing w:line="228" w:lineRule="auto"/>
              <w:rPr>
                <w:rFonts w:ascii="Times New Roman" w:hAnsi="Times New Roman"/>
                <w:color w:val="000000"/>
                <w:sz w:val="24"/>
                <w:szCs w:val="24"/>
                <w:lang w:eastAsia="en-US"/>
              </w:rPr>
            </w:pPr>
            <w:proofErr w:type="gramStart"/>
            <w:r w:rsidRPr="00971DF8">
              <w:rPr>
                <w:rFonts w:ascii="Times New Roman" w:hAnsi="Times New Roman"/>
                <w:color w:val="000000"/>
                <w:sz w:val="24"/>
                <w:szCs w:val="24"/>
                <w:lang w:eastAsia="en-US"/>
              </w:rPr>
              <w:t xml:space="preserve">Количество коек – 30 (24 коек отделение для больных </w:t>
            </w:r>
            <w:proofErr w:type="gramEnd"/>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 xml:space="preserve">с ОНМК +6 коек </w:t>
            </w:r>
            <w:proofErr w:type="gramStart"/>
            <w:r w:rsidRPr="00971DF8">
              <w:rPr>
                <w:rFonts w:ascii="Times New Roman" w:hAnsi="Times New Roman"/>
                <w:color w:val="000000"/>
                <w:sz w:val="24"/>
                <w:szCs w:val="24"/>
                <w:lang w:eastAsia="en-US"/>
              </w:rPr>
              <w:t>БРИТ</w:t>
            </w:r>
            <w:proofErr w:type="gramEnd"/>
            <w:r w:rsidRPr="00971DF8">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rPr>
                <w:rFonts w:ascii="Times New Roman" w:hAnsi="Times New Roman"/>
                <w:color w:val="000000"/>
                <w:sz w:val="24"/>
                <w:szCs w:val="24"/>
              </w:rPr>
            </w:pPr>
            <w:r w:rsidRPr="00971DF8">
              <w:rPr>
                <w:rFonts w:ascii="Times New Roman" w:hAnsi="Times New Roman"/>
                <w:color w:val="000000"/>
                <w:sz w:val="24"/>
                <w:szCs w:val="24"/>
                <w:lang w:eastAsia="en-US"/>
              </w:rPr>
              <w:t>В ПСЦ имеется 1 РКТ (64 среза) – в одном корпусе</w:t>
            </w:r>
          </w:p>
        </w:tc>
        <w:tc>
          <w:tcPr>
            <w:tcW w:w="3085" w:type="dxa"/>
          </w:tcPr>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Кораблинский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Милославский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Александро-Невский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Пронский район</w:t>
            </w:r>
            <w:r w:rsidR="00251CE1">
              <w:rPr>
                <w:rFonts w:ascii="Times New Roman" w:hAnsi="Times New Roman"/>
                <w:color w:val="000000"/>
                <w:sz w:val="24"/>
                <w:szCs w:val="24"/>
                <w:lang w:eastAsia="en-US"/>
              </w:rPr>
              <w:t>;</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Скопинский район</w:t>
            </w:r>
            <w:r w:rsidR="00251CE1">
              <w:rPr>
                <w:rFonts w:ascii="Times New Roman" w:hAnsi="Times New Roman"/>
                <w:color w:val="000000"/>
                <w:sz w:val="24"/>
                <w:szCs w:val="24"/>
                <w:lang w:eastAsia="en-US"/>
              </w:rPr>
              <w:t>;</w:t>
            </w:r>
            <w:r w:rsidRPr="00971DF8">
              <w:rPr>
                <w:rFonts w:ascii="Times New Roman" w:hAnsi="Times New Roman"/>
                <w:color w:val="000000"/>
                <w:sz w:val="24"/>
                <w:szCs w:val="24"/>
                <w:lang w:eastAsia="en-US"/>
              </w:rPr>
              <w:t xml:space="preserve"> </w:t>
            </w:r>
          </w:p>
          <w:p w:rsidR="00CB628E" w:rsidRPr="00971DF8" w:rsidRDefault="00CB628E" w:rsidP="003D34E5">
            <w:pPr>
              <w:widowControl w:val="0"/>
              <w:spacing w:line="228" w:lineRule="auto"/>
              <w:ind w:right="-57"/>
              <w:rPr>
                <w:rFonts w:ascii="Times New Roman" w:hAnsi="Times New Roman"/>
                <w:color w:val="000000"/>
                <w:sz w:val="24"/>
                <w:szCs w:val="24"/>
              </w:rPr>
            </w:pPr>
            <w:r w:rsidRPr="00971DF8">
              <w:rPr>
                <w:rFonts w:ascii="Times New Roman" w:hAnsi="Times New Roman"/>
                <w:color w:val="000000"/>
                <w:sz w:val="24"/>
                <w:szCs w:val="24"/>
                <w:lang w:eastAsia="en-US"/>
              </w:rPr>
              <w:t>Старожиловский район</w:t>
            </w:r>
          </w:p>
        </w:tc>
      </w:tr>
      <w:tr w:rsidR="00CB628E" w:rsidRPr="00251CE1" w:rsidTr="003D34E5">
        <w:tc>
          <w:tcPr>
            <w:tcW w:w="6327" w:type="dxa"/>
          </w:tcPr>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ГБУ РО «Ряжская РБ»</w:t>
            </w:r>
          </w:p>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Общая численность взрослого населения – 40238 чел.</w:t>
            </w:r>
          </w:p>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 xml:space="preserve">Количество коек – 7 (5 коек отделение для больных с ОНМК +2 коек </w:t>
            </w:r>
            <w:proofErr w:type="gramStart"/>
            <w:r w:rsidRPr="00251CE1">
              <w:rPr>
                <w:rFonts w:ascii="Times New Roman" w:hAnsi="Times New Roman"/>
                <w:color w:val="000000"/>
                <w:sz w:val="24"/>
                <w:szCs w:val="24"/>
                <w:lang w:eastAsia="en-US"/>
              </w:rPr>
              <w:t>БРИТ</w:t>
            </w:r>
            <w:proofErr w:type="gramEnd"/>
            <w:r w:rsidRPr="00251CE1">
              <w:rPr>
                <w:rFonts w:ascii="Times New Roman" w:hAnsi="Times New Roman"/>
                <w:color w:val="000000"/>
                <w:sz w:val="24"/>
                <w:szCs w:val="24"/>
                <w:lang w:eastAsia="en-US"/>
              </w:rPr>
              <w:t xml:space="preserve"> для больных с ОНМК)</w:t>
            </w:r>
            <w:r w:rsidR="00251CE1">
              <w:rPr>
                <w:rFonts w:ascii="Times New Roman" w:hAnsi="Times New Roman"/>
                <w:color w:val="000000"/>
                <w:sz w:val="24"/>
                <w:szCs w:val="24"/>
                <w:lang w:eastAsia="en-US"/>
              </w:rPr>
              <w:t>.</w:t>
            </w:r>
          </w:p>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В ПСЦ имеется 1 РКТ (16 среза) – в одном корпусе</w:t>
            </w:r>
          </w:p>
        </w:tc>
        <w:tc>
          <w:tcPr>
            <w:tcW w:w="3085" w:type="dxa"/>
          </w:tcPr>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Ряжский район</w:t>
            </w:r>
            <w:r w:rsidR="00251CE1" w:rsidRPr="00251CE1">
              <w:rPr>
                <w:rFonts w:ascii="Times New Roman" w:hAnsi="Times New Roman"/>
                <w:color w:val="000000"/>
                <w:sz w:val="24"/>
                <w:szCs w:val="24"/>
                <w:lang w:eastAsia="en-US"/>
              </w:rPr>
              <w:t>;</w:t>
            </w:r>
          </w:p>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Сараевский район</w:t>
            </w:r>
            <w:r w:rsidR="00251CE1" w:rsidRPr="00251CE1">
              <w:rPr>
                <w:rFonts w:ascii="Times New Roman" w:hAnsi="Times New Roman"/>
                <w:color w:val="000000"/>
                <w:sz w:val="24"/>
                <w:szCs w:val="24"/>
                <w:lang w:eastAsia="en-US"/>
              </w:rPr>
              <w:t>;</w:t>
            </w:r>
          </w:p>
          <w:p w:rsidR="00CB628E" w:rsidRPr="00251CE1" w:rsidRDefault="00CB628E" w:rsidP="00251CE1">
            <w:pPr>
              <w:widowControl w:val="0"/>
              <w:spacing w:line="228" w:lineRule="auto"/>
              <w:rPr>
                <w:rFonts w:ascii="Times New Roman" w:hAnsi="Times New Roman"/>
                <w:color w:val="000000"/>
                <w:sz w:val="24"/>
                <w:szCs w:val="24"/>
                <w:lang w:eastAsia="en-US"/>
              </w:rPr>
            </w:pPr>
            <w:r w:rsidRPr="00251CE1">
              <w:rPr>
                <w:rFonts w:ascii="Times New Roman" w:hAnsi="Times New Roman"/>
                <w:color w:val="000000"/>
                <w:sz w:val="24"/>
                <w:szCs w:val="24"/>
                <w:lang w:eastAsia="en-US"/>
              </w:rPr>
              <w:t>Ухоловский район</w:t>
            </w:r>
          </w:p>
          <w:p w:rsidR="00CB628E" w:rsidRPr="00251CE1" w:rsidRDefault="00CB628E" w:rsidP="00251CE1">
            <w:pPr>
              <w:widowControl w:val="0"/>
              <w:spacing w:line="228" w:lineRule="auto"/>
              <w:rPr>
                <w:rFonts w:ascii="Times New Roman" w:hAnsi="Times New Roman"/>
                <w:color w:val="000000"/>
                <w:sz w:val="24"/>
                <w:szCs w:val="24"/>
                <w:lang w:eastAsia="en-US"/>
              </w:rPr>
            </w:pPr>
          </w:p>
        </w:tc>
      </w:tr>
    </w:tbl>
    <w:p w:rsidR="00CB628E" w:rsidRPr="003D34E5" w:rsidRDefault="00CB628E" w:rsidP="003D34E5">
      <w:pPr>
        <w:ind w:firstLine="709"/>
        <w:jc w:val="both"/>
        <w:rPr>
          <w:rFonts w:ascii="Times New Roman" w:hAnsi="Times New Roman"/>
          <w:sz w:val="6"/>
          <w:szCs w:val="6"/>
        </w:rPr>
      </w:pPr>
    </w:p>
    <w:p w:rsidR="00CB628E" w:rsidRPr="003D34E5" w:rsidRDefault="00CB628E" w:rsidP="003D34E5">
      <w:pPr>
        <w:ind w:firstLine="709"/>
        <w:jc w:val="both"/>
        <w:rPr>
          <w:rFonts w:ascii="Times New Roman" w:hAnsi="Times New Roman"/>
          <w:sz w:val="28"/>
          <w:szCs w:val="28"/>
        </w:rPr>
      </w:pPr>
      <w:proofErr w:type="gramStart"/>
      <w:r w:rsidRPr="003D34E5">
        <w:rPr>
          <w:rFonts w:ascii="Times New Roman" w:hAnsi="Times New Roman"/>
          <w:sz w:val="28"/>
          <w:szCs w:val="28"/>
        </w:rPr>
        <w:t>Госпитализации в РСЦ на базе ГБУ РО «ОКБ» подлежат пациенты с ОНМК, проживающие в г. Рязани (в Советском, Московском и Железнодорожном районах), а также на территории Захаровского, Михайловского, Рыбновского районов области.</w:t>
      </w:r>
      <w:proofErr w:type="gramEnd"/>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Госпитализации в ПСО на базе ГБУ РО «Городская клиническая больница № 11» подлежат пациенты с ОНМК, проживающие на территории Октябрьского района г. Рязани и территории Рязанского, Клепиковского, Спасского районов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 xml:space="preserve">Госпитализации в ПСО на базе ГБУ РО «Сасовская ЦРБ» подлежат </w:t>
      </w:r>
      <w:r w:rsidRPr="003D34E5">
        <w:rPr>
          <w:rFonts w:ascii="Times New Roman" w:hAnsi="Times New Roman"/>
          <w:spacing w:val="-4"/>
          <w:sz w:val="28"/>
          <w:szCs w:val="28"/>
        </w:rPr>
        <w:t>пациенты с ОНМК, проживающие на территории Ермишинского, Кадомского,</w:t>
      </w:r>
      <w:r w:rsidRPr="003D34E5">
        <w:rPr>
          <w:rFonts w:ascii="Times New Roman" w:hAnsi="Times New Roman"/>
          <w:sz w:val="28"/>
          <w:szCs w:val="28"/>
        </w:rPr>
        <w:t xml:space="preserve"> Пителинского, Сасовского, Чучковского, Шацкого районов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Госпитализации в ПСО на базе ГБУ РО «</w:t>
      </w:r>
      <w:proofErr w:type="gramStart"/>
      <w:r w:rsidRPr="003D34E5">
        <w:rPr>
          <w:rFonts w:ascii="Times New Roman" w:hAnsi="Times New Roman"/>
          <w:sz w:val="28"/>
          <w:szCs w:val="28"/>
        </w:rPr>
        <w:t>Скопинская</w:t>
      </w:r>
      <w:proofErr w:type="gramEnd"/>
      <w:r w:rsidRPr="003D34E5">
        <w:rPr>
          <w:rFonts w:ascii="Times New Roman" w:hAnsi="Times New Roman"/>
          <w:sz w:val="28"/>
          <w:szCs w:val="28"/>
        </w:rPr>
        <w:t xml:space="preserve"> ЦРБ» подлежат пациенты с ОНМК, проживающие на территории Кораблинского, Милославского, Александро-Невского, Пронского, Скопинского, Старожиловского районов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Госпитализации в ПСО на базе ГБУ РО «Касимовская ЦРБ» подлежат пациенты с ОНМК, проживающие на территории Касимовского района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Госпитализации в ПСО на базе ГБУ РО «Ряжская РБ» подлежат пациенты с ОНМК, проживающие на территории Ряжского, Ухоловского и Сараевского района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Госпитализации в ПСО на базе ГБУ РО «Шиловская ЦРБ» подлежат пациенты с ОНМК, проживающие на территории Шиловского, Путятинского и Сапожковского районов области.</w:t>
      </w: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lastRenderedPageBreak/>
        <w:t>Консультации   пациентов, находящихся в ПСО, со специалистами РСЦ осуществляются круглосуточно в режиме телекоммуникационной и телефонной связи.</w:t>
      </w:r>
    </w:p>
    <w:p w:rsidR="00CB628E" w:rsidRPr="00CB628E" w:rsidRDefault="00CB628E" w:rsidP="00CB628E">
      <w:pPr>
        <w:spacing w:line="276" w:lineRule="auto"/>
        <w:ind w:firstLine="720"/>
        <w:jc w:val="both"/>
        <w:rPr>
          <w:rFonts w:ascii="Times New Roman" w:hAnsi="Times New Roman"/>
          <w:sz w:val="24"/>
          <w:szCs w:val="24"/>
        </w:rPr>
      </w:pPr>
    </w:p>
    <w:p w:rsidR="00CB628E" w:rsidRPr="00CB628E" w:rsidRDefault="00CB628E" w:rsidP="00CB628E">
      <w:pPr>
        <w:spacing w:line="276" w:lineRule="auto"/>
        <w:jc w:val="both"/>
        <w:rPr>
          <w:rFonts w:ascii="Times New Roman" w:hAnsi="Times New Roman"/>
          <w:sz w:val="24"/>
          <w:szCs w:val="24"/>
        </w:rPr>
      </w:pPr>
      <w:r w:rsidRPr="00CB628E">
        <w:rPr>
          <w:rFonts w:ascii="Times New Roman" w:hAnsi="Times New Roman"/>
          <w:noProof/>
          <w:sz w:val="24"/>
          <w:szCs w:val="24"/>
        </w:rPr>
        <w:drawing>
          <wp:inline distT="0" distB="0" distL="0" distR="0" wp14:anchorId="72738506" wp14:editId="54C33AAE">
            <wp:extent cx="5893435" cy="3033627"/>
            <wp:effectExtent l="0" t="0" r="0" b="1905"/>
            <wp:docPr id="12" name="Рисунок 34" descr="Карта"/>
            <wp:cNvGraphicFramePr/>
            <a:graphic xmlns:a="http://schemas.openxmlformats.org/drawingml/2006/main">
              <a:graphicData uri="http://schemas.openxmlformats.org/drawingml/2006/picture">
                <pic:pic xmlns:pic="http://schemas.openxmlformats.org/drawingml/2006/picture">
                  <pic:nvPicPr>
                    <pic:cNvPr id="658468446" name="Рисунок 2" descr="Карта"/>
                    <pic:cNvPicPr/>
                  </pic:nvPicPr>
                  <pic:blipFill>
                    <a:blip r:embed="rId16"/>
                    <a:stretch/>
                  </pic:blipFill>
                  <pic:spPr bwMode="auto">
                    <a:xfrm>
                      <a:off x="0" y="0"/>
                      <a:ext cx="5893434" cy="3033626"/>
                    </a:xfrm>
                    <a:prstGeom prst="rect">
                      <a:avLst/>
                    </a:prstGeom>
                    <a:noFill/>
                    <a:ln>
                      <a:noFill/>
                    </a:ln>
                  </pic:spPr>
                </pic:pic>
              </a:graphicData>
            </a:graphic>
          </wp:inline>
        </w:drawing>
      </w:r>
    </w:p>
    <w:p w:rsidR="00CB628E" w:rsidRPr="00CB628E" w:rsidRDefault="00CB628E" w:rsidP="00CB628E">
      <w:pPr>
        <w:spacing w:line="276" w:lineRule="auto"/>
        <w:ind w:firstLine="720"/>
        <w:jc w:val="both"/>
        <w:rPr>
          <w:rFonts w:ascii="Times New Roman" w:hAnsi="Times New Roman"/>
          <w:color w:val="000000"/>
          <w:sz w:val="24"/>
          <w:szCs w:val="24"/>
        </w:rPr>
      </w:pPr>
    </w:p>
    <w:p w:rsidR="00CB628E" w:rsidRPr="003D34E5" w:rsidRDefault="00CB628E" w:rsidP="003D34E5">
      <w:pPr>
        <w:jc w:val="center"/>
        <w:rPr>
          <w:rFonts w:ascii="Times New Roman" w:hAnsi="Times New Roman"/>
          <w:color w:val="FF0000"/>
          <w:sz w:val="28"/>
          <w:szCs w:val="28"/>
        </w:rPr>
      </w:pPr>
      <w:r w:rsidRPr="003D34E5">
        <w:rPr>
          <w:rFonts w:ascii="Times New Roman" w:hAnsi="Times New Roman"/>
          <w:color w:val="000000"/>
          <w:sz w:val="28"/>
          <w:szCs w:val="28"/>
        </w:rPr>
        <w:t>Рис.</w:t>
      </w:r>
      <w:r w:rsidR="00251CE1">
        <w:rPr>
          <w:rFonts w:ascii="Times New Roman" w:hAnsi="Times New Roman"/>
          <w:color w:val="000000"/>
          <w:sz w:val="28"/>
          <w:szCs w:val="28"/>
        </w:rPr>
        <w:t xml:space="preserve"> </w:t>
      </w:r>
      <w:r w:rsidRPr="003D34E5">
        <w:rPr>
          <w:rFonts w:ascii="Times New Roman" w:hAnsi="Times New Roman"/>
          <w:color w:val="000000"/>
          <w:sz w:val="28"/>
          <w:szCs w:val="28"/>
        </w:rPr>
        <w:t>6. Маршрутизация пациентов с подозрением</w:t>
      </w:r>
      <w:r w:rsidR="003D34E5">
        <w:rPr>
          <w:rFonts w:ascii="Times New Roman" w:hAnsi="Times New Roman"/>
          <w:color w:val="000000"/>
          <w:sz w:val="28"/>
          <w:szCs w:val="28"/>
        </w:rPr>
        <w:br/>
      </w:r>
      <w:r w:rsidRPr="003D34E5">
        <w:rPr>
          <w:rFonts w:ascii="Times New Roman" w:hAnsi="Times New Roman"/>
          <w:color w:val="000000"/>
          <w:sz w:val="28"/>
          <w:szCs w:val="28"/>
        </w:rPr>
        <w:t>на ОНМК в Рязанской области.</w:t>
      </w:r>
    </w:p>
    <w:p w:rsidR="00CB628E" w:rsidRPr="003D34E5" w:rsidRDefault="00CB628E" w:rsidP="003D34E5">
      <w:pPr>
        <w:ind w:firstLine="709"/>
        <w:jc w:val="both"/>
        <w:rPr>
          <w:rFonts w:ascii="Times New Roman" w:hAnsi="Times New Roman"/>
          <w:sz w:val="28"/>
          <w:szCs w:val="28"/>
        </w:rPr>
      </w:pPr>
    </w:p>
    <w:p w:rsidR="00CB628E" w:rsidRPr="003D34E5" w:rsidRDefault="00CB628E" w:rsidP="003D34E5">
      <w:pPr>
        <w:ind w:firstLine="709"/>
        <w:jc w:val="both"/>
        <w:rPr>
          <w:rFonts w:ascii="Times New Roman" w:hAnsi="Times New Roman"/>
          <w:sz w:val="28"/>
          <w:szCs w:val="28"/>
        </w:rPr>
      </w:pPr>
      <w:r w:rsidRPr="003D34E5">
        <w:rPr>
          <w:rFonts w:ascii="Times New Roman" w:hAnsi="Times New Roman"/>
          <w:sz w:val="28"/>
          <w:szCs w:val="28"/>
        </w:rPr>
        <w:t xml:space="preserve">План переоснащения РСЦ/ПСО в рамках федерального проекта представлен в </w:t>
      </w:r>
      <w:r w:rsidR="003D34E5">
        <w:rPr>
          <w:rFonts w:ascii="Times New Roman" w:hAnsi="Times New Roman"/>
          <w:sz w:val="28"/>
          <w:szCs w:val="28"/>
        </w:rPr>
        <w:t>т</w:t>
      </w:r>
      <w:r w:rsidR="00147FBD" w:rsidRPr="003D34E5">
        <w:rPr>
          <w:rFonts w:ascii="Times New Roman" w:hAnsi="Times New Roman"/>
          <w:sz w:val="28"/>
          <w:szCs w:val="28"/>
        </w:rPr>
        <w:t>аблиц</w:t>
      </w:r>
      <w:r w:rsidR="003D34E5">
        <w:rPr>
          <w:rFonts w:ascii="Times New Roman" w:hAnsi="Times New Roman"/>
          <w:sz w:val="28"/>
          <w:szCs w:val="28"/>
        </w:rPr>
        <w:t>е</w:t>
      </w:r>
      <w:r w:rsidR="00147FBD" w:rsidRPr="003D34E5">
        <w:rPr>
          <w:rFonts w:ascii="Times New Roman" w:hAnsi="Times New Roman"/>
          <w:sz w:val="28"/>
          <w:szCs w:val="28"/>
        </w:rPr>
        <w:t xml:space="preserve"> №</w:t>
      </w:r>
      <w:r w:rsidRPr="003D34E5">
        <w:rPr>
          <w:rFonts w:ascii="Times New Roman" w:hAnsi="Times New Roman"/>
          <w:sz w:val="28"/>
          <w:szCs w:val="28"/>
        </w:rPr>
        <w:t xml:space="preserve"> 38. </w:t>
      </w:r>
    </w:p>
    <w:p w:rsidR="00CB628E" w:rsidRPr="003D34E5" w:rsidRDefault="00CB628E" w:rsidP="003D34E5">
      <w:pPr>
        <w:ind w:firstLine="709"/>
        <w:jc w:val="both"/>
        <w:rPr>
          <w:rFonts w:ascii="Times New Roman" w:hAnsi="Times New Roman"/>
          <w:sz w:val="16"/>
          <w:szCs w:val="16"/>
        </w:rPr>
      </w:pPr>
    </w:p>
    <w:p w:rsidR="003D34E5" w:rsidRDefault="00147FBD" w:rsidP="003D34E5">
      <w:pPr>
        <w:jc w:val="right"/>
        <w:rPr>
          <w:rFonts w:ascii="Times New Roman" w:hAnsi="Times New Roman"/>
          <w:sz w:val="28"/>
          <w:szCs w:val="28"/>
        </w:rPr>
      </w:pPr>
      <w:r w:rsidRPr="003D34E5">
        <w:rPr>
          <w:rFonts w:ascii="Times New Roman" w:hAnsi="Times New Roman"/>
          <w:sz w:val="28"/>
          <w:szCs w:val="28"/>
        </w:rPr>
        <w:t>Таблица №</w:t>
      </w:r>
      <w:r w:rsidR="00CB628E" w:rsidRPr="003D34E5">
        <w:rPr>
          <w:rFonts w:ascii="Times New Roman" w:hAnsi="Times New Roman"/>
          <w:sz w:val="28"/>
          <w:szCs w:val="28"/>
        </w:rPr>
        <w:t xml:space="preserve"> 38</w:t>
      </w:r>
    </w:p>
    <w:p w:rsidR="003D34E5" w:rsidRPr="003D34E5" w:rsidRDefault="003D34E5" w:rsidP="003D34E5">
      <w:pPr>
        <w:jc w:val="center"/>
        <w:rPr>
          <w:rFonts w:ascii="Times New Roman" w:hAnsi="Times New Roman"/>
          <w:sz w:val="16"/>
          <w:szCs w:val="16"/>
        </w:rPr>
      </w:pPr>
    </w:p>
    <w:p w:rsidR="003D34E5" w:rsidRDefault="00CB628E" w:rsidP="003D34E5">
      <w:pPr>
        <w:jc w:val="center"/>
        <w:rPr>
          <w:rFonts w:ascii="Times New Roman" w:hAnsi="Times New Roman"/>
          <w:sz w:val="28"/>
          <w:szCs w:val="28"/>
        </w:rPr>
      </w:pPr>
      <w:r w:rsidRPr="003D34E5">
        <w:rPr>
          <w:rFonts w:ascii="Times New Roman" w:hAnsi="Times New Roman"/>
          <w:sz w:val="28"/>
          <w:szCs w:val="28"/>
        </w:rPr>
        <w:t>Сведения о РСЦ и ПСО, участвующих в переоснащении/</w:t>
      </w:r>
    </w:p>
    <w:p w:rsidR="003D34E5" w:rsidRDefault="00CB628E" w:rsidP="003D34E5">
      <w:pPr>
        <w:jc w:val="center"/>
        <w:rPr>
          <w:rFonts w:ascii="Times New Roman" w:hAnsi="Times New Roman"/>
          <w:sz w:val="28"/>
          <w:szCs w:val="28"/>
        </w:rPr>
      </w:pPr>
      <w:proofErr w:type="gramStart"/>
      <w:r w:rsidRPr="003D34E5">
        <w:rPr>
          <w:rFonts w:ascii="Times New Roman" w:hAnsi="Times New Roman"/>
          <w:sz w:val="28"/>
          <w:szCs w:val="28"/>
        </w:rPr>
        <w:t>дооснащении</w:t>
      </w:r>
      <w:proofErr w:type="gramEnd"/>
      <w:r w:rsidRPr="003D34E5">
        <w:rPr>
          <w:rFonts w:ascii="Times New Roman" w:hAnsi="Times New Roman"/>
          <w:sz w:val="28"/>
          <w:szCs w:val="28"/>
        </w:rPr>
        <w:t xml:space="preserve"> медицинским оборудованием в период</w:t>
      </w:r>
    </w:p>
    <w:p w:rsidR="00CB628E" w:rsidRPr="003D34E5" w:rsidRDefault="00CB628E" w:rsidP="003D34E5">
      <w:pPr>
        <w:jc w:val="center"/>
        <w:rPr>
          <w:rFonts w:ascii="Times New Roman" w:hAnsi="Times New Roman"/>
          <w:sz w:val="28"/>
          <w:szCs w:val="28"/>
        </w:rPr>
      </w:pPr>
      <w:r w:rsidRPr="003D34E5">
        <w:rPr>
          <w:rFonts w:ascii="Times New Roman" w:hAnsi="Times New Roman"/>
          <w:sz w:val="28"/>
          <w:szCs w:val="28"/>
        </w:rPr>
        <w:t>с 2019 по 2024 год в рамках ФП «БССЗ»</w:t>
      </w:r>
    </w:p>
    <w:p w:rsidR="00CB628E" w:rsidRPr="003D34E5" w:rsidRDefault="00CB628E" w:rsidP="003D34E5">
      <w:pPr>
        <w:ind w:firstLine="709"/>
        <w:jc w:val="both"/>
        <w:rPr>
          <w:rFonts w:ascii="Times New Roman" w:hAnsi="Times New Roman"/>
          <w:sz w:val="16"/>
          <w:szCs w:val="16"/>
        </w:rPr>
      </w:pPr>
    </w:p>
    <w:tbl>
      <w:tblPr>
        <w:tblStyle w:val="63"/>
        <w:tblW w:w="9324" w:type="dxa"/>
        <w:tblInd w:w="122" w:type="dxa"/>
        <w:tblLayout w:type="fixed"/>
        <w:tblLook w:val="04A0" w:firstRow="1" w:lastRow="0" w:firstColumn="1" w:lastColumn="0" w:noHBand="0" w:noVBand="1"/>
      </w:tblPr>
      <w:tblGrid>
        <w:gridCol w:w="3682"/>
        <w:gridCol w:w="938"/>
        <w:gridCol w:w="658"/>
        <w:gridCol w:w="671"/>
        <w:gridCol w:w="644"/>
        <w:gridCol w:w="672"/>
        <w:gridCol w:w="658"/>
        <w:gridCol w:w="686"/>
        <w:gridCol w:w="715"/>
      </w:tblGrid>
      <w:tr w:rsidR="00CB628E" w:rsidRPr="003D34E5" w:rsidTr="006E1AED">
        <w:tc>
          <w:tcPr>
            <w:tcW w:w="3682" w:type="dxa"/>
            <w:vMerge w:val="restart"/>
            <w:tcBorders>
              <w:bottom w:val="nil"/>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Наименование медицинской организации</w:t>
            </w:r>
          </w:p>
        </w:tc>
        <w:tc>
          <w:tcPr>
            <w:tcW w:w="938" w:type="dxa"/>
            <w:vMerge w:val="restart"/>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Тип медицинской организации (ПСО/РСЦ)</w:t>
            </w:r>
          </w:p>
        </w:tc>
        <w:tc>
          <w:tcPr>
            <w:tcW w:w="1973" w:type="dxa"/>
            <w:gridSpan w:val="3"/>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Факт оснащения</w:t>
            </w:r>
          </w:p>
        </w:tc>
        <w:tc>
          <w:tcPr>
            <w:tcW w:w="2731" w:type="dxa"/>
            <w:gridSpan w:val="4"/>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План по оснащению (да/нет)</w:t>
            </w:r>
          </w:p>
        </w:tc>
      </w:tr>
      <w:tr w:rsidR="00CB628E" w:rsidRPr="003D34E5" w:rsidTr="006E1AED">
        <w:trPr>
          <w:cantSplit/>
          <w:trHeight w:val="1385"/>
        </w:trPr>
        <w:tc>
          <w:tcPr>
            <w:tcW w:w="3682" w:type="dxa"/>
            <w:vMerge/>
            <w:tcBorders>
              <w:bottom w:val="nil"/>
            </w:tcBorders>
          </w:tcPr>
          <w:p w:rsidR="00CB628E" w:rsidRPr="003D34E5" w:rsidRDefault="00CB628E" w:rsidP="006E1AED">
            <w:pPr>
              <w:spacing w:line="228" w:lineRule="auto"/>
              <w:jc w:val="both"/>
              <w:rPr>
                <w:rFonts w:ascii="Times New Roman" w:hAnsi="Times New Roman"/>
              </w:rPr>
            </w:pPr>
          </w:p>
        </w:tc>
        <w:tc>
          <w:tcPr>
            <w:tcW w:w="938" w:type="dxa"/>
            <w:vMerge/>
            <w:tcBorders>
              <w:bottom w:val="nil"/>
            </w:tcBorders>
          </w:tcPr>
          <w:p w:rsidR="00CB628E" w:rsidRPr="003D34E5" w:rsidRDefault="00CB628E" w:rsidP="006E1AED">
            <w:pPr>
              <w:spacing w:line="228" w:lineRule="auto"/>
              <w:jc w:val="both"/>
              <w:rPr>
                <w:rFonts w:ascii="Times New Roman" w:hAnsi="Times New Roman"/>
              </w:rPr>
            </w:pPr>
          </w:p>
        </w:tc>
        <w:tc>
          <w:tcPr>
            <w:tcW w:w="658"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2019 г.</w:t>
            </w:r>
          </w:p>
        </w:tc>
        <w:tc>
          <w:tcPr>
            <w:tcW w:w="671"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2020 г.</w:t>
            </w:r>
          </w:p>
        </w:tc>
        <w:tc>
          <w:tcPr>
            <w:tcW w:w="644"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2021 г.</w:t>
            </w:r>
          </w:p>
        </w:tc>
        <w:tc>
          <w:tcPr>
            <w:tcW w:w="672"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2021 г.</w:t>
            </w:r>
          </w:p>
        </w:tc>
        <w:tc>
          <w:tcPr>
            <w:tcW w:w="658"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2022 г.</w:t>
            </w:r>
          </w:p>
        </w:tc>
        <w:tc>
          <w:tcPr>
            <w:tcW w:w="686"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2023 г.</w:t>
            </w:r>
          </w:p>
        </w:tc>
        <w:tc>
          <w:tcPr>
            <w:tcW w:w="715" w:type="dxa"/>
            <w:tcBorders>
              <w:bottom w:val="nil"/>
            </w:tcBorders>
            <w:textDirection w:val="btLr"/>
            <w:vAlign w:val="center"/>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2024 г.</w:t>
            </w:r>
          </w:p>
        </w:tc>
      </w:tr>
    </w:tbl>
    <w:p w:rsidR="006E1AED" w:rsidRPr="006E1AED" w:rsidRDefault="006E1AED">
      <w:pPr>
        <w:rPr>
          <w:rFonts w:ascii="Times New Roman" w:hAnsi="Times New Roman"/>
          <w:sz w:val="2"/>
          <w:szCs w:val="2"/>
        </w:rPr>
      </w:pPr>
    </w:p>
    <w:tbl>
      <w:tblPr>
        <w:tblStyle w:val="63"/>
        <w:tblW w:w="9324" w:type="dxa"/>
        <w:tblInd w:w="122" w:type="dxa"/>
        <w:tblLayout w:type="fixed"/>
        <w:tblLook w:val="04A0" w:firstRow="1" w:lastRow="0" w:firstColumn="1" w:lastColumn="0" w:noHBand="0" w:noVBand="1"/>
      </w:tblPr>
      <w:tblGrid>
        <w:gridCol w:w="3682"/>
        <w:gridCol w:w="938"/>
        <w:gridCol w:w="658"/>
        <w:gridCol w:w="671"/>
        <w:gridCol w:w="644"/>
        <w:gridCol w:w="672"/>
        <w:gridCol w:w="658"/>
        <w:gridCol w:w="686"/>
        <w:gridCol w:w="715"/>
      </w:tblGrid>
      <w:tr w:rsidR="00CB628E" w:rsidRPr="003D34E5" w:rsidTr="006E1AED">
        <w:trPr>
          <w:tblHeader/>
        </w:trPr>
        <w:tc>
          <w:tcPr>
            <w:tcW w:w="368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1</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2</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3</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4</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5</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6</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7</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8</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9</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«ОККД»</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РСЦ</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«ОКБ»</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РСЦ</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«ГКБ № 11»</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«Сасовская ЦРБ»</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«Скопинская ЦРБ»</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Pr>
          <w:p w:rsidR="00CB628E" w:rsidRPr="003D34E5" w:rsidRDefault="00CB628E" w:rsidP="006E1AED">
            <w:pPr>
              <w:spacing w:line="228" w:lineRule="auto"/>
              <w:rPr>
                <w:rFonts w:ascii="Times New Roman" w:hAnsi="Times New Roman"/>
              </w:rPr>
            </w:pPr>
            <w:r w:rsidRPr="003D34E5">
              <w:rPr>
                <w:rFonts w:ascii="Times New Roman" w:hAnsi="Times New Roman"/>
              </w:rPr>
              <w:t>ГБУ РО «Шиловская ЦРБ»</w:t>
            </w:r>
          </w:p>
        </w:tc>
        <w:tc>
          <w:tcPr>
            <w:tcW w:w="93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71"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86"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tcBorders>
              <w:bottom w:val="single" w:sz="4" w:space="0" w:color="000000"/>
            </w:tcBorders>
          </w:tcPr>
          <w:p w:rsidR="00CB628E" w:rsidRPr="003D34E5" w:rsidRDefault="00CB628E" w:rsidP="006E1AED">
            <w:pPr>
              <w:spacing w:line="228" w:lineRule="auto"/>
              <w:rPr>
                <w:rFonts w:ascii="Times New Roman" w:hAnsi="Times New Roman"/>
              </w:rPr>
            </w:pPr>
            <w:r w:rsidRPr="003D34E5">
              <w:rPr>
                <w:rFonts w:ascii="Times New Roman" w:hAnsi="Times New Roman"/>
              </w:rPr>
              <w:t>ГБУ РО «Касимовская ЦРБ»</w:t>
            </w:r>
          </w:p>
        </w:tc>
        <w:tc>
          <w:tcPr>
            <w:tcW w:w="938"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44"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86"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tcBorders>
              <w:bottom w:val="single" w:sz="4" w:space="0" w:color="000000"/>
            </w:tcBorders>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r w:rsidR="00CB628E" w:rsidRPr="003D34E5" w:rsidTr="006E1AED">
        <w:tc>
          <w:tcPr>
            <w:tcW w:w="3682" w:type="dxa"/>
            <w:shd w:val="clear" w:color="FFFFFF" w:fill="FFFFFF" w:themeFill="background1"/>
          </w:tcPr>
          <w:p w:rsidR="00CB628E" w:rsidRPr="003D34E5" w:rsidRDefault="00CB628E" w:rsidP="006E1AED">
            <w:pPr>
              <w:spacing w:line="228" w:lineRule="auto"/>
              <w:rPr>
                <w:rFonts w:ascii="Times New Roman" w:hAnsi="Times New Roman"/>
              </w:rPr>
            </w:pPr>
            <w:r w:rsidRPr="003D34E5">
              <w:rPr>
                <w:rFonts w:ascii="Times New Roman" w:hAnsi="Times New Roman"/>
              </w:rPr>
              <w:t>ГБУ РО «Ряжская РБ»</w:t>
            </w:r>
          </w:p>
        </w:tc>
        <w:tc>
          <w:tcPr>
            <w:tcW w:w="938"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color w:val="000000"/>
              </w:rPr>
              <w:t>ПСО</w:t>
            </w:r>
          </w:p>
        </w:tc>
        <w:tc>
          <w:tcPr>
            <w:tcW w:w="658"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1"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44"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72"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658"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нет</w:t>
            </w:r>
          </w:p>
        </w:tc>
        <w:tc>
          <w:tcPr>
            <w:tcW w:w="686"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c>
          <w:tcPr>
            <w:tcW w:w="715" w:type="dxa"/>
            <w:shd w:val="clear" w:color="FFFFFF" w:fill="FFFFFF" w:themeFill="background1"/>
          </w:tcPr>
          <w:p w:rsidR="00CB628E" w:rsidRPr="003D34E5" w:rsidRDefault="00CB628E" w:rsidP="006E1AED">
            <w:pPr>
              <w:spacing w:line="228" w:lineRule="auto"/>
              <w:jc w:val="center"/>
              <w:rPr>
                <w:rFonts w:ascii="Times New Roman" w:hAnsi="Times New Roman"/>
              </w:rPr>
            </w:pPr>
            <w:r w:rsidRPr="003D34E5">
              <w:rPr>
                <w:rFonts w:ascii="Times New Roman" w:hAnsi="Times New Roman"/>
              </w:rPr>
              <w:t>да</w:t>
            </w:r>
          </w:p>
        </w:tc>
      </w:tr>
    </w:tbl>
    <w:p w:rsidR="00CB628E" w:rsidRPr="006E1AED" w:rsidRDefault="00CB628E" w:rsidP="006E1AED">
      <w:pPr>
        <w:widowControl w:val="0"/>
        <w:ind w:firstLine="709"/>
        <w:jc w:val="both"/>
        <w:rPr>
          <w:rFonts w:ascii="Times New Roman" w:hAnsi="Times New Roman"/>
          <w:sz w:val="6"/>
          <w:szCs w:val="6"/>
        </w:rPr>
      </w:pPr>
    </w:p>
    <w:p w:rsidR="00251CE1" w:rsidRDefault="00251CE1" w:rsidP="006E1AED">
      <w:pPr>
        <w:widowControl w:val="0"/>
        <w:ind w:firstLine="709"/>
        <w:jc w:val="both"/>
        <w:rPr>
          <w:rFonts w:ascii="Times New Roman" w:hAnsi="Times New Roman"/>
          <w:sz w:val="28"/>
          <w:szCs w:val="28"/>
        </w:rPr>
      </w:pP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sz w:val="28"/>
          <w:szCs w:val="28"/>
        </w:rPr>
        <w:lastRenderedPageBreak/>
        <w:t>Среди общих проблем оказания медицинской помощи пациентам следует выделить низкую долю догоспитального тромболизиса и перенесение его в приемные покои ПСО, а также задержки доставки пациентов ввиду неудовлетворительного состояния ряда дорог в районах.</w:t>
      </w:r>
      <w:r w:rsidR="006E1AED">
        <w:rPr>
          <w:rFonts w:ascii="Times New Roman" w:hAnsi="Times New Roman"/>
          <w:sz w:val="28"/>
          <w:szCs w:val="28"/>
        </w:rPr>
        <w:br/>
      </w:r>
      <w:r w:rsidRPr="006E1AED">
        <w:rPr>
          <w:rFonts w:ascii="Times New Roman" w:hAnsi="Times New Roman"/>
          <w:iCs/>
          <w:sz w:val="28"/>
          <w:szCs w:val="28"/>
        </w:rPr>
        <w:t xml:space="preserve">Из нее следует, что наибольшее количество пациентов с ОКС госпитализируется в ГБУ РО «ОККД». Имеется возможность проведения </w:t>
      </w:r>
      <w:r w:rsidRPr="006E1AED">
        <w:rPr>
          <w:rFonts w:ascii="Times New Roman" w:hAnsi="Times New Roman"/>
          <w:iCs/>
          <w:spacing w:val="-4"/>
          <w:sz w:val="28"/>
          <w:szCs w:val="28"/>
        </w:rPr>
        <w:t>тредмилл-тестов, велоэргометрической пробы, стресс-ЭхоКГ, чреспищеводной</w:t>
      </w:r>
      <w:r w:rsidRPr="006E1AED">
        <w:rPr>
          <w:rFonts w:ascii="Times New Roman" w:hAnsi="Times New Roman"/>
          <w:iCs/>
          <w:sz w:val="28"/>
          <w:szCs w:val="28"/>
        </w:rPr>
        <w:t xml:space="preserve"> </w:t>
      </w:r>
      <w:r w:rsidRPr="006E1AED">
        <w:rPr>
          <w:rFonts w:ascii="Times New Roman" w:hAnsi="Times New Roman"/>
          <w:spacing w:val="-4"/>
          <w:sz w:val="28"/>
          <w:szCs w:val="28"/>
          <w:shd w:val="clear" w:color="auto" w:fill="FFFFFF"/>
        </w:rPr>
        <w:t xml:space="preserve">ЭхоКГ, </w:t>
      </w:r>
      <w:r w:rsidRPr="006E1AED">
        <w:rPr>
          <w:rFonts w:ascii="Times New Roman" w:hAnsi="Times New Roman"/>
          <w:iCs/>
          <w:spacing w:val="-4"/>
          <w:sz w:val="28"/>
          <w:szCs w:val="28"/>
        </w:rPr>
        <w:t>компьютерной томографической ангиографии, магнитно-резонансной</w:t>
      </w:r>
      <w:r w:rsidRPr="006E1AED">
        <w:rPr>
          <w:rFonts w:ascii="Times New Roman" w:hAnsi="Times New Roman"/>
          <w:iCs/>
          <w:sz w:val="28"/>
          <w:szCs w:val="28"/>
        </w:rPr>
        <w:t xml:space="preserve"> томографии сердца.</w:t>
      </w: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iCs/>
          <w:sz w:val="28"/>
          <w:szCs w:val="28"/>
        </w:rPr>
        <w:t xml:space="preserve">Оснащение всех медицинских организаций, участвующих в оказании медицинской помощи с ОКС/ОНМК, соответствует Порядкам по </w:t>
      </w:r>
      <w:r w:rsidRPr="006E1AED">
        <w:rPr>
          <w:rFonts w:ascii="Times New Roman" w:hAnsi="Times New Roman"/>
          <w:iCs/>
          <w:spacing w:val="-4"/>
          <w:sz w:val="28"/>
          <w:szCs w:val="28"/>
        </w:rPr>
        <w:t xml:space="preserve">соответствующим профилям. Однако оборудование устаревшее. Прежде </w:t>
      </w:r>
      <w:proofErr w:type="gramStart"/>
      <w:r w:rsidRPr="006E1AED">
        <w:rPr>
          <w:rFonts w:ascii="Times New Roman" w:hAnsi="Times New Roman"/>
          <w:iCs/>
          <w:spacing w:val="-4"/>
          <w:sz w:val="28"/>
          <w:szCs w:val="28"/>
        </w:rPr>
        <w:t>всего</w:t>
      </w:r>
      <w:proofErr w:type="gramEnd"/>
      <w:r w:rsidRPr="006E1AED">
        <w:rPr>
          <w:rFonts w:ascii="Times New Roman" w:hAnsi="Times New Roman"/>
          <w:iCs/>
          <w:sz w:val="28"/>
          <w:szCs w:val="28"/>
        </w:rPr>
        <w:t xml:space="preserve"> это касается электрокардиографии, ЭхоКГ, функциональных кроватей и т.д.</w:t>
      </w: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iCs/>
          <w:sz w:val="28"/>
          <w:szCs w:val="28"/>
        </w:rPr>
        <w:t>Анализ работы коечного фонда продемонстрировал, что переводы в РСЦ остаются на невысоком уровне, 95% переведенных были консультированы телемедицинским центром ГБУ РО «ОККД». Также отмечаются очень низкие показатели работы койки в ГБУ РО «Ряжская РБ», что привело к закрытию ПСО, открытию на базе ГБУ РО «Скопинская ЦРБ» ангиографической установки.</w:t>
      </w: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iCs/>
          <w:sz w:val="28"/>
          <w:szCs w:val="28"/>
        </w:rPr>
        <w:t>ГБУ РО «ОКБ» госпитализировала 548 пациентов с ОКС, при этом летальность от ИМ в этой медицинской организации остается достаточно высокой – 16,6%. Процент ЧКВ при всех видах ОКС также более низкий – превышает 60,0%.</w:t>
      </w: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iCs/>
          <w:sz w:val="28"/>
          <w:szCs w:val="28"/>
        </w:rPr>
        <w:t xml:space="preserve">Межрайонные центры не имеют ангиографических установок, поэтому основным методом реперфузии при ОКС с подъемом </w:t>
      </w:r>
      <w:r w:rsidRPr="006E1AED">
        <w:rPr>
          <w:rFonts w:ascii="Times New Roman" w:hAnsi="Times New Roman"/>
          <w:iCs/>
          <w:sz w:val="28"/>
          <w:szCs w:val="28"/>
          <w:lang w:val="en-US"/>
        </w:rPr>
        <w:t>ST</w:t>
      </w:r>
      <w:r w:rsidRPr="006E1AED">
        <w:rPr>
          <w:rFonts w:ascii="Times New Roman" w:hAnsi="Times New Roman"/>
          <w:iCs/>
          <w:sz w:val="28"/>
          <w:szCs w:val="28"/>
        </w:rPr>
        <w:t xml:space="preserve"> становится тромболизис. Уровень тромболизиса остается низким в ГБУ РО «Ряжская РБ» и ГБУ РО «Шиловская ЦРБ». Это справедливо и для показателя догоспитального тромболизиса. В этих центрах необходимо проводить реорганизацию, решать вопросы, связанные с перемаршрутизацией</w:t>
      </w:r>
      <w:r w:rsidR="006E1AED">
        <w:rPr>
          <w:rFonts w:ascii="Times New Roman" w:hAnsi="Times New Roman"/>
          <w:iCs/>
          <w:sz w:val="28"/>
          <w:szCs w:val="28"/>
        </w:rPr>
        <w:br/>
      </w:r>
      <w:r w:rsidRPr="006E1AED">
        <w:rPr>
          <w:rFonts w:ascii="Times New Roman" w:hAnsi="Times New Roman"/>
          <w:iCs/>
          <w:sz w:val="28"/>
          <w:szCs w:val="28"/>
        </w:rPr>
        <w:t>и кадровым дефицитом. Перевод пациентов на ЧКВ также проводился</w:t>
      </w:r>
      <w:r w:rsidR="006E1AED">
        <w:rPr>
          <w:rFonts w:ascii="Times New Roman" w:hAnsi="Times New Roman"/>
          <w:iCs/>
          <w:sz w:val="28"/>
          <w:szCs w:val="28"/>
        </w:rPr>
        <w:br/>
      </w:r>
      <w:r w:rsidRPr="006E1AED">
        <w:rPr>
          <w:rFonts w:ascii="Times New Roman" w:hAnsi="Times New Roman"/>
          <w:iCs/>
          <w:sz w:val="28"/>
          <w:szCs w:val="28"/>
        </w:rPr>
        <w:t>в основном ГБУ РО «Сасовская ЦРБ», ГБУ РО «</w:t>
      </w:r>
      <w:proofErr w:type="gramStart"/>
      <w:r w:rsidRPr="006E1AED">
        <w:rPr>
          <w:rFonts w:ascii="Times New Roman" w:hAnsi="Times New Roman"/>
          <w:iCs/>
          <w:sz w:val="28"/>
          <w:szCs w:val="28"/>
        </w:rPr>
        <w:t>Скопинская</w:t>
      </w:r>
      <w:proofErr w:type="gramEnd"/>
      <w:r w:rsidRPr="006E1AED">
        <w:rPr>
          <w:rFonts w:ascii="Times New Roman" w:hAnsi="Times New Roman"/>
          <w:iCs/>
          <w:sz w:val="28"/>
          <w:szCs w:val="28"/>
        </w:rPr>
        <w:t xml:space="preserve"> ЦРБ» и</w:t>
      </w:r>
      <w:r w:rsidR="006E1AED">
        <w:rPr>
          <w:rFonts w:ascii="Times New Roman" w:hAnsi="Times New Roman"/>
          <w:iCs/>
          <w:sz w:val="28"/>
          <w:szCs w:val="28"/>
        </w:rPr>
        <w:br/>
      </w:r>
      <w:r w:rsidRPr="006E1AED">
        <w:rPr>
          <w:rFonts w:ascii="Times New Roman" w:hAnsi="Times New Roman"/>
          <w:iCs/>
          <w:sz w:val="28"/>
          <w:szCs w:val="28"/>
        </w:rPr>
        <w:t xml:space="preserve">ГБУ РО «Касимовская ЦРБ». Остальные центры ввиду ряда причин использовали возможности ЧКВ недостаточно.   </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ГБУ РО «ОККД»: пациенты доставляются в рентгеноперационную, минуя приемный покой в режиме 24/7. Имеются 2 ангиографа, что минимизирует вероятность задержки ЧКВ пациенту. Однако рентгеноперационная </w:t>
      </w:r>
      <w:proofErr w:type="gramStart"/>
      <w:r w:rsidRPr="006E1AED">
        <w:rPr>
          <w:rFonts w:ascii="Times New Roman" w:hAnsi="Times New Roman"/>
          <w:sz w:val="28"/>
          <w:szCs w:val="28"/>
        </w:rPr>
        <w:t>расположена</w:t>
      </w:r>
      <w:proofErr w:type="gramEnd"/>
      <w:r w:rsidRPr="006E1AED">
        <w:rPr>
          <w:rFonts w:ascii="Times New Roman" w:hAnsi="Times New Roman"/>
          <w:sz w:val="28"/>
          <w:szCs w:val="28"/>
        </w:rPr>
        <w:t xml:space="preserve"> на 3 этаже, что увеличивает время доставки пациента для проведения вмешательства.</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ГБУ РО «ОКБ»: пациенты доставляются в рентгеноперационную</w:t>
      </w:r>
      <w:r w:rsidR="00251CE1">
        <w:rPr>
          <w:rFonts w:ascii="Times New Roman" w:hAnsi="Times New Roman"/>
          <w:sz w:val="28"/>
          <w:szCs w:val="28"/>
        </w:rPr>
        <w:t>,</w:t>
      </w:r>
      <w:r w:rsidRPr="006E1AED">
        <w:rPr>
          <w:rFonts w:ascii="Times New Roman" w:hAnsi="Times New Roman"/>
          <w:sz w:val="28"/>
          <w:szCs w:val="28"/>
        </w:rPr>
        <w:t xml:space="preserve"> минуя приемный покой в режиме 24/7. Имеется 1 ангиограф, что при поступлении двух пациентов с ОКС увеличивает вероятность задержки ЧКВ пациенту. Рентгеноперационная </w:t>
      </w:r>
      <w:proofErr w:type="gramStart"/>
      <w:r w:rsidRPr="006E1AED">
        <w:rPr>
          <w:rFonts w:ascii="Times New Roman" w:hAnsi="Times New Roman"/>
          <w:sz w:val="28"/>
          <w:szCs w:val="28"/>
        </w:rPr>
        <w:t>расположена</w:t>
      </w:r>
      <w:proofErr w:type="gramEnd"/>
      <w:r w:rsidRPr="006E1AED">
        <w:rPr>
          <w:rFonts w:ascii="Times New Roman" w:hAnsi="Times New Roman"/>
          <w:sz w:val="28"/>
          <w:szCs w:val="28"/>
        </w:rPr>
        <w:t xml:space="preserve"> на 2 этаже, что увеличивает время доставки пациента для проведения вмешательства. Объемы ЧКВ недостаточные, на 2022 год они увеличены на 50%.</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lastRenderedPageBreak/>
        <w:t xml:space="preserve">ГБУ РО «Касимовская ЦРБ»: отсутствует рентгеноперационная, трансфер до РСЦ – более 2 часов, преимущественно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 ТЛТ с последующим ЧКВ.</w:t>
      </w:r>
      <w:r w:rsidR="006E1AED">
        <w:rPr>
          <w:rFonts w:ascii="Times New Roman" w:hAnsi="Times New Roman"/>
          <w:sz w:val="28"/>
          <w:szCs w:val="28"/>
        </w:rPr>
        <w:br/>
      </w:r>
      <w:r w:rsidRPr="006E1AED">
        <w:rPr>
          <w:rFonts w:ascii="Times New Roman" w:hAnsi="Times New Roman"/>
          <w:sz w:val="28"/>
          <w:szCs w:val="28"/>
        </w:rPr>
        <w:t>В связи с высоким процентом обращения пациентов с ОКС более 12 часов низкая частота тромболизиса. Запланированы профилактические мероприятия и программы по информированию населения о признаках инфаркта и инсульта на 2022-2024 год</w:t>
      </w:r>
      <w:r w:rsidR="006E1AED">
        <w:rPr>
          <w:rFonts w:ascii="Times New Roman" w:hAnsi="Times New Roman"/>
          <w:sz w:val="28"/>
          <w:szCs w:val="28"/>
        </w:rPr>
        <w:t>ы</w:t>
      </w:r>
      <w:r w:rsidRPr="006E1AED">
        <w:rPr>
          <w:rFonts w:ascii="Times New Roman" w:hAnsi="Times New Roman"/>
          <w:sz w:val="28"/>
          <w:szCs w:val="28"/>
        </w:rPr>
        <w:t>.</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ГБУ РО «Шиловская ЦРБ»: отсутствует рентгеноперационная, трансфер до РСЦ – менее 2 часов, преимущественно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 тромболизис с последующим ЧКВ. Переведен для проведения вмешательства 51 пациент. В связи с высоким процентом обращения пациентов с ОКС более 12 часов низкая частота тромболизиса. Запланированы профилактические мероприятия и программы по информированию населения о признаках инфаркта и инсульта на 2022-2024 год</w:t>
      </w:r>
      <w:r w:rsidR="006E1AED">
        <w:rPr>
          <w:rFonts w:ascii="Times New Roman" w:hAnsi="Times New Roman"/>
          <w:sz w:val="28"/>
          <w:szCs w:val="28"/>
        </w:rPr>
        <w:t>ы</w:t>
      </w:r>
      <w:r w:rsidRPr="006E1AED">
        <w:rPr>
          <w:rFonts w:ascii="Times New Roman" w:hAnsi="Times New Roman"/>
          <w:sz w:val="28"/>
          <w:szCs w:val="28"/>
        </w:rPr>
        <w:t>.</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ГБУ РО «Сасовская ЦРБ»: отсутствует рентгеноперационная, трансфер до РСЦ – более 3 часов, преимущественно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 тромболизис с последующим ЧКВ. Переведено для проведения вмешательства 64 пациента. Отделение расположено на первом этаже, пациенты с ОКС госпитализируются </w:t>
      </w:r>
      <w:proofErr w:type="gramStart"/>
      <w:r w:rsidRPr="006E1AED">
        <w:rPr>
          <w:rFonts w:ascii="Times New Roman" w:hAnsi="Times New Roman"/>
          <w:sz w:val="28"/>
          <w:szCs w:val="28"/>
        </w:rPr>
        <w:t>в</w:t>
      </w:r>
      <w:proofErr w:type="gramEnd"/>
      <w:r w:rsidRPr="006E1AED">
        <w:rPr>
          <w:rFonts w:ascii="Times New Roman" w:hAnsi="Times New Roman"/>
          <w:sz w:val="28"/>
          <w:szCs w:val="28"/>
        </w:rPr>
        <w:t xml:space="preserve"> ПИТ через отдельный вход. Необходимо обновление прикроватных электрокардиографических мониторов.</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ГБУ РО «Городская клиническая больница № 11»: отсутствует </w:t>
      </w:r>
      <w:r w:rsidRPr="006E1AED">
        <w:rPr>
          <w:rFonts w:ascii="Times New Roman" w:hAnsi="Times New Roman"/>
          <w:spacing w:val="-4"/>
          <w:sz w:val="28"/>
          <w:szCs w:val="28"/>
        </w:rPr>
        <w:t>рентгеноперационная, трансфер до РСЦ – около 20-40 минут, преимущественно</w:t>
      </w:r>
      <w:r w:rsidRPr="006E1AED">
        <w:rPr>
          <w:rFonts w:ascii="Times New Roman" w:hAnsi="Times New Roman"/>
          <w:sz w:val="28"/>
          <w:szCs w:val="28"/>
        </w:rPr>
        <w:t xml:space="preserve">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трансфер в РСЦ. СМП с прикрепленных районов за данной медицинской организацией транспортирует пациентов в РСЦ, минуя ГБУ РО «ГКБ № 11». Пациенты госпитализируются, минуя приемное отделение, </w:t>
      </w:r>
      <w:proofErr w:type="gramStart"/>
      <w:r w:rsidRPr="006E1AED">
        <w:rPr>
          <w:rFonts w:ascii="Times New Roman" w:hAnsi="Times New Roman"/>
          <w:sz w:val="28"/>
          <w:szCs w:val="28"/>
        </w:rPr>
        <w:t>ПИТ</w:t>
      </w:r>
      <w:proofErr w:type="gramEnd"/>
      <w:r w:rsidRPr="006E1AED">
        <w:rPr>
          <w:rFonts w:ascii="Times New Roman" w:hAnsi="Times New Roman"/>
          <w:sz w:val="28"/>
          <w:szCs w:val="28"/>
        </w:rPr>
        <w:t xml:space="preserve"> и инфарктное отделение расположены на 4 этаже стационара.</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ГБУ РО «Ряжская РБ»: отсутствует рентгеноперационная, трансфер до РСЦ – около 90 минут, преимущественно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w:t>
      </w:r>
      <w:r w:rsidR="00251CE1">
        <w:rPr>
          <w:rFonts w:ascii="Times New Roman" w:hAnsi="Times New Roman"/>
          <w:sz w:val="28"/>
          <w:szCs w:val="28"/>
        </w:rPr>
        <w:t>–</w:t>
      </w:r>
      <w:r w:rsidRPr="006E1AED">
        <w:rPr>
          <w:rFonts w:ascii="Times New Roman" w:hAnsi="Times New Roman"/>
          <w:sz w:val="28"/>
          <w:szCs w:val="28"/>
        </w:rPr>
        <w:t xml:space="preserve"> фармакоинвазивная. Около 20% пациентов </w:t>
      </w:r>
      <w:proofErr w:type="gramStart"/>
      <w:r w:rsidRPr="006E1AED">
        <w:rPr>
          <w:rFonts w:ascii="Times New Roman" w:hAnsi="Times New Roman"/>
          <w:sz w:val="28"/>
          <w:szCs w:val="28"/>
        </w:rPr>
        <w:t>доставлены</w:t>
      </w:r>
      <w:proofErr w:type="gramEnd"/>
      <w:r w:rsidRPr="006E1AED">
        <w:rPr>
          <w:rFonts w:ascii="Times New Roman" w:hAnsi="Times New Roman"/>
          <w:sz w:val="28"/>
          <w:szCs w:val="28"/>
        </w:rPr>
        <w:t xml:space="preserve"> в РСЦ, минуя данную медицинскую организацию. Переведено для проведения вмешательства 64 пациента. Пациенты госпитализируются, минуя приемное отделение, </w:t>
      </w:r>
      <w:proofErr w:type="gramStart"/>
      <w:r w:rsidRPr="006E1AED">
        <w:rPr>
          <w:rFonts w:ascii="Times New Roman" w:hAnsi="Times New Roman"/>
          <w:sz w:val="28"/>
          <w:szCs w:val="28"/>
        </w:rPr>
        <w:t>ПИТ</w:t>
      </w:r>
      <w:proofErr w:type="gramEnd"/>
      <w:r w:rsidRPr="006E1AED">
        <w:rPr>
          <w:rFonts w:ascii="Times New Roman" w:hAnsi="Times New Roman"/>
          <w:sz w:val="28"/>
          <w:szCs w:val="28"/>
        </w:rPr>
        <w:t xml:space="preserve"> и инфарктное отделение расположены на 1 этаже стационара. Необходимо обновление прикроватных мониторов для электрокардиографии и аппаратов ЭхоКГ. Доставка пациентов с Сараевского и Александро-Невского района может достигать 1,5-2 часов из-за неудовлетворительного качества дорожного покрытия. В районе низкая частота догоспитального тромболизиса.</w:t>
      </w:r>
      <w:r w:rsidR="006E1AED">
        <w:rPr>
          <w:rFonts w:ascii="Times New Roman" w:hAnsi="Times New Roman"/>
          <w:sz w:val="28"/>
          <w:szCs w:val="28"/>
        </w:rPr>
        <w:br/>
      </w:r>
      <w:r w:rsidRPr="006E1AED">
        <w:rPr>
          <w:rFonts w:ascii="Times New Roman" w:hAnsi="Times New Roman"/>
          <w:sz w:val="28"/>
          <w:szCs w:val="28"/>
        </w:rPr>
        <w:t>В 2022 году запланировано дополнительное обучение фельдшеров и врачей СМП по неотложной кардиологии. В 2024 году ПСО в ГБУ РО «Ряжская РБ» закрыто. Все пациенты направлены в ГБУ РО «</w:t>
      </w:r>
      <w:proofErr w:type="gramStart"/>
      <w:r w:rsidRPr="006E1AED">
        <w:rPr>
          <w:rFonts w:ascii="Times New Roman" w:hAnsi="Times New Roman"/>
          <w:sz w:val="28"/>
          <w:szCs w:val="28"/>
        </w:rPr>
        <w:t>Скопинская</w:t>
      </w:r>
      <w:proofErr w:type="gramEnd"/>
      <w:r w:rsidRPr="006E1AED">
        <w:rPr>
          <w:rFonts w:ascii="Times New Roman" w:hAnsi="Times New Roman"/>
          <w:sz w:val="28"/>
          <w:szCs w:val="28"/>
        </w:rPr>
        <w:t xml:space="preserve"> ЦРБ», имеющ</w:t>
      </w:r>
      <w:r w:rsidR="00AF47CF">
        <w:rPr>
          <w:rFonts w:ascii="Times New Roman" w:hAnsi="Times New Roman"/>
          <w:sz w:val="28"/>
          <w:szCs w:val="28"/>
        </w:rPr>
        <w:t>ее</w:t>
      </w:r>
      <w:r w:rsidRPr="006E1AED">
        <w:rPr>
          <w:rFonts w:ascii="Times New Roman" w:hAnsi="Times New Roman"/>
          <w:sz w:val="28"/>
          <w:szCs w:val="28"/>
        </w:rPr>
        <w:t xml:space="preserve"> в своем составе РСЦ с ангиографической установкой.</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lastRenderedPageBreak/>
        <w:t xml:space="preserve">ГБУ РО «Скопинская ЦРБ»: имеется рентгеноперационная, трансфер до ГБУ РО «ОККД» – около 60-90 минут, преимущественно используемая стратегия для пациентов с ОКС с подъемом сегмента </w:t>
      </w:r>
      <w:r w:rsidRPr="006E1AED">
        <w:rPr>
          <w:rFonts w:ascii="Times New Roman" w:hAnsi="Times New Roman"/>
          <w:sz w:val="28"/>
          <w:szCs w:val="28"/>
          <w:lang w:val="en-US"/>
        </w:rPr>
        <w:t>ST</w:t>
      </w:r>
      <w:r w:rsidRPr="006E1AED">
        <w:rPr>
          <w:rFonts w:ascii="Times New Roman" w:hAnsi="Times New Roman"/>
          <w:sz w:val="28"/>
          <w:szCs w:val="28"/>
        </w:rPr>
        <w:t xml:space="preserve"> – фармакоинвазивный подход. Частота тромболизиса в этом центре достигает 92,9%. Скорая медицинская помощь с прикрепленных районов за данной медицинской организацией транспортирует пациентов в РСЦ, минуя</w:t>
      </w:r>
      <w:r w:rsidR="006E1AED">
        <w:rPr>
          <w:rFonts w:ascii="Times New Roman" w:hAnsi="Times New Roman"/>
          <w:sz w:val="28"/>
          <w:szCs w:val="28"/>
        </w:rPr>
        <w:br/>
      </w:r>
      <w:r w:rsidRPr="006E1AED">
        <w:rPr>
          <w:rFonts w:ascii="Times New Roman" w:hAnsi="Times New Roman"/>
          <w:sz w:val="28"/>
          <w:szCs w:val="28"/>
        </w:rPr>
        <w:t xml:space="preserve">ГБУ РО «Скопинская ЦРБ». Пациенты госпитализируются, минуя приемное отделение, </w:t>
      </w:r>
      <w:proofErr w:type="gramStart"/>
      <w:r w:rsidRPr="006E1AED">
        <w:rPr>
          <w:rFonts w:ascii="Times New Roman" w:hAnsi="Times New Roman"/>
          <w:sz w:val="28"/>
          <w:szCs w:val="28"/>
        </w:rPr>
        <w:t>ПИТ</w:t>
      </w:r>
      <w:proofErr w:type="gramEnd"/>
      <w:r w:rsidRPr="006E1AED">
        <w:rPr>
          <w:rFonts w:ascii="Times New Roman" w:hAnsi="Times New Roman"/>
          <w:sz w:val="28"/>
          <w:szCs w:val="28"/>
        </w:rPr>
        <w:t xml:space="preserve"> и инфарктное отделение расположены на 4 этаже стационара в настоящее время. </w:t>
      </w:r>
      <w:proofErr w:type="gramStart"/>
      <w:r w:rsidRPr="006E1AED">
        <w:rPr>
          <w:rFonts w:ascii="Times New Roman" w:hAnsi="Times New Roman"/>
          <w:sz w:val="28"/>
          <w:szCs w:val="28"/>
        </w:rPr>
        <w:t>Ангиограф в РСЦ введен в строй 01 апреля 2024 года.</w:t>
      </w:r>
      <w:proofErr w:type="gramEnd"/>
      <w:r w:rsidRPr="006E1AED">
        <w:rPr>
          <w:rFonts w:ascii="Times New Roman" w:hAnsi="Times New Roman"/>
          <w:sz w:val="28"/>
          <w:szCs w:val="28"/>
        </w:rPr>
        <w:t xml:space="preserve"> Проведено в 2024 году 84 ЧКВ-процедуры.</w:t>
      </w:r>
    </w:p>
    <w:p w:rsidR="00CB628E" w:rsidRPr="006E1AED" w:rsidRDefault="00CB628E" w:rsidP="006E1AED">
      <w:pPr>
        <w:widowControl w:val="0"/>
        <w:ind w:firstLine="709"/>
        <w:jc w:val="both"/>
        <w:rPr>
          <w:rFonts w:ascii="Times New Roman" w:hAnsi="Times New Roman"/>
          <w:iCs/>
          <w:sz w:val="28"/>
          <w:szCs w:val="28"/>
        </w:rPr>
      </w:pPr>
      <w:r w:rsidRPr="006E1AED">
        <w:rPr>
          <w:rFonts w:ascii="Times New Roman" w:hAnsi="Times New Roman"/>
          <w:iCs/>
          <w:sz w:val="28"/>
          <w:szCs w:val="28"/>
        </w:rPr>
        <w:t>Пациентам с ХСН помощь оказывается в ГБУ РО «ОККД». Создан центр для больных с ХСН в ГБУ РО «ОККД» и ГБУ РО «ГКБ № 11». Высокотехнологичная медицинская помощь по профилю «</w:t>
      </w:r>
      <w:proofErr w:type="gramStart"/>
      <w:r w:rsidRPr="006E1AED">
        <w:rPr>
          <w:rFonts w:ascii="Times New Roman" w:hAnsi="Times New Roman"/>
          <w:iCs/>
          <w:sz w:val="28"/>
          <w:szCs w:val="28"/>
        </w:rPr>
        <w:t>сердечно-сосудистая</w:t>
      </w:r>
      <w:proofErr w:type="gramEnd"/>
      <w:r w:rsidRPr="006E1AED">
        <w:rPr>
          <w:rFonts w:ascii="Times New Roman" w:hAnsi="Times New Roman"/>
          <w:iCs/>
          <w:sz w:val="28"/>
          <w:szCs w:val="28"/>
        </w:rPr>
        <w:t xml:space="preserve"> хирургия» оказывается в ГБУ РО «ОККД». В 2024 году открыт центр катетерной аблации ФП.</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Несмотря на эффективную работу неврологической службы в нескольких центральных районных больницах из-за износа тяжелого оборудования компьютерные томографы простаивали, что привело к увеличению в эти месяцы летальности в центрах, несмотря на оперативное изменение маршрутизации пациентов. В настоящее время все компьютерные томографы работают, маршрутизация изменена на </w:t>
      </w:r>
      <w:proofErr w:type="gramStart"/>
      <w:r w:rsidRPr="006E1AED">
        <w:rPr>
          <w:rFonts w:ascii="Times New Roman" w:hAnsi="Times New Roman"/>
          <w:sz w:val="28"/>
          <w:szCs w:val="28"/>
        </w:rPr>
        <w:t>исходную</w:t>
      </w:r>
      <w:proofErr w:type="gramEnd"/>
      <w:r w:rsidRPr="006E1AED">
        <w:rPr>
          <w:rFonts w:ascii="Times New Roman" w:hAnsi="Times New Roman"/>
          <w:sz w:val="28"/>
          <w:szCs w:val="28"/>
        </w:rPr>
        <w:t xml:space="preserve">. Следует отметить, что основной проблемой неврологической службы, как и </w:t>
      </w:r>
      <w:proofErr w:type="gramStart"/>
      <w:r w:rsidRPr="006E1AED">
        <w:rPr>
          <w:rFonts w:ascii="Times New Roman" w:hAnsi="Times New Roman"/>
          <w:sz w:val="28"/>
          <w:szCs w:val="28"/>
        </w:rPr>
        <w:t>кардиологической</w:t>
      </w:r>
      <w:proofErr w:type="gramEnd"/>
      <w:r w:rsidRPr="006E1AED">
        <w:rPr>
          <w:rFonts w:ascii="Times New Roman" w:hAnsi="Times New Roman"/>
          <w:sz w:val="28"/>
          <w:szCs w:val="28"/>
        </w:rPr>
        <w:t xml:space="preserve"> является поздний вызов СМП, что приводит к значительному ограничению возможности использовать тромболитическую терапию. Для всех центров, за исключением ГБУ РО «Ряжская РБ», имеется недостаточный уровень тромболизиса. Это отражается на цифрах летальности и ограничения функциональных возможностей.</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 xml:space="preserve">Оказание медицинской помощи по медицинской реабилитации регламентировано приказом министерства здравоохранения Рязанской области от 11.05.2022 № 829 «Об организации медицинской помощи взрослым по профилю «медицинская реабилитация» на территории Рязанской области», в </w:t>
      </w:r>
      <w:proofErr w:type="gramStart"/>
      <w:r w:rsidRPr="006E1AED">
        <w:rPr>
          <w:rFonts w:ascii="Times New Roman" w:hAnsi="Times New Roman"/>
          <w:sz w:val="28"/>
          <w:szCs w:val="28"/>
        </w:rPr>
        <w:t>котором</w:t>
      </w:r>
      <w:proofErr w:type="gramEnd"/>
      <w:r w:rsidRPr="006E1AED">
        <w:rPr>
          <w:rFonts w:ascii="Times New Roman" w:hAnsi="Times New Roman"/>
          <w:sz w:val="28"/>
          <w:szCs w:val="28"/>
        </w:rPr>
        <w:t xml:space="preserve"> определены основные принципы оказания помощи по медицинской реабилитации, определена маршрутизация пациентов, показания, противопоказания к медицинской реабилитации.  </w:t>
      </w:r>
    </w:p>
    <w:p w:rsidR="00CB628E" w:rsidRPr="006E1AED" w:rsidRDefault="00CB628E" w:rsidP="006E1AED">
      <w:pPr>
        <w:ind w:firstLine="709"/>
        <w:jc w:val="both"/>
        <w:rPr>
          <w:rFonts w:ascii="Times New Roman" w:hAnsi="Times New Roman"/>
          <w:sz w:val="28"/>
          <w:szCs w:val="28"/>
        </w:rPr>
      </w:pPr>
      <w:r w:rsidRPr="006E1AED">
        <w:rPr>
          <w:rFonts w:ascii="Times New Roman" w:hAnsi="Times New Roman"/>
          <w:sz w:val="28"/>
          <w:szCs w:val="28"/>
        </w:rPr>
        <w:t>Также косвенно работу службы характеризуют коэффициенты смертности и заболеваемости.</w:t>
      </w:r>
    </w:p>
    <w:p w:rsidR="00CB628E" w:rsidRPr="006E1AED" w:rsidRDefault="00CB628E" w:rsidP="006E1AED">
      <w:pPr>
        <w:ind w:firstLine="709"/>
        <w:jc w:val="both"/>
        <w:rPr>
          <w:rFonts w:ascii="Times New Roman" w:hAnsi="Times New Roman"/>
          <w:sz w:val="28"/>
          <w:szCs w:val="28"/>
        </w:rPr>
      </w:pPr>
    </w:p>
    <w:p w:rsidR="00CB628E" w:rsidRPr="00CB628E" w:rsidRDefault="00CB628E" w:rsidP="000A72F7">
      <w:pPr>
        <w:spacing w:line="228" w:lineRule="auto"/>
        <w:rPr>
          <w:rFonts w:ascii="Times New Roman" w:hAnsi="Times New Roman"/>
          <w:sz w:val="24"/>
          <w:szCs w:val="24"/>
        </w:rPr>
      </w:pPr>
    </w:p>
    <w:p w:rsidR="00CB628E" w:rsidRPr="00CB628E" w:rsidRDefault="00CB628E" w:rsidP="000A72F7">
      <w:pPr>
        <w:spacing w:line="228" w:lineRule="auto"/>
        <w:rPr>
          <w:rFonts w:ascii="Times New Roman" w:hAnsi="Times New Roman"/>
          <w:sz w:val="28"/>
          <w:szCs w:val="28"/>
        </w:rPr>
        <w:sectPr w:rsidR="00CB628E" w:rsidRPr="00CB628E" w:rsidSect="00CB628E">
          <w:pgSz w:w="11907" w:h="16834" w:code="9"/>
          <w:pgMar w:top="1134" w:right="567" w:bottom="1134" w:left="1985" w:header="272" w:footer="397" w:gutter="0"/>
          <w:cols w:space="720"/>
          <w:formProt w:val="0"/>
          <w:docGrid w:linePitch="272"/>
        </w:sectPr>
      </w:pPr>
    </w:p>
    <w:p w:rsidR="006E1AED" w:rsidRDefault="00147FBD" w:rsidP="006E1AED">
      <w:pPr>
        <w:jc w:val="right"/>
        <w:rPr>
          <w:rFonts w:ascii="Times New Roman" w:hAnsi="Times New Roman"/>
          <w:sz w:val="28"/>
          <w:szCs w:val="28"/>
        </w:rPr>
      </w:pPr>
      <w:r w:rsidRPr="006E1AED">
        <w:rPr>
          <w:rFonts w:ascii="Times New Roman" w:hAnsi="Times New Roman"/>
          <w:sz w:val="28"/>
          <w:szCs w:val="28"/>
        </w:rPr>
        <w:lastRenderedPageBreak/>
        <w:t>Таблица №</w:t>
      </w:r>
      <w:r w:rsidR="00CB628E" w:rsidRPr="006E1AED">
        <w:rPr>
          <w:rFonts w:ascii="Times New Roman" w:hAnsi="Times New Roman"/>
          <w:sz w:val="28"/>
          <w:szCs w:val="28"/>
        </w:rPr>
        <w:t xml:space="preserve"> 39</w:t>
      </w:r>
    </w:p>
    <w:p w:rsidR="006E1AED" w:rsidRPr="006E1AED" w:rsidRDefault="006E1AED" w:rsidP="006E1AED">
      <w:pPr>
        <w:jc w:val="both"/>
        <w:rPr>
          <w:rFonts w:ascii="Times New Roman" w:hAnsi="Times New Roman"/>
          <w:sz w:val="16"/>
          <w:szCs w:val="16"/>
        </w:rPr>
      </w:pPr>
    </w:p>
    <w:p w:rsidR="00CB628E" w:rsidRDefault="00CB628E" w:rsidP="006E1AED">
      <w:pPr>
        <w:jc w:val="center"/>
        <w:rPr>
          <w:rFonts w:ascii="Times New Roman" w:hAnsi="Times New Roman"/>
          <w:sz w:val="28"/>
          <w:szCs w:val="28"/>
        </w:rPr>
      </w:pPr>
      <w:r w:rsidRPr="006E1AED">
        <w:rPr>
          <w:rFonts w:ascii="Times New Roman" w:hAnsi="Times New Roman"/>
          <w:sz w:val="28"/>
          <w:szCs w:val="28"/>
        </w:rPr>
        <w:t>Характеристика муниципальных образований с позиций смертности и заболеваемости</w:t>
      </w:r>
    </w:p>
    <w:p w:rsidR="006E1AED" w:rsidRPr="006E1AED" w:rsidRDefault="006E1AED" w:rsidP="006E1AED">
      <w:pPr>
        <w:jc w:val="both"/>
        <w:rPr>
          <w:rFonts w:ascii="Times New Roman" w:hAnsi="Times New Roman"/>
          <w:sz w:val="16"/>
          <w:szCs w:val="16"/>
        </w:rPr>
      </w:pPr>
    </w:p>
    <w:tbl>
      <w:tblPr>
        <w:tblStyle w:val="74"/>
        <w:tblW w:w="14776" w:type="dxa"/>
        <w:tblInd w:w="-202" w:type="dxa"/>
        <w:tblLayout w:type="fixed"/>
        <w:tblLook w:val="04A0" w:firstRow="1" w:lastRow="0" w:firstColumn="1" w:lastColumn="0" w:noHBand="0" w:noVBand="1"/>
      </w:tblPr>
      <w:tblGrid>
        <w:gridCol w:w="1694"/>
        <w:gridCol w:w="826"/>
        <w:gridCol w:w="798"/>
        <w:gridCol w:w="784"/>
        <w:gridCol w:w="644"/>
        <w:gridCol w:w="672"/>
        <w:gridCol w:w="713"/>
        <w:gridCol w:w="644"/>
        <w:gridCol w:w="649"/>
        <w:gridCol w:w="567"/>
        <w:gridCol w:w="567"/>
        <w:gridCol w:w="708"/>
        <w:gridCol w:w="567"/>
        <w:gridCol w:w="567"/>
        <w:gridCol w:w="567"/>
        <w:gridCol w:w="567"/>
        <w:gridCol w:w="567"/>
        <w:gridCol w:w="567"/>
        <w:gridCol w:w="567"/>
        <w:gridCol w:w="483"/>
        <w:gridCol w:w="588"/>
        <w:gridCol w:w="470"/>
      </w:tblGrid>
      <w:tr w:rsidR="00CB628E" w:rsidRPr="00EF4B6E" w:rsidTr="0080618A">
        <w:trPr>
          <w:trHeight w:val="285"/>
        </w:trPr>
        <w:tc>
          <w:tcPr>
            <w:tcW w:w="1694" w:type="dxa"/>
            <w:vMerge w:val="restart"/>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Муниципальное образование</w:t>
            </w:r>
          </w:p>
        </w:tc>
        <w:tc>
          <w:tcPr>
            <w:tcW w:w="3724"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4B6E" w:rsidRPr="00EF4B6E" w:rsidRDefault="00CB628E" w:rsidP="006E1AED">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Заболеваемость общая</w:t>
            </w:r>
          </w:p>
          <w:p w:rsidR="00CB628E" w:rsidRPr="00EF4B6E" w:rsidRDefault="00CB628E" w:rsidP="006E1AED">
            <w:pPr>
              <w:spacing w:line="228" w:lineRule="auto"/>
              <w:jc w:val="center"/>
              <w:rPr>
                <w:rFonts w:ascii="Times New Roman" w:hAnsi="Times New Roman"/>
                <w:sz w:val="20"/>
                <w:szCs w:val="20"/>
              </w:rPr>
            </w:pPr>
            <w:r w:rsidRPr="00EF4B6E">
              <w:rPr>
                <w:rFonts w:ascii="Times New Roman" w:hAnsi="Times New Roman"/>
                <w:color w:val="000000"/>
                <w:sz w:val="20"/>
                <w:szCs w:val="20"/>
              </w:rPr>
              <w:t>на 100 тысяч населения</w:t>
            </w:r>
          </w:p>
        </w:tc>
        <w:tc>
          <w:tcPr>
            <w:tcW w:w="3140"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4B6E" w:rsidRPr="00EF4B6E" w:rsidRDefault="00CB628E" w:rsidP="006E1AED">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Заболеваемость первичная</w:t>
            </w:r>
          </w:p>
          <w:p w:rsidR="00CB628E" w:rsidRPr="00EF4B6E" w:rsidRDefault="00CB628E" w:rsidP="006E1AED">
            <w:pPr>
              <w:spacing w:line="228" w:lineRule="auto"/>
              <w:jc w:val="center"/>
              <w:rPr>
                <w:rFonts w:ascii="Times New Roman" w:hAnsi="Times New Roman"/>
                <w:sz w:val="20"/>
                <w:szCs w:val="20"/>
              </w:rPr>
            </w:pPr>
            <w:r w:rsidRPr="00EF4B6E">
              <w:rPr>
                <w:rFonts w:ascii="Times New Roman" w:hAnsi="Times New Roman"/>
                <w:color w:val="000000"/>
                <w:sz w:val="20"/>
                <w:szCs w:val="20"/>
              </w:rPr>
              <w:t>на 100 тысяч населения</w:t>
            </w:r>
          </w:p>
        </w:tc>
        <w:tc>
          <w:tcPr>
            <w:tcW w:w="708" w:type="dxa"/>
            <w:vMerge w:val="restart"/>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EF4B6E" w:rsidRPr="00EF4B6E" w:rsidRDefault="00CB628E" w:rsidP="00EF4B6E">
            <w:pPr>
              <w:spacing w:line="216" w:lineRule="auto"/>
              <w:jc w:val="center"/>
              <w:rPr>
                <w:rFonts w:ascii="Times New Roman" w:hAnsi="Times New Roman"/>
                <w:color w:val="000000"/>
                <w:sz w:val="20"/>
                <w:szCs w:val="20"/>
              </w:rPr>
            </w:pPr>
            <w:r w:rsidRPr="00EF4B6E">
              <w:rPr>
                <w:rFonts w:ascii="Times New Roman" w:hAnsi="Times New Roman"/>
                <w:color w:val="000000"/>
                <w:sz w:val="20"/>
                <w:szCs w:val="20"/>
              </w:rPr>
              <w:t xml:space="preserve">Коэффициент общей смертности </w:t>
            </w:r>
          </w:p>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на 100 тысяч населения</w:t>
            </w:r>
          </w:p>
        </w:tc>
        <w:tc>
          <w:tcPr>
            <w:tcW w:w="5510" w:type="dxa"/>
            <w:gridSpan w:val="10"/>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6E1AED">
            <w:pPr>
              <w:spacing w:line="228" w:lineRule="auto"/>
              <w:jc w:val="center"/>
              <w:rPr>
                <w:rFonts w:ascii="Times New Roman" w:hAnsi="Times New Roman"/>
                <w:sz w:val="20"/>
                <w:szCs w:val="20"/>
              </w:rPr>
            </w:pPr>
            <w:r w:rsidRPr="00EF4B6E">
              <w:rPr>
                <w:rFonts w:ascii="Times New Roman" w:hAnsi="Times New Roman"/>
                <w:color w:val="000000"/>
                <w:sz w:val="20"/>
                <w:szCs w:val="20"/>
              </w:rPr>
              <w:t>Коэффициент смертности на 100 тысяч населения</w:t>
            </w:r>
          </w:p>
        </w:tc>
      </w:tr>
      <w:tr w:rsidR="00EF4B6E" w:rsidRPr="00EF4B6E" w:rsidTr="00AF47CF">
        <w:trPr>
          <w:cantSplit/>
          <w:trHeight w:val="3099"/>
        </w:trPr>
        <w:tc>
          <w:tcPr>
            <w:tcW w:w="1694" w:type="dxa"/>
            <w:vMerge/>
            <w:tcBorders>
              <w:top w:val="single" w:sz="6" w:space="0" w:color="000000"/>
              <w:left w:val="single" w:sz="6" w:space="0" w:color="000000"/>
              <w:bottom w:val="nil"/>
              <w:right w:val="single" w:sz="6" w:space="0" w:color="000000"/>
            </w:tcBorders>
            <w:tcMar>
              <w:top w:w="0" w:type="dxa"/>
              <w:left w:w="0" w:type="dxa"/>
              <w:bottom w:w="0" w:type="dxa"/>
              <w:right w:w="0" w:type="dxa"/>
            </w:tcMar>
          </w:tcPr>
          <w:p w:rsidR="00CB628E" w:rsidRPr="00EF4B6E" w:rsidRDefault="00CB628E" w:rsidP="006E1AED">
            <w:pPr>
              <w:spacing w:line="228" w:lineRule="auto"/>
              <w:jc w:val="center"/>
              <w:rPr>
                <w:rFonts w:ascii="Times New Roman" w:hAnsi="Times New Roman"/>
                <w:sz w:val="20"/>
                <w:szCs w:val="20"/>
              </w:rPr>
            </w:pPr>
          </w:p>
        </w:tc>
        <w:tc>
          <w:tcPr>
            <w:tcW w:w="826"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БСК</w:t>
            </w:r>
          </w:p>
        </w:tc>
        <w:tc>
          <w:tcPr>
            <w:tcW w:w="79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ИБС</w:t>
            </w:r>
          </w:p>
        </w:tc>
        <w:tc>
          <w:tcPr>
            <w:tcW w:w="784"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ЦВБ</w:t>
            </w:r>
          </w:p>
        </w:tc>
        <w:tc>
          <w:tcPr>
            <w:tcW w:w="644"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ИМ</w:t>
            </w:r>
          </w:p>
        </w:tc>
        <w:tc>
          <w:tcPr>
            <w:tcW w:w="672"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ОНМК</w:t>
            </w:r>
          </w:p>
        </w:tc>
        <w:tc>
          <w:tcPr>
            <w:tcW w:w="713"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БСК</w:t>
            </w:r>
          </w:p>
        </w:tc>
        <w:tc>
          <w:tcPr>
            <w:tcW w:w="644"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ИБС</w:t>
            </w:r>
          </w:p>
        </w:tc>
        <w:tc>
          <w:tcPr>
            <w:tcW w:w="649"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ЦВБ</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ИМ</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ОНМК</w:t>
            </w:r>
          </w:p>
        </w:tc>
        <w:tc>
          <w:tcPr>
            <w:tcW w:w="708" w:type="dxa"/>
            <w:vMerge/>
            <w:tcBorders>
              <w:top w:val="single" w:sz="6" w:space="0" w:color="000000"/>
              <w:left w:val="single" w:sz="6" w:space="0" w:color="000000"/>
              <w:bottom w:val="nil"/>
              <w:right w:val="single" w:sz="6" w:space="0" w:color="000000"/>
            </w:tcBorders>
            <w:tcMar>
              <w:top w:w="0" w:type="dxa"/>
              <w:left w:w="0" w:type="dxa"/>
              <w:bottom w:w="0" w:type="dxa"/>
              <w:right w:w="0" w:type="dxa"/>
            </w:tcMar>
          </w:tcPr>
          <w:p w:rsidR="00CB628E" w:rsidRPr="00EF4B6E" w:rsidRDefault="00CB628E" w:rsidP="006E1AED">
            <w:pPr>
              <w:spacing w:line="228" w:lineRule="auto"/>
              <w:jc w:val="center"/>
              <w:rPr>
                <w:rFonts w:ascii="Times New Roman" w:hAnsi="Times New Roman"/>
                <w:sz w:val="20"/>
                <w:szCs w:val="20"/>
              </w:rPr>
            </w:pP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БСК</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доля в структуре общей смертности, %</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proofErr w:type="gramStart"/>
            <w:r w:rsidRPr="00EF4B6E">
              <w:rPr>
                <w:rFonts w:ascii="Times New Roman" w:hAnsi="Times New Roman"/>
                <w:color w:val="000000"/>
                <w:sz w:val="20"/>
                <w:szCs w:val="20"/>
              </w:rPr>
              <w:t>от</w:t>
            </w:r>
            <w:proofErr w:type="gramEnd"/>
            <w:r w:rsidRPr="00EF4B6E">
              <w:rPr>
                <w:rFonts w:ascii="Times New Roman" w:hAnsi="Times New Roman"/>
                <w:color w:val="000000"/>
                <w:sz w:val="20"/>
                <w:szCs w:val="20"/>
              </w:rPr>
              <w:t xml:space="preserve"> ИБС</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EF4B6E" w:rsidRPr="00EF4B6E" w:rsidRDefault="00CB628E" w:rsidP="00EF4B6E">
            <w:pPr>
              <w:spacing w:line="216" w:lineRule="auto"/>
              <w:jc w:val="center"/>
              <w:rPr>
                <w:rFonts w:ascii="Times New Roman" w:hAnsi="Times New Roman"/>
                <w:color w:val="000000"/>
                <w:sz w:val="20"/>
                <w:szCs w:val="20"/>
              </w:rPr>
            </w:pPr>
            <w:r w:rsidRPr="00EF4B6E">
              <w:rPr>
                <w:rFonts w:ascii="Times New Roman" w:hAnsi="Times New Roman"/>
                <w:color w:val="000000"/>
                <w:sz w:val="20"/>
                <w:szCs w:val="20"/>
              </w:rPr>
              <w:t xml:space="preserve">доля в структуре смертности </w:t>
            </w:r>
          </w:p>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БСК, %</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ЦВБ</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EF4B6E" w:rsidRPr="00EF4B6E" w:rsidRDefault="00CB628E" w:rsidP="00EF4B6E">
            <w:pPr>
              <w:spacing w:line="216" w:lineRule="auto"/>
              <w:jc w:val="center"/>
              <w:rPr>
                <w:rFonts w:ascii="Times New Roman" w:hAnsi="Times New Roman"/>
                <w:color w:val="000000"/>
                <w:sz w:val="20"/>
                <w:szCs w:val="20"/>
              </w:rPr>
            </w:pPr>
            <w:r w:rsidRPr="00EF4B6E">
              <w:rPr>
                <w:rFonts w:ascii="Times New Roman" w:hAnsi="Times New Roman"/>
                <w:color w:val="000000"/>
                <w:sz w:val="20"/>
                <w:szCs w:val="20"/>
              </w:rPr>
              <w:t xml:space="preserve">доля в структуре смертности </w:t>
            </w:r>
          </w:p>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БСК, %</w:t>
            </w:r>
          </w:p>
        </w:tc>
        <w:tc>
          <w:tcPr>
            <w:tcW w:w="567"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proofErr w:type="gramStart"/>
            <w:r w:rsidRPr="00EF4B6E">
              <w:rPr>
                <w:rFonts w:ascii="Times New Roman" w:hAnsi="Times New Roman"/>
                <w:color w:val="000000"/>
                <w:sz w:val="20"/>
                <w:szCs w:val="20"/>
              </w:rPr>
              <w:t>от</w:t>
            </w:r>
            <w:proofErr w:type="gramEnd"/>
            <w:r w:rsidRPr="00EF4B6E">
              <w:rPr>
                <w:rFonts w:ascii="Times New Roman" w:hAnsi="Times New Roman"/>
                <w:color w:val="000000"/>
                <w:sz w:val="20"/>
                <w:szCs w:val="20"/>
              </w:rPr>
              <w:t xml:space="preserve"> ИМ</w:t>
            </w:r>
          </w:p>
        </w:tc>
        <w:tc>
          <w:tcPr>
            <w:tcW w:w="483"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EF4B6E" w:rsidRPr="00EF4B6E" w:rsidRDefault="00CB628E" w:rsidP="00EF4B6E">
            <w:pPr>
              <w:spacing w:line="216" w:lineRule="auto"/>
              <w:jc w:val="center"/>
              <w:rPr>
                <w:rFonts w:ascii="Times New Roman" w:hAnsi="Times New Roman"/>
                <w:color w:val="000000"/>
                <w:sz w:val="20"/>
                <w:szCs w:val="20"/>
              </w:rPr>
            </w:pPr>
            <w:r w:rsidRPr="00EF4B6E">
              <w:rPr>
                <w:rFonts w:ascii="Times New Roman" w:hAnsi="Times New Roman"/>
                <w:color w:val="000000"/>
                <w:sz w:val="20"/>
                <w:szCs w:val="20"/>
              </w:rPr>
              <w:t xml:space="preserve">доля в структуре смертности </w:t>
            </w:r>
          </w:p>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БСК, %</w:t>
            </w:r>
          </w:p>
        </w:tc>
        <w:tc>
          <w:tcPr>
            <w:tcW w:w="588"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ОНМК</w:t>
            </w:r>
          </w:p>
        </w:tc>
        <w:tc>
          <w:tcPr>
            <w:tcW w:w="470" w:type="dxa"/>
            <w:tcBorders>
              <w:top w:val="single" w:sz="6" w:space="0" w:color="000000"/>
              <w:left w:val="single" w:sz="6" w:space="0" w:color="000000"/>
              <w:bottom w:val="nil"/>
              <w:right w:val="single" w:sz="6" w:space="0" w:color="000000"/>
            </w:tcBorders>
            <w:tcMar>
              <w:top w:w="0" w:type="dxa"/>
              <w:left w:w="0" w:type="dxa"/>
              <w:bottom w:w="0" w:type="dxa"/>
              <w:right w:w="0" w:type="dxa"/>
            </w:tcMar>
            <w:textDirection w:val="btLr"/>
            <w:vAlign w:val="center"/>
          </w:tcPr>
          <w:p w:rsidR="00EF4B6E" w:rsidRPr="00EF4B6E" w:rsidRDefault="00CB628E" w:rsidP="00EF4B6E">
            <w:pPr>
              <w:spacing w:line="216" w:lineRule="auto"/>
              <w:jc w:val="center"/>
              <w:rPr>
                <w:rFonts w:ascii="Times New Roman" w:hAnsi="Times New Roman"/>
                <w:color w:val="000000"/>
                <w:sz w:val="20"/>
                <w:szCs w:val="20"/>
              </w:rPr>
            </w:pPr>
            <w:r w:rsidRPr="00EF4B6E">
              <w:rPr>
                <w:rFonts w:ascii="Times New Roman" w:hAnsi="Times New Roman"/>
                <w:color w:val="000000"/>
                <w:sz w:val="20"/>
                <w:szCs w:val="20"/>
              </w:rPr>
              <w:t xml:space="preserve">доля в структуре смертности </w:t>
            </w:r>
          </w:p>
          <w:p w:rsidR="00CB628E" w:rsidRPr="00EF4B6E" w:rsidRDefault="00CB628E" w:rsidP="00EF4B6E">
            <w:pPr>
              <w:spacing w:line="216" w:lineRule="auto"/>
              <w:jc w:val="center"/>
              <w:rPr>
                <w:rFonts w:ascii="Times New Roman" w:hAnsi="Times New Roman"/>
                <w:sz w:val="20"/>
                <w:szCs w:val="20"/>
              </w:rPr>
            </w:pPr>
            <w:r w:rsidRPr="00EF4B6E">
              <w:rPr>
                <w:rFonts w:ascii="Times New Roman" w:hAnsi="Times New Roman"/>
                <w:color w:val="000000"/>
                <w:sz w:val="20"/>
                <w:szCs w:val="20"/>
              </w:rPr>
              <w:t>от БСК, %</w:t>
            </w:r>
          </w:p>
        </w:tc>
      </w:tr>
    </w:tbl>
    <w:p w:rsidR="0080618A" w:rsidRPr="0080618A" w:rsidRDefault="0080618A">
      <w:pPr>
        <w:rPr>
          <w:rFonts w:ascii="Times New Roman" w:hAnsi="Times New Roman"/>
          <w:sz w:val="2"/>
          <w:szCs w:val="2"/>
        </w:rPr>
      </w:pPr>
    </w:p>
    <w:tbl>
      <w:tblPr>
        <w:tblStyle w:val="74"/>
        <w:tblW w:w="14776" w:type="dxa"/>
        <w:tblInd w:w="-202" w:type="dxa"/>
        <w:tblLayout w:type="fixed"/>
        <w:tblLook w:val="04A0" w:firstRow="1" w:lastRow="0" w:firstColumn="1" w:lastColumn="0" w:noHBand="0" w:noVBand="1"/>
      </w:tblPr>
      <w:tblGrid>
        <w:gridCol w:w="1694"/>
        <w:gridCol w:w="826"/>
        <w:gridCol w:w="798"/>
        <w:gridCol w:w="784"/>
        <w:gridCol w:w="644"/>
        <w:gridCol w:w="672"/>
        <w:gridCol w:w="713"/>
        <w:gridCol w:w="644"/>
        <w:gridCol w:w="649"/>
        <w:gridCol w:w="567"/>
        <w:gridCol w:w="567"/>
        <w:gridCol w:w="708"/>
        <w:gridCol w:w="567"/>
        <w:gridCol w:w="567"/>
        <w:gridCol w:w="567"/>
        <w:gridCol w:w="567"/>
        <w:gridCol w:w="567"/>
        <w:gridCol w:w="567"/>
        <w:gridCol w:w="567"/>
        <w:gridCol w:w="483"/>
        <w:gridCol w:w="588"/>
        <w:gridCol w:w="470"/>
      </w:tblGrid>
      <w:tr w:rsidR="00EF4B6E" w:rsidRPr="00EF4B6E" w:rsidTr="0080618A">
        <w:trPr>
          <w:trHeight w:val="248"/>
          <w:tblHeader/>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jc w:val="center"/>
              <w:rPr>
                <w:rFonts w:ascii="Times New Roman" w:hAnsi="Times New Roman"/>
                <w:color w:val="000000"/>
                <w:sz w:val="20"/>
                <w:szCs w:val="20"/>
              </w:rPr>
            </w:pPr>
            <w:r w:rsidRPr="00EF4B6E">
              <w:rPr>
                <w:rFonts w:ascii="Times New Roman" w:hAnsi="Times New Roman"/>
                <w:color w:val="000000"/>
                <w:sz w:val="20"/>
                <w:szCs w:val="20"/>
              </w:rPr>
              <w:t>1</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3</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4</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5</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6</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8</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20</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21</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22</w:t>
            </w:r>
          </w:p>
        </w:tc>
      </w:tr>
      <w:tr w:rsidR="00EF4B6E" w:rsidRPr="00EF4B6E" w:rsidTr="00EF4B6E">
        <w:trPr>
          <w:trHeight w:val="420"/>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Александро-Невский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47448,0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5190,7</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7771,6</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67,4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260,0</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3197,2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558,6</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67,4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1531,2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712,6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365,9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19,3</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2,7</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134,8</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w:t>
            </w:r>
          </w:p>
        </w:tc>
      </w:tr>
      <w:tr w:rsidR="00EF4B6E" w:rsidRPr="00EF4B6E" w:rsidTr="00EF4B6E">
        <w:trPr>
          <w:trHeight w:val="263"/>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Ермишинский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33375,5</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6200,6</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4887,7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442,9</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585,3</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2957,9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964,9</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1233,8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442,9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585,3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1787,4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442,9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57,1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94,9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47,5</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10,7</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31,6</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7,1</w:t>
            </w:r>
          </w:p>
        </w:tc>
      </w:tr>
      <w:tr w:rsidR="00EF4B6E" w:rsidRPr="00EF4B6E" w:rsidTr="00EF4B6E">
        <w:trPr>
          <w:trHeight w:val="248"/>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Захаровский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21505,7</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4646,0</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4040,5</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1145,0</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250,1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1737,3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526,5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30,3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276,4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223,7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26,3</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118,5</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22,5</w:t>
            </w:r>
          </w:p>
        </w:tc>
      </w:tr>
      <w:tr w:rsidR="00EF4B6E" w:rsidRPr="00EF4B6E" w:rsidTr="00EF4B6E">
        <w:trPr>
          <w:trHeight w:val="263"/>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Кадомский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51351,4</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11101,9</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7650,7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221,8</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415,8</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3589,7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720,7</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914,8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221,8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415,8</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1552,3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734,6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263,3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388,1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138,6</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w:t>
            </w:r>
          </w:p>
        </w:tc>
      </w:tr>
      <w:tr w:rsidR="00EF4B6E" w:rsidRPr="00EF4B6E" w:rsidTr="00EF4B6E">
        <w:trPr>
          <w:trHeight w:val="262"/>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Касимовский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33677,4</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16071,0</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2948,9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77,7</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388,5</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7753,4</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5267,0</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871,4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388,5</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1690,9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575,4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260,9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214,6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66,6</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11,6</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92,5</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16,1</w:t>
            </w:r>
          </w:p>
        </w:tc>
      </w:tr>
      <w:tr w:rsidR="00EF4B6E" w:rsidRPr="00EF4B6E" w:rsidTr="00EF4B6E">
        <w:trPr>
          <w:trHeight w:val="249"/>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Клепиковский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52725,3</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14877,4</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12804,2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282,3</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588,9</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4633,1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1547,6</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1460,0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282,3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588,9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1888,3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1158,3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61,3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593,7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467,2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73,0</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6,3</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87,6</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Кораблинский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36055,3</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6690,1</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7347,1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37,0</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189,7</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7064,9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754,1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879,1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189,7</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1462,0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805,0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55,1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370,1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342,4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6,3</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134,2</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16,7</w:t>
            </w:r>
          </w:p>
        </w:tc>
      </w:tr>
      <w:tr w:rsidR="00EF4B6E" w:rsidRPr="00EF4B6E" w:rsidTr="00EF4B6E">
        <w:trPr>
          <w:trHeight w:val="23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Милославский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43244,5</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7545,2</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6432,0</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180,8</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380,6</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4976,2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618,5</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1427,2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380,6</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1665,1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580,4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218,8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275,9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47,6</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8,2</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95,1</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16,4</w:t>
            </w:r>
          </w:p>
        </w:tc>
      </w:tr>
      <w:tr w:rsidR="00EF4B6E" w:rsidRPr="00EF4B6E" w:rsidTr="00EF4B6E">
        <w:trPr>
          <w:trHeight w:val="206"/>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Михайловский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44550,0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9197,0</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11006,6</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135,7</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403,9</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2307,3</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523,5</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668,9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135,7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403,9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1596,4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510,6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32,0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235,9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181,0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80,8</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15,8</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Пителинский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37190,4</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5128,2</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6421,2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241,1</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460,2</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1709,4</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569,8</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701,3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241,1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460,2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1819,0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767,0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394,5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175,3</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22,9</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131,5</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17,1</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Пронский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34827,0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8503,8</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4342,8</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198,8</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485,2</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2678,5</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913,0</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889,5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198,8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485,2</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1394,8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667,1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259,4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340,3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33,7</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124,7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18,7</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Путятинский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23363,8</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4407,4</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3169,2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132,7</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147,4</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2152,1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560,1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796,0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132,7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147,4</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1592,0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766,5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221,1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412,7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14,7</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88,4</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11,5</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Рыбновский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22743,9</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3535,5</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6645,9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74,7</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136,6</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3218,6</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636,5</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448,4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136,6</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1334,8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626,2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247,4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293,8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64,4</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10,3</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79,9</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12,8</w:t>
            </w:r>
          </w:p>
        </w:tc>
      </w:tr>
      <w:tr w:rsidR="00EF4B6E" w:rsidRPr="00EF4B6E" w:rsidTr="00EF4B6E">
        <w:trPr>
          <w:trHeight w:val="221"/>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Ряжский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34110,6</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6534,7</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8944,9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224,6</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314,4</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2548,7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726,1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598,8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224,6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314,4</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1508,3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669,9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355,6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127,3</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19,0</w:t>
            </w:r>
          </w:p>
        </w:tc>
      </w:tr>
      <w:tr w:rsidR="00EF4B6E" w:rsidRPr="00EF4B6E" w:rsidTr="00EF4B6E">
        <w:trPr>
          <w:trHeight w:val="248"/>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Рязанский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21935,0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4982,9</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4019,8</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60,0</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83,7</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2177,2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420,0</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467,3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60,0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83,7</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1225,2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197,4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67,9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14,1</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83,7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17,3</w:t>
            </w:r>
          </w:p>
        </w:tc>
      </w:tr>
      <w:tr w:rsidR="00EF4B6E" w:rsidRPr="00EF4B6E" w:rsidTr="00EF4B6E">
        <w:trPr>
          <w:trHeight w:val="250"/>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город Рязань</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42651,3</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9524,1</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8625,9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151,4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209,7</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3361,7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696,8</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888,0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151,4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209,7</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1512,6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668,6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288,1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296,2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72,9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10,9</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102,7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15,4</w:t>
            </w:r>
          </w:p>
        </w:tc>
      </w:tr>
      <w:tr w:rsidR="00EF4B6E" w:rsidRPr="00EF4B6E" w:rsidTr="00EF4B6E">
        <w:trPr>
          <w:trHeight w:val="264"/>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lastRenderedPageBreak/>
              <w:t>Сапожковский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50033,8</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7719,2</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4225,8</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247,9</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304,3</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3493,4</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642,3</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608,5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247,9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304,3</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1904,4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698,7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36,7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338,1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281,7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33,8</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101,4</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14,5</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Сараевский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56309,6</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7494,4</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7410,3</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189,3</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336,5</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3323,1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631,0</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673,0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189,3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336,5</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1801,7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862,3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336,5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441,7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51,2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14,0</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126,2</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14,6</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Сасовский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30615,5</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6966,3</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3993,1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122,6</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654,8</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298,2</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1730,4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741,2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278,7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37,6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342,7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52,9</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7,1</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164,4</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22,2</w:t>
            </w:r>
          </w:p>
        </w:tc>
      </w:tr>
      <w:tr w:rsidR="00EF4B6E" w:rsidRPr="00EF4B6E" w:rsidTr="00EF4B6E">
        <w:trPr>
          <w:trHeight w:val="420"/>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F4B6E" w:rsidRPr="00EF4B6E" w:rsidRDefault="00CB628E" w:rsidP="00EF4B6E">
            <w:pPr>
              <w:spacing w:line="228" w:lineRule="auto"/>
              <w:ind w:left="57" w:right="57"/>
              <w:rPr>
                <w:rFonts w:ascii="Times New Roman" w:hAnsi="Times New Roman"/>
                <w:color w:val="000000"/>
                <w:sz w:val="20"/>
                <w:szCs w:val="20"/>
              </w:rPr>
            </w:pPr>
            <w:r w:rsidRPr="00EF4B6E">
              <w:rPr>
                <w:rFonts w:ascii="Times New Roman" w:hAnsi="Times New Roman"/>
                <w:color w:val="000000"/>
                <w:sz w:val="20"/>
                <w:szCs w:val="20"/>
              </w:rPr>
              <w:t xml:space="preserve">Скопинский + </w:t>
            </w:r>
          </w:p>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г. Скопин</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43809,0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9976,6</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7234,0</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203,4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534,6</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4270,7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1510,7</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1257,0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203,4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534,6</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1508,8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823,1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54,6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191,7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555,9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67,5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69,7</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8,5</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137,5</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16,7</w:t>
            </w:r>
          </w:p>
        </w:tc>
      </w:tr>
      <w:tr w:rsidR="00EF4B6E" w:rsidRPr="00EF4B6E" w:rsidTr="00EF4B6E">
        <w:trPr>
          <w:trHeight w:val="220"/>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Спасский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40975,5</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7884,2</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13364,5</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180,5</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221,5</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2814,0</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693,2</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873,7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180,5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221,5</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1632,6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865,5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352,8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426,6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49,3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53,3</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6,2</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77,9</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9,0</w:t>
            </w:r>
          </w:p>
        </w:tc>
      </w:tr>
      <w:tr w:rsidR="00EF4B6E" w:rsidRPr="00EF4B6E" w:rsidTr="00EF4B6E">
        <w:trPr>
          <w:trHeight w:val="249"/>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Pr>
                <w:rFonts w:ascii="Times New Roman" w:hAnsi="Times New Roman"/>
                <w:sz w:val="20"/>
                <w:szCs w:val="20"/>
              </w:rPr>
            </w:pPr>
            <w:r w:rsidRPr="00EF4B6E">
              <w:rPr>
                <w:rFonts w:ascii="Times New Roman" w:hAnsi="Times New Roman"/>
                <w:color w:val="000000"/>
                <w:sz w:val="20"/>
                <w:szCs w:val="20"/>
              </w:rPr>
              <w:t>Старожиловский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12383,0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3318,5</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2614,8</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90,4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458,4</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2582,5</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426,1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865,1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90,4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458,4</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1368,7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748,9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54,7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419,7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56,0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245,3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32,8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38,7</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109,8</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14,7</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Ухоловский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44893,9</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4690,4</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5707,9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235,8</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223,4</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1935,7</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657,6</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558,4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235,8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223,4</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1762,0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471,5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26,8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186,1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248,2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52,6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24,8</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5,3</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86,9</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18,4</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Чучковский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48430,4</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14431,6</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9052,1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152,4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441,9</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3139,3</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411,5</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1203,9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152,4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441,9</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1965,9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990,6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441,9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396,2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40,0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76,2</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76,2</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Шацкий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31733,0</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7712,6</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4801,1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139,6</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663,1</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6177,1</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1356,1</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1420,9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139,6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663,1</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1844,7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787,7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42,7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324,1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368,9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46,8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64,8</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8,2</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94,7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12,0</w:t>
            </w:r>
          </w:p>
        </w:tc>
      </w:tr>
      <w:tr w:rsidR="00EF4B6E" w:rsidRPr="00EF4B6E" w:rsidTr="00EF4B6E">
        <w:trPr>
          <w:trHeight w:val="285"/>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Шиловский</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50926,1</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13724,3</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21431,9</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152,4</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1025,7</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7341,3</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1866,8</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4495,6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152,4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1025,7</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1614,8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735,6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249,1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33,9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345,8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47,0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20,5</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140,7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19,1</w:t>
            </w:r>
          </w:p>
        </w:tc>
      </w:tr>
      <w:tr w:rsidR="00EF4B6E" w:rsidRPr="00EF4B6E" w:rsidTr="00EF4B6E">
        <w:trPr>
          <w:trHeight w:val="206"/>
        </w:trPr>
        <w:tc>
          <w:tcPr>
            <w:tcW w:w="16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ind w:left="57" w:right="57"/>
              <w:rPr>
                <w:rFonts w:ascii="Times New Roman" w:hAnsi="Times New Roman"/>
                <w:sz w:val="20"/>
                <w:szCs w:val="20"/>
              </w:rPr>
            </w:pPr>
            <w:r w:rsidRPr="00EF4B6E">
              <w:rPr>
                <w:rFonts w:ascii="Times New Roman" w:hAnsi="Times New Roman"/>
                <w:color w:val="000000"/>
                <w:sz w:val="20"/>
                <w:szCs w:val="20"/>
              </w:rPr>
              <w:t>Рязанская область</w:t>
            </w:r>
          </w:p>
        </w:tc>
        <w:tc>
          <w:tcPr>
            <w:tcW w:w="8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39252,1</w:t>
            </w:r>
          </w:p>
        </w:tc>
        <w:tc>
          <w:tcPr>
            <w:tcW w:w="7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9010,2</w:t>
            </w:r>
          </w:p>
        </w:tc>
        <w:tc>
          <w:tcPr>
            <w:tcW w:w="7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7940,3</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146,3</w:t>
            </w:r>
          </w:p>
        </w:tc>
        <w:tc>
          <w:tcPr>
            <w:tcW w:w="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286,7</w:t>
            </w:r>
          </w:p>
        </w:tc>
        <w:tc>
          <w:tcPr>
            <w:tcW w:w="7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3616,2</w:t>
            </w:r>
          </w:p>
        </w:tc>
        <w:tc>
          <w:tcPr>
            <w:tcW w:w="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989,3</w:t>
            </w:r>
          </w:p>
        </w:tc>
        <w:tc>
          <w:tcPr>
            <w:tcW w:w="6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946,6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146,3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color w:val="000000"/>
                <w:sz w:val="20"/>
                <w:szCs w:val="20"/>
              </w:rPr>
            </w:pPr>
            <w:r w:rsidRPr="00EF4B6E">
              <w:rPr>
                <w:rFonts w:ascii="Times New Roman" w:hAnsi="Times New Roman"/>
                <w:color w:val="000000"/>
                <w:sz w:val="20"/>
                <w:szCs w:val="20"/>
              </w:rPr>
              <w:t>286,7</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1539,2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680,8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44,2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284,9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41,8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309,7</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45,5</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61,4</w:t>
            </w:r>
          </w:p>
        </w:tc>
        <w:tc>
          <w:tcPr>
            <w:tcW w:w="4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9,0</w:t>
            </w:r>
          </w:p>
        </w:tc>
        <w:tc>
          <w:tcPr>
            <w:tcW w:w="5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105,7</w:t>
            </w:r>
          </w:p>
        </w:tc>
        <w:tc>
          <w:tcPr>
            <w:tcW w:w="4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B628E" w:rsidRPr="00EF4B6E" w:rsidRDefault="00CB628E" w:rsidP="00EF4B6E">
            <w:pPr>
              <w:spacing w:line="228" w:lineRule="auto"/>
              <w:jc w:val="center"/>
              <w:rPr>
                <w:rFonts w:ascii="Times New Roman" w:hAnsi="Times New Roman"/>
                <w:sz w:val="20"/>
                <w:szCs w:val="20"/>
              </w:rPr>
            </w:pPr>
            <w:r w:rsidRPr="00EF4B6E">
              <w:rPr>
                <w:rFonts w:ascii="Times New Roman" w:hAnsi="Times New Roman"/>
                <w:color w:val="000000"/>
                <w:sz w:val="20"/>
                <w:szCs w:val="20"/>
              </w:rPr>
              <w:t>15,5</w:t>
            </w:r>
          </w:p>
        </w:tc>
      </w:tr>
    </w:tbl>
    <w:p w:rsidR="00CB628E" w:rsidRPr="00CB628E" w:rsidRDefault="00CB628E" w:rsidP="000A72F7">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pPr>
    </w:p>
    <w:p w:rsidR="00CB628E" w:rsidRPr="00CB628E" w:rsidRDefault="00CB628E" w:rsidP="000A72F7">
      <w:pPr>
        <w:spacing w:line="228" w:lineRule="auto"/>
        <w:rPr>
          <w:rFonts w:ascii="Times New Roman" w:hAnsi="Times New Roman"/>
          <w:sz w:val="28"/>
          <w:szCs w:val="28"/>
        </w:rPr>
        <w:sectPr w:rsidR="00CB628E" w:rsidRPr="00CB628E" w:rsidSect="006E1AED">
          <w:pgSz w:w="16834" w:h="11907" w:orient="landscape" w:code="9"/>
          <w:pgMar w:top="1134" w:right="567" w:bottom="1134" w:left="1701" w:header="272" w:footer="397" w:gutter="0"/>
          <w:cols w:space="720"/>
          <w:formProt w:val="0"/>
          <w:docGrid w:linePitch="272"/>
        </w:sectPr>
      </w:pPr>
    </w:p>
    <w:p w:rsidR="00CB628E" w:rsidRPr="0080618A" w:rsidRDefault="00CB628E" w:rsidP="0080618A">
      <w:pPr>
        <w:ind w:firstLine="709"/>
        <w:jc w:val="both"/>
        <w:rPr>
          <w:rFonts w:ascii="Times New Roman" w:hAnsi="Times New Roman"/>
          <w:sz w:val="28"/>
          <w:szCs w:val="28"/>
          <w:highlight w:val="white"/>
        </w:rPr>
      </w:pPr>
      <w:r w:rsidRPr="0080618A">
        <w:rPr>
          <w:rFonts w:ascii="Times New Roman" w:hAnsi="Times New Roman"/>
          <w:sz w:val="28"/>
          <w:szCs w:val="28"/>
          <w:highlight w:val="white"/>
        </w:rPr>
        <w:lastRenderedPageBreak/>
        <w:t>В 2021 году реабилитационной службой пролечено 3</w:t>
      </w:r>
      <w:r w:rsidR="00D774D5">
        <w:rPr>
          <w:rFonts w:ascii="Times New Roman" w:hAnsi="Times New Roman"/>
          <w:sz w:val="28"/>
          <w:szCs w:val="28"/>
          <w:highlight w:val="white"/>
        </w:rPr>
        <w:t> </w:t>
      </w:r>
      <w:r w:rsidRPr="0080618A">
        <w:rPr>
          <w:rFonts w:ascii="Times New Roman" w:hAnsi="Times New Roman"/>
          <w:sz w:val="28"/>
          <w:szCs w:val="28"/>
          <w:highlight w:val="white"/>
        </w:rPr>
        <w:t xml:space="preserve">067 пациентов, </w:t>
      </w:r>
      <w:r w:rsidRPr="00D774D5">
        <w:rPr>
          <w:rFonts w:ascii="Times New Roman" w:hAnsi="Times New Roman"/>
          <w:spacing w:val="-6"/>
          <w:sz w:val="28"/>
          <w:szCs w:val="28"/>
          <w:highlight w:val="white"/>
        </w:rPr>
        <w:t xml:space="preserve">проведено </w:t>
      </w:r>
      <w:proofErr w:type="gramStart"/>
      <w:r w:rsidRPr="00D774D5">
        <w:rPr>
          <w:rFonts w:ascii="Times New Roman" w:hAnsi="Times New Roman"/>
          <w:spacing w:val="-6"/>
          <w:sz w:val="28"/>
          <w:szCs w:val="28"/>
          <w:highlight w:val="white"/>
        </w:rPr>
        <w:t>койко/дней</w:t>
      </w:r>
      <w:proofErr w:type="gramEnd"/>
      <w:r w:rsidRPr="00D774D5">
        <w:rPr>
          <w:rFonts w:ascii="Times New Roman" w:hAnsi="Times New Roman"/>
          <w:spacing w:val="-6"/>
          <w:sz w:val="28"/>
          <w:szCs w:val="28"/>
          <w:highlight w:val="white"/>
        </w:rPr>
        <w:t xml:space="preserve"> – 56</w:t>
      </w:r>
      <w:r w:rsidR="00D774D5" w:rsidRPr="00D774D5">
        <w:rPr>
          <w:rFonts w:ascii="Times New Roman" w:hAnsi="Times New Roman"/>
          <w:spacing w:val="-6"/>
          <w:sz w:val="28"/>
          <w:szCs w:val="28"/>
          <w:highlight w:val="white"/>
        </w:rPr>
        <w:t> </w:t>
      </w:r>
      <w:r w:rsidRPr="00D774D5">
        <w:rPr>
          <w:rFonts w:ascii="Times New Roman" w:hAnsi="Times New Roman"/>
          <w:spacing w:val="-6"/>
          <w:sz w:val="28"/>
          <w:szCs w:val="28"/>
          <w:highlight w:val="white"/>
        </w:rPr>
        <w:t>194, что составило 102%, занятость койки – 317 дней,</w:t>
      </w:r>
      <w:r w:rsidRPr="0080618A">
        <w:rPr>
          <w:rFonts w:ascii="Times New Roman" w:hAnsi="Times New Roman"/>
          <w:sz w:val="28"/>
          <w:szCs w:val="28"/>
          <w:highlight w:val="white"/>
        </w:rPr>
        <w:t xml:space="preserve"> средняя длительность пребывания:  для ОНМК  – 14,2  дня,  кардиология  – 17 дней, не выполнены плановые объемы оказания помощи по койкам медицинской реабилитации в ГБУ РО «Касимовская ЦРБ» (72%), ГБУ РО «Шиловская ЦРБ» (94%), ГБУ РО «Сасовская ЦРБ» (42%) по кардиологии,</w:t>
      </w:r>
      <w:r w:rsidR="0080618A" w:rsidRPr="0080618A">
        <w:rPr>
          <w:rFonts w:ascii="Times New Roman" w:hAnsi="Times New Roman"/>
          <w:sz w:val="28"/>
          <w:szCs w:val="28"/>
          <w:highlight w:val="white"/>
        </w:rPr>
        <w:br/>
      </w:r>
      <w:r w:rsidRPr="0080618A">
        <w:rPr>
          <w:rFonts w:ascii="Times New Roman" w:hAnsi="Times New Roman"/>
          <w:sz w:val="28"/>
          <w:szCs w:val="28"/>
          <w:highlight w:val="white"/>
        </w:rPr>
        <w:t>у пациентов с ОНМК – ГБУ РО «Касимовская ЦРБ» (89%), ГБУ РО «Скопинская ЦРБ» (89%), ГБУ РО «Шиловская ЦРБ» (92%).</w:t>
      </w:r>
    </w:p>
    <w:p w:rsidR="00CB628E" w:rsidRPr="0080618A" w:rsidRDefault="00CB628E" w:rsidP="0080618A">
      <w:pPr>
        <w:ind w:firstLine="709"/>
        <w:jc w:val="both"/>
        <w:rPr>
          <w:rFonts w:ascii="Times New Roman" w:hAnsi="Times New Roman"/>
          <w:sz w:val="28"/>
          <w:szCs w:val="28"/>
        </w:rPr>
      </w:pPr>
      <w:r w:rsidRPr="0080618A">
        <w:rPr>
          <w:rFonts w:ascii="Times New Roman" w:hAnsi="Times New Roman"/>
          <w:sz w:val="28"/>
          <w:szCs w:val="28"/>
        </w:rPr>
        <w:t>Проведенный анализ работы тяжелого оборудования в Рязанской области показал, что сегодня в области имеются 17 компьютерно-томографических аппаратов, данные по их работе представлены ниже.</w:t>
      </w:r>
    </w:p>
    <w:p w:rsidR="00CB628E" w:rsidRPr="0080618A" w:rsidRDefault="00CB628E" w:rsidP="0080618A">
      <w:pPr>
        <w:ind w:firstLine="709"/>
        <w:jc w:val="both"/>
        <w:rPr>
          <w:rFonts w:ascii="Times New Roman" w:hAnsi="Times New Roman"/>
          <w:sz w:val="16"/>
          <w:szCs w:val="16"/>
        </w:rPr>
      </w:pPr>
    </w:p>
    <w:p w:rsidR="0080618A" w:rsidRPr="006400BF" w:rsidRDefault="00147FBD" w:rsidP="0080618A">
      <w:pPr>
        <w:jc w:val="right"/>
        <w:rPr>
          <w:rFonts w:ascii="Times New Roman" w:hAnsi="Times New Roman"/>
          <w:sz w:val="28"/>
          <w:szCs w:val="28"/>
        </w:rPr>
      </w:pPr>
      <w:r w:rsidRPr="0080618A">
        <w:rPr>
          <w:rFonts w:ascii="Times New Roman" w:hAnsi="Times New Roman"/>
          <w:sz w:val="28"/>
          <w:szCs w:val="28"/>
        </w:rPr>
        <w:t>Таблица №</w:t>
      </w:r>
      <w:r w:rsidR="00CB628E" w:rsidRPr="0080618A">
        <w:rPr>
          <w:rFonts w:ascii="Times New Roman" w:hAnsi="Times New Roman"/>
          <w:sz w:val="28"/>
          <w:szCs w:val="28"/>
        </w:rPr>
        <w:t xml:space="preserve"> 40</w:t>
      </w:r>
    </w:p>
    <w:p w:rsidR="0080618A" w:rsidRPr="006400BF" w:rsidRDefault="0080618A" w:rsidP="0080618A">
      <w:pPr>
        <w:jc w:val="center"/>
        <w:rPr>
          <w:rFonts w:ascii="Times New Roman" w:hAnsi="Times New Roman"/>
          <w:sz w:val="16"/>
          <w:szCs w:val="16"/>
        </w:rPr>
      </w:pPr>
    </w:p>
    <w:p w:rsidR="00CB628E" w:rsidRPr="0080618A" w:rsidRDefault="00CB628E" w:rsidP="0080618A">
      <w:pPr>
        <w:jc w:val="center"/>
        <w:rPr>
          <w:rFonts w:ascii="Times New Roman" w:hAnsi="Times New Roman"/>
          <w:sz w:val="28"/>
          <w:szCs w:val="28"/>
        </w:rPr>
      </w:pPr>
      <w:r w:rsidRPr="0080618A">
        <w:rPr>
          <w:rFonts w:ascii="Times New Roman" w:hAnsi="Times New Roman"/>
          <w:sz w:val="28"/>
          <w:szCs w:val="28"/>
        </w:rPr>
        <w:t>Анализ работы компьютерно-томографических аппаратов в 2024 году</w:t>
      </w:r>
    </w:p>
    <w:p w:rsidR="00CB628E" w:rsidRPr="0080618A" w:rsidRDefault="00CB628E" w:rsidP="0080618A">
      <w:pPr>
        <w:ind w:firstLine="709"/>
        <w:jc w:val="both"/>
        <w:rPr>
          <w:rFonts w:ascii="Times New Roman" w:hAnsi="Times New Roman"/>
          <w:sz w:val="16"/>
          <w:szCs w:val="16"/>
        </w:rPr>
      </w:pPr>
    </w:p>
    <w:tbl>
      <w:tblPr>
        <w:tblW w:w="9351" w:type="dxa"/>
        <w:tblInd w:w="94" w:type="dxa"/>
        <w:tblLayout w:type="fixed"/>
        <w:tblLook w:val="04A0" w:firstRow="1" w:lastRow="0" w:firstColumn="1" w:lastColumn="0" w:noHBand="0" w:noVBand="1"/>
      </w:tblPr>
      <w:tblGrid>
        <w:gridCol w:w="4242"/>
        <w:gridCol w:w="938"/>
        <w:gridCol w:w="1259"/>
        <w:gridCol w:w="1274"/>
        <w:gridCol w:w="1638"/>
      </w:tblGrid>
      <w:tr w:rsidR="00CB628E" w:rsidRPr="0080618A" w:rsidTr="0080618A">
        <w:trPr>
          <w:cantSplit/>
          <w:tblHeader/>
        </w:trPr>
        <w:tc>
          <w:tcPr>
            <w:tcW w:w="4242" w:type="dxa"/>
            <w:vMerge w:val="restart"/>
            <w:tcBorders>
              <w:top w:val="single" w:sz="4" w:space="0" w:color="000000"/>
              <w:left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Наименования</w:t>
            </w:r>
          </w:p>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 xml:space="preserve">органов и систем </w:t>
            </w:r>
          </w:p>
        </w:tc>
        <w:tc>
          <w:tcPr>
            <w:tcW w:w="938" w:type="dxa"/>
            <w:vMerge w:val="restart"/>
            <w:tcBorders>
              <w:top w:val="single" w:sz="4" w:space="0" w:color="000000"/>
              <w:left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Всего</w:t>
            </w:r>
          </w:p>
        </w:tc>
        <w:tc>
          <w:tcPr>
            <w:tcW w:w="4171" w:type="dxa"/>
            <w:gridSpan w:val="3"/>
            <w:tcBorders>
              <w:top w:val="single" w:sz="4" w:space="0" w:color="000000"/>
              <w:left w:val="single" w:sz="4" w:space="0" w:color="000000"/>
              <w:bottom w:val="single" w:sz="4" w:space="0" w:color="000000"/>
              <w:right w:val="single" w:sz="4" w:space="0" w:color="000000"/>
            </w:tcBorders>
          </w:tcPr>
          <w:p w:rsidR="00CB628E" w:rsidRPr="0080618A" w:rsidRDefault="001F5063" w:rsidP="001F5063">
            <w:pPr>
              <w:spacing w:line="228" w:lineRule="auto"/>
              <w:jc w:val="center"/>
              <w:rPr>
                <w:rFonts w:ascii="Times New Roman" w:hAnsi="Times New Roman"/>
                <w:sz w:val="24"/>
                <w:szCs w:val="24"/>
              </w:rPr>
            </w:pPr>
            <w:r>
              <w:rPr>
                <w:rFonts w:ascii="Times New Roman" w:hAnsi="Times New Roman"/>
                <w:sz w:val="24"/>
                <w:szCs w:val="24"/>
              </w:rPr>
              <w:t>из них</w:t>
            </w:r>
            <w:r w:rsidR="0080618A">
              <w:rPr>
                <w:rFonts w:ascii="Times New Roman" w:hAnsi="Times New Roman"/>
                <w:sz w:val="24"/>
                <w:szCs w:val="24"/>
              </w:rPr>
              <w:t>:</w:t>
            </w:r>
            <w:r w:rsidR="00CB628E" w:rsidRPr="0080618A">
              <w:rPr>
                <w:rFonts w:ascii="Times New Roman" w:hAnsi="Times New Roman"/>
                <w:sz w:val="24"/>
                <w:szCs w:val="24"/>
              </w:rPr>
              <w:t xml:space="preserve"> </w:t>
            </w:r>
          </w:p>
        </w:tc>
      </w:tr>
      <w:tr w:rsidR="00CB628E" w:rsidRPr="0080618A" w:rsidTr="0080618A">
        <w:trPr>
          <w:cantSplit/>
          <w:tblHeader/>
        </w:trPr>
        <w:tc>
          <w:tcPr>
            <w:tcW w:w="4242" w:type="dxa"/>
            <w:vMerge/>
            <w:tcBorders>
              <w:left w:val="single" w:sz="4" w:space="0" w:color="000000"/>
              <w:bottom w:val="single" w:sz="4" w:space="0" w:color="000000"/>
              <w:right w:val="single" w:sz="4" w:space="0" w:color="000000"/>
            </w:tcBorders>
          </w:tcPr>
          <w:p w:rsidR="00CB628E" w:rsidRPr="0080618A" w:rsidRDefault="00CB628E" w:rsidP="0080618A">
            <w:pPr>
              <w:spacing w:line="228" w:lineRule="auto"/>
              <w:jc w:val="center"/>
              <w:rPr>
                <w:rFonts w:ascii="Times New Roman" w:hAnsi="Times New Roman"/>
                <w:bCs/>
                <w:sz w:val="24"/>
                <w:szCs w:val="24"/>
              </w:rPr>
            </w:pPr>
          </w:p>
        </w:tc>
        <w:tc>
          <w:tcPr>
            <w:tcW w:w="938" w:type="dxa"/>
            <w:vMerge/>
            <w:tcBorders>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center"/>
              <w:rPr>
                <w:rFonts w:ascii="Times New Roman" w:hAnsi="Times New Roman"/>
                <w:bCs/>
                <w:sz w:val="24"/>
                <w:szCs w:val="24"/>
              </w:rPr>
            </w:pPr>
          </w:p>
        </w:tc>
        <w:tc>
          <w:tcPr>
            <w:tcW w:w="1259"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ind w:left="-57" w:right="-57"/>
              <w:jc w:val="center"/>
              <w:rPr>
                <w:rFonts w:ascii="Times New Roman" w:hAnsi="Times New Roman"/>
                <w:sz w:val="24"/>
                <w:szCs w:val="24"/>
              </w:rPr>
            </w:pPr>
            <w:r w:rsidRPr="0080618A">
              <w:rPr>
                <w:rFonts w:ascii="Times New Roman" w:hAnsi="Times New Roman"/>
                <w:sz w:val="24"/>
                <w:szCs w:val="24"/>
                <w:lang w:eastAsia="en-US" w:bidi="en-US"/>
              </w:rPr>
              <w:t xml:space="preserve">без </w:t>
            </w:r>
            <w:proofErr w:type="gramStart"/>
            <w:r w:rsidRPr="0080618A">
              <w:rPr>
                <w:rFonts w:ascii="Times New Roman" w:hAnsi="Times New Roman"/>
                <w:sz w:val="24"/>
                <w:szCs w:val="24"/>
                <w:lang w:eastAsia="en-US" w:bidi="en-US"/>
              </w:rPr>
              <w:t>внутри</w:t>
            </w:r>
            <w:r w:rsidR="0080618A" w:rsidRPr="0080618A">
              <w:rPr>
                <w:rFonts w:ascii="Times New Roman" w:hAnsi="Times New Roman"/>
                <w:sz w:val="24"/>
                <w:szCs w:val="24"/>
                <w:lang w:eastAsia="en-US" w:bidi="en-US"/>
              </w:rPr>
              <w:t>-</w:t>
            </w:r>
            <w:r w:rsidRPr="0080618A">
              <w:rPr>
                <w:rFonts w:ascii="Times New Roman" w:hAnsi="Times New Roman"/>
                <w:sz w:val="24"/>
                <w:szCs w:val="24"/>
                <w:lang w:eastAsia="en-US" w:bidi="en-US"/>
              </w:rPr>
              <w:t>венного</w:t>
            </w:r>
            <w:proofErr w:type="gramEnd"/>
            <w:r w:rsidRPr="0080618A">
              <w:rPr>
                <w:rFonts w:ascii="Times New Roman" w:hAnsi="Times New Roman"/>
                <w:sz w:val="24"/>
                <w:szCs w:val="24"/>
                <w:lang w:eastAsia="en-US" w:bidi="en-US"/>
              </w:rPr>
              <w:t xml:space="preserve"> контрасти-рования</w:t>
            </w:r>
          </w:p>
        </w:tc>
        <w:tc>
          <w:tcPr>
            <w:tcW w:w="1274"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ind w:left="-57" w:right="-57"/>
              <w:jc w:val="center"/>
              <w:rPr>
                <w:rFonts w:ascii="Times New Roman" w:hAnsi="Times New Roman"/>
                <w:sz w:val="24"/>
                <w:szCs w:val="24"/>
              </w:rPr>
            </w:pPr>
            <w:r w:rsidRPr="0080618A">
              <w:rPr>
                <w:rFonts w:ascii="Times New Roman" w:hAnsi="Times New Roman"/>
                <w:sz w:val="24"/>
                <w:szCs w:val="24"/>
                <w:lang w:eastAsia="en-US" w:bidi="en-US"/>
              </w:rPr>
              <w:t xml:space="preserve">с </w:t>
            </w:r>
            <w:proofErr w:type="gramStart"/>
            <w:r w:rsidRPr="0080618A">
              <w:rPr>
                <w:rFonts w:ascii="Times New Roman" w:hAnsi="Times New Roman"/>
                <w:sz w:val="24"/>
                <w:szCs w:val="24"/>
                <w:lang w:eastAsia="en-US" w:bidi="en-US"/>
              </w:rPr>
              <w:t>внутри</w:t>
            </w:r>
            <w:r w:rsidR="0080618A" w:rsidRPr="0080618A">
              <w:rPr>
                <w:rFonts w:ascii="Times New Roman" w:hAnsi="Times New Roman"/>
                <w:sz w:val="24"/>
                <w:szCs w:val="24"/>
                <w:lang w:eastAsia="en-US" w:bidi="en-US"/>
              </w:rPr>
              <w:t>-</w:t>
            </w:r>
            <w:r w:rsidRPr="0080618A">
              <w:rPr>
                <w:rFonts w:ascii="Times New Roman" w:hAnsi="Times New Roman"/>
                <w:sz w:val="24"/>
                <w:szCs w:val="24"/>
                <w:lang w:eastAsia="en-US" w:bidi="en-US"/>
              </w:rPr>
              <w:t>венным</w:t>
            </w:r>
            <w:proofErr w:type="gramEnd"/>
            <w:r w:rsidRPr="0080618A">
              <w:rPr>
                <w:rFonts w:ascii="Times New Roman" w:hAnsi="Times New Roman"/>
                <w:sz w:val="24"/>
                <w:szCs w:val="24"/>
                <w:lang w:eastAsia="en-US" w:bidi="en-US"/>
              </w:rPr>
              <w:t xml:space="preserve"> контрасти-рованием</w:t>
            </w:r>
          </w:p>
        </w:tc>
        <w:tc>
          <w:tcPr>
            <w:tcW w:w="1638"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ind w:left="-57" w:right="-57"/>
              <w:jc w:val="center"/>
              <w:rPr>
                <w:rFonts w:ascii="Times New Roman" w:hAnsi="Times New Roman"/>
                <w:sz w:val="24"/>
                <w:szCs w:val="24"/>
              </w:rPr>
            </w:pPr>
            <w:proofErr w:type="gramStart"/>
            <w:r w:rsidRPr="0080618A">
              <w:rPr>
                <w:rFonts w:ascii="Times New Roman" w:hAnsi="Times New Roman"/>
                <w:sz w:val="24"/>
                <w:szCs w:val="24"/>
              </w:rPr>
              <w:t>в подразде-лениях, оказывающих медицинскую помощь в амбулаторных условиях</w:t>
            </w:r>
            <w:proofErr w:type="gramEnd"/>
          </w:p>
        </w:tc>
      </w:tr>
      <w:tr w:rsidR="00CB628E" w:rsidRPr="0080618A" w:rsidTr="0080618A">
        <w:trPr>
          <w:tblHeader/>
        </w:trPr>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1</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2</w:t>
            </w:r>
          </w:p>
        </w:tc>
        <w:tc>
          <w:tcPr>
            <w:tcW w:w="1259"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3</w:t>
            </w:r>
          </w:p>
        </w:tc>
        <w:tc>
          <w:tcPr>
            <w:tcW w:w="1274"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4</w:t>
            </w:r>
          </w:p>
        </w:tc>
        <w:tc>
          <w:tcPr>
            <w:tcW w:w="1638"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jc w:val="center"/>
              <w:rPr>
                <w:rFonts w:ascii="Times New Roman" w:hAnsi="Times New Roman"/>
                <w:sz w:val="24"/>
                <w:szCs w:val="24"/>
              </w:rPr>
            </w:pPr>
            <w:r w:rsidRPr="0080618A">
              <w:rPr>
                <w:rFonts w:ascii="Times New Roman" w:hAnsi="Times New Roman"/>
                <w:sz w:val="24"/>
                <w:szCs w:val="24"/>
              </w:rPr>
              <w:t>5</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Всего исследований</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102297</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83938</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17234</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49029</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в том числе: головного мозга</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32375</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31786</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589</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10003</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околоносовых пазух</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1190</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1162</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28</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814</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височной кости</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322</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321</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263</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области шеи, гортани и гортаноглотки</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1218</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387</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831</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644</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области груди (без сердца и коронарных сосудов)</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41166</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36277</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4889</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20875</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 xml:space="preserve">из стр. 6 легких при </w:t>
            </w:r>
            <w:r w:rsidRPr="0080618A">
              <w:rPr>
                <w:rFonts w:ascii="Times New Roman" w:hAnsi="Times New Roman"/>
                <w:sz w:val="24"/>
                <w:szCs w:val="24"/>
                <w:lang w:val="en-US"/>
              </w:rPr>
              <w:t>COVID</w:t>
            </w:r>
            <w:r w:rsidRPr="0080618A">
              <w:rPr>
                <w:rFonts w:ascii="Times New Roman" w:hAnsi="Times New Roman"/>
                <w:sz w:val="24"/>
                <w:szCs w:val="24"/>
              </w:rPr>
              <w:t>-19</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1267</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1267</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530</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сердца и коронарных сосудов</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83</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83</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62</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органов брюшной полости (печень,  селезенка, поджелудочная железа)</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10010</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4414</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5596</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6541</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почек и мочевых путей</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2586</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1492</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1094</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1229</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s>
              <w:spacing w:line="228" w:lineRule="auto"/>
              <w:rPr>
                <w:rFonts w:ascii="Times New Roman" w:hAnsi="Times New Roman"/>
                <w:sz w:val="24"/>
                <w:szCs w:val="24"/>
              </w:rPr>
            </w:pPr>
            <w:r w:rsidRPr="0080618A">
              <w:rPr>
                <w:rFonts w:ascii="Times New Roman" w:hAnsi="Times New Roman"/>
                <w:sz w:val="24"/>
                <w:szCs w:val="24"/>
              </w:rPr>
              <w:t>органов малого таза</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5713</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1719</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3994</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4580</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позвоночника, из него:</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3812</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3811</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2485</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 xml:space="preserve">позвоночника (шейный отдел) </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1262</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1261</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569</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позвоночника (грудной отдел)</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647</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647</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402</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позвоночника (поясничный и крестцовый  отделы)</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1903</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1903</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1514</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 xml:space="preserve">костей, суставов и мягких тканей конечностей </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2659</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2558</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101</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1369</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прочих органов и систем</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38</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11</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27</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19</w:t>
            </w:r>
          </w:p>
        </w:tc>
      </w:tr>
      <w:tr w:rsidR="00CB628E" w:rsidRPr="0080618A" w:rsidTr="0080618A">
        <w:tc>
          <w:tcPr>
            <w:tcW w:w="424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283"/>
                <w:tab w:val="left" w:pos="709"/>
                <w:tab w:val="left" w:pos="992"/>
              </w:tabs>
              <w:spacing w:line="228" w:lineRule="auto"/>
              <w:rPr>
                <w:rFonts w:ascii="Times New Roman" w:hAnsi="Times New Roman"/>
                <w:sz w:val="24"/>
                <w:szCs w:val="24"/>
              </w:rPr>
            </w:pPr>
            <w:r w:rsidRPr="0080618A">
              <w:rPr>
                <w:rFonts w:ascii="Times New Roman" w:hAnsi="Times New Roman"/>
                <w:sz w:val="24"/>
                <w:szCs w:val="24"/>
              </w:rPr>
              <w:t>Ангиография иных сосудов</w:t>
            </w:r>
          </w:p>
        </w:tc>
        <w:tc>
          <w:tcPr>
            <w:tcW w:w="9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1125</w:t>
            </w:r>
          </w:p>
        </w:tc>
        <w:tc>
          <w:tcPr>
            <w:tcW w:w="1259"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z w:val="24"/>
                <w:szCs w:val="24"/>
              </w:rPr>
            </w:pPr>
            <w:r w:rsidRPr="0080618A">
              <w:rPr>
                <w:rFonts w:ascii="Times New Roman" w:hAnsi="Times New Roman"/>
                <w:sz w:val="24"/>
                <w:szCs w:val="24"/>
              </w:rPr>
              <w:t>145</w:t>
            </w:r>
          </w:p>
        </w:tc>
      </w:tr>
    </w:tbl>
    <w:p w:rsidR="00CB628E" w:rsidRPr="0080618A" w:rsidRDefault="00CB628E" w:rsidP="0080618A">
      <w:pPr>
        <w:ind w:firstLine="709"/>
        <w:jc w:val="both"/>
        <w:rPr>
          <w:rFonts w:ascii="Times New Roman" w:hAnsi="Times New Roman"/>
          <w:sz w:val="6"/>
          <w:szCs w:val="6"/>
        </w:rPr>
      </w:pPr>
    </w:p>
    <w:p w:rsidR="00CB628E" w:rsidRPr="0080618A" w:rsidRDefault="00CB628E" w:rsidP="0080618A">
      <w:pPr>
        <w:ind w:firstLine="709"/>
        <w:jc w:val="both"/>
        <w:rPr>
          <w:rFonts w:ascii="Times New Roman" w:hAnsi="Times New Roman"/>
          <w:sz w:val="28"/>
          <w:szCs w:val="28"/>
        </w:rPr>
      </w:pPr>
      <w:r w:rsidRPr="0080618A">
        <w:rPr>
          <w:rFonts w:ascii="Times New Roman" w:hAnsi="Times New Roman"/>
          <w:sz w:val="28"/>
          <w:szCs w:val="28"/>
        </w:rPr>
        <w:t>Также в области имеются 4 аппарата для магнитно-резонансной томографии в сети государственных медицинских организаций, 2 из них</w:t>
      </w:r>
      <w:r w:rsidR="0080618A" w:rsidRPr="0080618A">
        <w:rPr>
          <w:rFonts w:ascii="Times New Roman" w:hAnsi="Times New Roman"/>
          <w:sz w:val="28"/>
          <w:szCs w:val="28"/>
        </w:rPr>
        <w:br/>
      </w:r>
      <w:r w:rsidRPr="0080618A">
        <w:rPr>
          <w:rFonts w:ascii="Times New Roman" w:hAnsi="Times New Roman"/>
          <w:sz w:val="28"/>
          <w:szCs w:val="28"/>
        </w:rPr>
        <w:t xml:space="preserve">в медицинских организациях, оказывающих амбулаторную помощь. Все МРТ-аппараты имеют мощность до 1,5Т. </w:t>
      </w:r>
    </w:p>
    <w:p w:rsidR="00CB628E" w:rsidRPr="0080618A" w:rsidRDefault="00CB628E" w:rsidP="0080618A">
      <w:pPr>
        <w:widowControl w:val="0"/>
        <w:ind w:firstLine="709"/>
        <w:jc w:val="both"/>
        <w:rPr>
          <w:rFonts w:ascii="Times New Roman" w:hAnsi="Times New Roman"/>
          <w:iCs/>
          <w:sz w:val="28"/>
          <w:szCs w:val="28"/>
        </w:rPr>
      </w:pPr>
      <w:r w:rsidRPr="0080618A">
        <w:rPr>
          <w:rFonts w:ascii="Times New Roman" w:hAnsi="Times New Roman"/>
          <w:iCs/>
          <w:sz w:val="28"/>
          <w:szCs w:val="28"/>
        </w:rPr>
        <w:lastRenderedPageBreak/>
        <w:t xml:space="preserve">В настоящее время имеются все необходимые исследования для диагностики ИБС в ГБУ РО «ОККД». Это тредмилл-тест, велоэргометрическая проба, исследование сосудов организма посредством мультиспирального компьютерного томографа с внутривенным болюсным введением рентгеноконтрастного вещества, мультиспиральная компьютерная томография коронарных артерий, МРТ сердца, чреспищеводная ЭхоКГ, стресс-ЭхоКГ. Возможность проведения велоэргометрической пробы имеют все центральные районные больницы и медицинские организации, участвующие в оказании медицинской помощи с ОКС, в том числе и на амбулаторном этапе. В настоящее время частота </w:t>
      </w:r>
      <w:proofErr w:type="gramStart"/>
      <w:r w:rsidRPr="0080618A">
        <w:rPr>
          <w:rFonts w:ascii="Times New Roman" w:hAnsi="Times New Roman"/>
          <w:iCs/>
          <w:sz w:val="28"/>
          <w:szCs w:val="28"/>
        </w:rPr>
        <w:t>стресс-тестов</w:t>
      </w:r>
      <w:proofErr w:type="gramEnd"/>
      <w:r w:rsidRPr="0080618A">
        <w:rPr>
          <w:rFonts w:ascii="Times New Roman" w:hAnsi="Times New Roman"/>
          <w:iCs/>
          <w:sz w:val="28"/>
          <w:szCs w:val="28"/>
        </w:rPr>
        <w:t xml:space="preserve"> выросла на 25,1%. Стресс-ЭхоКГ сделана в 294 случаях. </w:t>
      </w:r>
    </w:p>
    <w:p w:rsidR="00CB628E" w:rsidRPr="0080618A" w:rsidRDefault="00CB628E" w:rsidP="0080618A">
      <w:pPr>
        <w:widowControl w:val="0"/>
        <w:ind w:firstLine="709"/>
        <w:jc w:val="both"/>
        <w:rPr>
          <w:rFonts w:ascii="Times New Roman" w:hAnsi="Times New Roman"/>
          <w:sz w:val="28"/>
          <w:szCs w:val="28"/>
        </w:rPr>
      </w:pPr>
      <w:r w:rsidRPr="0080618A">
        <w:rPr>
          <w:rFonts w:ascii="Times New Roman" w:hAnsi="Times New Roman"/>
          <w:iCs/>
          <w:sz w:val="28"/>
          <w:szCs w:val="28"/>
        </w:rPr>
        <w:t>МРТ сердца с контрастированием в настоящее время выполняет</w:t>
      </w:r>
      <w:r w:rsidR="0080618A" w:rsidRPr="0080618A">
        <w:rPr>
          <w:rFonts w:ascii="Times New Roman" w:hAnsi="Times New Roman"/>
          <w:iCs/>
          <w:sz w:val="28"/>
          <w:szCs w:val="28"/>
        </w:rPr>
        <w:br/>
      </w:r>
      <w:r w:rsidRPr="0080618A">
        <w:rPr>
          <w:rFonts w:ascii="Times New Roman" w:hAnsi="Times New Roman"/>
          <w:iCs/>
          <w:sz w:val="28"/>
          <w:szCs w:val="28"/>
        </w:rPr>
        <w:t xml:space="preserve">ГБУ РО «ГКБСМП». При необходимости пациенты направляются туда по форме № 057/у-04. Кроме того, в сети медицинских организаций, не подведомственных </w:t>
      </w:r>
      <w:r w:rsidR="001F5063">
        <w:rPr>
          <w:rFonts w:ascii="Times New Roman" w:hAnsi="Times New Roman"/>
          <w:iCs/>
          <w:sz w:val="28"/>
          <w:szCs w:val="28"/>
        </w:rPr>
        <w:t>м</w:t>
      </w:r>
      <w:r w:rsidRPr="0080618A">
        <w:rPr>
          <w:rFonts w:ascii="Times New Roman" w:hAnsi="Times New Roman"/>
          <w:iCs/>
          <w:sz w:val="28"/>
          <w:szCs w:val="28"/>
        </w:rPr>
        <w:t>инистерству здравоохранения Рязанской области, такая процедура проводится в ЛДЦ МИБС.</w:t>
      </w:r>
    </w:p>
    <w:p w:rsidR="00CB628E" w:rsidRPr="0080618A" w:rsidRDefault="00CB628E" w:rsidP="0080618A">
      <w:pPr>
        <w:widowControl w:val="0"/>
        <w:ind w:firstLine="709"/>
        <w:jc w:val="both"/>
        <w:rPr>
          <w:rFonts w:ascii="Times New Roman" w:hAnsi="Times New Roman"/>
          <w:iCs/>
          <w:sz w:val="28"/>
          <w:szCs w:val="28"/>
        </w:rPr>
      </w:pPr>
      <w:r w:rsidRPr="0080618A">
        <w:rPr>
          <w:rFonts w:ascii="Times New Roman" w:hAnsi="Times New Roman"/>
          <w:iCs/>
          <w:sz w:val="28"/>
          <w:szCs w:val="28"/>
        </w:rPr>
        <w:t>Скорая медицинская помощь в Рязанской области представлена бригадами СМП и санавиацией при Центре медицины катастроф</w:t>
      </w:r>
      <w:r w:rsidR="0080618A" w:rsidRPr="0080618A">
        <w:rPr>
          <w:rFonts w:ascii="Times New Roman" w:hAnsi="Times New Roman"/>
          <w:iCs/>
          <w:sz w:val="28"/>
          <w:szCs w:val="28"/>
        </w:rPr>
        <w:br/>
      </w:r>
      <w:r w:rsidRPr="0080618A">
        <w:rPr>
          <w:rFonts w:ascii="Times New Roman" w:hAnsi="Times New Roman"/>
          <w:iCs/>
          <w:sz w:val="28"/>
          <w:szCs w:val="28"/>
        </w:rPr>
        <w:t>ГБУ РО «ОКБ». Центральная диспетчерская в настоящее время отсутствует. Машины в 89% случаев обеспечены всем необходимым оборудованием, имеется возможность передачи электрокардиографии в телемедицинский центр ГБУ РО «ОККД». За 2024 год проведено 1</w:t>
      </w:r>
      <w:r w:rsidR="00D774D5">
        <w:rPr>
          <w:rFonts w:ascii="Times New Roman" w:hAnsi="Times New Roman"/>
          <w:iCs/>
          <w:sz w:val="28"/>
          <w:szCs w:val="28"/>
        </w:rPr>
        <w:t> </w:t>
      </w:r>
      <w:r w:rsidRPr="0080618A">
        <w:rPr>
          <w:rFonts w:ascii="Times New Roman" w:hAnsi="Times New Roman"/>
          <w:iCs/>
          <w:sz w:val="28"/>
          <w:szCs w:val="28"/>
        </w:rPr>
        <w:t>246 таких консультаций (расшифровка электрокардиограмм и рекомендации по тактике ведения пациента).</w:t>
      </w:r>
    </w:p>
    <w:p w:rsidR="00CB628E" w:rsidRPr="0080618A" w:rsidRDefault="00CB628E" w:rsidP="0080618A">
      <w:pPr>
        <w:widowControl w:val="0"/>
        <w:ind w:firstLine="709"/>
        <w:jc w:val="both"/>
        <w:rPr>
          <w:rFonts w:ascii="Times New Roman" w:hAnsi="Times New Roman"/>
          <w:iCs/>
          <w:sz w:val="16"/>
          <w:szCs w:val="16"/>
        </w:rPr>
      </w:pPr>
    </w:p>
    <w:p w:rsidR="0080618A" w:rsidRPr="006400BF" w:rsidRDefault="00147FBD" w:rsidP="0080618A">
      <w:pPr>
        <w:widowControl w:val="0"/>
        <w:jc w:val="right"/>
        <w:rPr>
          <w:rFonts w:ascii="Times New Roman" w:hAnsi="Times New Roman"/>
          <w:iCs/>
          <w:sz w:val="28"/>
          <w:szCs w:val="28"/>
        </w:rPr>
      </w:pPr>
      <w:r w:rsidRPr="0080618A">
        <w:rPr>
          <w:rFonts w:ascii="Times New Roman" w:hAnsi="Times New Roman"/>
          <w:iCs/>
          <w:sz w:val="28"/>
          <w:szCs w:val="28"/>
        </w:rPr>
        <w:t>Таблица №</w:t>
      </w:r>
      <w:r w:rsidR="00CB628E" w:rsidRPr="0080618A">
        <w:rPr>
          <w:rFonts w:ascii="Times New Roman" w:hAnsi="Times New Roman"/>
          <w:iCs/>
          <w:sz w:val="28"/>
          <w:szCs w:val="28"/>
        </w:rPr>
        <w:t xml:space="preserve"> 41</w:t>
      </w:r>
    </w:p>
    <w:p w:rsidR="0080618A" w:rsidRPr="006400BF" w:rsidRDefault="0080618A" w:rsidP="0080618A">
      <w:pPr>
        <w:widowControl w:val="0"/>
        <w:jc w:val="both"/>
        <w:rPr>
          <w:rFonts w:ascii="Times New Roman" w:hAnsi="Times New Roman"/>
          <w:iCs/>
          <w:sz w:val="16"/>
          <w:szCs w:val="16"/>
        </w:rPr>
      </w:pPr>
    </w:p>
    <w:p w:rsidR="00CB628E" w:rsidRPr="0080618A" w:rsidRDefault="00CB628E" w:rsidP="0080618A">
      <w:pPr>
        <w:widowControl w:val="0"/>
        <w:jc w:val="center"/>
        <w:rPr>
          <w:rFonts w:ascii="Times New Roman" w:hAnsi="Times New Roman"/>
          <w:iCs/>
          <w:sz w:val="28"/>
          <w:szCs w:val="28"/>
        </w:rPr>
      </w:pPr>
      <w:r w:rsidRPr="0080618A">
        <w:rPr>
          <w:rFonts w:ascii="Times New Roman" w:hAnsi="Times New Roman"/>
          <w:iCs/>
          <w:sz w:val="28"/>
          <w:szCs w:val="28"/>
        </w:rPr>
        <w:t>Кадровый состав бригад СМП в 2024 году</w:t>
      </w:r>
    </w:p>
    <w:p w:rsidR="00CB628E" w:rsidRPr="0080618A" w:rsidRDefault="00CB628E" w:rsidP="0080618A">
      <w:pPr>
        <w:widowControl w:val="0"/>
        <w:ind w:firstLine="709"/>
        <w:jc w:val="both"/>
        <w:rPr>
          <w:rFonts w:ascii="Times New Roman" w:hAnsi="Times New Roman"/>
          <w:iCs/>
          <w:sz w:val="16"/>
          <w:szCs w:val="16"/>
        </w:rPr>
      </w:pPr>
    </w:p>
    <w:tbl>
      <w:tblPr>
        <w:tblW w:w="9379" w:type="dxa"/>
        <w:tblInd w:w="94"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2"/>
        <w:gridCol w:w="1204"/>
        <w:gridCol w:w="1175"/>
        <w:gridCol w:w="1773"/>
        <w:gridCol w:w="1545"/>
      </w:tblGrid>
      <w:tr w:rsidR="00CB628E" w:rsidRPr="0080618A" w:rsidTr="0080618A">
        <w:tc>
          <w:tcPr>
            <w:tcW w:w="3682" w:type="dxa"/>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Состав и профиль бригад</w:t>
            </w:r>
          </w:p>
        </w:tc>
        <w:tc>
          <w:tcPr>
            <w:tcW w:w="1204" w:type="dxa"/>
            <w:vAlign w:val="center"/>
          </w:tcPr>
          <w:p w:rsidR="00CB628E" w:rsidRP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Число</w:t>
            </w:r>
            <w:r w:rsidRPr="0080618A">
              <w:rPr>
                <w:rFonts w:ascii="Times New Roman" w:hAnsi="Times New Roman"/>
                <w:spacing w:val="-2"/>
                <w:sz w:val="24"/>
                <w:szCs w:val="24"/>
              </w:rPr>
              <w:br/>
              <w:t>выездных</w:t>
            </w:r>
            <w:r w:rsidRPr="0080618A">
              <w:rPr>
                <w:rFonts w:ascii="Times New Roman" w:hAnsi="Times New Roman"/>
                <w:spacing w:val="-2"/>
                <w:sz w:val="24"/>
                <w:szCs w:val="24"/>
              </w:rPr>
              <w:br/>
              <w:t>бригад (смен),</w:t>
            </w:r>
          </w:p>
          <w:p w:rsidR="00CB628E" w:rsidRP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всего, ед.</w:t>
            </w:r>
          </w:p>
        </w:tc>
        <w:tc>
          <w:tcPr>
            <w:tcW w:w="1175" w:type="dxa"/>
            <w:vAlign w:val="center"/>
          </w:tcPr>
          <w:p w:rsidR="00CB628E" w:rsidRPr="0080618A" w:rsidRDefault="00CB628E" w:rsidP="001F5063">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из них:</w:t>
            </w:r>
            <w:r w:rsidRPr="0080618A">
              <w:rPr>
                <w:rFonts w:ascii="Times New Roman" w:hAnsi="Times New Roman"/>
                <w:spacing w:val="-2"/>
                <w:sz w:val="24"/>
                <w:szCs w:val="24"/>
              </w:rPr>
              <w:br/>
            </w:r>
            <w:proofErr w:type="gramStart"/>
            <w:r w:rsidRPr="0080618A">
              <w:rPr>
                <w:rFonts w:ascii="Times New Roman" w:hAnsi="Times New Roman"/>
                <w:spacing w:val="-2"/>
                <w:sz w:val="24"/>
                <w:szCs w:val="24"/>
              </w:rPr>
              <w:t>кругло</w:t>
            </w:r>
            <w:r w:rsidR="0080618A">
              <w:rPr>
                <w:rFonts w:ascii="Times New Roman" w:hAnsi="Times New Roman"/>
                <w:spacing w:val="-2"/>
                <w:sz w:val="24"/>
                <w:szCs w:val="24"/>
              </w:rPr>
              <w:t>-</w:t>
            </w:r>
            <w:r w:rsidRPr="0080618A">
              <w:rPr>
                <w:rFonts w:ascii="Times New Roman" w:hAnsi="Times New Roman"/>
                <w:spacing w:val="-2"/>
                <w:sz w:val="24"/>
                <w:szCs w:val="24"/>
              </w:rPr>
              <w:t>суточных</w:t>
            </w:r>
            <w:proofErr w:type="gramEnd"/>
          </w:p>
        </w:tc>
        <w:tc>
          <w:tcPr>
            <w:tcW w:w="1773" w:type="dxa"/>
            <w:vAlign w:val="center"/>
          </w:tcPr>
          <w:p w:rsid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Число лиц, которым</w:t>
            </w:r>
          </w:p>
          <w:p w:rsidR="00CB628E" w:rsidRP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оказана скорая медицинская помощь выездными бригадами, чел.</w:t>
            </w:r>
          </w:p>
        </w:tc>
        <w:tc>
          <w:tcPr>
            <w:tcW w:w="1545" w:type="dxa"/>
          </w:tcPr>
          <w:p w:rsidR="00CB628E" w:rsidRP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Число медицинских эвакуаций, выполненных</w:t>
            </w:r>
          </w:p>
          <w:p w:rsidR="00CB628E" w:rsidRPr="0080618A" w:rsidRDefault="00CB628E" w:rsidP="0080618A">
            <w:pPr>
              <w:spacing w:line="228" w:lineRule="auto"/>
              <w:ind w:left="-57" w:right="-57"/>
              <w:jc w:val="center"/>
              <w:rPr>
                <w:rFonts w:ascii="Times New Roman" w:hAnsi="Times New Roman"/>
                <w:spacing w:val="-2"/>
                <w:sz w:val="24"/>
                <w:szCs w:val="24"/>
              </w:rPr>
            </w:pPr>
            <w:r w:rsidRPr="0080618A">
              <w:rPr>
                <w:rFonts w:ascii="Times New Roman" w:hAnsi="Times New Roman"/>
                <w:spacing w:val="-2"/>
                <w:sz w:val="24"/>
                <w:szCs w:val="24"/>
              </w:rPr>
              <w:t>выездными бригадами (лиц), чел.</w:t>
            </w:r>
          </w:p>
        </w:tc>
      </w:tr>
    </w:tbl>
    <w:p w:rsidR="0080618A" w:rsidRPr="0080618A" w:rsidRDefault="0080618A">
      <w:pPr>
        <w:rPr>
          <w:rFonts w:ascii="Times New Roman" w:hAnsi="Times New Roman"/>
          <w:sz w:val="2"/>
          <w:szCs w:val="2"/>
        </w:rPr>
      </w:pPr>
    </w:p>
    <w:tbl>
      <w:tblPr>
        <w:tblW w:w="9379"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2"/>
        <w:gridCol w:w="1204"/>
        <w:gridCol w:w="1175"/>
        <w:gridCol w:w="1773"/>
        <w:gridCol w:w="1545"/>
      </w:tblGrid>
      <w:tr w:rsidR="00CB628E" w:rsidRPr="0080618A" w:rsidTr="0080618A">
        <w:trPr>
          <w:tblHeader/>
        </w:trPr>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1</w:t>
            </w:r>
          </w:p>
        </w:tc>
        <w:tc>
          <w:tcPr>
            <w:tcW w:w="1204"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2</w:t>
            </w:r>
          </w:p>
        </w:tc>
        <w:tc>
          <w:tcPr>
            <w:tcW w:w="1175"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3</w:t>
            </w:r>
          </w:p>
        </w:tc>
        <w:tc>
          <w:tcPr>
            <w:tcW w:w="1773"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4</w:t>
            </w:r>
          </w:p>
        </w:tc>
        <w:tc>
          <w:tcPr>
            <w:tcW w:w="1545"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jc w:val="center"/>
              <w:rPr>
                <w:rFonts w:ascii="Times New Roman" w:hAnsi="Times New Roman"/>
                <w:spacing w:val="-2"/>
                <w:sz w:val="24"/>
                <w:szCs w:val="24"/>
              </w:rPr>
            </w:pPr>
            <w:r w:rsidRPr="0080618A">
              <w:rPr>
                <w:rFonts w:ascii="Times New Roman" w:hAnsi="Times New Roman"/>
                <w:spacing w:val="-2"/>
                <w:sz w:val="24"/>
                <w:szCs w:val="24"/>
              </w:rPr>
              <w:t>5</w:t>
            </w:r>
          </w:p>
        </w:tc>
      </w:tr>
      <w:tr w:rsidR="00CB628E" w:rsidRPr="0080618A" w:rsidTr="0080618A">
        <w:trPr>
          <w:trHeight w:val="90"/>
        </w:trPr>
        <w:tc>
          <w:tcPr>
            <w:tcW w:w="368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left" w:pos="735"/>
                <w:tab w:val="center" w:pos="1520"/>
                <w:tab w:val="center" w:pos="4536"/>
                <w:tab w:val="right" w:pos="9072"/>
              </w:tabs>
              <w:spacing w:line="228" w:lineRule="auto"/>
              <w:rPr>
                <w:rFonts w:ascii="Times New Roman" w:hAnsi="Times New Roman"/>
                <w:spacing w:val="-2"/>
                <w:sz w:val="24"/>
                <w:szCs w:val="24"/>
              </w:rPr>
            </w:pPr>
            <w:r w:rsidRPr="0080618A">
              <w:rPr>
                <w:rFonts w:ascii="Times New Roman" w:hAnsi="Times New Roman"/>
                <w:spacing w:val="-2"/>
                <w:sz w:val="24"/>
                <w:szCs w:val="24"/>
              </w:rPr>
              <w:t>Общепрофильные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384</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96</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275138</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21580</w:t>
            </w:r>
          </w:p>
        </w:tc>
      </w:tr>
      <w:tr w:rsidR="00CB628E" w:rsidRPr="0080618A" w:rsidTr="0080618A">
        <w:trPr>
          <w:trHeight w:val="90"/>
        </w:trPr>
        <w:tc>
          <w:tcPr>
            <w:tcW w:w="368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tabs>
                <w:tab w:val="center" w:pos="4536"/>
                <w:tab w:val="right" w:pos="9072"/>
              </w:tabs>
              <w:spacing w:line="228" w:lineRule="auto"/>
              <w:rPr>
                <w:rFonts w:ascii="Times New Roman" w:hAnsi="Times New Roman"/>
                <w:spacing w:val="-2"/>
                <w:sz w:val="24"/>
                <w:szCs w:val="24"/>
              </w:rPr>
            </w:pPr>
            <w:r w:rsidRPr="0080618A">
              <w:rPr>
                <w:rFonts w:ascii="Times New Roman" w:hAnsi="Times New Roman"/>
                <w:spacing w:val="-2"/>
                <w:sz w:val="24"/>
                <w:szCs w:val="24"/>
              </w:rPr>
              <w:t xml:space="preserve">в том числе </w:t>
            </w:r>
            <w:proofErr w:type="gramStart"/>
            <w:r w:rsidRPr="0080618A">
              <w:rPr>
                <w:rFonts w:ascii="Times New Roman" w:hAnsi="Times New Roman"/>
                <w:spacing w:val="-2"/>
                <w:sz w:val="24"/>
                <w:szCs w:val="24"/>
              </w:rPr>
              <w:t>врачебные</w:t>
            </w:r>
            <w:proofErr w:type="gramEnd"/>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88</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22</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75328</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6678</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из них: для оказания СМП детскому населению</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72</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18</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8277</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575</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фельдшерские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296</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74</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199810</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14902</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proofErr w:type="gramStart"/>
            <w:r w:rsidRPr="0080618A">
              <w:rPr>
                <w:rFonts w:ascii="Times New Roman" w:hAnsi="Times New Roman"/>
                <w:spacing w:val="-2"/>
                <w:sz w:val="24"/>
                <w:szCs w:val="24"/>
              </w:rPr>
              <w:t>Специализированные</w:t>
            </w:r>
            <w:proofErr w:type="gramEnd"/>
            <w:r w:rsidRPr="0080618A">
              <w:rPr>
                <w:rFonts w:ascii="Times New Roman" w:hAnsi="Times New Roman"/>
                <w:spacing w:val="-2"/>
                <w:sz w:val="24"/>
                <w:szCs w:val="24"/>
              </w:rPr>
              <w:t>, всего</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28</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7</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19418</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1789</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в том числе: анестезиологии-реанимации</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12</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3</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6983</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1063</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анестезиологии-реанимации педиатрические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педиатрические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12</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3</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10382</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482</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психиатрические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4</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2053</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244</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lastRenderedPageBreak/>
              <w:t>выездные экстренные консультативные бригады, всего</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proofErr w:type="gramStart"/>
            <w:r w:rsidRPr="0080618A">
              <w:rPr>
                <w:rFonts w:ascii="Times New Roman" w:hAnsi="Times New Roman"/>
                <w:spacing w:val="-2"/>
                <w:sz w:val="24"/>
                <w:szCs w:val="24"/>
              </w:rPr>
              <w:t>из них: кардиологические</w:t>
            </w:r>
            <w:proofErr w:type="gramEnd"/>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 xml:space="preserve">неврологические </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 xml:space="preserve">инфекционные </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авиамедицинские</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lang w:val="en-US"/>
              </w:rPr>
            </w:pPr>
            <w:r w:rsidRPr="0080618A">
              <w:rPr>
                <w:rFonts w:ascii="Times New Roman" w:hAnsi="Times New Roman"/>
                <w:spacing w:val="-2"/>
                <w:sz w:val="24"/>
                <w:szCs w:val="24"/>
                <w:lang w:val="en-US"/>
              </w:rPr>
              <w:t>-</w:t>
            </w:r>
          </w:p>
        </w:tc>
      </w:tr>
      <w:tr w:rsidR="00CB628E" w:rsidRPr="0080618A" w:rsidTr="0080618A">
        <w:tc>
          <w:tcPr>
            <w:tcW w:w="3682" w:type="dxa"/>
            <w:tcBorders>
              <w:top w:val="single" w:sz="4" w:space="0" w:color="000000"/>
              <w:left w:val="single" w:sz="4" w:space="0" w:color="000000"/>
              <w:bottom w:val="single" w:sz="4" w:space="0" w:color="000000"/>
              <w:right w:val="single" w:sz="4" w:space="0" w:color="000000"/>
            </w:tcBorders>
            <w:vAlign w:val="center"/>
          </w:tcPr>
          <w:p w:rsidR="00CB628E" w:rsidRPr="0080618A" w:rsidRDefault="00CB628E" w:rsidP="0080618A">
            <w:pPr>
              <w:spacing w:line="228" w:lineRule="auto"/>
              <w:rPr>
                <w:rFonts w:ascii="Times New Roman" w:hAnsi="Times New Roman"/>
                <w:spacing w:val="-2"/>
                <w:sz w:val="24"/>
                <w:szCs w:val="24"/>
              </w:rPr>
            </w:pPr>
            <w:r w:rsidRPr="0080618A">
              <w:rPr>
                <w:rFonts w:ascii="Times New Roman" w:hAnsi="Times New Roman"/>
                <w:spacing w:val="-2"/>
                <w:sz w:val="24"/>
                <w:szCs w:val="24"/>
              </w:rPr>
              <w:t>Всего</w:t>
            </w:r>
          </w:p>
        </w:tc>
        <w:tc>
          <w:tcPr>
            <w:tcW w:w="1204"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412</w:t>
            </w:r>
          </w:p>
        </w:tc>
        <w:tc>
          <w:tcPr>
            <w:tcW w:w="117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103</w:t>
            </w:r>
          </w:p>
        </w:tc>
        <w:tc>
          <w:tcPr>
            <w:tcW w:w="1773"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294556</w:t>
            </w:r>
          </w:p>
        </w:tc>
        <w:tc>
          <w:tcPr>
            <w:tcW w:w="1545" w:type="dxa"/>
            <w:tcBorders>
              <w:top w:val="single" w:sz="4" w:space="0" w:color="000000"/>
              <w:left w:val="single" w:sz="4" w:space="0" w:color="000000"/>
              <w:bottom w:val="single" w:sz="4" w:space="0" w:color="000000"/>
              <w:right w:val="single" w:sz="4" w:space="0" w:color="000000"/>
            </w:tcBorders>
            <w:vAlign w:val="bottom"/>
          </w:tcPr>
          <w:p w:rsidR="00CB628E" w:rsidRPr="0080618A" w:rsidRDefault="00CB628E" w:rsidP="0080618A">
            <w:pPr>
              <w:spacing w:line="228" w:lineRule="auto"/>
              <w:jc w:val="right"/>
              <w:rPr>
                <w:rFonts w:ascii="Times New Roman" w:hAnsi="Times New Roman"/>
                <w:spacing w:val="-2"/>
                <w:sz w:val="24"/>
                <w:szCs w:val="24"/>
              </w:rPr>
            </w:pPr>
            <w:r w:rsidRPr="0080618A">
              <w:rPr>
                <w:rFonts w:ascii="Times New Roman" w:hAnsi="Times New Roman"/>
                <w:spacing w:val="-2"/>
                <w:sz w:val="24"/>
                <w:szCs w:val="24"/>
              </w:rPr>
              <w:t>23369</w:t>
            </w:r>
          </w:p>
        </w:tc>
      </w:tr>
    </w:tbl>
    <w:p w:rsidR="00CB628E" w:rsidRPr="004F7C5D" w:rsidRDefault="00CB628E" w:rsidP="004F7C5D">
      <w:pPr>
        <w:widowControl w:val="0"/>
        <w:ind w:firstLine="709"/>
        <w:jc w:val="both"/>
        <w:rPr>
          <w:rFonts w:ascii="Times New Roman" w:hAnsi="Times New Roman"/>
          <w:iCs/>
          <w:sz w:val="28"/>
          <w:szCs w:val="28"/>
          <w:lang w:val="en-US"/>
        </w:rPr>
      </w:pPr>
      <w:r w:rsidRPr="004F7C5D">
        <w:rPr>
          <w:rFonts w:ascii="Times New Roman" w:hAnsi="Times New Roman"/>
          <w:iCs/>
          <w:sz w:val="28"/>
          <w:szCs w:val="28"/>
        </w:rPr>
        <w:tab/>
      </w:r>
    </w:p>
    <w:p w:rsidR="004F7C5D" w:rsidRDefault="00147FBD" w:rsidP="004F7C5D">
      <w:pPr>
        <w:widowControl w:val="0"/>
        <w:jc w:val="right"/>
        <w:rPr>
          <w:rFonts w:ascii="Times New Roman" w:hAnsi="Times New Roman"/>
          <w:iCs/>
          <w:sz w:val="28"/>
          <w:szCs w:val="28"/>
          <w:lang w:val="en-US"/>
        </w:rPr>
      </w:pPr>
      <w:r w:rsidRPr="004F7C5D">
        <w:rPr>
          <w:rFonts w:ascii="Times New Roman" w:hAnsi="Times New Roman"/>
          <w:iCs/>
          <w:sz w:val="28"/>
          <w:szCs w:val="28"/>
        </w:rPr>
        <w:t>Таблица №</w:t>
      </w:r>
      <w:r w:rsidR="00CB628E" w:rsidRPr="004F7C5D">
        <w:rPr>
          <w:rFonts w:ascii="Times New Roman" w:hAnsi="Times New Roman"/>
          <w:iCs/>
          <w:sz w:val="28"/>
          <w:szCs w:val="28"/>
        </w:rPr>
        <w:t xml:space="preserve"> 42</w:t>
      </w:r>
    </w:p>
    <w:p w:rsidR="004F7C5D" w:rsidRPr="004F7C5D" w:rsidRDefault="004F7C5D" w:rsidP="004F7C5D">
      <w:pPr>
        <w:widowControl w:val="0"/>
        <w:jc w:val="both"/>
        <w:rPr>
          <w:rFonts w:ascii="Times New Roman" w:hAnsi="Times New Roman"/>
          <w:iCs/>
          <w:sz w:val="16"/>
          <w:szCs w:val="16"/>
          <w:lang w:val="en-US"/>
        </w:rPr>
      </w:pPr>
    </w:p>
    <w:p w:rsidR="00CB628E" w:rsidRPr="006400BF" w:rsidRDefault="00CB628E" w:rsidP="004F7C5D">
      <w:pPr>
        <w:widowControl w:val="0"/>
        <w:jc w:val="center"/>
        <w:rPr>
          <w:rFonts w:ascii="Times New Roman" w:hAnsi="Times New Roman"/>
          <w:iCs/>
          <w:sz w:val="28"/>
          <w:szCs w:val="28"/>
        </w:rPr>
      </w:pPr>
      <w:r w:rsidRPr="004F7C5D">
        <w:rPr>
          <w:rFonts w:ascii="Times New Roman" w:hAnsi="Times New Roman"/>
          <w:iCs/>
          <w:sz w:val="28"/>
          <w:szCs w:val="28"/>
        </w:rPr>
        <w:t>Деятельность выездных бригад СМП за 2024 год</w:t>
      </w:r>
    </w:p>
    <w:p w:rsidR="004F7C5D" w:rsidRPr="006400BF" w:rsidRDefault="004F7C5D" w:rsidP="004F7C5D">
      <w:pPr>
        <w:widowControl w:val="0"/>
        <w:jc w:val="center"/>
        <w:rPr>
          <w:rFonts w:ascii="Times New Roman" w:hAnsi="Times New Roman"/>
          <w:iCs/>
          <w:sz w:val="16"/>
          <w:szCs w:val="16"/>
        </w:rPr>
      </w:pPr>
    </w:p>
    <w:tbl>
      <w:tblPr>
        <w:tblW w:w="95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15"/>
        <w:gridCol w:w="1330"/>
        <w:gridCol w:w="1162"/>
      </w:tblGrid>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Наименование показателей</w:t>
            </w:r>
          </w:p>
        </w:tc>
        <w:tc>
          <w:tcPr>
            <w:tcW w:w="1330"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Число пациентов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из них</w:t>
            </w:r>
          </w:p>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сельских жителей</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tabs>
                <w:tab w:val="center" w:pos="4536"/>
                <w:tab w:val="right" w:pos="9072"/>
              </w:tabs>
              <w:spacing w:line="228" w:lineRule="auto"/>
              <w:jc w:val="center"/>
              <w:rPr>
                <w:rFonts w:ascii="Times New Roman" w:hAnsi="Times New Roman"/>
                <w:sz w:val="24"/>
                <w:szCs w:val="24"/>
              </w:rPr>
            </w:pPr>
            <w:r w:rsidRPr="004F7C5D">
              <w:rPr>
                <w:rFonts w:ascii="Times New Roman" w:hAnsi="Times New Roman"/>
                <w:sz w:val="24"/>
                <w:szCs w:val="24"/>
                <w:lang w:val="en-US"/>
              </w:rPr>
              <w:t>1</w:t>
            </w:r>
          </w:p>
        </w:tc>
        <w:tc>
          <w:tcPr>
            <w:tcW w:w="1330"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2</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3</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tabs>
                <w:tab w:val="center" w:pos="4536"/>
                <w:tab w:val="right" w:pos="9072"/>
              </w:tabs>
              <w:spacing w:line="228" w:lineRule="auto"/>
              <w:rPr>
                <w:rFonts w:ascii="Times New Roman" w:hAnsi="Times New Roman"/>
                <w:sz w:val="24"/>
                <w:szCs w:val="24"/>
              </w:rPr>
            </w:pPr>
            <w:r w:rsidRPr="004F7C5D">
              <w:rPr>
                <w:rFonts w:ascii="Times New Roman" w:hAnsi="Times New Roman"/>
                <w:sz w:val="24"/>
                <w:szCs w:val="24"/>
              </w:rPr>
              <w:t xml:space="preserve">Число пациентов </w:t>
            </w:r>
            <w:proofErr w:type="gramStart"/>
            <w:r w:rsidRPr="004F7C5D">
              <w:rPr>
                <w:rFonts w:ascii="Times New Roman" w:hAnsi="Times New Roman"/>
                <w:sz w:val="24"/>
                <w:szCs w:val="24"/>
              </w:rPr>
              <w:t>с</w:t>
            </w:r>
            <w:proofErr w:type="gramEnd"/>
            <w:r w:rsidRPr="004F7C5D">
              <w:rPr>
                <w:rFonts w:ascii="Times New Roman" w:hAnsi="Times New Roman"/>
                <w:sz w:val="24"/>
                <w:szCs w:val="24"/>
              </w:rPr>
              <w:t xml:space="preserve"> </w:t>
            </w:r>
            <w:proofErr w:type="gramStart"/>
            <w:r w:rsidRPr="004F7C5D">
              <w:rPr>
                <w:rFonts w:ascii="Times New Roman" w:hAnsi="Times New Roman"/>
                <w:sz w:val="24"/>
                <w:szCs w:val="24"/>
              </w:rPr>
              <w:t>острым</w:t>
            </w:r>
            <w:proofErr w:type="gramEnd"/>
            <w:r w:rsidRPr="004F7C5D">
              <w:rPr>
                <w:rFonts w:ascii="Times New Roman" w:hAnsi="Times New Roman"/>
                <w:sz w:val="24"/>
                <w:szCs w:val="24"/>
              </w:rPr>
              <w:t xml:space="preserve"> и повторным ИМ (</w:t>
            </w:r>
            <w:r w:rsidRPr="004F7C5D">
              <w:rPr>
                <w:rFonts w:ascii="Times New Roman" w:hAnsi="Times New Roman"/>
                <w:sz w:val="24"/>
                <w:szCs w:val="24"/>
                <w:lang w:val="en-US"/>
              </w:rPr>
              <w:t>I</w:t>
            </w:r>
            <w:r w:rsidRPr="004F7C5D">
              <w:rPr>
                <w:rFonts w:ascii="Times New Roman" w:hAnsi="Times New Roman"/>
                <w:sz w:val="24"/>
                <w:szCs w:val="24"/>
              </w:rPr>
              <w:t>21</w:t>
            </w:r>
            <w:r w:rsidR="004F7C5D" w:rsidRPr="004F7C5D">
              <w:rPr>
                <w:rFonts w:ascii="Times New Roman" w:hAnsi="Times New Roman"/>
                <w:sz w:val="24"/>
                <w:szCs w:val="24"/>
              </w:rPr>
              <w:t>-</w:t>
            </w:r>
            <w:r w:rsidRPr="004F7C5D">
              <w:rPr>
                <w:rFonts w:ascii="Times New Roman" w:hAnsi="Times New Roman"/>
                <w:sz w:val="24"/>
                <w:szCs w:val="24"/>
              </w:rPr>
              <w:t xml:space="preserve"> </w:t>
            </w:r>
            <w:r w:rsidRPr="004F7C5D">
              <w:rPr>
                <w:rFonts w:ascii="Times New Roman" w:hAnsi="Times New Roman"/>
                <w:sz w:val="24"/>
                <w:szCs w:val="24"/>
                <w:lang w:val="en-US"/>
              </w:rPr>
              <w:t>I</w:t>
            </w:r>
            <w:r w:rsidRPr="004F7C5D">
              <w:rPr>
                <w:rFonts w:ascii="Times New Roman" w:hAnsi="Times New Roman"/>
                <w:sz w:val="24"/>
                <w:szCs w:val="24"/>
              </w:rPr>
              <w:t>22), чел.</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1711</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644</w:t>
            </w:r>
          </w:p>
        </w:tc>
      </w:tr>
      <w:tr w:rsidR="00CB628E" w:rsidRPr="004F7C5D" w:rsidTr="004F7C5D">
        <w:trPr>
          <w:trHeight w:val="90"/>
        </w:trPr>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из них (из стр. 1): пациентов, нуждавшихся в проведении тромболизиса при оказании СМП вне медицинской организации при отсутствии медицинских противопоказаний к проведению тромболизиса</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252</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104</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 xml:space="preserve">из них проведено тромболизисов </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252</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104</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пациентов, у которых смерть наступила в транспортном средстве при выполнении</w:t>
            </w:r>
            <w:r w:rsidR="004F7C5D" w:rsidRPr="004F7C5D">
              <w:rPr>
                <w:rFonts w:ascii="Times New Roman" w:hAnsi="Times New Roman"/>
                <w:sz w:val="24"/>
                <w:szCs w:val="24"/>
              </w:rPr>
              <w:t xml:space="preserve"> </w:t>
            </w:r>
            <w:r w:rsidRPr="004F7C5D">
              <w:rPr>
                <w:rFonts w:ascii="Times New Roman" w:hAnsi="Times New Roman"/>
                <w:sz w:val="24"/>
                <w:szCs w:val="24"/>
              </w:rPr>
              <w:t xml:space="preserve">медицинской эвакуации с места вызова СМП </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26</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пациентов, доставленных в РСЦ и ПСО с места вызова СМП</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1646</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627</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 xml:space="preserve">Число пациентов с </w:t>
            </w:r>
            <w:proofErr w:type="gramStart"/>
            <w:r w:rsidRPr="004F7C5D">
              <w:rPr>
                <w:rFonts w:ascii="Times New Roman" w:hAnsi="Times New Roman"/>
                <w:sz w:val="24"/>
                <w:szCs w:val="24"/>
              </w:rPr>
              <w:t>острыми</w:t>
            </w:r>
            <w:proofErr w:type="gramEnd"/>
            <w:r w:rsidRPr="004F7C5D">
              <w:rPr>
                <w:rFonts w:ascii="Times New Roman" w:hAnsi="Times New Roman"/>
                <w:sz w:val="24"/>
                <w:szCs w:val="24"/>
              </w:rPr>
              <w:t xml:space="preserve"> ЦВБ (</w:t>
            </w:r>
            <w:r w:rsidRPr="004F7C5D">
              <w:rPr>
                <w:rFonts w:ascii="Times New Roman" w:hAnsi="Times New Roman"/>
                <w:sz w:val="24"/>
                <w:szCs w:val="24"/>
                <w:lang w:val="en-US"/>
              </w:rPr>
              <w:t>I</w:t>
            </w:r>
            <w:r w:rsidRPr="004F7C5D">
              <w:rPr>
                <w:rFonts w:ascii="Times New Roman" w:hAnsi="Times New Roman"/>
                <w:sz w:val="24"/>
                <w:szCs w:val="24"/>
              </w:rPr>
              <w:t xml:space="preserve">60 – </w:t>
            </w:r>
            <w:r w:rsidRPr="004F7C5D">
              <w:rPr>
                <w:rFonts w:ascii="Times New Roman" w:hAnsi="Times New Roman"/>
                <w:sz w:val="24"/>
                <w:szCs w:val="24"/>
                <w:lang w:val="en-US"/>
              </w:rPr>
              <w:t>I</w:t>
            </w:r>
            <w:r w:rsidRPr="004F7C5D">
              <w:rPr>
                <w:rFonts w:ascii="Times New Roman" w:hAnsi="Times New Roman"/>
                <w:sz w:val="24"/>
                <w:szCs w:val="24"/>
              </w:rPr>
              <w:t>66), чел.</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6547</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1402</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из них (из стр. 2):  пациентов, у которых смерть наступила в транспортном средстве при выполнении</w:t>
            </w:r>
            <w:r w:rsidR="004F7C5D" w:rsidRPr="004F7C5D">
              <w:rPr>
                <w:rFonts w:ascii="Times New Roman" w:hAnsi="Times New Roman"/>
                <w:sz w:val="24"/>
                <w:szCs w:val="24"/>
              </w:rPr>
              <w:t xml:space="preserve"> </w:t>
            </w:r>
            <w:r w:rsidRPr="004F7C5D">
              <w:rPr>
                <w:rFonts w:ascii="Times New Roman" w:hAnsi="Times New Roman"/>
                <w:sz w:val="24"/>
                <w:szCs w:val="24"/>
              </w:rPr>
              <w:t>медицинской эвакуации с места вызова СМП</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 xml:space="preserve">пациентов, доставленных в РСЦ и ПСО с места вызова СМП </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6045</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1360</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Число безрезультатных вызовов СМП, ед.</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17189</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1266</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CB628E" w:rsidRPr="004F7C5D" w:rsidRDefault="00CB628E" w:rsidP="00D774D5">
            <w:pPr>
              <w:spacing w:line="228" w:lineRule="auto"/>
              <w:rPr>
                <w:rFonts w:ascii="Times New Roman" w:hAnsi="Times New Roman"/>
                <w:color w:val="FF0000"/>
                <w:sz w:val="24"/>
                <w:szCs w:val="24"/>
              </w:rPr>
            </w:pPr>
            <w:r w:rsidRPr="004F7C5D">
              <w:rPr>
                <w:rFonts w:ascii="Times New Roman" w:hAnsi="Times New Roman"/>
                <w:sz w:val="24"/>
                <w:szCs w:val="24"/>
              </w:rPr>
              <w:t>Отказано в оказании СМП по причине необоснованности в связи с отсутствием повода для вызова СМП, ед.</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w:t>
            </w:r>
          </w:p>
        </w:tc>
      </w:tr>
      <w:tr w:rsidR="00CB628E" w:rsidRPr="004F7C5D" w:rsidTr="004F7C5D">
        <w:tc>
          <w:tcPr>
            <w:tcW w:w="7015" w:type="dxa"/>
            <w:tcBorders>
              <w:top w:val="single" w:sz="4" w:space="0" w:color="000000"/>
              <w:left w:val="single" w:sz="4" w:space="0" w:color="000000"/>
              <w:bottom w:val="single" w:sz="4" w:space="0" w:color="000000"/>
              <w:right w:val="single" w:sz="4" w:space="0" w:color="000000"/>
            </w:tcBorders>
          </w:tcPr>
          <w:p w:rsidR="004F7C5D"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 xml:space="preserve">Число пациентов, эвакуированных по экстренным медицинским показаниям </w:t>
            </w:r>
            <w:proofErr w:type="gramStart"/>
            <w:r w:rsidRPr="004F7C5D">
              <w:rPr>
                <w:rFonts w:ascii="Times New Roman" w:hAnsi="Times New Roman"/>
                <w:sz w:val="24"/>
                <w:szCs w:val="24"/>
              </w:rPr>
              <w:t>в первые</w:t>
            </w:r>
            <w:proofErr w:type="gramEnd"/>
            <w:r w:rsidRPr="004F7C5D">
              <w:rPr>
                <w:rFonts w:ascii="Times New Roman" w:hAnsi="Times New Roman"/>
                <w:sz w:val="24"/>
                <w:szCs w:val="24"/>
              </w:rPr>
              <w:t xml:space="preserve"> 24 часа в медицинские</w:t>
            </w:r>
            <w:r w:rsidR="004F7C5D" w:rsidRPr="004F7C5D">
              <w:rPr>
                <w:rFonts w:ascii="Times New Roman" w:hAnsi="Times New Roman"/>
                <w:sz w:val="24"/>
                <w:szCs w:val="24"/>
              </w:rPr>
              <w:t xml:space="preserve"> </w:t>
            </w:r>
            <w:r w:rsidRPr="004F7C5D">
              <w:rPr>
                <w:rFonts w:ascii="Times New Roman" w:hAnsi="Times New Roman"/>
                <w:sz w:val="24"/>
                <w:szCs w:val="24"/>
              </w:rPr>
              <w:t>организации 2-го</w:t>
            </w:r>
          </w:p>
          <w:p w:rsidR="00CB628E" w:rsidRPr="004F7C5D" w:rsidRDefault="00CB628E" w:rsidP="00D774D5">
            <w:pPr>
              <w:spacing w:line="228" w:lineRule="auto"/>
              <w:rPr>
                <w:rFonts w:ascii="Times New Roman" w:hAnsi="Times New Roman"/>
                <w:sz w:val="24"/>
                <w:szCs w:val="24"/>
              </w:rPr>
            </w:pPr>
            <w:r w:rsidRPr="004F7C5D">
              <w:rPr>
                <w:rFonts w:ascii="Times New Roman" w:hAnsi="Times New Roman"/>
                <w:sz w:val="24"/>
                <w:szCs w:val="24"/>
              </w:rPr>
              <w:t>и 3-его уровней в рамках трехуровневой системы оказания медицинской помощи Рязанской области, чел</w:t>
            </w:r>
            <w:r w:rsidR="001F5063">
              <w:rPr>
                <w:rFonts w:ascii="Times New Roman" w:hAnsi="Times New Roman"/>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23056</w:t>
            </w:r>
          </w:p>
        </w:tc>
        <w:tc>
          <w:tcPr>
            <w:tcW w:w="1162"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right"/>
              <w:rPr>
                <w:rFonts w:ascii="Times New Roman" w:hAnsi="Times New Roman"/>
                <w:sz w:val="24"/>
                <w:szCs w:val="24"/>
              </w:rPr>
            </w:pPr>
            <w:r w:rsidRPr="004F7C5D">
              <w:rPr>
                <w:rFonts w:ascii="Times New Roman" w:hAnsi="Times New Roman"/>
                <w:sz w:val="24"/>
                <w:szCs w:val="24"/>
              </w:rPr>
              <w:t>3352</w:t>
            </w:r>
          </w:p>
        </w:tc>
      </w:tr>
    </w:tbl>
    <w:p w:rsidR="00CB628E" w:rsidRPr="004F7C5D" w:rsidRDefault="00CB628E" w:rsidP="004F7C5D">
      <w:pPr>
        <w:widowControl w:val="0"/>
        <w:ind w:firstLine="709"/>
        <w:jc w:val="both"/>
        <w:rPr>
          <w:rFonts w:ascii="Times New Roman" w:hAnsi="Times New Roman"/>
          <w:iCs/>
          <w:sz w:val="6"/>
          <w:szCs w:val="6"/>
          <w:lang w:val="en-US"/>
        </w:rPr>
      </w:pP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В своей деятельности служба СМП руководствуется приказом Министерства здравоохранения Российской Федерации от 20.06.2013 № 388н </w:t>
      </w:r>
      <w:r w:rsidRPr="004F7C5D">
        <w:rPr>
          <w:rFonts w:ascii="Times New Roman" w:hAnsi="Times New Roman"/>
          <w:iCs/>
          <w:spacing w:val="-4"/>
          <w:sz w:val="28"/>
          <w:szCs w:val="28"/>
        </w:rPr>
        <w:t>«Об утверждении порядка оказания скорой, в т.ч. скорой специализированной,</w:t>
      </w:r>
      <w:r w:rsidRPr="004F7C5D">
        <w:rPr>
          <w:rFonts w:ascii="Times New Roman" w:hAnsi="Times New Roman"/>
          <w:iCs/>
          <w:sz w:val="28"/>
          <w:szCs w:val="28"/>
        </w:rPr>
        <w:t xml:space="preserve"> медицинской помощи».</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Скорая медицинская помощь оказывается в следующих формах:</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w:t>
      </w:r>
      <w:r>
        <w:rPr>
          <w:rFonts w:ascii="Times New Roman" w:hAnsi="Times New Roman"/>
          <w:iCs/>
          <w:sz w:val="28"/>
          <w:szCs w:val="28"/>
          <w:lang w:val="en-US"/>
        </w:rPr>
        <w:t> </w:t>
      </w:r>
      <w:r w:rsidR="00CB628E" w:rsidRPr="004F7C5D">
        <w:rPr>
          <w:rFonts w:ascii="Times New Roman" w:hAnsi="Times New Roman"/>
          <w:iCs/>
          <w:sz w:val="28"/>
          <w:szCs w:val="28"/>
        </w:rPr>
        <w:t>экстренной – при внезапных острых заболеваниях, состояниях, обострении хронических заболеваний, представляющих угрозу жизни пациента;</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неотложной – при внезапных острых заболеваниях, состояниях, обострении хронических заболеваний без явных признаков угрозы жизни пациента.</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В случае поступления вызова СМП в экстренной форме на вызов направляется ближайшая свободная общепрофильная выездная бригада СМП </w:t>
      </w:r>
      <w:r w:rsidRPr="004F7C5D">
        <w:rPr>
          <w:rFonts w:ascii="Times New Roman" w:hAnsi="Times New Roman"/>
          <w:iCs/>
          <w:sz w:val="28"/>
          <w:szCs w:val="28"/>
        </w:rPr>
        <w:lastRenderedPageBreak/>
        <w:t xml:space="preserve">или специализированная выездная бригада СМП. В случае поступления вызова СМП в неотложной форме на вызов направляется ближайшая свободная общепрофильная выездная бригада СМП при отсутствии вызовов СМП в экстренной форме. В случае поступления большого количества вызовов, превышающих наличие свободных бригад, в первую очередь обслуживаются вызовы, требующие срочного медицинского вмешательства при состояниях, угрожающих жизни; срочность (вызов экстренный или неотложный) определяется диспетчером самостоятельно, в сложных случаях срочность вызова определяет старший врач станции. </w:t>
      </w:r>
      <w:proofErr w:type="gramStart"/>
      <w:r w:rsidRPr="004F7C5D">
        <w:rPr>
          <w:rFonts w:ascii="Times New Roman" w:hAnsi="Times New Roman"/>
          <w:iCs/>
          <w:sz w:val="28"/>
          <w:szCs w:val="28"/>
        </w:rPr>
        <w:t xml:space="preserve">В случае поступления нескольких вызовов, имеющих одинаковую срочность, они обслуживаются в порядке очередности поступления по мере освобождения выездных бригад на линии, поэтому время ожидания передачи вызова от момента его поступления в диспетчерскую до момента его передачи выездным бригадам зависит от количества вызовов, поступивших за определенный промежуток времени и наличия свободных бригад. </w:t>
      </w:r>
      <w:proofErr w:type="gramEnd"/>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В службе СМП </w:t>
      </w:r>
      <w:proofErr w:type="gramStart"/>
      <w:r w:rsidRPr="004F7C5D">
        <w:rPr>
          <w:rFonts w:ascii="Times New Roman" w:hAnsi="Times New Roman"/>
          <w:iCs/>
          <w:sz w:val="28"/>
          <w:szCs w:val="28"/>
        </w:rPr>
        <w:t>утверждены</w:t>
      </w:r>
      <w:proofErr w:type="gramEnd"/>
      <w:r w:rsidRPr="004F7C5D">
        <w:rPr>
          <w:rFonts w:ascii="Times New Roman" w:hAnsi="Times New Roman"/>
          <w:iCs/>
          <w:sz w:val="28"/>
          <w:szCs w:val="28"/>
        </w:rPr>
        <w:t xml:space="preserve"> 2 нормативных показателя:</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pacing w:val="-4"/>
          <w:sz w:val="28"/>
          <w:szCs w:val="28"/>
        </w:rPr>
        <w:t>1.</w:t>
      </w:r>
      <w:r w:rsidR="004F7C5D" w:rsidRPr="004F7C5D">
        <w:rPr>
          <w:rFonts w:ascii="Times New Roman" w:hAnsi="Times New Roman"/>
          <w:iCs/>
          <w:spacing w:val="-4"/>
          <w:sz w:val="28"/>
          <w:szCs w:val="28"/>
          <w:lang w:val="en-US"/>
        </w:rPr>
        <w:t> </w:t>
      </w:r>
      <w:r w:rsidRPr="004F7C5D">
        <w:rPr>
          <w:rFonts w:ascii="Times New Roman" w:hAnsi="Times New Roman"/>
          <w:iCs/>
          <w:spacing w:val="-4"/>
          <w:sz w:val="28"/>
          <w:szCs w:val="28"/>
        </w:rPr>
        <w:t>Время доезда: подстанции СМП организуются с расчетом 20-минутной</w:t>
      </w:r>
      <w:r w:rsidRPr="004F7C5D">
        <w:rPr>
          <w:rFonts w:ascii="Times New Roman" w:hAnsi="Times New Roman"/>
          <w:iCs/>
          <w:sz w:val="28"/>
          <w:szCs w:val="28"/>
        </w:rPr>
        <w:t xml:space="preserve"> транспортной доступности, т.е. время доезда выездной бригады до места вызова с момента получения вызова от диспетчерской службы не должно превышать 20 минут.</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2.</w:t>
      </w:r>
      <w:r w:rsidR="004F7C5D">
        <w:rPr>
          <w:rFonts w:ascii="Times New Roman" w:hAnsi="Times New Roman"/>
          <w:iCs/>
          <w:sz w:val="28"/>
          <w:szCs w:val="28"/>
          <w:lang w:val="en-US"/>
        </w:rPr>
        <w:t> </w:t>
      </w:r>
      <w:r w:rsidRPr="004F7C5D">
        <w:rPr>
          <w:rFonts w:ascii="Times New Roman" w:hAnsi="Times New Roman"/>
          <w:iCs/>
          <w:sz w:val="28"/>
          <w:szCs w:val="28"/>
        </w:rPr>
        <w:t>Обращаемость (кол-во вызовов на одного жителя) – норматив</w:t>
      </w:r>
      <w:r w:rsidR="004F7C5D" w:rsidRPr="004F7C5D">
        <w:rPr>
          <w:rFonts w:ascii="Times New Roman" w:hAnsi="Times New Roman"/>
          <w:iCs/>
          <w:sz w:val="28"/>
          <w:szCs w:val="28"/>
        </w:rPr>
        <w:br/>
      </w:r>
      <w:r w:rsidRPr="004F7C5D">
        <w:rPr>
          <w:rFonts w:ascii="Times New Roman" w:hAnsi="Times New Roman"/>
          <w:iCs/>
          <w:sz w:val="28"/>
          <w:szCs w:val="28"/>
        </w:rPr>
        <w:t>0,300 на одного жителя.</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ГБУ РО «Областная клиническая станция скорой медицинской помощи» (далее </w:t>
      </w:r>
      <w:r w:rsidR="00D774D5">
        <w:rPr>
          <w:rFonts w:ascii="Times New Roman" w:hAnsi="Times New Roman"/>
          <w:iCs/>
          <w:sz w:val="28"/>
          <w:szCs w:val="28"/>
        </w:rPr>
        <w:t>–</w:t>
      </w:r>
      <w:r w:rsidRPr="004F7C5D">
        <w:rPr>
          <w:rFonts w:ascii="Times New Roman" w:hAnsi="Times New Roman"/>
          <w:iCs/>
          <w:sz w:val="28"/>
          <w:szCs w:val="28"/>
        </w:rPr>
        <w:t xml:space="preserve"> ГБУ РО «ОКССМП») имеет в своем составе 4 подстанции:</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центральная подстанция (ул. Полевая, д. 3) – 26 выездных бригад 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подстанция № 1 (ул. Октябрьская, д. 59/1, пос. Приокский) – 7 выездных бригад СМП;</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w:t>
      </w:r>
      <w:r>
        <w:rPr>
          <w:rFonts w:ascii="Times New Roman" w:hAnsi="Times New Roman"/>
          <w:iCs/>
          <w:sz w:val="28"/>
          <w:szCs w:val="28"/>
          <w:lang w:val="en-US"/>
        </w:rPr>
        <w:t> </w:t>
      </w:r>
      <w:r w:rsidR="00CB628E" w:rsidRPr="004F7C5D">
        <w:rPr>
          <w:rFonts w:ascii="Times New Roman" w:hAnsi="Times New Roman"/>
          <w:iCs/>
          <w:sz w:val="28"/>
          <w:szCs w:val="28"/>
        </w:rPr>
        <w:t>подстанция № 2 (Касимовское шоссе, д. 38 – Дашково-Песочня) – 5 выездных бригад СМП;</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w:t>
      </w:r>
      <w:r>
        <w:rPr>
          <w:rFonts w:ascii="Times New Roman" w:hAnsi="Times New Roman"/>
          <w:iCs/>
          <w:sz w:val="28"/>
          <w:szCs w:val="28"/>
          <w:lang w:val="en-US"/>
        </w:rPr>
        <w:t> </w:t>
      </w:r>
      <w:r w:rsidR="00CB628E" w:rsidRPr="004F7C5D">
        <w:rPr>
          <w:rFonts w:ascii="Times New Roman" w:hAnsi="Times New Roman"/>
          <w:iCs/>
          <w:sz w:val="28"/>
          <w:szCs w:val="28"/>
        </w:rPr>
        <w:t>подстанция № 3 (пос. Солотча, ул. Больничная, д. 7) – 1 выездная бригада 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подстанция № 4 (ул. Крупской, д. 13) – 4 выездные бригады 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В 25 районах Рязанской об</w:t>
      </w:r>
      <w:r w:rsidR="00D774D5">
        <w:rPr>
          <w:rFonts w:ascii="Times New Roman" w:hAnsi="Times New Roman"/>
          <w:iCs/>
          <w:sz w:val="28"/>
          <w:szCs w:val="28"/>
        </w:rPr>
        <w:t xml:space="preserve">ласти скорую медицинскую помощь </w:t>
      </w:r>
      <w:r w:rsidRPr="004F7C5D">
        <w:rPr>
          <w:rFonts w:ascii="Times New Roman" w:hAnsi="Times New Roman"/>
          <w:iCs/>
          <w:sz w:val="28"/>
          <w:szCs w:val="28"/>
        </w:rPr>
        <w:t>оказывают – 5 станций (Касимов, Пронск, Ряжск, Сасово, Скопин),</w:t>
      </w:r>
      <w:r w:rsidR="004F7C5D" w:rsidRPr="004F7C5D">
        <w:rPr>
          <w:rFonts w:ascii="Times New Roman" w:hAnsi="Times New Roman"/>
          <w:iCs/>
          <w:sz w:val="28"/>
          <w:szCs w:val="28"/>
        </w:rPr>
        <w:br/>
      </w:r>
      <w:r w:rsidRPr="004F7C5D">
        <w:rPr>
          <w:rFonts w:ascii="Times New Roman" w:hAnsi="Times New Roman"/>
          <w:iCs/>
          <w:sz w:val="28"/>
          <w:szCs w:val="28"/>
        </w:rPr>
        <w:t>20 отделений 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в районах Рязанской области 4 выездные врачебные общепрофильные бригады (состав: 1 врач, 1 фельдшер, 1 водитель) (Касимов, Рыбное, Сасово, Спасск);</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- 57 фельдшерских выездных бригад (состав: 2 фельдшера, 1 водитель), в Ермише, Касимове, Клепиках, Пителино, Ряжск, Сараи, Чучково, Шацк </w:t>
      </w:r>
      <w:r w:rsidR="004F7C5D" w:rsidRPr="004F7C5D">
        <w:rPr>
          <w:rFonts w:ascii="Times New Roman" w:hAnsi="Times New Roman"/>
          <w:iCs/>
          <w:sz w:val="28"/>
          <w:szCs w:val="28"/>
        </w:rPr>
        <w:t>–</w:t>
      </w:r>
      <w:r w:rsidRPr="004F7C5D">
        <w:rPr>
          <w:rFonts w:ascii="Times New Roman" w:hAnsi="Times New Roman"/>
          <w:iCs/>
          <w:sz w:val="28"/>
          <w:szCs w:val="28"/>
        </w:rPr>
        <w:t xml:space="preserve"> в состав бригады входит по 1 фельдшеру.</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Итого в службе СМП Рязанской области – 104 выездные бригады СМП, из них 35 врачебные, 69 фельдшерские;</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 обращаемость (количество вызовов на одного жителя) </w:t>
      </w:r>
      <w:r w:rsidR="004F7C5D" w:rsidRPr="004F7C5D">
        <w:rPr>
          <w:rFonts w:ascii="Times New Roman" w:hAnsi="Times New Roman"/>
          <w:iCs/>
          <w:sz w:val="28"/>
          <w:szCs w:val="28"/>
        </w:rPr>
        <w:t>–</w:t>
      </w:r>
      <w:r w:rsidRPr="004F7C5D">
        <w:rPr>
          <w:rFonts w:ascii="Times New Roman" w:hAnsi="Times New Roman"/>
          <w:iCs/>
          <w:sz w:val="28"/>
          <w:szCs w:val="28"/>
        </w:rPr>
        <w:t xml:space="preserve"> норматив 0, </w:t>
      </w:r>
      <w:r w:rsidRPr="004F7C5D">
        <w:rPr>
          <w:rFonts w:ascii="Times New Roman" w:hAnsi="Times New Roman"/>
          <w:iCs/>
          <w:sz w:val="28"/>
          <w:szCs w:val="28"/>
        </w:rPr>
        <w:lastRenderedPageBreak/>
        <w:t>318 вызова на одного жителя;</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обращаемость в г. Рязани – 0, 356 вызовов;</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обращаемость в районах Рязанской области – 0, 328 вызовов.</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Штаты ГБУ РО «ОКССМП»: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1. Врачи выездных бригад СМП:</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ш</w:t>
      </w:r>
      <w:r w:rsidR="00CB628E" w:rsidRPr="004F7C5D">
        <w:rPr>
          <w:rFonts w:ascii="Times New Roman" w:hAnsi="Times New Roman"/>
          <w:iCs/>
          <w:sz w:val="28"/>
          <w:szCs w:val="28"/>
        </w:rPr>
        <w:t>татная численность – 176, 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з</w:t>
      </w:r>
      <w:r w:rsidR="00CB628E" w:rsidRPr="004F7C5D">
        <w:rPr>
          <w:rFonts w:ascii="Times New Roman" w:hAnsi="Times New Roman"/>
          <w:iCs/>
          <w:sz w:val="28"/>
          <w:szCs w:val="28"/>
        </w:rPr>
        <w:t>анято ставок – 130,25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ф</w:t>
      </w:r>
      <w:r w:rsidR="00CB628E" w:rsidRPr="004F7C5D">
        <w:rPr>
          <w:rFonts w:ascii="Times New Roman" w:hAnsi="Times New Roman"/>
          <w:iCs/>
          <w:sz w:val="28"/>
          <w:szCs w:val="28"/>
        </w:rPr>
        <w:t>изические лица – 85 чел.;</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w:t>
      </w:r>
      <w:r w:rsidR="00CB628E" w:rsidRPr="004F7C5D">
        <w:rPr>
          <w:rFonts w:ascii="Times New Roman" w:hAnsi="Times New Roman"/>
          <w:iCs/>
          <w:sz w:val="28"/>
          <w:szCs w:val="28"/>
        </w:rPr>
        <w:t>роцент укомплектованности – 73,8%.</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2.</w:t>
      </w:r>
      <w:r>
        <w:rPr>
          <w:rFonts w:ascii="Times New Roman" w:hAnsi="Times New Roman"/>
          <w:iCs/>
          <w:sz w:val="28"/>
          <w:szCs w:val="28"/>
          <w:lang w:val="en-US"/>
        </w:rPr>
        <w:t> </w:t>
      </w:r>
      <w:r w:rsidR="00CB628E" w:rsidRPr="004F7C5D">
        <w:rPr>
          <w:rFonts w:ascii="Times New Roman" w:hAnsi="Times New Roman"/>
          <w:iCs/>
          <w:sz w:val="28"/>
          <w:szCs w:val="28"/>
        </w:rPr>
        <w:t>Средний медицинский персонал (фельдшера СМП, медицинские сестры):</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ш</w:t>
      </w:r>
      <w:r w:rsidRPr="004F7C5D">
        <w:rPr>
          <w:rFonts w:ascii="Times New Roman" w:hAnsi="Times New Roman"/>
          <w:iCs/>
          <w:sz w:val="28"/>
          <w:szCs w:val="28"/>
        </w:rPr>
        <w:t>татная численность</w:t>
      </w:r>
      <w:r w:rsidR="00CB628E" w:rsidRPr="004F7C5D">
        <w:rPr>
          <w:rFonts w:ascii="Times New Roman" w:hAnsi="Times New Roman"/>
          <w:iCs/>
          <w:sz w:val="28"/>
          <w:szCs w:val="28"/>
        </w:rPr>
        <w:t xml:space="preserve"> – 396, 75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з</w:t>
      </w:r>
      <w:r w:rsidRPr="004F7C5D">
        <w:rPr>
          <w:rFonts w:ascii="Times New Roman" w:hAnsi="Times New Roman"/>
          <w:iCs/>
          <w:sz w:val="28"/>
          <w:szCs w:val="28"/>
        </w:rPr>
        <w:t>анято ставок</w:t>
      </w:r>
      <w:r w:rsidR="00CB628E" w:rsidRPr="004F7C5D">
        <w:rPr>
          <w:rFonts w:ascii="Times New Roman" w:hAnsi="Times New Roman"/>
          <w:iCs/>
          <w:sz w:val="28"/>
          <w:szCs w:val="28"/>
        </w:rPr>
        <w:t xml:space="preserve"> – 374, 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ф</w:t>
      </w:r>
      <w:r w:rsidRPr="004F7C5D">
        <w:rPr>
          <w:rFonts w:ascii="Times New Roman" w:hAnsi="Times New Roman"/>
          <w:iCs/>
          <w:sz w:val="28"/>
          <w:szCs w:val="28"/>
        </w:rPr>
        <w:t>изические лица</w:t>
      </w:r>
      <w:r w:rsidR="00CB628E" w:rsidRPr="004F7C5D">
        <w:rPr>
          <w:rFonts w:ascii="Times New Roman" w:hAnsi="Times New Roman"/>
          <w:iCs/>
          <w:sz w:val="28"/>
          <w:szCs w:val="28"/>
        </w:rPr>
        <w:t xml:space="preserve"> – 301 чел.;</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w:t>
      </w:r>
      <w:r w:rsidRPr="004F7C5D">
        <w:rPr>
          <w:rFonts w:ascii="Times New Roman" w:hAnsi="Times New Roman"/>
          <w:iCs/>
          <w:sz w:val="28"/>
          <w:szCs w:val="28"/>
        </w:rPr>
        <w:t>роцент укомплектованности</w:t>
      </w:r>
      <w:r w:rsidR="00CB628E" w:rsidRPr="004F7C5D">
        <w:rPr>
          <w:rFonts w:ascii="Times New Roman" w:hAnsi="Times New Roman"/>
          <w:iCs/>
          <w:sz w:val="28"/>
          <w:szCs w:val="28"/>
        </w:rPr>
        <w:t xml:space="preserve"> – 94,4%.</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xml:space="preserve">3. Водители автомобилей СМП (АСМП): </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ш</w:t>
      </w:r>
      <w:r w:rsidRPr="004F7C5D">
        <w:rPr>
          <w:rFonts w:ascii="Times New Roman" w:hAnsi="Times New Roman"/>
          <w:iCs/>
          <w:sz w:val="28"/>
          <w:szCs w:val="28"/>
        </w:rPr>
        <w:t>татная численность</w:t>
      </w:r>
      <w:r w:rsidR="00CB628E" w:rsidRPr="004F7C5D">
        <w:rPr>
          <w:rFonts w:ascii="Times New Roman" w:hAnsi="Times New Roman"/>
          <w:iCs/>
          <w:sz w:val="28"/>
          <w:szCs w:val="28"/>
        </w:rPr>
        <w:t xml:space="preserve"> – 217, 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з</w:t>
      </w:r>
      <w:r w:rsidRPr="004F7C5D">
        <w:rPr>
          <w:rFonts w:ascii="Times New Roman" w:hAnsi="Times New Roman"/>
          <w:iCs/>
          <w:sz w:val="28"/>
          <w:szCs w:val="28"/>
        </w:rPr>
        <w:t>анято ставок</w:t>
      </w:r>
      <w:r w:rsidR="00CB628E" w:rsidRPr="004F7C5D">
        <w:rPr>
          <w:rFonts w:ascii="Times New Roman" w:hAnsi="Times New Roman"/>
          <w:iCs/>
          <w:sz w:val="28"/>
          <w:szCs w:val="28"/>
        </w:rPr>
        <w:t xml:space="preserve"> – 217, 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ф</w:t>
      </w:r>
      <w:r w:rsidRPr="004F7C5D">
        <w:rPr>
          <w:rFonts w:ascii="Times New Roman" w:hAnsi="Times New Roman"/>
          <w:iCs/>
          <w:sz w:val="28"/>
          <w:szCs w:val="28"/>
        </w:rPr>
        <w:t>изические лица</w:t>
      </w:r>
      <w:r w:rsidR="00CB628E" w:rsidRPr="004F7C5D">
        <w:rPr>
          <w:rFonts w:ascii="Times New Roman" w:hAnsi="Times New Roman"/>
          <w:iCs/>
          <w:sz w:val="28"/>
          <w:szCs w:val="28"/>
        </w:rPr>
        <w:t xml:space="preserve"> – 188 чел.;</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w:t>
      </w:r>
      <w:r w:rsidRPr="004F7C5D">
        <w:rPr>
          <w:rFonts w:ascii="Times New Roman" w:hAnsi="Times New Roman"/>
          <w:iCs/>
          <w:sz w:val="28"/>
          <w:szCs w:val="28"/>
        </w:rPr>
        <w:t>роцент укомплектованности</w:t>
      </w:r>
      <w:r w:rsidR="00CB628E" w:rsidRPr="004F7C5D">
        <w:rPr>
          <w:rFonts w:ascii="Times New Roman" w:hAnsi="Times New Roman"/>
          <w:iCs/>
          <w:sz w:val="28"/>
          <w:szCs w:val="28"/>
        </w:rPr>
        <w:t xml:space="preserve"> – 100%.</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Штаты СМП в районах Рязанской области:</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1. Врачи выездных бригад СМП:</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ш</w:t>
      </w:r>
      <w:r w:rsidRPr="004F7C5D">
        <w:rPr>
          <w:rFonts w:ascii="Times New Roman" w:hAnsi="Times New Roman"/>
          <w:iCs/>
          <w:sz w:val="28"/>
          <w:szCs w:val="28"/>
        </w:rPr>
        <w:t>татная численность</w:t>
      </w:r>
      <w:r w:rsidR="00CB628E" w:rsidRPr="004F7C5D">
        <w:rPr>
          <w:rFonts w:ascii="Times New Roman" w:hAnsi="Times New Roman"/>
          <w:iCs/>
          <w:sz w:val="28"/>
          <w:szCs w:val="28"/>
        </w:rPr>
        <w:t xml:space="preserve"> – 35,5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ф</w:t>
      </w:r>
      <w:r w:rsidRPr="004F7C5D">
        <w:rPr>
          <w:rFonts w:ascii="Times New Roman" w:hAnsi="Times New Roman"/>
          <w:iCs/>
          <w:sz w:val="28"/>
          <w:szCs w:val="28"/>
        </w:rPr>
        <w:t>изические лица</w:t>
      </w:r>
      <w:r w:rsidR="00CB628E" w:rsidRPr="004F7C5D">
        <w:rPr>
          <w:rFonts w:ascii="Times New Roman" w:hAnsi="Times New Roman"/>
          <w:iCs/>
          <w:sz w:val="28"/>
          <w:szCs w:val="28"/>
        </w:rPr>
        <w:t xml:space="preserve"> – 13 чел.;</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w:t>
      </w:r>
      <w:r w:rsidRPr="004F7C5D">
        <w:rPr>
          <w:rFonts w:ascii="Times New Roman" w:hAnsi="Times New Roman"/>
          <w:iCs/>
          <w:sz w:val="28"/>
          <w:szCs w:val="28"/>
        </w:rPr>
        <w:t>роцент укомплектованности</w:t>
      </w:r>
      <w:r w:rsidR="00CB628E" w:rsidRPr="004F7C5D">
        <w:rPr>
          <w:rFonts w:ascii="Times New Roman" w:hAnsi="Times New Roman"/>
          <w:iCs/>
          <w:sz w:val="28"/>
          <w:szCs w:val="28"/>
        </w:rPr>
        <w:t xml:space="preserve"> – 50,7%</w:t>
      </w:r>
      <w:r>
        <w:rPr>
          <w:rFonts w:ascii="Times New Roman" w:hAnsi="Times New Roman"/>
          <w:iCs/>
          <w:sz w:val="28"/>
          <w:szCs w:val="28"/>
        </w:rPr>
        <w:t>.</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2.</w:t>
      </w:r>
      <w:r>
        <w:rPr>
          <w:rFonts w:ascii="Times New Roman" w:hAnsi="Times New Roman"/>
          <w:iCs/>
          <w:sz w:val="28"/>
          <w:szCs w:val="28"/>
          <w:lang w:val="en-US"/>
        </w:rPr>
        <w:t> </w:t>
      </w:r>
      <w:r w:rsidR="00CB628E" w:rsidRPr="004F7C5D">
        <w:rPr>
          <w:rFonts w:ascii="Times New Roman" w:hAnsi="Times New Roman"/>
          <w:iCs/>
          <w:sz w:val="28"/>
          <w:szCs w:val="28"/>
        </w:rPr>
        <w:t>Средний медицинский персонал (фельдшера СМП, медицинские сестры):</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ш</w:t>
      </w:r>
      <w:r w:rsidRPr="004F7C5D">
        <w:rPr>
          <w:rFonts w:ascii="Times New Roman" w:hAnsi="Times New Roman"/>
          <w:iCs/>
          <w:sz w:val="28"/>
          <w:szCs w:val="28"/>
        </w:rPr>
        <w:t>татная численность</w:t>
      </w:r>
      <w:r w:rsidR="00CB628E" w:rsidRPr="004F7C5D">
        <w:rPr>
          <w:rFonts w:ascii="Times New Roman" w:hAnsi="Times New Roman"/>
          <w:iCs/>
          <w:sz w:val="28"/>
          <w:szCs w:val="28"/>
        </w:rPr>
        <w:t xml:space="preserve"> – 551,0 ст.;</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ф</w:t>
      </w:r>
      <w:r w:rsidR="00CB628E" w:rsidRPr="004F7C5D">
        <w:rPr>
          <w:rFonts w:ascii="Times New Roman" w:hAnsi="Times New Roman"/>
          <w:iCs/>
          <w:sz w:val="28"/>
          <w:szCs w:val="28"/>
        </w:rPr>
        <w:t>изические лица – 456 чел.;</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пр</w:t>
      </w:r>
      <w:r w:rsidR="00CB628E" w:rsidRPr="004F7C5D">
        <w:rPr>
          <w:rFonts w:ascii="Times New Roman" w:hAnsi="Times New Roman"/>
          <w:iCs/>
          <w:sz w:val="28"/>
          <w:szCs w:val="28"/>
        </w:rPr>
        <w:t>оцент укомплектованности – 93%.</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3. Водители автомобилей СМП (АСМП):</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п</w:t>
      </w:r>
      <w:r w:rsidRPr="004F7C5D">
        <w:rPr>
          <w:rFonts w:ascii="Times New Roman" w:hAnsi="Times New Roman"/>
          <w:iCs/>
          <w:sz w:val="28"/>
          <w:szCs w:val="28"/>
        </w:rPr>
        <w:t>роцент укомплектованности</w:t>
      </w:r>
      <w:r w:rsidR="00CB628E" w:rsidRPr="004F7C5D">
        <w:rPr>
          <w:rFonts w:ascii="Times New Roman" w:hAnsi="Times New Roman"/>
          <w:iCs/>
          <w:sz w:val="28"/>
          <w:szCs w:val="28"/>
        </w:rPr>
        <w:t xml:space="preserve"> – 95%.</w:t>
      </w:r>
    </w:p>
    <w:p w:rsidR="00CB628E" w:rsidRPr="004F7C5D" w:rsidRDefault="00D774D5" w:rsidP="004F7C5D">
      <w:pPr>
        <w:widowControl w:val="0"/>
        <w:ind w:firstLine="709"/>
        <w:jc w:val="both"/>
        <w:rPr>
          <w:rFonts w:ascii="Times New Roman" w:hAnsi="Times New Roman"/>
          <w:iCs/>
          <w:sz w:val="28"/>
          <w:szCs w:val="28"/>
        </w:rPr>
      </w:pPr>
      <w:r>
        <w:rPr>
          <w:rFonts w:ascii="Times New Roman" w:hAnsi="Times New Roman"/>
          <w:iCs/>
          <w:sz w:val="28"/>
          <w:szCs w:val="28"/>
        </w:rPr>
        <w:t>а</w:t>
      </w:r>
      <w:r w:rsidR="00CB628E" w:rsidRPr="004F7C5D">
        <w:rPr>
          <w:rFonts w:ascii="Times New Roman" w:hAnsi="Times New Roman"/>
          <w:iCs/>
          <w:sz w:val="28"/>
          <w:szCs w:val="28"/>
        </w:rPr>
        <w:t>втомобильный парк СМП (АСМП):</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 xml:space="preserve">в ГБУ РО «ОКССМП» </w:t>
      </w:r>
      <w:r w:rsidR="00D774D5">
        <w:rPr>
          <w:rFonts w:ascii="Times New Roman" w:hAnsi="Times New Roman"/>
          <w:iCs/>
          <w:sz w:val="28"/>
          <w:szCs w:val="28"/>
        </w:rPr>
        <w:t>–</w:t>
      </w:r>
      <w:r w:rsidRPr="004F7C5D">
        <w:rPr>
          <w:rFonts w:ascii="Times New Roman" w:hAnsi="Times New Roman"/>
          <w:iCs/>
          <w:sz w:val="28"/>
          <w:szCs w:val="28"/>
        </w:rPr>
        <w:t xml:space="preserve"> 43 АСМП (3 реанимобиля класса «С»,</w:t>
      </w:r>
      <w:r w:rsidR="004F7C5D" w:rsidRPr="004F7C5D">
        <w:rPr>
          <w:rFonts w:ascii="Times New Roman" w:hAnsi="Times New Roman"/>
          <w:iCs/>
          <w:sz w:val="28"/>
          <w:szCs w:val="28"/>
        </w:rPr>
        <w:br/>
      </w:r>
      <w:r w:rsidRPr="004F7C5D">
        <w:rPr>
          <w:rFonts w:ascii="Times New Roman" w:hAnsi="Times New Roman"/>
          <w:iCs/>
          <w:sz w:val="28"/>
          <w:szCs w:val="28"/>
        </w:rPr>
        <w:t>38 АСМП класса «В», 2 АСМП класса «А»);</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в районах Рязанской области 172 АСМП (6 реанимобилей класса «С», 63 АСМП класса «В», 103 АСМП класса «А»);</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обновление и приобретение АСМП происходит согласно нормам износа и сроков эксплуатации (через каждые 5 лет);</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в 2021 году ГБУ РО «Областная клиническая станция СМП» закупило 7 АСМП класса «В» на базе марки ГАЗ «Газель».</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Наличие информационных систем:</w:t>
      </w:r>
    </w:p>
    <w:p w:rsidR="00CB628E" w:rsidRPr="004F7C5D" w:rsidRDefault="00CB628E" w:rsidP="004F7C5D">
      <w:pPr>
        <w:widowControl w:val="0"/>
        <w:ind w:firstLine="709"/>
        <w:jc w:val="both"/>
        <w:rPr>
          <w:rFonts w:ascii="Times New Roman" w:hAnsi="Times New Roman"/>
          <w:iCs/>
          <w:sz w:val="28"/>
          <w:szCs w:val="28"/>
        </w:rPr>
      </w:pPr>
      <w:r w:rsidRPr="004F7C5D">
        <w:rPr>
          <w:rFonts w:ascii="Times New Roman" w:hAnsi="Times New Roman"/>
          <w:iCs/>
          <w:sz w:val="28"/>
          <w:szCs w:val="28"/>
        </w:rPr>
        <w:t>- в ГБУ РО «ОКССМП» имеется АСУ – «Скорая помощь»;</w:t>
      </w:r>
    </w:p>
    <w:p w:rsidR="00CB628E" w:rsidRPr="004F7C5D" w:rsidRDefault="004F7C5D" w:rsidP="004F7C5D">
      <w:pPr>
        <w:widowControl w:val="0"/>
        <w:ind w:firstLine="709"/>
        <w:jc w:val="both"/>
        <w:rPr>
          <w:rFonts w:ascii="Times New Roman" w:hAnsi="Times New Roman"/>
          <w:iCs/>
          <w:sz w:val="28"/>
          <w:szCs w:val="28"/>
        </w:rPr>
      </w:pPr>
      <w:r>
        <w:rPr>
          <w:rFonts w:ascii="Times New Roman" w:hAnsi="Times New Roman"/>
          <w:iCs/>
          <w:sz w:val="28"/>
          <w:szCs w:val="28"/>
        </w:rPr>
        <w:t>-</w:t>
      </w:r>
      <w:r>
        <w:rPr>
          <w:rFonts w:ascii="Times New Roman" w:hAnsi="Times New Roman"/>
          <w:iCs/>
          <w:sz w:val="28"/>
          <w:szCs w:val="28"/>
          <w:lang w:val="en-US"/>
        </w:rPr>
        <w:t> </w:t>
      </w:r>
      <w:r w:rsidR="00CB628E" w:rsidRPr="004F7C5D">
        <w:rPr>
          <w:rFonts w:ascii="Times New Roman" w:hAnsi="Times New Roman"/>
          <w:iCs/>
          <w:sz w:val="28"/>
          <w:szCs w:val="28"/>
        </w:rPr>
        <w:t>в ГБУ РО «ОКССМП» имеется круглосуточная аудиозапись телефонных линий «03»;</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lastRenderedPageBreak/>
        <w:t>- в ГБУ РО «ОКССМП» имеется круглосуточная аудиозапись работы старшего врача станции.</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Состав бригад:</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 ввести по второму фельдшеру в состав выездных фельдшерских бригад осталось только в 8 районах Рязанской области (Ермишь, Касимов, Клепики, Пителино, Ряжск, Сараи, Чучково, Шацк).</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 отсутствуют фельдшера (мед</w:t>
      </w:r>
      <w:proofErr w:type="gramStart"/>
      <w:r w:rsidRPr="004F7C5D">
        <w:rPr>
          <w:rFonts w:ascii="Times New Roman" w:hAnsi="Times New Roman"/>
          <w:iCs/>
          <w:sz w:val="28"/>
          <w:szCs w:val="28"/>
        </w:rPr>
        <w:t>.</w:t>
      </w:r>
      <w:proofErr w:type="gramEnd"/>
      <w:r w:rsidRPr="004F7C5D">
        <w:rPr>
          <w:rFonts w:ascii="Times New Roman" w:hAnsi="Times New Roman"/>
          <w:iCs/>
          <w:sz w:val="28"/>
          <w:szCs w:val="28"/>
        </w:rPr>
        <w:t xml:space="preserve"> </w:t>
      </w:r>
      <w:proofErr w:type="gramStart"/>
      <w:r w:rsidRPr="004F7C5D">
        <w:rPr>
          <w:rFonts w:ascii="Times New Roman" w:hAnsi="Times New Roman"/>
          <w:iCs/>
          <w:sz w:val="28"/>
          <w:szCs w:val="28"/>
        </w:rPr>
        <w:t>с</w:t>
      </w:r>
      <w:proofErr w:type="gramEnd"/>
      <w:r w:rsidRPr="004F7C5D">
        <w:rPr>
          <w:rFonts w:ascii="Times New Roman" w:hAnsi="Times New Roman"/>
          <w:iCs/>
          <w:sz w:val="28"/>
          <w:szCs w:val="28"/>
        </w:rPr>
        <w:t>естры) по приему и передаче вызовов выездным бригадам в 10 районах области (Ермишь, Кораблино, Милославка, Пителино, Путятино, Сапожок, Сараи, Ухолово, Чучково, Шилово).</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в ГБУ РО «ОКССМП» дефицит врачей составляет 37 человек, дефицит фельдшеров – 20 человек.</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 xml:space="preserve">Проблемы: </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 дефицит медицинского персонала выездных бригад в основном связан с их оттоком на станции СМП г. Москва и Московской области, где заработная плата выше в разы;</w:t>
      </w:r>
    </w:p>
    <w:p w:rsidR="00CB628E" w:rsidRPr="004F7C5D" w:rsidRDefault="00CB628E" w:rsidP="00D774D5">
      <w:pPr>
        <w:widowControl w:val="0"/>
        <w:spacing w:line="235" w:lineRule="auto"/>
        <w:ind w:firstLine="709"/>
        <w:jc w:val="both"/>
        <w:rPr>
          <w:rFonts w:ascii="Times New Roman" w:hAnsi="Times New Roman"/>
          <w:iCs/>
          <w:sz w:val="28"/>
          <w:szCs w:val="28"/>
        </w:rPr>
      </w:pPr>
      <w:proofErr w:type="gramStart"/>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 xml:space="preserve">из-за дефицита медицинского персонала выездных бригад СМП ежесуточно до 10 выездных бригад СМП (из 43-х по штатному расписанию) не выезжают на линию, что приводит к увеличению времени ожидания  передачи вызова выездным бригадам СМП с момента их поступления в диспетчерскую службу, а также увеличивает количество обращений граждан на время ожидания  приезда выездных бригад СМП к месту вызова. </w:t>
      </w:r>
      <w:proofErr w:type="gramEnd"/>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Мероприятия по решению проблем в службе СМП:</w:t>
      </w:r>
    </w:p>
    <w:p w:rsidR="00CB628E" w:rsidRPr="004F7C5D" w:rsidRDefault="004F7C5D" w:rsidP="00D774D5">
      <w:pPr>
        <w:widowControl w:val="0"/>
        <w:spacing w:line="235" w:lineRule="auto"/>
        <w:ind w:firstLine="709"/>
        <w:jc w:val="both"/>
        <w:rPr>
          <w:rFonts w:ascii="Times New Roman" w:hAnsi="Times New Roman"/>
          <w:iCs/>
          <w:sz w:val="28"/>
          <w:szCs w:val="28"/>
        </w:rPr>
      </w:pPr>
      <w:r>
        <w:rPr>
          <w:rFonts w:ascii="Times New Roman" w:hAnsi="Times New Roman"/>
          <w:iCs/>
          <w:sz w:val="28"/>
          <w:szCs w:val="28"/>
        </w:rPr>
        <w:t>-</w:t>
      </w:r>
      <w:r>
        <w:rPr>
          <w:rFonts w:ascii="Times New Roman" w:hAnsi="Times New Roman"/>
          <w:iCs/>
          <w:sz w:val="28"/>
          <w:szCs w:val="28"/>
          <w:lang w:val="en-US"/>
        </w:rPr>
        <w:t> </w:t>
      </w:r>
      <w:r w:rsidR="00CB628E" w:rsidRPr="004F7C5D">
        <w:rPr>
          <w:rFonts w:ascii="Times New Roman" w:hAnsi="Times New Roman"/>
          <w:iCs/>
          <w:sz w:val="28"/>
          <w:szCs w:val="28"/>
        </w:rPr>
        <w:t>обновление и приобретение автомобилей СМП (АСМП) должно происходить согласно нормам износа и сроков эксплуатации – через каждые 5 лет;</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решение проблем дефицита медицинского персонала выездных бригад СМП в отдаленной перспективе – целевое обучение, целевая интернатура, заключение целевых договоров со студентами медицинского колледжа с выплатой стипендий и дальнейшей работой в учреждении СМП в течение 3-х лет;</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 xml:space="preserve">решение проблем дефицита медицинского персонала выездных бригад СМП в ближайшей перспективе может быть </w:t>
      </w:r>
      <w:proofErr w:type="gramStart"/>
      <w:r w:rsidRPr="004F7C5D">
        <w:rPr>
          <w:rFonts w:ascii="Times New Roman" w:hAnsi="Times New Roman"/>
          <w:iCs/>
          <w:sz w:val="28"/>
          <w:szCs w:val="28"/>
        </w:rPr>
        <w:t>решена</w:t>
      </w:r>
      <w:proofErr w:type="gramEnd"/>
      <w:r w:rsidRPr="004F7C5D">
        <w:rPr>
          <w:rFonts w:ascii="Times New Roman" w:hAnsi="Times New Roman"/>
          <w:iCs/>
          <w:sz w:val="28"/>
          <w:szCs w:val="28"/>
        </w:rPr>
        <w:t xml:space="preserve"> повышением заработной платы (доплат), что прекратит отток медицинского персонала, приведет к притоку медицинского персонала и возврату медицинского персонала выездных бригад СМП из г. Москвы и Московской области;</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ввести автоматическую аудиозапись линии «03» в Ермиши, Милославке, Пителино;</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ввести компьютерный прием вызовов в Ермиши, Кадоме, Касимове, Милославке, Пителино, Путятино;</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ввести по второму фельдшеру в состав выездных фельдшерских бригад в Ермиши, Касимове, Клепиках, Пителино, Ряжске, Сараях, Чучково, Шацке;</w:t>
      </w:r>
    </w:p>
    <w:p w:rsidR="00CB628E" w:rsidRPr="004F7C5D" w:rsidRDefault="00CB628E" w:rsidP="00D774D5">
      <w:pPr>
        <w:widowControl w:val="0"/>
        <w:spacing w:line="235" w:lineRule="auto"/>
        <w:ind w:firstLine="709"/>
        <w:jc w:val="both"/>
        <w:rPr>
          <w:rFonts w:ascii="Times New Roman" w:hAnsi="Times New Roman"/>
          <w:iCs/>
          <w:sz w:val="28"/>
          <w:szCs w:val="28"/>
        </w:rPr>
      </w:pPr>
      <w:r w:rsidRPr="004F7C5D">
        <w:rPr>
          <w:rFonts w:ascii="Times New Roman" w:hAnsi="Times New Roman"/>
          <w:iCs/>
          <w:sz w:val="28"/>
          <w:szCs w:val="28"/>
        </w:rPr>
        <w:t>-</w:t>
      </w:r>
      <w:r w:rsidR="004F7C5D">
        <w:rPr>
          <w:rFonts w:ascii="Times New Roman" w:hAnsi="Times New Roman"/>
          <w:iCs/>
          <w:sz w:val="28"/>
          <w:szCs w:val="28"/>
          <w:lang w:val="en-US"/>
        </w:rPr>
        <w:t> </w:t>
      </w:r>
      <w:r w:rsidRPr="004F7C5D">
        <w:rPr>
          <w:rFonts w:ascii="Times New Roman" w:hAnsi="Times New Roman"/>
          <w:iCs/>
          <w:sz w:val="28"/>
          <w:szCs w:val="28"/>
        </w:rPr>
        <w:t xml:space="preserve">ввести фельдшеров (медицинских сестер) по приему и передаче </w:t>
      </w:r>
      <w:proofErr w:type="gramStart"/>
      <w:r w:rsidRPr="004F7C5D">
        <w:rPr>
          <w:rFonts w:ascii="Times New Roman" w:hAnsi="Times New Roman"/>
          <w:iCs/>
          <w:sz w:val="28"/>
          <w:szCs w:val="28"/>
        </w:rPr>
        <w:t>вызовов</w:t>
      </w:r>
      <w:proofErr w:type="gramEnd"/>
      <w:r w:rsidRPr="004F7C5D">
        <w:rPr>
          <w:rFonts w:ascii="Times New Roman" w:hAnsi="Times New Roman"/>
          <w:iCs/>
          <w:sz w:val="28"/>
          <w:szCs w:val="28"/>
        </w:rPr>
        <w:t xml:space="preserve"> выездным бригадам в следующих районах области </w:t>
      </w:r>
      <w:r w:rsidR="004F7C5D" w:rsidRPr="004F7C5D">
        <w:rPr>
          <w:rFonts w:ascii="Times New Roman" w:hAnsi="Times New Roman"/>
          <w:iCs/>
          <w:sz w:val="28"/>
          <w:szCs w:val="28"/>
        </w:rPr>
        <w:t>–</w:t>
      </w:r>
      <w:r w:rsidRPr="004F7C5D">
        <w:rPr>
          <w:rFonts w:ascii="Times New Roman" w:hAnsi="Times New Roman"/>
          <w:iCs/>
          <w:sz w:val="28"/>
          <w:szCs w:val="28"/>
        </w:rPr>
        <w:t xml:space="preserve"> Ермишь, Кораблино, Милославка, Пителино, Путятино, Сапожок, Сараи, Ухолово, Чучково, Шилово.</w:t>
      </w:r>
    </w:p>
    <w:p w:rsidR="00CB628E" w:rsidRPr="004F7C5D" w:rsidRDefault="00CB628E" w:rsidP="004F7C5D">
      <w:pPr>
        <w:widowControl w:val="0"/>
        <w:ind w:firstLine="709"/>
        <w:jc w:val="both"/>
        <w:outlineLvl w:val="1"/>
        <w:rPr>
          <w:rFonts w:ascii="Times New Roman" w:hAnsi="Times New Roman"/>
          <w:iCs/>
          <w:sz w:val="28"/>
          <w:szCs w:val="28"/>
        </w:rPr>
      </w:pPr>
      <w:r w:rsidRPr="004F7C5D">
        <w:rPr>
          <w:rFonts w:ascii="Times New Roman" w:hAnsi="Times New Roman"/>
          <w:iCs/>
          <w:sz w:val="28"/>
          <w:szCs w:val="28"/>
        </w:rPr>
        <w:lastRenderedPageBreak/>
        <w:t>1.5.2. Ведение в Рязанской области баз данных ре</w:t>
      </w:r>
      <w:r w:rsidR="004F7C5D">
        <w:rPr>
          <w:rFonts w:ascii="Times New Roman" w:hAnsi="Times New Roman"/>
          <w:iCs/>
          <w:sz w:val="28"/>
          <w:szCs w:val="28"/>
        </w:rPr>
        <w:t>гистров, реестров больных с ССЗ</w:t>
      </w:r>
      <w:r w:rsidR="00D774D5">
        <w:rPr>
          <w:rFonts w:ascii="Times New Roman" w:hAnsi="Times New Roman"/>
          <w:iCs/>
          <w:sz w:val="28"/>
          <w:szCs w:val="28"/>
        </w:rPr>
        <w:t>.</w:t>
      </w:r>
    </w:p>
    <w:p w:rsidR="00CB628E" w:rsidRPr="004F7C5D" w:rsidRDefault="00CB628E" w:rsidP="004F7C5D">
      <w:pPr>
        <w:ind w:firstLine="709"/>
        <w:jc w:val="both"/>
        <w:rPr>
          <w:rFonts w:ascii="Times New Roman" w:hAnsi="Times New Roman"/>
          <w:iCs/>
          <w:sz w:val="28"/>
          <w:szCs w:val="28"/>
        </w:rPr>
      </w:pPr>
      <w:r w:rsidRPr="004F7C5D">
        <w:rPr>
          <w:rFonts w:ascii="Times New Roman" w:hAnsi="Times New Roman"/>
          <w:iCs/>
          <w:sz w:val="28"/>
          <w:szCs w:val="28"/>
        </w:rPr>
        <w:t>Во всех медицинских организациях имеется внутренняя система оценки качества медицинской помощи, созданная в соответствии с федеральным законодательством. Кроме того, качество оказания медицинской помощи оценивается в Регистрах:</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Регистр пациентов, перенесших ИМ (совместно с НМИЦ Кардиологии)</w:t>
      </w:r>
      <w:r w:rsidR="00D774D5">
        <w:rPr>
          <w:rFonts w:ascii="Times New Roman" w:hAnsi="Times New Roman"/>
          <w:sz w:val="28"/>
          <w:szCs w:val="28"/>
        </w:rPr>
        <w:t>,</w:t>
      </w:r>
      <w:r w:rsidRPr="004F7C5D">
        <w:rPr>
          <w:rFonts w:ascii="Times New Roman" w:hAnsi="Times New Roman"/>
          <w:sz w:val="28"/>
          <w:szCs w:val="28"/>
        </w:rPr>
        <w:t xml:space="preserve"> – ответственные – Кругликова Е.М. (заместитель главного врача по оргметодработе ГБУ РО «ОККД») – 1</w:t>
      </w:r>
      <w:r w:rsidR="00D774D5">
        <w:rPr>
          <w:rFonts w:ascii="Times New Roman" w:hAnsi="Times New Roman"/>
          <w:sz w:val="28"/>
          <w:szCs w:val="28"/>
        </w:rPr>
        <w:t> </w:t>
      </w:r>
      <w:r w:rsidRPr="004F7C5D">
        <w:rPr>
          <w:rFonts w:ascii="Times New Roman" w:hAnsi="Times New Roman"/>
          <w:sz w:val="28"/>
          <w:szCs w:val="28"/>
        </w:rPr>
        <w:t>031 пациент;</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Регистр пациентов, перенесших ОКС в РТ-МИС, ответственный С.В. Блудов – 10</w:t>
      </w:r>
      <w:r w:rsidR="00D774D5">
        <w:rPr>
          <w:rFonts w:ascii="Times New Roman" w:hAnsi="Times New Roman"/>
          <w:sz w:val="28"/>
          <w:szCs w:val="28"/>
        </w:rPr>
        <w:t> </w:t>
      </w:r>
      <w:r w:rsidRPr="004F7C5D">
        <w:rPr>
          <w:rFonts w:ascii="Times New Roman" w:hAnsi="Times New Roman"/>
          <w:sz w:val="28"/>
          <w:szCs w:val="28"/>
        </w:rPr>
        <w:t>850 пациентов;</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Регистр пациентов, перенесших ОНМК в МИС, ответственный</w:t>
      </w:r>
      <w:r w:rsidR="00D774D5">
        <w:rPr>
          <w:rFonts w:ascii="Times New Roman" w:hAnsi="Times New Roman"/>
          <w:sz w:val="28"/>
          <w:szCs w:val="28"/>
        </w:rPr>
        <w:br/>
      </w:r>
      <w:r w:rsidRPr="004F7C5D">
        <w:rPr>
          <w:rFonts w:ascii="Times New Roman" w:hAnsi="Times New Roman"/>
          <w:sz w:val="28"/>
          <w:szCs w:val="28"/>
        </w:rPr>
        <w:t>С.В. Блудов – 6</w:t>
      </w:r>
      <w:r w:rsidR="00D774D5">
        <w:rPr>
          <w:rFonts w:ascii="Times New Roman" w:hAnsi="Times New Roman"/>
          <w:sz w:val="28"/>
          <w:szCs w:val="28"/>
        </w:rPr>
        <w:t> </w:t>
      </w:r>
      <w:r w:rsidRPr="004F7C5D">
        <w:rPr>
          <w:rFonts w:ascii="Times New Roman" w:hAnsi="Times New Roman"/>
          <w:sz w:val="28"/>
          <w:szCs w:val="28"/>
        </w:rPr>
        <w:t>895 пациентов;</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Регистр пациентов, перенесших фибрилляцию предсердий в</w:t>
      </w:r>
      <w:r w:rsidR="00D774D5">
        <w:rPr>
          <w:rFonts w:ascii="Times New Roman" w:hAnsi="Times New Roman"/>
          <w:sz w:val="28"/>
          <w:szCs w:val="28"/>
        </w:rPr>
        <w:br/>
      </w:r>
      <w:r w:rsidRPr="004F7C5D">
        <w:rPr>
          <w:rFonts w:ascii="Times New Roman" w:hAnsi="Times New Roman"/>
          <w:sz w:val="28"/>
          <w:szCs w:val="28"/>
        </w:rPr>
        <w:t>РТ-МИС, ответственный С.В. Блудов – 3</w:t>
      </w:r>
      <w:r w:rsidR="00D774D5">
        <w:rPr>
          <w:rFonts w:ascii="Times New Roman" w:hAnsi="Times New Roman"/>
          <w:sz w:val="28"/>
          <w:szCs w:val="28"/>
        </w:rPr>
        <w:t> </w:t>
      </w:r>
      <w:r w:rsidRPr="004F7C5D">
        <w:rPr>
          <w:rFonts w:ascii="Times New Roman" w:hAnsi="Times New Roman"/>
          <w:sz w:val="28"/>
          <w:szCs w:val="28"/>
        </w:rPr>
        <w:t>036 пациентов;</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Регистр пациентов с ХСН в МИС, ответственный С.В. Блудов – 13</w:t>
      </w:r>
      <w:r w:rsidR="00D774D5">
        <w:rPr>
          <w:rFonts w:ascii="Times New Roman" w:hAnsi="Times New Roman"/>
          <w:sz w:val="28"/>
          <w:szCs w:val="28"/>
        </w:rPr>
        <w:t> </w:t>
      </w:r>
      <w:r w:rsidRPr="004F7C5D">
        <w:rPr>
          <w:rFonts w:ascii="Times New Roman" w:hAnsi="Times New Roman"/>
          <w:sz w:val="28"/>
          <w:szCs w:val="28"/>
        </w:rPr>
        <w:t>122 пациента;</w:t>
      </w:r>
    </w:p>
    <w:p w:rsidR="00CB628E" w:rsidRPr="004F7C5D" w:rsidRDefault="00CB628E" w:rsidP="004F7C5D">
      <w:pPr>
        <w:numPr>
          <w:ilvl w:val="0"/>
          <w:numId w:val="30"/>
        </w:numPr>
        <w:tabs>
          <w:tab w:val="left" w:pos="1064"/>
        </w:tabs>
        <w:ind w:left="0" w:firstLine="709"/>
        <w:contextualSpacing/>
        <w:jc w:val="both"/>
        <w:rPr>
          <w:rFonts w:ascii="Times New Roman" w:hAnsi="Times New Roman"/>
          <w:sz w:val="28"/>
          <w:szCs w:val="28"/>
        </w:rPr>
      </w:pPr>
      <w:r w:rsidRPr="004F7C5D">
        <w:rPr>
          <w:rFonts w:ascii="Times New Roman" w:hAnsi="Times New Roman"/>
          <w:sz w:val="28"/>
          <w:szCs w:val="28"/>
        </w:rPr>
        <w:t xml:space="preserve">Регистр пациентов </w:t>
      </w:r>
      <w:r w:rsidRPr="004F7C5D">
        <w:rPr>
          <w:rFonts w:ascii="Times New Roman" w:hAnsi="Times New Roman"/>
          <w:sz w:val="28"/>
          <w:szCs w:val="28"/>
          <w:lang w:val="en-US"/>
        </w:rPr>
        <w:t>c</w:t>
      </w:r>
      <w:r w:rsidRPr="004F7C5D">
        <w:rPr>
          <w:rFonts w:ascii="Times New Roman" w:hAnsi="Times New Roman"/>
          <w:sz w:val="28"/>
          <w:szCs w:val="28"/>
        </w:rPr>
        <w:t xml:space="preserve"> ВПС </w:t>
      </w:r>
      <w:r w:rsidR="004F7C5D" w:rsidRPr="004F7C5D">
        <w:rPr>
          <w:rFonts w:ascii="Times New Roman" w:hAnsi="Times New Roman"/>
          <w:sz w:val="28"/>
          <w:szCs w:val="28"/>
        </w:rPr>
        <w:t>–</w:t>
      </w:r>
      <w:r w:rsidRPr="004F7C5D">
        <w:rPr>
          <w:rFonts w:ascii="Times New Roman" w:hAnsi="Times New Roman"/>
          <w:sz w:val="28"/>
          <w:szCs w:val="28"/>
        </w:rPr>
        <w:t xml:space="preserve"> 1</w:t>
      </w:r>
      <w:r w:rsidR="00D774D5">
        <w:rPr>
          <w:rFonts w:ascii="Times New Roman" w:hAnsi="Times New Roman"/>
          <w:sz w:val="28"/>
          <w:szCs w:val="28"/>
        </w:rPr>
        <w:t> </w:t>
      </w:r>
      <w:r w:rsidRPr="004F7C5D">
        <w:rPr>
          <w:rFonts w:ascii="Times New Roman" w:hAnsi="Times New Roman"/>
          <w:sz w:val="28"/>
          <w:szCs w:val="28"/>
        </w:rPr>
        <w:t>565 пациентов, ответственный Филиппов Е.В.</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pacing w:val="-4"/>
          <w:sz w:val="28"/>
          <w:szCs w:val="28"/>
        </w:rPr>
        <w:t xml:space="preserve">Контроль ДН осуществляется также и путем анализа амбулаторных </w:t>
      </w:r>
      <w:proofErr w:type="gramStart"/>
      <w:r w:rsidRPr="004F7C5D">
        <w:rPr>
          <w:rFonts w:ascii="Times New Roman" w:hAnsi="Times New Roman"/>
          <w:spacing w:val="-4"/>
          <w:sz w:val="28"/>
          <w:szCs w:val="28"/>
        </w:rPr>
        <w:t>карт</w:t>
      </w:r>
      <w:proofErr w:type="gramEnd"/>
      <w:r w:rsidRPr="004F7C5D">
        <w:rPr>
          <w:rFonts w:ascii="Times New Roman" w:hAnsi="Times New Roman"/>
          <w:sz w:val="28"/>
          <w:szCs w:val="28"/>
        </w:rPr>
        <w:t xml:space="preserve"> как страховыми компаниями, так и главными внештатными специалистами по профилю. Результаты мониторинга регулярно (ежеквартально) анализируются</w:t>
      </w:r>
      <w:r w:rsidR="00D774D5">
        <w:rPr>
          <w:rFonts w:ascii="Times New Roman" w:hAnsi="Times New Roman"/>
          <w:sz w:val="28"/>
          <w:szCs w:val="28"/>
        </w:rPr>
        <w:t>,</w:t>
      </w:r>
      <w:r w:rsidRPr="004F7C5D">
        <w:rPr>
          <w:rFonts w:ascii="Times New Roman" w:hAnsi="Times New Roman"/>
          <w:sz w:val="28"/>
          <w:szCs w:val="28"/>
        </w:rPr>
        <w:t xml:space="preserve"> и проводятся мероприятия по устранению недостатков.</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z w:val="28"/>
          <w:szCs w:val="28"/>
        </w:rPr>
        <w:t xml:space="preserve">Главные внештатные специалисты по профилю ежегодно осуществляют проверку не менее 600 амбулаторных карт и историй болезни. Также в регионе действует комиссия по разбору летальных и запущенных случаев с трансляцией разборов в медицинские организации области. Ежегодно в министерстве здравоохранения Рязанской области проходит не менее 60 разборов. </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z w:val="28"/>
          <w:szCs w:val="28"/>
        </w:rPr>
        <w:t>Сотрудники ТФОМС РО и страховых компаний также участвуют в экспертизе качества. Для них ежегодно проводятся обучающие семинары, посвященные ведению пациентов в соответствии с клиническими рекомендациями.</w:t>
      </w:r>
    </w:p>
    <w:p w:rsidR="00CB628E" w:rsidRDefault="00CB628E" w:rsidP="004F7C5D">
      <w:pPr>
        <w:ind w:firstLine="709"/>
        <w:jc w:val="both"/>
        <w:rPr>
          <w:rFonts w:ascii="Times New Roman" w:hAnsi="Times New Roman"/>
          <w:sz w:val="28"/>
          <w:szCs w:val="28"/>
        </w:rPr>
      </w:pPr>
      <w:r w:rsidRPr="004F7C5D">
        <w:rPr>
          <w:rFonts w:ascii="Times New Roman" w:hAnsi="Times New Roman"/>
          <w:sz w:val="28"/>
          <w:szCs w:val="28"/>
        </w:rPr>
        <w:t>В настоящее время ведется работа по интеграции специализированной вертикально-интегрированной медицинской информационной системы в региональной медицинской информационной системе, система функционирует, пациенты отправляются в соответствии с планом.</w:t>
      </w:r>
    </w:p>
    <w:p w:rsidR="002E01F3" w:rsidRPr="002E01F3" w:rsidRDefault="002E01F3" w:rsidP="004F7C5D">
      <w:pPr>
        <w:ind w:firstLine="709"/>
        <w:jc w:val="both"/>
        <w:rPr>
          <w:rFonts w:ascii="Times New Roman" w:hAnsi="Times New Roman"/>
          <w:sz w:val="12"/>
          <w:szCs w:val="12"/>
        </w:rPr>
      </w:pPr>
    </w:p>
    <w:p w:rsidR="00CB628E" w:rsidRPr="004F7C5D" w:rsidRDefault="004F7C5D" w:rsidP="004F7C5D">
      <w:pPr>
        <w:keepNext/>
        <w:keepLines/>
        <w:ind w:firstLine="709"/>
        <w:jc w:val="both"/>
        <w:outlineLvl w:val="1"/>
        <w:rPr>
          <w:rFonts w:ascii="Times New Roman" w:eastAsia="Arial" w:hAnsi="Times New Roman"/>
          <w:iCs/>
          <w:sz w:val="28"/>
          <w:szCs w:val="28"/>
        </w:rPr>
      </w:pPr>
      <w:bookmarkStart w:id="6" w:name="_Toc208512599"/>
      <w:r>
        <w:rPr>
          <w:rFonts w:ascii="Times New Roman" w:hAnsi="Times New Roman"/>
          <w:iCs/>
          <w:sz w:val="28"/>
          <w:szCs w:val="28"/>
        </w:rPr>
        <w:t>1.5.3.</w:t>
      </w:r>
      <w:r>
        <w:rPr>
          <w:rFonts w:ascii="Times New Roman" w:hAnsi="Times New Roman"/>
          <w:iCs/>
          <w:sz w:val="28"/>
          <w:szCs w:val="28"/>
          <w:lang w:val="en-US"/>
        </w:rPr>
        <w:t> </w:t>
      </w:r>
      <w:r w:rsidR="00CB628E" w:rsidRPr="004F7C5D">
        <w:rPr>
          <w:rFonts w:ascii="Times New Roman" w:hAnsi="Times New Roman"/>
          <w:iCs/>
          <w:sz w:val="28"/>
          <w:szCs w:val="28"/>
        </w:rPr>
        <w:t>Реализация в Рязанской области специализированных программ для больных с ССЗ</w:t>
      </w:r>
      <w:bookmarkEnd w:id="6"/>
      <w:r w:rsidR="00D774D5">
        <w:rPr>
          <w:rFonts w:ascii="Times New Roman" w:hAnsi="Times New Roman"/>
          <w:iCs/>
          <w:sz w:val="28"/>
          <w:szCs w:val="28"/>
        </w:rPr>
        <w:t>.</w:t>
      </w:r>
    </w:p>
    <w:p w:rsidR="00CB628E" w:rsidRPr="004F7C5D" w:rsidRDefault="00CB628E" w:rsidP="004F7C5D">
      <w:pPr>
        <w:ind w:firstLine="709"/>
        <w:jc w:val="both"/>
        <w:rPr>
          <w:rFonts w:ascii="Times New Roman" w:hAnsi="Times New Roman"/>
          <w:iCs/>
          <w:sz w:val="28"/>
          <w:szCs w:val="28"/>
        </w:rPr>
      </w:pPr>
      <w:r w:rsidRPr="004F7C5D">
        <w:rPr>
          <w:rFonts w:ascii="Times New Roman" w:hAnsi="Times New Roman"/>
          <w:iCs/>
          <w:sz w:val="28"/>
          <w:szCs w:val="28"/>
        </w:rPr>
        <w:t xml:space="preserve">Планируется в 2024 году запуск региональной программы для пациентов высокого риска </w:t>
      </w:r>
      <w:proofErr w:type="gramStart"/>
      <w:r w:rsidRPr="004F7C5D">
        <w:rPr>
          <w:rFonts w:ascii="Times New Roman" w:hAnsi="Times New Roman"/>
          <w:iCs/>
          <w:sz w:val="28"/>
          <w:szCs w:val="28"/>
        </w:rPr>
        <w:t>сердечно-сосудистых</w:t>
      </w:r>
      <w:proofErr w:type="gramEnd"/>
      <w:r w:rsidRPr="004F7C5D">
        <w:rPr>
          <w:rFonts w:ascii="Times New Roman" w:hAnsi="Times New Roman"/>
          <w:iCs/>
          <w:sz w:val="28"/>
          <w:szCs w:val="28"/>
        </w:rPr>
        <w:t xml:space="preserve"> осложнений. Другие специализированные программы отсутствуют. Это связано с периодом пандемии </w:t>
      </w:r>
      <w:r w:rsidRPr="004F7C5D">
        <w:rPr>
          <w:rFonts w:ascii="Times New Roman" w:hAnsi="Times New Roman"/>
          <w:iCs/>
          <w:sz w:val="28"/>
          <w:szCs w:val="28"/>
          <w:lang w:val="en-US"/>
        </w:rPr>
        <w:t>COVID</w:t>
      </w:r>
      <w:r w:rsidRPr="004F7C5D">
        <w:rPr>
          <w:rFonts w:ascii="Times New Roman" w:hAnsi="Times New Roman"/>
          <w:iCs/>
          <w:sz w:val="28"/>
          <w:szCs w:val="28"/>
        </w:rPr>
        <w:t>-19 и отсутствием сре</w:t>
      </w:r>
      <w:proofErr w:type="gramStart"/>
      <w:r w:rsidRPr="004F7C5D">
        <w:rPr>
          <w:rFonts w:ascii="Times New Roman" w:hAnsi="Times New Roman"/>
          <w:iCs/>
          <w:sz w:val="28"/>
          <w:szCs w:val="28"/>
        </w:rPr>
        <w:t>дств дл</w:t>
      </w:r>
      <w:proofErr w:type="gramEnd"/>
      <w:r w:rsidRPr="004F7C5D">
        <w:rPr>
          <w:rFonts w:ascii="Times New Roman" w:hAnsi="Times New Roman"/>
          <w:iCs/>
          <w:sz w:val="28"/>
          <w:szCs w:val="28"/>
        </w:rPr>
        <w:t>я их создания.</w:t>
      </w:r>
    </w:p>
    <w:p w:rsidR="00CB628E" w:rsidRPr="004F7C5D" w:rsidRDefault="00CB628E" w:rsidP="004F7C5D">
      <w:pPr>
        <w:ind w:firstLine="709"/>
        <w:jc w:val="both"/>
        <w:rPr>
          <w:rFonts w:ascii="Times New Roman" w:hAnsi="Times New Roman"/>
          <w:iCs/>
          <w:sz w:val="28"/>
          <w:szCs w:val="28"/>
        </w:rPr>
      </w:pPr>
      <w:proofErr w:type="gramStart"/>
      <w:r w:rsidRPr="004F7C5D">
        <w:rPr>
          <w:rFonts w:ascii="Times New Roman" w:hAnsi="Times New Roman"/>
          <w:iCs/>
          <w:sz w:val="28"/>
          <w:szCs w:val="28"/>
        </w:rPr>
        <w:lastRenderedPageBreak/>
        <w:t>В рамках реализации национального проекта «Здравоохранение» в Рязанской области проведена 1</w:t>
      </w:r>
      <w:r w:rsidR="002E01F3">
        <w:rPr>
          <w:rFonts w:ascii="Times New Roman" w:hAnsi="Times New Roman"/>
          <w:iCs/>
          <w:sz w:val="28"/>
          <w:szCs w:val="28"/>
        </w:rPr>
        <w:t> </w:t>
      </w:r>
      <w:r w:rsidRPr="004F7C5D">
        <w:rPr>
          <w:rFonts w:ascii="Times New Roman" w:hAnsi="Times New Roman"/>
          <w:iCs/>
          <w:sz w:val="28"/>
          <w:szCs w:val="28"/>
        </w:rPr>
        <w:t xml:space="preserve">401 массовая акция для населения </w:t>
      </w:r>
      <w:r w:rsidR="002E01F3">
        <w:rPr>
          <w:rFonts w:ascii="Times New Roman" w:hAnsi="Times New Roman"/>
          <w:iCs/>
          <w:sz w:val="28"/>
          <w:szCs w:val="28"/>
        </w:rPr>
        <w:t>–</w:t>
      </w:r>
      <w:r w:rsidRPr="004F7C5D">
        <w:rPr>
          <w:rFonts w:ascii="Times New Roman" w:hAnsi="Times New Roman"/>
          <w:iCs/>
          <w:sz w:val="28"/>
          <w:szCs w:val="28"/>
        </w:rPr>
        <w:t xml:space="preserve"> «Всемирный день здоровья», «Оцени свое здоровье», «Время заняться спортом», «Измерь свое артериальное давление», «Все на диспансеризацию» и другие, которые проводились в торгово-развлекательных центрах, спортивных площадках и площадях, приняло участие (по уточненным данным) более 49</w:t>
      </w:r>
      <w:r w:rsidR="002E01F3">
        <w:rPr>
          <w:rFonts w:ascii="Times New Roman" w:hAnsi="Times New Roman"/>
          <w:iCs/>
          <w:sz w:val="28"/>
          <w:szCs w:val="28"/>
        </w:rPr>
        <w:t> </w:t>
      </w:r>
      <w:r w:rsidRPr="004F7C5D">
        <w:rPr>
          <w:rFonts w:ascii="Times New Roman" w:hAnsi="Times New Roman"/>
          <w:iCs/>
          <w:sz w:val="28"/>
          <w:szCs w:val="28"/>
        </w:rPr>
        <w:t>545 человек.</w:t>
      </w:r>
      <w:proofErr w:type="gramEnd"/>
    </w:p>
    <w:p w:rsidR="00CB628E" w:rsidRPr="004F7C5D" w:rsidRDefault="00CB628E" w:rsidP="004F7C5D">
      <w:pPr>
        <w:ind w:firstLine="709"/>
        <w:jc w:val="both"/>
        <w:rPr>
          <w:rFonts w:ascii="Times New Roman" w:hAnsi="Times New Roman"/>
          <w:iCs/>
          <w:sz w:val="28"/>
          <w:szCs w:val="28"/>
        </w:rPr>
      </w:pPr>
      <w:r w:rsidRPr="004F7C5D">
        <w:rPr>
          <w:rFonts w:ascii="Times New Roman" w:hAnsi="Times New Roman"/>
          <w:iCs/>
          <w:sz w:val="28"/>
          <w:szCs w:val="28"/>
        </w:rPr>
        <w:t xml:space="preserve">«Прогулка с врачом». В 2024 году проведено 18 выходов, в проекте приняло участие 461 человек. </w:t>
      </w:r>
    </w:p>
    <w:p w:rsidR="00CB628E" w:rsidRPr="004F7C5D" w:rsidRDefault="00CB628E" w:rsidP="004F7C5D">
      <w:pPr>
        <w:ind w:firstLine="709"/>
        <w:jc w:val="both"/>
        <w:rPr>
          <w:rFonts w:ascii="Times New Roman" w:hAnsi="Times New Roman"/>
          <w:iCs/>
          <w:sz w:val="28"/>
          <w:szCs w:val="28"/>
        </w:rPr>
      </w:pPr>
      <w:r w:rsidRPr="004F7C5D">
        <w:rPr>
          <w:rFonts w:ascii="Times New Roman" w:hAnsi="Times New Roman"/>
          <w:iCs/>
          <w:sz w:val="28"/>
          <w:szCs w:val="28"/>
        </w:rPr>
        <w:t>В 2022 году проведено более 100 выездов в медицинские организации по организации профилактики хронических неинфекционных заболеваний и формированию здорового образа жизни, дано 5</w:t>
      </w:r>
      <w:r w:rsidR="002E01F3">
        <w:rPr>
          <w:rFonts w:ascii="Times New Roman" w:hAnsi="Times New Roman"/>
          <w:iCs/>
          <w:sz w:val="28"/>
          <w:szCs w:val="28"/>
        </w:rPr>
        <w:t> </w:t>
      </w:r>
      <w:r w:rsidRPr="004F7C5D">
        <w:rPr>
          <w:rFonts w:ascii="Times New Roman" w:hAnsi="Times New Roman"/>
          <w:iCs/>
          <w:sz w:val="28"/>
          <w:szCs w:val="28"/>
        </w:rPr>
        <w:t>434 методических консультации, подготовлено 10 методических материалов.</w:t>
      </w:r>
    </w:p>
    <w:p w:rsidR="00CB628E" w:rsidRPr="004F7C5D" w:rsidRDefault="00CB628E" w:rsidP="004F7C5D">
      <w:pPr>
        <w:ind w:firstLine="709"/>
        <w:jc w:val="both"/>
        <w:rPr>
          <w:rFonts w:ascii="Times New Roman" w:hAnsi="Times New Roman"/>
          <w:iCs/>
          <w:sz w:val="28"/>
          <w:szCs w:val="28"/>
        </w:rPr>
      </w:pPr>
      <w:r w:rsidRPr="004F7C5D">
        <w:rPr>
          <w:rFonts w:ascii="Times New Roman" w:hAnsi="Times New Roman"/>
          <w:iCs/>
          <w:sz w:val="28"/>
          <w:szCs w:val="28"/>
        </w:rPr>
        <w:t>Работа медицинских организаций по профилактике представлена в таблице ниже.</w:t>
      </w:r>
    </w:p>
    <w:p w:rsidR="00CB628E" w:rsidRPr="004F7C5D" w:rsidRDefault="00CB628E" w:rsidP="004F7C5D">
      <w:pPr>
        <w:ind w:firstLine="709"/>
        <w:jc w:val="both"/>
        <w:rPr>
          <w:rFonts w:ascii="Times New Roman" w:hAnsi="Times New Roman"/>
          <w:sz w:val="16"/>
          <w:szCs w:val="16"/>
        </w:rPr>
      </w:pPr>
    </w:p>
    <w:p w:rsidR="004F7C5D" w:rsidRPr="006400BF" w:rsidRDefault="00147FBD" w:rsidP="004F7C5D">
      <w:pPr>
        <w:jc w:val="right"/>
        <w:rPr>
          <w:rFonts w:ascii="Times New Roman" w:hAnsi="Times New Roman"/>
          <w:iCs/>
          <w:sz w:val="28"/>
          <w:szCs w:val="28"/>
        </w:rPr>
      </w:pPr>
      <w:r w:rsidRPr="004F7C5D">
        <w:rPr>
          <w:rFonts w:ascii="Times New Roman" w:hAnsi="Times New Roman"/>
          <w:iCs/>
          <w:sz w:val="28"/>
          <w:szCs w:val="28"/>
        </w:rPr>
        <w:t>Таблица №</w:t>
      </w:r>
      <w:r w:rsidR="00CB628E" w:rsidRPr="004F7C5D">
        <w:rPr>
          <w:rFonts w:ascii="Times New Roman" w:hAnsi="Times New Roman"/>
          <w:iCs/>
          <w:sz w:val="28"/>
          <w:szCs w:val="28"/>
        </w:rPr>
        <w:t xml:space="preserve"> 43</w:t>
      </w:r>
    </w:p>
    <w:p w:rsidR="004F7C5D" w:rsidRPr="006400BF" w:rsidRDefault="004F7C5D" w:rsidP="004F7C5D">
      <w:pPr>
        <w:jc w:val="center"/>
        <w:rPr>
          <w:rFonts w:ascii="Times New Roman" w:hAnsi="Times New Roman"/>
          <w:iCs/>
          <w:sz w:val="16"/>
          <w:szCs w:val="16"/>
        </w:rPr>
      </w:pPr>
    </w:p>
    <w:p w:rsidR="004F7C5D" w:rsidRPr="006400BF" w:rsidRDefault="00CB628E" w:rsidP="004F7C5D">
      <w:pPr>
        <w:jc w:val="center"/>
        <w:rPr>
          <w:rFonts w:ascii="Times New Roman" w:hAnsi="Times New Roman"/>
          <w:iCs/>
          <w:sz w:val="28"/>
          <w:szCs w:val="28"/>
        </w:rPr>
      </w:pPr>
      <w:r w:rsidRPr="004F7C5D">
        <w:rPr>
          <w:rFonts w:ascii="Times New Roman" w:hAnsi="Times New Roman"/>
          <w:iCs/>
          <w:sz w:val="28"/>
          <w:szCs w:val="28"/>
        </w:rPr>
        <w:t xml:space="preserve">Профилактическая деятельность </w:t>
      </w:r>
      <w:proofErr w:type="gramStart"/>
      <w:r w:rsidRPr="004F7C5D">
        <w:rPr>
          <w:rFonts w:ascii="Times New Roman" w:hAnsi="Times New Roman"/>
          <w:iCs/>
          <w:sz w:val="28"/>
          <w:szCs w:val="28"/>
        </w:rPr>
        <w:t>профилактической</w:t>
      </w:r>
      <w:proofErr w:type="gramEnd"/>
    </w:p>
    <w:p w:rsidR="00CB628E" w:rsidRPr="004F7C5D" w:rsidRDefault="00CB628E" w:rsidP="004F7C5D">
      <w:pPr>
        <w:jc w:val="center"/>
        <w:rPr>
          <w:rFonts w:ascii="Times New Roman" w:hAnsi="Times New Roman"/>
          <w:iCs/>
          <w:sz w:val="28"/>
          <w:szCs w:val="28"/>
        </w:rPr>
      </w:pPr>
      <w:r w:rsidRPr="004F7C5D">
        <w:rPr>
          <w:rFonts w:ascii="Times New Roman" w:hAnsi="Times New Roman"/>
          <w:iCs/>
          <w:sz w:val="28"/>
          <w:szCs w:val="28"/>
        </w:rPr>
        <w:t>службы региона в 2024 г.</w:t>
      </w:r>
    </w:p>
    <w:p w:rsidR="004F7C5D" w:rsidRPr="004F7C5D" w:rsidRDefault="004F7C5D" w:rsidP="004F7C5D">
      <w:pPr>
        <w:jc w:val="center"/>
        <w:rPr>
          <w:rFonts w:ascii="Times New Roman" w:hAnsi="Times New Roman"/>
          <w:sz w:val="16"/>
          <w:szCs w:val="16"/>
        </w:rPr>
      </w:pPr>
    </w:p>
    <w:tbl>
      <w:tblPr>
        <w:tblW w:w="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1"/>
        <w:gridCol w:w="1262"/>
      </w:tblGrid>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 xml:space="preserve">Наименование </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Всего</w:t>
            </w:r>
          </w:p>
        </w:tc>
      </w:tr>
      <w:tr w:rsidR="00CB628E" w:rsidRPr="004F7C5D" w:rsidTr="004F7C5D">
        <w:trPr>
          <w:trHeight w:val="317"/>
          <w:jc w:val="center"/>
        </w:trPr>
        <w:tc>
          <w:tcPr>
            <w:tcW w:w="7971" w:type="dxa"/>
            <w:tcBorders>
              <w:top w:val="single" w:sz="4" w:space="0" w:color="000000"/>
              <w:left w:val="single" w:sz="4" w:space="0" w:color="000000"/>
              <w:bottom w:val="single" w:sz="4" w:space="0" w:color="000000"/>
              <w:right w:val="single" w:sz="4" w:space="0" w:color="000000"/>
            </w:tcBorders>
            <w:vAlign w:val="center"/>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2</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Число лиц, обученных основам здорового образа жизни, чел.</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124687</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 xml:space="preserve">Число медицинских работников, обученных методике профилактики заболеваний и укрепления здоровья, чел. </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7088</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Число пациентов, обученных в «школах» всего, чел.</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82641</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в том числе: школе для беременных</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6567</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с сердечной недостаточностью</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309</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на хроническом диализе</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493</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артериальной гипертензией</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7513</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с заболеванием суставов и позвоночника</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19</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бронхиальной астмой</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1521</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сахарным диабетом</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5068</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здорового образа жизни</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49223</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proofErr w:type="gramStart"/>
            <w:r w:rsidRPr="004F7C5D">
              <w:rPr>
                <w:rFonts w:ascii="Times New Roman" w:hAnsi="Times New Roman"/>
                <w:sz w:val="24"/>
                <w:szCs w:val="24"/>
              </w:rPr>
              <w:t>школе для пациентов с ИБС и перенесших острый ИМ</w:t>
            </w:r>
            <w:proofErr w:type="gramEnd"/>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2409</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школе для пациентов, перенесших ОНМК</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916</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прочих школах</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8603</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Число проведенных массовых мероприятий, ед.</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535</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Число лиц, участвующих в мероприятиях, чел.</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27568</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Число школ для родителей, дети которых больны хроническими заболеваниями, ед.</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10</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из них для родителей детей в возрасте 0-2 года включительно</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2</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662DEA">
            <w:pPr>
              <w:spacing w:line="228" w:lineRule="auto"/>
              <w:rPr>
                <w:rFonts w:ascii="Times New Roman" w:hAnsi="Times New Roman"/>
                <w:sz w:val="24"/>
                <w:szCs w:val="24"/>
              </w:rPr>
            </w:pPr>
            <w:r w:rsidRPr="004F7C5D">
              <w:rPr>
                <w:rFonts w:ascii="Times New Roman" w:hAnsi="Times New Roman"/>
                <w:sz w:val="24"/>
                <w:szCs w:val="24"/>
              </w:rPr>
              <w:t>Число детей, родители (законные представители) которых прошли обучение в «школах», чел</w:t>
            </w:r>
            <w:r w:rsidR="00662DEA">
              <w:rPr>
                <w:rFonts w:ascii="Times New Roman" w:hAnsi="Times New Roman"/>
                <w:sz w:val="24"/>
                <w:szCs w:val="24"/>
              </w:rPr>
              <w:t>.</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1054</w:t>
            </w:r>
          </w:p>
        </w:tc>
      </w:tr>
      <w:tr w:rsidR="00CB628E" w:rsidRPr="004F7C5D" w:rsidTr="004F7C5D">
        <w:trPr>
          <w:jc w:val="center"/>
        </w:trPr>
        <w:tc>
          <w:tcPr>
            <w:tcW w:w="7971"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rPr>
                <w:rFonts w:ascii="Times New Roman" w:hAnsi="Times New Roman"/>
                <w:sz w:val="24"/>
                <w:szCs w:val="24"/>
              </w:rPr>
            </w:pPr>
            <w:r w:rsidRPr="004F7C5D">
              <w:rPr>
                <w:rFonts w:ascii="Times New Roman" w:hAnsi="Times New Roman"/>
                <w:sz w:val="24"/>
                <w:szCs w:val="24"/>
              </w:rPr>
              <w:t>из них детей в возрасте 0-2 года включительно</w:t>
            </w:r>
          </w:p>
        </w:tc>
        <w:tc>
          <w:tcPr>
            <w:tcW w:w="1259" w:type="dxa"/>
            <w:tcBorders>
              <w:top w:val="single" w:sz="4" w:space="0" w:color="000000"/>
              <w:left w:val="single" w:sz="4" w:space="0" w:color="000000"/>
              <w:bottom w:val="single" w:sz="4" w:space="0" w:color="000000"/>
              <w:right w:val="single" w:sz="4" w:space="0" w:color="000000"/>
            </w:tcBorders>
          </w:tcPr>
          <w:p w:rsidR="00CB628E" w:rsidRPr="004F7C5D" w:rsidRDefault="00CB628E" w:rsidP="004F7C5D">
            <w:pPr>
              <w:spacing w:line="228" w:lineRule="auto"/>
              <w:jc w:val="center"/>
              <w:rPr>
                <w:rFonts w:ascii="Times New Roman" w:hAnsi="Times New Roman"/>
                <w:sz w:val="24"/>
                <w:szCs w:val="24"/>
              </w:rPr>
            </w:pPr>
            <w:r w:rsidRPr="004F7C5D">
              <w:rPr>
                <w:rFonts w:ascii="Times New Roman" w:hAnsi="Times New Roman"/>
                <w:sz w:val="24"/>
                <w:szCs w:val="24"/>
              </w:rPr>
              <w:t>83</w:t>
            </w:r>
          </w:p>
        </w:tc>
      </w:tr>
    </w:tbl>
    <w:p w:rsidR="00CB628E" w:rsidRPr="00662DEA" w:rsidRDefault="00CB628E" w:rsidP="00CB628E">
      <w:pPr>
        <w:spacing w:line="276" w:lineRule="auto"/>
        <w:jc w:val="both"/>
        <w:rPr>
          <w:rFonts w:ascii="Times New Roman" w:hAnsi="Times New Roman"/>
          <w:sz w:val="6"/>
          <w:szCs w:val="6"/>
        </w:rPr>
      </w:pPr>
    </w:p>
    <w:p w:rsidR="00CB628E" w:rsidRPr="004F7C5D" w:rsidRDefault="00CB628E" w:rsidP="004F7C5D">
      <w:pPr>
        <w:widowControl w:val="0"/>
        <w:ind w:firstLine="709"/>
        <w:jc w:val="both"/>
        <w:rPr>
          <w:rFonts w:ascii="Times New Roman" w:hAnsi="Times New Roman"/>
          <w:sz w:val="28"/>
          <w:szCs w:val="28"/>
          <w:lang w:eastAsia="zh-CN"/>
        </w:rPr>
      </w:pPr>
      <w:r w:rsidRPr="004F7C5D">
        <w:rPr>
          <w:rFonts w:ascii="Times New Roman" w:hAnsi="Times New Roman"/>
          <w:sz w:val="28"/>
          <w:szCs w:val="28"/>
          <w:lang w:eastAsia="zh-CN"/>
        </w:rPr>
        <w:t>Продолжается проект «Здоровое сердце» на территории Рязанской области. В качестве целей проекта было определено увеличение количества лиц, вовлеченных в здоровый образ жизни</w:t>
      </w:r>
      <w:r w:rsidR="002E01F3">
        <w:rPr>
          <w:rFonts w:ascii="Times New Roman" w:hAnsi="Times New Roman"/>
          <w:sz w:val="28"/>
          <w:szCs w:val="28"/>
          <w:lang w:eastAsia="zh-CN"/>
        </w:rPr>
        <w:t>,</w:t>
      </w:r>
      <w:r w:rsidRPr="004F7C5D">
        <w:rPr>
          <w:rFonts w:ascii="Times New Roman" w:hAnsi="Times New Roman"/>
          <w:sz w:val="28"/>
          <w:szCs w:val="28"/>
          <w:lang w:eastAsia="zh-CN"/>
        </w:rPr>
        <w:t xml:space="preserve"> на 20,4%, количества лиц, знающих о первых признаках инсульта и инфаркта</w:t>
      </w:r>
      <w:r w:rsidR="002E01F3">
        <w:rPr>
          <w:rFonts w:ascii="Times New Roman" w:hAnsi="Times New Roman"/>
          <w:sz w:val="28"/>
          <w:szCs w:val="28"/>
          <w:lang w:eastAsia="zh-CN"/>
        </w:rPr>
        <w:t>,</w:t>
      </w:r>
      <w:r w:rsidRPr="004F7C5D">
        <w:rPr>
          <w:rFonts w:ascii="Times New Roman" w:hAnsi="Times New Roman"/>
          <w:sz w:val="28"/>
          <w:szCs w:val="28"/>
          <w:lang w:eastAsia="zh-CN"/>
        </w:rPr>
        <w:t xml:space="preserve"> – на 16%, количества </w:t>
      </w:r>
      <w:r w:rsidRPr="004F7C5D">
        <w:rPr>
          <w:rFonts w:ascii="Times New Roman" w:hAnsi="Times New Roman"/>
          <w:sz w:val="28"/>
          <w:szCs w:val="28"/>
          <w:lang w:eastAsia="zh-CN"/>
        </w:rPr>
        <w:lastRenderedPageBreak/>
        <w:t>лиц, отказавшихся от курения</w:t>
      </w:r>
      <w:r w:rsidR="002E01F3">
        <w:rPr>
          <w:rFonts w:ascii="Times New Roman" w:hAnsi="Times New Roman"/>
          <w:sz w:val="28"/>
          <w:szCs w:val="28"/>
          <w:lang w:eastAsia="zh-CN"/>
        </w:rPr>
        <w:t>,</w:t>
      </w:r>
      <w:r w:rsidRPr="004F7C5D">
        <w:rPr>
          <w:rFonts w:ascii="Times New Roman" w:hAnsi="Times New Roman"/>
          <w:sz w:val="28"/>
          <w:szCs w:val="28"/>
          <w:lang w:eastAsia="zh-CN"/>
        </w:rPr>
        <w:t xml:space="preserve"> – 1,9%, количества лиц, контролирующих свое артериальное давление</w:t>
      </w:r>
      <w:r w:rsidR="002E01F3">
        <w:rPr>
          <w:rFonts w:ascii="Times New Roman" w:hAnsi="Times New Roman"/>
          <w:sz w:val="28"/>
          <w:szCs w:val="28"/>
          <w:lang w:eastAsia="zh-CN"/>
        </w:rPr>
        <w:t>,</w:t>
      </w:r>
      <w:r w:rsidRPr="004F7C5D">
        <w:rPr>
          <w:rFonts w:ascii="Times New Roman" w:hAnsi="Times New Roman"/>
          <w:sz w:val="28"/>
          <w:szCs w:val="28"/>
          <w:lang w:eastAsia="zh-CN"/>
        </w:rPr>
        <w:t xml:space="preserve"> – 4,5%. </w:t>
      </w:r>
    </w:p>
    <w:p w:rsidR="00CB628E" w:rsidRPr="004F7C5D" w:rsidRDefault="00CB628E" w:rsidP="004F7C5D">
      <w:pPr>
        <w:widowControl w:val="0"/>
        <w:ind w:firstLine="709"/>
        <w:jc w:val="both"/>
        <w:rPr>
          <w:rFonts w:ascii="Times New Roman" w:hAnsi="Times New Roman"/>
          <w:sz w:val="28"/>
          <w:szCs w:val="28"/>
          <w:lang w:eastAsia="zh-CN"/>
        </w:rPr>
      </w:pPr>
      <w:r w:rsidRPr="004F7C5D">
        <w:rPr>
          <w:rFonts w:ascii="Times New Roman" w:hAnsi="Times New Roman"/>
          <w:sz w:val="28"/>
          <w:szCs w:val="28"/>
          <w:lang w:eastAsia="zh-CN"/>
        </w:rPr>
        <w:t xml:space="preserve">Кроме того, мероприятие способствует увеличению приверженности к терапии пациентов, перенесших </w:t>
      </w:r>
      <w:proofErr w:type="gramStart"/>
      <w:r w:rsidRPr="004F7C5D">
        <w:rPr>
          <w:rFonts w:ascii="Times New Roman" w:hAnsi="Times New Roman"/>
          <w:sz w:val="28"/>
          <w:szCs w:val="28"/>
          <w:lang w:eastAsia="zh-CN"/>
        </w:rPr>
        <w:t>сердечно-сосудистые</w:t>
      </w:r>
      <w:proofErr w:type="gramEnd"/>
      <w:r w:rsidRPr="004F7C5D">
        <w:rPr>
          <w:rFonts w:ascii="Times New Roman" w:hAnsi="Times New Roman"/>
          <w:sz w:val="28"/>
          <w:szCs w:val="28"/>
          <w:lang w:eastAsia="zh-CN"/>
        </w:rPr>
        <w:t xml:space="preserve"> катастрофы. </w:t>
      </w:r>
      <w:proofErr w:type="gramStart"/>
      <w:r w:rsidRPr="004F7C5D">
        <w:rPr>
          <w:rFonts w:ascii="Times New Roman" w:hAnsi="Times New Roman"/>
          <w:sz w:val="28"/>
          <w:szCs w:val="28"/>
          <w:lang w:eastAsia="zh-CN"/>
        </w:rPr>
        <w:t>Учитывая краткосрочность проекта цели по снижению смертности не ставились и рассматривались</w:t>
      </w:r>
      <w:proofErr w:type="gramEnd"/>
      <w:r w:rsidRPr="004F7C5D">
        <w:rPr>
          <w:rFonts w:ascii="Times New Roman" w:hAnsi="Times New Roman"/>
          <w:sz w:val="28"/>
          <w:szCs w:val="28"/>
          <w:lang w:eastAsia="zh-CN"/>
        </w:rPr>
        <w:t xml:space="preserve"> только, если он будет пролонгирован. </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z w:val="28"/>
          <w:szCs w:val="28"/>
        </w:rPr>
        <w:t xml:space="preserve">Мероприятия проекта включали массивную пиар-компанию, посвященную здоровому образу жизни. Работа не ограничивалась только рекламными роликами, демонстрируемыми на телевидение, выпуском статей в печатных изданиях и созданием радиопередач. Также проводились мероприятия на открытом воздухе и в парках областного и районных центров. Они включали в себя мастер-классы по терренкуру, оценку риска развития фатальных и не фатальных </w:t>
      </w:r>
      <w:proofErr w:type="gramStart"/>
      <w:r w:rsidRPr="004F7C5D">
        <w:rPr>
          <w:rFonts w:ascii="Times New Roman" w:hAnsi="Times New Roman"/>
          <w:sz w:val="28"/>
          <w:szCs w:val="28"/>
        </w:rPr>
        <w:t>сердечно-сосудистых</w:t>
      </w:r>
      <w:proofErr w:type="gramEnd"/>
      <w:r w:rsidRPr="004F7C5D">
        <w:rPr>
          <w:rFonts w:ascii="Times New Roman" w:hAnsi="Times New Roman"/>
          <w:sz w:val="28"/>
          <w:szCs w:val="28"/>
        </w:rPr>
        <w:t xml:space="preserve"> событий, консультирование пациентов с ССЗ. В деревнях и других небольших населенных пунктах проводились акции по информированию и обследованию населения на наличие неинфекционных заболеваний и факторов риска. В медицинских организациях проводились школы по </w:t>
      </w:r>
      <w:proofErr w:type="gramStart"/>
      <w:r w:rsidRPr="004F7C5D">
        <w:rPr>
          <w:rFonts w:ascii="Times New Roman" w:hAnsi="Times New Roman"/>
          <w:sz w:val="28"/>
          <w:szCs w:val="28"/>
        </w:rPr>
        <w:t>контролю за</w:t>
      </w:r>
      <w:proofErr w:type="gramEnd"/>
      <w:r w:rsidRPr="004F7C5D">
        <w:rPr>
          <w:rFonts w:ascii="Times New Roman" w:hAnsi="Times New Roman"/>
          <w:sz w:val="28"/>
          <w:szCs w:val="28"/>
        </w:rPr>
        <w:t xml:space="preserve"> артериальным давлением, липидными показателями и управлению рисками при коморбидности. </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z w:val="28"/>
          <w:szCs w:val="28"/>
        </w:rPr>
        <w:t xml:space="preserve">В рамках мероприятий «Здоровое сердце – 2024» проводился диктант, призванный напомнить о факторах риска населению старше 18 лет. Он проводился во всех районах области в библиотеках или других общественных пространствах. Кроме того, ряд предприятий также участвовал в этом мероприятии. </w:t>
      </w:r>
    </w:p>
    <w:p w:rsidR="00CB628E" w:rsidRPr="004F7C5D" w:rsidRDefault="00CB628E" w:rsidP="004F7C5D">
      <w:pPr>
        <w:ind w:firstLine="709"/>
        <w:jc w:val="both"/>
        <w:rPr>
          <w:rFonts w:ascii="Times New Roman" w:hAnsi="Times New Roman"/>
          <w:sz w:val="28"/>
          <w:szCs w:val="28"/>
        </w:rPr>
      </w:pPr>
      <w:r w:rsidRPr="004F7C5D">
        <w:rPr>
          <w:rFonts w:ascii="Times New Roman" w:hAnsi="Times New Roman"/>
          <w:sz w:val="28"/>
          <w:szCs w:val="28"/>
        </w:rPr>
        <w:t>Другими результатами пилотного проекта «Здоровое сердце» были:</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о</w:t>
      </w:r>
      <w:r w:rsidR="00CB628E" w:rsidRPr="004F7C5D">
        <w:rPr>
          <w:rFonts w:ascii="Times New Roman" w:hAnsi="Times New Roman"/>
          <w:sz w:val="28"/>
          <w:szCs w:val="28"/>
        </w:rPr>
        <w:t>хват аудитории (увидевшие хотя бы один раз) – 280 000-320 000 человек;</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р</w:t>
      </w:r>
      <w:r w:rsidR="00CB628E" w:rsidRPr="004F7C5D">
        <w:rPr>
          <w:rFonts w:ascii="Times New Roman" w:hAnsi="Times New Roman"/>
          <w:sz w:val="28"/>
          <w:szCs w:val="28"/>
        </w:rPr>
        <w:t>оздано более 10 000 информационных материалов, посвященных профилактике и признакам инсульта и инфаркта;</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п</w:t>
      </w:r>
      <w:r w:rsidR="00CB628E" w:rsidRPr="004F7C5D">
        <w:rPr>
          <w:rFonts w:ascii="Times New Roman" w:hAnsi="Times New Roman"/>
          <w:sz w:val="28"/>
          <w:szCs w:val="28"/>
        </w:rPr>
        <w:t>осетило мастер-классы по терренкуру более 150 человек;</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п</w:t>
      </w:r>
      <w:r w:rsidR="00CB628E" w:rsidRPr="004F7C5D">
        <w:rPr>
          <w:rFonts w:ascii="Times New Roman" w:hAnsi="Times New Roman"/>
          <w:sz w:val="28"/>
          <w:szCs w:val="28"/>
        </w:rPr>
        <w:t>роведено эфиров на телевидение, радио, в социальных сетях – 19;</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в</w:t>
      </w:r>
      <w:r w:rsidR="00CB628E" w:rsidRPr="004F7C5D">
        <w:rPr>
          <w:rFonts w:ascii="Times New Roman" w:hAnsi="Times New Roman"/>
          <w:sz w:val="28"/>
          <w:szCs w:val="28"/>
        </w:rPr>
        <w:t>ыпущено статей о здоровом образе жизни – 22;</w:t>
      </w:r>
    </w:p>
    <w:p w:rsidR="00CB628E" w:rsidRPr="006400BF" w:rsidRDefault="006400BF" w:rsidP="006400BF">
      <w:pPr>
        <w:tabs>
          <w:tab w:val="left" w:pos="966"/>
        </w:tabs>
        <w:ind w:firstLine="709"/>
        <w:contextualSpacing/>
        <w:jc w:val="both"/>
        <w:rPr>
          <w:rFonts w:ascii="Times New Roman" w:hAnsi="Times New Roman"/>
          <w:spacing w:val="-4"/>
          <w:sz w:val="28"/>
          <w:szCs w:val="28"/>
        </w:rPr>
      </w:pPr>
      <w:r w:rsidRPr="006400BF">
        <w:rPr>
          <w:rFonts w:ascii="Times New Roman" w:hAnsi="Times New Roman"/>
          <w:spacing w:val="-4"/>
          <w:sz w:val="28"/>
          <w:szCs w:val="28"/>
        </w:rPr>
        <w:t>- п</w:t>
      </w:r>
      <w:r w:rsidR="00CB628E" w:rsidRPr="006400BF">
        <w:rPr>
          <w:rFonts w:ascii="Times New Roman" w:hAnsi="Times New Roman"/>
          <w:spacing w:val="-4"/>
          <w:sz w:val="28"/>
          <w:szCs w:val="28"/>
        </w:rPr>
        <w:t>рошли обучение в очном формате и формате онлайн – 193 фельдшера;</w:t>
      </w:r>
    </w:p>
    <w:p w:rsidR="00CB628E" w:rsidRPr="004F7C5D" w:rsidRDefault="006400BF" w:rsidP="006400BF">
      <w:pPr>
        <w:tabs>
          <w:tab w:val="left" w:pos="966"/>
        </w:tabs>
        <w:ind w:firstLine="709"/>
        <w:contextualSpacing/>
        <w:jc w:val="both"/>
        <w:rPr>
          <w:rFonts w:ascii="Times New Roman" w:hAnsi="Times New Roman"/>
          <w:sz w:val="28"/>
          <w:szCs w:val="28"/>
        </w:rPr>
      </w:pPr>
      <w:r w:rsidRPr="002E01F3">
        <w:rPr>
          <w:rFonts w:ascii="Times New Roman" w:hAnsi="Times New Roman"/>
          <w:spacing w:val="-2"/>
          <w:sz w:val="28"/>
          <w:szCs w:val="28"/>
        </w:rPr>
        <w:t>- п</w:t>
      </w:r>
      <w:r w:rsidR="00CB628E" w:rsidRPr="002E01F3">
        <w:rPr>
          <w:rFonts w:ascii="Times New Roman" w:hAnsi="Times New Roman"/>
          <w:spacing w:val="-2"/>
          <w:sz w:val="28"/>
          <w:szCs w:val="28"/>
        </w:rPr>
        <w:t xml:space="preserve">рошли дополнительное </w:t>
      </w:r>
      <w:proofErr w:type="gramStart"/>
      <w:r w:rsidR="00CB628E" w:rsidRPr="002E01F3">
        <w:rPr>
          <w:rFonts w:ascii="Times New Roman" w:hAnsi="Times New Roman"/>
          <w:spacing w:val="-2"/>
          <w:sz w:val="28"/>
          <w:szCs w:val="28"/>
        </w:rPr>
        <w:t>обучение по профилактике</w:t>
      </w:r>
      <w:proofErr w:type="gramEnd"/>
      <w:r w:rsidR="00CB628E" w:rsidRPr="002E01F3">
        <w:rPr>
          <w:rFonts w:ascii="Times New Roman" w:hAnsi="Times New Roman"/>
          <w:spacing w:val="-2"/>
          <w:sz w:val="28"/>
          <w:szCs w:val="28"/>
        </w:rPr>
        <w:t xml:space="preserve"> в рамках проекта –</w:t>
      </w:r>
      <w:r w:rsidR="00CB628E" w:rsidRPr="004F7C5D">
        <w:rPr>
          <w:rFonts w:ascii="Times New Roman" w:hAnsi="Times New Roman"/>
          <w:sz w:val="28"/>
          <w:szCs w:val="28"/>
        </w:rPr>
        <w:t xml:space="preserve"> 44 медицинских работников первичного звена;</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п</w:t>
      </w:r>
      <w:r w:rsidR="00CB628E" w:rsidRPr="004F7C5D">
        <w:rPr>
          <w:rFonts w:ascii="Times New Roman" w:hAnsi="Times New Roman"/>
          <w:sz w:val="28"/>
          <w:szCs w:val="28"/>
        </w:rPr>
        <w:t>овышение информированности о здоровом образе жизни – 4,0</w:t>
      </w:r>
      <w:r w:rsidR="000608B5">
        <w:rPr>
          <w:rFonts w:ascii="Times New Roman" w:hAnsi="Times New Roman"/>
          <w:sz w:val="28"/>
          <w:szCs w:val="28"/>
        </w:rPr>
        <w:t>%</w:t>
      </w:r>
      <w:r w:rsidR="00CB628E" w:rsidRPr="004F7C5D">
        <w:rPr>
          <w:rFonts w:ascii="Times New Roman" w:hAnsi="Times New Roman"/>
          <w:sz w:val="28"/>
          <w:szCs w:val="28"/>
        </w:rPr>
        <w:t>;</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п</w:t>
      </w:r>
      <w:r w:rsidR="00CB628E" w:rsidRPr="004F7C5D">
        <w:rPr>
          <w:rFonts w:ascii="Times New Roman" w:hAnsi="Times New Roman"/>
          <w:sz w:val="28"/>
          <w:szCs w:val="28"/>
        </w:rPr>
        <w:t>овышение информированности о физической активности – 6,1</w:t>
      </w:r>
      <w:r w:rsidR="000608B5">
        <w:rPr>
          <w:rFonts w:ascii="Times New Roman" w:hAnsi="Times New Roman"/>
          <w:sz w:val="28"/>
          <w:szCs w:val="28"/>
        </w:rPr>
        <w:t>%</w:t>
      </w:r>
      <w:r w:rsidR="00CB628E" w:rsidRPr="004F7C5D">
        <w:rPr>
          <w:rFonts w:ascii="Times New Roman" w:hAnsi="Times New Roman"/>
          <w:sz w:val="28"/>
          <w:szCs w:val="28"/>
        </w:rPr>
        <w:t>;</w:t>
      </w:r>
    </w:p>
    <w:p w:rsidR="00CB628E" w:rsidRPr="004F7C5D" w:rsidRDefault="006400BF" w:rsidP="006400BF">
      <w:pPr>
        <w:tabs>
          <w:tab w:val="left" w:pos="966"/>
        </w:tabs>
        <w:ind w:firstLine="709"/>
        <w:contextualSpacing/>
        <w:jc w:val="both"/>
        <w:rPr>
          <w:rFonts w:ascii="Times New Roman" w:hAnsi="Times New Roman"/>
          <w:sz w:val="28"/>
          <w:szCs w:val="28"/>
        </w:rPr>
      </w:pPr>
      <w:r>
        <w:rPr>
          <w:rFonts w:ascii="Times New Roman" w:hAnsi="Times New Roman"/>
          <w:sz w:val="28"/>
          <w:szCs w:val="28"/>
        </w:rPr>
        <w:t>- п</w:t>
      </w:r>
      <w:r w:rsidR="00CB628E" w:rsidRPr="004F7C5D">
        <w:rPr>
          <w:rFonts w:ascii="Times New Roman" w:hAnsi="Times New Roman"/>
          <w:sz w:val="28"/>
          <w:szCs w:val="28"/>
        </w:rPr>
        <w:t>овышение информированности об ожирении – 4,4</w:t>
      </w:r>
      <w:r w:rsidR="000608B5">
        <w:rPr>
          <w:rFonts w:ascii="Times New Roman" w:hAnsi="Times New Roman"/>
          <w:sz w:val="28"/>
          <w:szCs w:val="28"/>
        </w:rPr>
        <w:t>%</w:t>
      </w:r>
      <w:r w:rsidR="00CB628E" w:rsidRPr="004F7C5D">
        <w:rPr>
          <w:rFonts w:ascii="Times New Roman" w:hAnsi="Times New Roman"/>
          <w:sz w:val="28"/>
          <w:szCs w:val="28"/>
        </w:rPr>
        <w:t>.</w:t>
      </w:r>
    </w:p>
    <w:p w:rsidR="00CB628E" w:rsidRDefault="00CB628E" w:rsidP="004F7C5D">
      <w:pPr>
        <w:ind w:firstLine="709"/>
        <w:jc w:val="both"/>
        <w:rPr>
          <w:rFonts w:ascii="Times New Roman" w:hAnsi="Times New Roman"/>
          <w:sz w:val="28"/>
          <w:szCs w:val="28"/>
        </w:rPr>
      </w:pPr>
      <w:r w:rsidRPr="004F7C5D">
        <w:rPr>
          <w:rFonts w:ascii="Times New Roman" w:hAnsi="Times New Roman"/>
          <w:sz w:val="28"/>
          <w:szCs w:val="28"/>
        </w:rPr>
        <w:t>Следует отметить небольшую стоимость проекта, не превышающую 300 000 рублей.</w:t>
      </w:r>
    </w:p>
    <w:p w:rsidR="002E01F3" w:rsidRPr="002E01F3" w:rsidRDefault="002E01F3" w:rsidP="004F7C5D">
      <w:pPr>
        <w:ind w:firstLine="709"/>
        <w:jc w:val="both"/>
        <w:rPr>
          <w:rFonts w:ascii="Times New Roman" w:hAnsi="Times New Roman"/>
          <w:sz w:val="12"/>
          <w:szCs w:val="12"/>
        </w:rPr>
      </w:pPr>
    </w:p>
    <w:p w:rsidR="00CB628E" w:rsidRPr="004F7C5D" w:rsidRDefault="006400BF" w:rsidP="004F7C5D">
      <w:pPr>
        <w:keepNext/>
        <w:keepLines/>
        <w:ind w:firstLine="709"/>
        <w:jc w:val="both"/>
        <w:outlineLvl w:val="1"/>
        <w:rPr>
          <w:rFonts w:ascii="Times New Roman" w:eastAsia="Arial" w:hAnsi="Times New Roman"/>
          <w:iCs/>
          <w:sz w:val="28"/>
          <w:szCs w:val="28"/>
        </w:rPr>
      </w:pPr>
      <w:bookmarkStart w:id="7" w:name="_Toc208512600"/>
      <w:r>
        <w:rPr>
          <w:rFonts w:ascii="Times New Roman" w:hAnsi="Times New Roman"/>
          <w:iCs/>
          <w:sz w:val="28"/>
          <w:szCs w:val="28"/>
        </w:rPr>
        <w:t>1.5.4. </w:t>
      </w:r>
      <w:r w:rsidR="00CB628E" w:rsidRPr="004F7C5D">
        <w:rPr>
          <w:rFonts w:ascii="Times New Roman" w:hAnsi="Times New Roman"/>
          <w:iCs/>
          <w:sz w:val="28"/>
          <w:szCs w:val="28"/>
        </w:rPr>
        <w:t>Оценка организации и оказания медицинской помощи с применением телемедицинских технологий</w:t>
      </w:r>
      <w:bookmarkEnd w:id="7"/>
      <w:r>
        <w:rPr>
          <w:rFonts w:ascii="Times New Roman" w:hAnsi="Times New Roman"/>
          <w:iCs/>
          <w:sz w:val="28"/>
          <w:szCs w:val="28"/>
        </w:rPr>
        <w:t>.</w:t>
      </w:r>
      <w:r w:rsidR="00CB628E" w:rsidRPr="004F7C5D">
        <w:rPr>
          <w:rFonts w:ascii="Times New Roman" w:hAnsi="Times New Roman"/>
          <w:iCs/>
          <w:sz w:val="28"/>
          <w:szCs w:val="28"/>
        </w:rPr>
        <w:t xml:space="preserve"> </w:t>
      </w:r>
    </w:p>
    <w:p w:rsidR="00CB628E" w:rsidRPr="002E01F3" w:rsidRDefault="00CB628E" w:rsidP="002E01F3">
      <w:pPr>
        <w:spacing w:line="235" w:lineRule="auto"/>
        <w:ind w:firstLine="709"/>
        <w:jc w:val="both"/>
        <w:rPr>
          <w:rFonts w:ascii="Times New Roman" w:hAnsi="Times New Roman"/>
          <w:iCs/>
          <w:sz w:val="28"/>
          <w:szCs w:val="28"/>
        </w:rPr>
      </w:pPr>
      <w:r w:rsidRPr="002E01F3">
        <w:rPr>
          <w:rFonts w:ascii="Times New Roman" w:hAnsi="Times New Roman"/>
          <w:iCs/>
          <w:sz w:val="28"/>
          <w:szCs w:val="28"/>
        </w:rPr>
        <w:t>Центр телемедицины ГБУ РО «ОККД» за 2024 год принял</w:t>
      </w:r>
      <w:r w:rsidR="002E01F3" w:rsidRPr="002E01F3">
        <w:rPr>
          <w:rFonts w:ascii="Times New Roman" w:hAnsi="Times New Roman"/>
          <w:iCs/>
          <w:sz w:val="28"/>
          <w:szCs w:val="28"/>
        </w:rPr>
        <w:t xml:space="preserve"> </w:t>
      </w:r>
      <w:r w:rsidRPr="002E01F3">
        <w:rPr>
          <w:rFonts w:ascii="Times New Roman" w:hAnsi="Times New Roman"/>
          <w:iCs/>
          <w:sz w:val="28"/>
          <w:szCs w:val="28"/>
        </w:rPr>
        <w:t>на расшифровку 1</w:t>
      </w:r>
      <w:r w:rsidR="002E01F3" w:rsidRPr="002E01F3">
        <w:rPr>
          <w:rFonts w:ascii="Times New Roman" w:hAnsi="Times New Roman"/>
          <w:iCs/>
          <w:sz w:val="28"/>
          <w:szCs w:val="28"/>
        </w:rPr>
        <w:t> </w:t>
      </w:r>
      <w:r w:rsidRPr="002E01F3">
        <w:rPr>
          <w:rFonts w:ascii="Times New Roman" w:hAnsi="Times New Roman"/>
          <w:iCs/>
          <w:sz w:val="28"/>
          <w:szCs w:val="28"/>
        </w:rPr>
        <w:t xml:space="preserve">241 электрокардиограмму. Подключено к телемедицинским </w:t>
      </w:r>
      <w:r w:rsidRPr="002E01F3">
        <w:rPr>
          <w:rFonts w:ascii="Times New Roman" w:hAnsi="Times New Roman"/>
          <w:iCs/>
          <w:sz w:val="28"/>
          <w:szCs w:val="28"/>
        </w:rPr>
        <w:lastRenderedPageBreak/>
        <w:t>консультациям более 400 медицинских работников. Проведено</w:t>
      </w:r>
      <w:r w:rsidR="002E01F3" w:rsidRPr="002E01F3">
        <w:rPr>
          <w:rFonts w:ascii="Times New Roman" w:hAnsi="Times New Roman"/>
          <w:iCs/>
          <w:sz w:val="28"/>
          <w:szCs w:val="28"/>
        </w:rPr>
        <w:br/>
      </w:r>
      <w:r w:rsidRPr="002E01F3">
        <w:rPr>
          <w:rFonts w:ascii="Times New Roman" w:hAnsi="Times New Roman"/>
          <w:iCs/>
          <w:sz w:val="28"/>
          <w:szCs w:val="28"/>
        </w:rPr>
        <w:t>5</w:t>
      </w:r>
      <w:r w:rsidR="002E01F3">
        <w:rPr>
          <w:rFonts w:ascii="Times New Roman" w:hAnsi="Times New Roman"/>
          <w:iCs/>
          <w:sz w:val="28"/>
          <w:szCs w:val="28"/>
        </w:rPr>
        <w:t> </w:t>
      </w:r>
      <w:r w:rsidRPr="002E01F3">
        <w:rPr>
          <w:rFonts w:ascii="Times New Roman" w:hAnsi="Times New Roman"/>
          <w:iCs/>
          <w:sz w:val="28"/>
          <w:szCs w:val="28"/>
        </w:rPr>
        <w:t>737</w:t>
      </w:r>
      <w:r w:rsidR="006400BF" w:rsidRPr="002E01F3">
        <w:rPr>
          <w:rFonts w:ascii="Times New Roman" w:hAnsi="Times New Roman"/>
          <w:iCs/>
          <w:sz w:val="28"/>
          <w:szCs w:val="28"/>
        </w:rPr>
        <w:t xml:space="preserve"> </w:t>
      </w:r>
      <w:r w:rsidRPr="002E01F3">
        <w:rPr>
          <w:rFonts w:ascii="Times New Roman" w:hAnsi="Times New Roman"/>
          <w:iCs/>
          <w:sz w:val="28"/>
          <w:szCs w:val="28"/>
        </w:rPr>
        <w:t>консультаций</w:t>
      </w:r>
      <w:r w:rsidR="006400BF" w:rsidRPr="002E01F3">
        <w:rPr>
          <w:rFonts w:ascii="Times New Roman" w:hAnsi="Times New Roman"/>
          <w:iCs/>
          <w:sz w:val="28"/>
          <w:szCs w:val="28"/>
        </w:rPr>
        <w:t xml:space="preserve"> (в 2022 г. – 5</w:t>
      </w:r>
      <w:r w:rsidR="002E01F3">
        <w:rPr>
          <w:rFonts w:ascii="Times New Roman" w:hAnsi="Times New Roman"/>
          <w:iCs/>
          <w:sz w:val="28"/>
          <w:szCs w:val="28"/>
        </w:rPr>
        <w:t> </w:t>
      </w:r>
      <w:r w:rsidR="006400BF" w:rsidRPr="002E01F3">
        <w:rPr>
          <w:rFonts w:ascii="Times New Roman" w:hAnsi="Times New Roman"/>
          <w:iCs/>
          <w:sz w:val="28"/>
          <w:szCs w:val="28"/>
        </w:rPr>
        <w:t>505, 2021 г. – 2</w:t>
      </w:r>
      <w:r w:rsidR="002E01F3">
        <w:rPr>
          <w:rFonts w:ascii="Times New Roman" w:hAnsi="Times New Roman"/>
          <w:iCs/>
          <w:sz w:val="28"/>
          <w:szCs w:val="28"/>
        </w:rPr>
        <w:t> </w:t>
      </w:r>
      <w:r w:rsidR="006400BF" w:rsidRPr="002E01F3">
        <w:rPr>
          <w:rFonts w:ascii="Times New Roman" w:hAnsi="Times New Roman"/>
          <w:iCs/>
          <w:sz w:val="28"/>
          <w:szCs w:val="28"/>
        </w:rPr>
        <w:t>503)</w:t>
      </w:r>
      <w:r w:rsidRPr="002E01F3">
        <w:rPr>
          <w:rFonts w:ascii="Times New Roman" w:hAnsi="Times New Roman"/>
          <w:iCs/>
          <w:sz w:val="28"/>
          <w:szCs w:val="28"/>
        </w:rPr>
        <w:t>, из них –</w:t>
      </w:r>
      <w:r w:rsidR="006400BF" w:rsidRPr="002E01F3">
        <w:rPr>
          <w:rFonts w:ascii="Times New Roman" w:hAnsi="Times New Roman"/>
          <w:iCs/>
          <w:sz w:val="28"/>
          <w:szCs w:val="28"/>
        </w:rPr>
        <w:br/>
      </w:r>
      <w:r w:rsidRPr="002E01F3">
        <w:rPr>
          <w:rFonts w:ascii="Times New Roman" w:hAnsi="Times New Roman"/>
          <w:iCs/>
          <w:sz w:val="28"/>
          <w:szCs w:val="28"/>
        </w:rPr>
        <w:t>4</w:t>
      </w:r>
      <w:r w:rsidR="002E01F3">
        <w:rPr>
          <w:rFonts w:ascii="Times New Roman" w:hAnsi="Times New Roman"/>
          <w:iCs/>
          <w:sz w:val="28"/>
          <w:szCs w:val="28"/>
        </w:rPr>
        <w:t> </w:t>
      </w:r>
      <w:r w:rsidRPr="002E01F3">
        <w:rPr>
          <w:rFonts w:ascii="Times New Roman" w:hAnsi="Times New Roman"/>
          <w:iCs/>
          <w:sz w:val="28"/>
          <w:szCs w:val="28"/>
        </w:rPr>
        <w:t>037 плановых.</w:t>
      </w:r>
      <w:r w:rsidR="006400BF" w:rsidRPr="002E01F3">
        <w:rPr>
          <w:rFonts w:ascii="Times New Roman" w:hAnsi="Times New Roman"/>
          <w:iCs/>
          <w:sz w:val="28"/>
          <w:szCs w:val="28"/>
        </w:rPr>
        <w:t xml:space="preserve"> </w:t>
      </w:r>
      <w:r w:rsidRPr="002E01F3">
        <w:rPr>
          <w:rFonts w:ascii="Times New Roman" w:hAnsi="Times New Roman"/>
          <w:iCs/>
          <w:sz w:val="28"/>
          <w:szCs w:val="28"/>
        </w:rPr>
        <w:t>В 2022 году 1</w:t>
      </w:r>
      <w:r w:rsidR="002E01F3">
        <w:rPr>
          <w:rFonts w:ascii="Times New Roman" w:hAnsi="Times New Roman"/>
          <w:iCs/>
          <w:sz w:val="28"/>
          <w:szCs w:val="28"/>
        </w:rPr>
        <w:t> </w:t>
      </w:r>
      <w:r w:rsidRPr="002E01F3">
        <w:rPr>
          <w:rFonts w:ascii="Times New Roman" w:hAnsi="Times New Roman"/>
          <w:iCs/>
          <w:sz w:val="28"/>
          <w:szCs w:val="28"/>
        </w:rPr>
        <w:t>108 консультаций проведено за счет средств ОМС, в 2024</w:t>
      </w:r>
      <w:r w:rsidR="006400BF" w:rsidRPr="002E01F3">
        <w:rPr>
          <w:rFonts w:ascii="Times New Roman" w:hAnsi="Times New Roman"/>
          <w:iCs/>
          <w:sz w:val="28"/>
          <w:szCs w:val="28"/>
        </w:rPr>
        <w:t xml:space="preserve"> году</w:t>
      </w:r>
      <w:r w:rsidRPr="002E01F3">
        <w:rPr>
          <w:rFonts w:ascii="Times New Roman" w:hAnsi="Times New Roman"/>
          <w:iCs/>
          <w:sz w:val="28"/>
          <w:szCs w:val="28"/>
        </w:rPr>
        <w:t xml:space="preserve"> – только 896.</w:t>
      </w:r>
    </w:p>
    <w:p w:rsidR="00CB628E" w:rsidRPr="006400BF" w:rsidRDefault="00CB628E" w:rsidP="002E01F3">
      <w:pPr>
        <w:spacing w:line="235" w:lineRule="auto"/>
        <w:ind w:firstLine="709"/>
        <w:jc w:val="both"/>
        <w:rPr>
          <w:rFonts w:ascii="Times New Roman" w:hAnsi="Times New Roman"/>
          <w:iCs/>
          <w:sz w:val="16"/>
          <w:szCs w:val="16"/>
        </w:rPr>
      </w:pPr>
    </w:p>
    <w:p w:rsidR="006400BF" w:rsidRDefault="00147FBD" w:rsidP="002E01F3">
      <w:pPr>
        <w:spacing w:line="235" w:lineRule="auto"/>
        <w:jc w:val="right"/>
        <w:rPr>
          <w:rFonts w:ascii="Times New Roman" w:hAnsi="Times New Roman"/>
          <w:iCs/>
          <w:sz w:val="28"/>
          <w:szCs w:val="28"/>
        </w:rPr>
      </w:pPr>
      <w:r w:rsidRPr="004F7C5D">
        <w:rPr>
          <w:rFonts w:ascii="Times New Roman" w:hAnsi="Times New Roman"/>
          <w:iCs/>
          <w:sz w:val="28"/>
          <w:szCs w:val="28"/>
        </w:rPr>
        <w:t>Таблица №</w:t>
      </w:r>
      <w:r w:rsidR="00CB628E" w:rsidRPr="004F7C5D">
        <w:rPr>
          <w:rFonts w:ascii="Times New Roman" w:hAnsi="Times New Roman"/>
          <w:iCs/>
          <w:sz w:val="28"/>
          <w:szCs w:val="28"/>
        </w:rPr>
        <w:t xml:space="preserve"> 44</w:t>
      </w:r>
    </w:p>
    <w:p w:rsidR="006400BF" w:rsidRPr="006400BF" w:rsidRDefault="006400BF" w:rsidP="002E01F3">
      <w:pPr>
        <w:spacing w:line="235" w:lineRule="auto"/>
        <w:jc w:val="center"/>
        <w:rPr>
          <w:rFonts w:ascii="Times New Roman" w:hAnsi="Times New Roman"/>
          <w:iCs/>
          <w:sz w:val="16"/>
          <w:szCs w:val="16"/>
        </w:rPr>
      </w:pPr>
    </w:p>
    <w:p w:rsidR="00CB628E" w:rsidRDefault="00CB628E" w:rsidP="002E01F3">
      <w:pPr>
        <w:spacing w:line="235" w:lineRule="auto"/>
        <w:jc w:val="center"/>
        <w:rPr>
          <w:rFonts w:ascii="Times New Roman" w:hAnsi="Times New Roman"/>
          <w:iCs/>
          <w:sz w:val="28"/>
          <w:szCs w:val="28"/>
        </w:rPr>
      </w:pPr>
      <w:r w:rsidRPr="004F7C5D">
        <w:rPr>
          <w:rFonts w:ascii="Times New Roman" w:hAnsi="Times New Roman"/>
          <w:iCs/>
          <w:sz w:val="28"/>
          <w:szCs w:val="28"/>
        </w:rPr>
        <w:t>Сведения о применении телемедицинских технологий</w:t>
      </w:r>
      <w:r w:rsidR="006400BF">
        <w:rPr>
          <w:rFonts w:ascii="Times New Roman" w:hAnsi="Times New Roman"/>
          <w:iCs/>
          <w:sz w:val="28"/>
          <w:szCs w:val="28"/>
        </w:rPr>
        <w:br/>
      </w:r>
      <w:r w:rsidRPr="004F7C5D">
        <w:rPr>
          <w:rFonts w:ascii="Times New Roman" w:hAnsi="Times New Roman"/>
          <w:iCs/>
          <w:sz w:val="28"/>
          <w:szCs w:val="28"/>
        </w:rPr>
        <w:t>при оказании медицинской помощи в 2024 году</w:t>
      </w:r>
    </w:p>
    <w:p w:rsidR="006400BF" w:rsidRPr="006400BF" w:rsidRDefault="006400BF" w:rsidP="002E01F3">
      <w:pPr>
        <w:spacing w:line="235" w:lineRule="auto"/>
        <w:jc w:val="center"/>
        <w:rPr>
          <w:rFonts w:ascii="Times New Roman" w:hAnsi="Times New Roman"/>
          <w:iCs/>
          <w:sz w:val="16"/>
          <w:szCs w:val="16"/>
        </w:rPr>
      </w:pP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6"/>
        <w:gridCol w:w="838"/>
        <w:gridCol w:w="885"/>
        <w:gridCol w:w="1069"/>
        <w:gridCol w:w="974"/>
        <w:gridCol w:w="977"/>
      </w:tblGrid>
      <w:tr w:rsidR="00CB628E" w:rsidRPr="00AB395C" w:rsidTr="00AB395C">
        <w:trPr>
          <w:trHeight w:val="307"/>
        </w:trPr>
        <w:tc>
          <w:tcPr>
            <w:tcW w:w="4726" w:type="dxa"/>
            <w:vMerge w:val="restart"/>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Наименование показателя</w:t>
            </w:r>
          </w:p>
        </w:tc>
        <w:tc>
          <w:tcPr>
            <w:tcW w:w="838" w:type="dxa"/>
            <w:vMerge w:val="restart"/>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Всего</w:t>
            </w:r>
          </w:p>
        </w:tc>
        <w:tc>
          <w:tcPr>
            <w:tcW w:w="2928" w:type="dxa"/>
            <w:gridSpan w:val="3"/>
            <w:tcBorders>
              <w:bottom w:val="single" w:sz="4" w:space="0" w:color="000000"/>
            </w:tcBorders>
            <w:vAlign w:val="center"/>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 xml:space="preserve">в том числе </w:t>
            </w:r>
          </w:p>
        </w:tc>
        <w:tc>
          <w:tcPr>
            <w:tcW w:w="977" w:type="dxa"/>
            <w:vMerge w:val="restart"/>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за счет средств ОМС</w:t>
            </w:r>
          </w:p>
        </w:tc>
      </w:tr>
      <w:tr w:rsidR="00CB628E" w:rsidRPr="00AB395C" w:rsidTr="00AB395C">
        <w:tc>
          <w:tcPr>
            <w:tcW w:w="4726" w:type="dxa"/>
            <w:vMerge/>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
        </w:tc>
        <w:tc>
          <w:tcPr>
            <w:tcW w:w="838" w:type="dxa"/>
            <w:vMerge/>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
        </w:tc>
        <w:tc>
          <w:tcPr>
            <w:tcW w:w="885" w:type="dxa"/>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roofErr w:type="gramStart"/>
            <w:r w:rsidRPr="00AB395C">
              <w:rPr>
                <w:rFonts w:ascii="Times New Roman" w:hAnsi="Times New Roman"/>
                <w:sz w:val="22"/>
                <w:szCs w:val="22"/>
              </w:rPr>
              <w:t>плано-вых</w:t>
            </w:r>
            <w:proofErr w:type="gramEnd"/>
          </w:p>
        </w:tc>
        <w:tc>
          <w:tcPr>
            <w:tcW w:w="1069" w:type="dxa"/>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roofErr w:type="gramStart"/>
            <w:r w:rsidRPr="00AB395C">
              <w:rPr>
                <w:rFonts w:ascii="Times New Roman" w:hAnsi="Times New Roman"/>
                <w:sz w:val="22"/>
                <w:szCs w:val="22"/>
              </w:rPr>
              <w:t>неот</w:t>
            </w:r>
            <w:r w:rsidR="00AB395C">
              <w:rPr>
                <w:rFonts w:ascii="Times New Roman" w:hAnsi="Times New Roman"/>
                <w:sz w:val="22"/>
                <w:szCs w:val="22"/>
              </w:rPr>
              <w:t>-</w:t>
            </w:r>
            <w:r w:rsidRPr="00AB395C">
              <w:rPr>
                <w:rFonts w:ascii="Times New Roman" w:hAnsi="Times New Roman"/>
                <w:sz w:val="22"/>
                <w:szCs w:val="22"/>
              </w:rPr>
              <w:t>ложных</w:t>
            </w:r>
            <w:proofErr w:type="gramEnd"/>
          </w:p>
        </w:tc>
        <w:tc>
          <w:tcPr>
            <w:tcW w:w="974" w:type="dxa"/>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roofErr w:type="gramStart"/>
            <w:r w:rsidRPr="00AB395C">
              <w:rPr>
                <w:rFonts w:ascii="Times New Roman" w:hAnsi="Times New Roman"/>
                <w:sz w:val="22"/>
                <w:szCs w:val="22"/>
              </w:rPr>
              <w:t>экст-ренных</w:t>
            </w:r>
            <w:proofErr w:type="gramEnd"/>
          </w:p>
        </w:tc>
        <w:tc>
          <w:tcPr>
            <w:tcW w:w="977" w:type="dxa"/>
            <w:vMerge/>
            <w:tcBorders>
              <w:bottom w:val="nil"/>
            </w:tcBorders>
            <w:vAlign w:val="center"/>
          </w:tcPr>
          <w:p w:rsidR="00CB628E" w:rsidRPr="00AB395C" w:rsidRDefault="00CB628E" w:rsidP="002E01F3">
            <w:pPr>
              <w:spacing w:line="235" w:lineRule="auto"/>
              <w:jc w:val="center"/>
              <w:rPr>
                <w:rFonts w:ascii="Times New Roman" w:hAnsi="Times New Roman"/>
                <w:sz w:val="22"/>
                <w:szCs w:val="22"/>
              </w:rPr>
            </w:pPr>
          </w:p>
        </w:tc>
      </w:tr>
    </w:tbl>
    <w:p w:rsidR="00AB395C" w:rsidRPr="00AB395C" w:rsidRDefault="00AB395C" w:rsidP="002E01F3">
      <w:pPr>
        <w:spacing w:line="235" w:lineRule="auto"/>
        <w:rPr>
          <w:rFonts w:ascii="Times New Roman" w:hAnsi="Times New Roman"/>
          <w:sz w:val="2"/>
          <w:szCs w:val="2"/>
        </w:rPr>
      </w:pP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6"/>
        <w:gridCol w:w="838"/>
        <w:gridCol w:w="885"/>
        <w:gridCol w:w="1069"/>
        <w:gridCol w:w="974"/>
        <w:gridCol w:w="977"/>
      </w:tblGrid>
      <w:tr w:rsidR="00CB628E" w:rsidRPr="00AB395C" w:rsidTr="00AB395C">
        <w:trPr>
          <w:tblHeader/>
        </w:trPr>
        <w:tc>
          <w:tcPr>
            <w:tcW w:w="4726"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2</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3</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5</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w:t>
            </w:r>
          </w:p>
        </w:tc>
      </w:tr>
      <w:tr w:rsidR="00CB628E" w:rsidRPr="00AB395C" w:rsidTr="00AB395C">
        <w:trPr>
          <w:trHeight w:val="412"/>
        </w:trPr>
        <w:tc>
          <w:tcPr>
            <w:tcW w:w="4726" w:type="dxa"/>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 xml:space="preserve">Количество проведенных консультаций с применением телемедицинских технологий всего, ед.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8118</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6815</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1110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193</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1472</w:t>
            </w:r>
          </w:p>
        </w:tc>
      </w:tr>
      <w:tr w:rsidR="00CB628E" w:rsidRPr="00AB395C" w:rsidTr="00AB395C">
        <w:trPr>
          <w:trHeight w:val="483"/>
        </w:trPr>
        <w:tc>
          <w:tcPr>
            <w:tcW w:w="4726" w:type="dxa"/>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из них количество консультаций, проведенных НМИЦ</w:t>
            </w:r>
          </w:p>
        </w:tc>
        <w:tc>
          <w:tcPr>
            <w:tcW w:w="838" w:type="dxa"/>
          </w:tcPr>
          <w:p w:rsidR="00CB628E" w:rsidRPr="00AB395C" w:rsidRDefault="00CB628E" w:rsidP="002E01F3">
            <w:pPr>
              <w:spacing w:line="235" w:lineRule="auto"/>
              <w:jc w:val="center"/>
              <w:rPr>
                <w:rFonts w:ascii="Times New Roman" w:hAnsi="Times New Roman"/>
                <w:sz w:val="22"/>
                <w:szCs w:val="22"/>
              </w:rPr>
            </w:pPr>
          </w:p>
        </w:tc>
        <w:tc>
          <w:tcPr>
            <w:tcW w:w="885" w:type="dxa"/>
          </w:tcPr>
          <w:p w:rsidR="00CB628E" w:rsidRPr="00AB395C" w:rsidRDefault="00CB628E" w:rsidP="002E01F3">
            <w:pPr>
              <w:spacing w:line="235" w:lineRule="auto"/>
              <w:jc w:val="center"/>
              <w:rPr>
                <w:rFonts w:ascii="Times New Roman" w:hAnsi="Times New Roman"/>
                <w:sz w:val="22"/>
                <w:szCs w:val="22"/>
              </w:rPr>
            </w:pPr>
          </w:p>
        </w:tc>
        <w:tc>
          <w:tcPr>
            <w:tcW w:w="1069" w:type="dxa"/>
          </w:tcPr>
          <w:p w:rsidR="00CB628E" w:rsidRPr="00AB395C" w:rsidRDefault="00CB628E" w:rsidP="002E01F3">
            <w:pPr>
              <w:spacing w:line="235" w:lineRule="auto"/>
              <w:jc w:val="center"/>
              <w:rPr>
                <w:rFonts w:ascii="Times New Roman" w:hAnsi="Times New Roman"/>
                <w:sz w:val="22"/>
                <w:szCs w:val="22"/>
              </w:rPr>
            </w:pPr>
          </w:p>
        </w:tc>
        <w:tc>
          <w:tcPr>
            <w:tcW w:w="974" w:type="dxa"/>
          </w:tcPr>
          <w:p w:rsidR="00CB628E" w:rsidRPr="00AB395C" w:rsidRDefault="00CB628E" w:rsidP="002E01F3">
            <w:pPr>
              <w:spacing w:line="235" w:lineRule="auto"/>
              <w:jc w:val="center"/>
              <w:rPr>
                <w:rFonts w:ascii="Times New Roman" w:hAnsi="Times New Roman"/>
                <w:sz w:val="22"/>
                <w:szCs w:val="22"/>
              </w:rPr>
            </w:pPr>
          </w:p>
        </w:tc>
        <w:tc>
          <w:tcPr>
            <w:tcW w:w="977" w:type="dxa"/>
          </w:tcPr>
          <w:p w:rsidR="00CB628E" w:rsidRPr="00AB395C" w:rsidRDefault="00CB628E" w:rsidP="002E01F3">
            <w:pPr>
              <w:spacing w:line="235" w:lineRule="auto"/>
              <w:jc w:val="center"/>
              <w:rPr>
                <w:rFonts w:ascii="Times New Roman" w:hAnsi="Times New Roman"/>
                <w:sz w:val="22"/>
                <w:szCs w:val="22"/>
              </w:rPr>
            </w:pPr>
          </w:p>
        </w:tc>
      </w:tr>
      <w:tr w:rsidR="00CB628E" w:rsidRPr="00AB395C" w:rsidTr="00AB395C">
        <w:trPr>
          <w:trHeight w:val="419"/>
        </w:trPr>
        <w:tc>
          <w:tcPr>
            <w:tcW w:w="4726" w:type="dxa"/>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 xml:space="preserve">количество проведенных консилиумов врачей с применением телемедицинских технологий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6518</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5380</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1015</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123</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1263</w:t>
            </w:r>
          </w:p>
        </w:tc>
      </w:tr>
      <w:tr w:rsidR="00CB628E" w:rsidRPr="00AB395C" w:rsidTr="00AB395C">
        <w:trPr>
          <w:trHeight w:val="405"/>
        </w:trPr>
        <w:tc>
          <w:tcPr>
            <w:tcW w:w="4726" w:type="dxa"/>
          </w:tcPr>
          <w:p w:rsidR="00CB628E" w:rsidRPr="00AB395C" w:rsidRDefault="00CB628E" w:rsidP="001F5063">
            <w:pPr>
              <w:spacing w:line="235" w:lineRule="auto"/>
              <w:rPr>
                <w:rFonts w:ascii="Times New Roman" w:hAnsi="Times New Roman"/>
                <w:sz w:val="22"/>
                <w:szCs w:val="22"/>
              </w:rPr>
            </w:pPr>
            <w:r w:rsidRPr="00AB395C">
              <w:rPr>
                <w:rFonts w:ascii="Times New Roman" w:hAnsi="Times New Roman"/>
                <w:sz w:val="22"/>
                <w:szCs w:val="22"/>
              </w:rPr>
              <w:t>из них количество проведенных консилиумов врачей с применением телемедицинских технологий, по результатам которых проведена госпитализация пациентов или осуществлен перевод пациента в другую медицинскую организацию</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901</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404</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471</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26</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141</w:t>
            </w:r>
          </w:p>
        </w:tc>
      </w:tr>
      <w:tr w:rsidR="00CB628E" w:rsidRPr="00AB395C" w:rsidTr="00AB395C">
        <w:trPr>
          <w:trHeight w:val="419"/>
        </w:trPr>
        <w:tc>
          <w:tcPr>
            <w:tcW w:w="4726" w:type="dxa"/>
          </w:tcPr>
          <w:p w:rsidR="00CB628E" w:rsidRPr="00AB395C" w:rsidRDefault="00CB628E" w:rsidP="002C5EE0">
            <w:pPr>
              <w:spacing w:line="235" w:lineRule="auto"/>
              <w:rPr>
                <w:rFonts w:ascii="Times New Roman" w:hAnsi="Times New Roman"/>
                <w:sz w:val="22"/>
                <w:szCs w:val="22"/>
              </w:rPr>
            </w:pPr>
            <w:r w:rsidRPr="00AB395C">
              <w:rPr>
                <w:rFonts w:ascii="Times New Roman" w:hAnsi="Times New Roman"/>
                <w:sz w:val="22"/>
                <w:szCs w:val="22"/>
              </w:rPr>
              <w:t xml:space="preserve">в режиме реального времени с применением </w:t>
            </w:r>
            <w:r w:rsidRPr="00AB395C">
              <w:rPr>
                <w:rFonts w:ascii="Times New Roman" w:hAnsi="Times New Roman"/>
                <w:sz w:val="22"/>
                <w:szCs w:val="22"/>
              </w:rPr>
              <w:br/>
              <w:t xml:space="preserve">видеоконференцсвязи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1017</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986</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5</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26</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39</w:t>
            </w:r>
          </w:p>
        </w:tc>
      </w:tr>
      <w:tr w:rsidR="00CB628E" w:rsidRPr="00AB395C" w:rsidTr="00AB395C">
        <w:trPr>
          <w:trHeight w:val="419"/>
        </w:trPr>
        <w:tc>
          <w:tcPr>
            <w:tcW w:w="4726" w:type="dxa"/>
          </w:tcPr>
          <w:p w:rsidR="00CB628E" w:rsidRPr="00AB395C" w:rsidRDefault="00CB628E" w:rsidP="001F5063">
            <w:pPr>
              <w:spacing w:line="235" w:lineRule="auto"/>
              <w:rPr>
                <w:rFonts w:ascii="Times New Roman" w:hAnsi="Times New Roman"/>
                <w:sz w:val="22"/>
                <w:szCs w:val="22"/>
                <w:highlight w:val="yellow"/>
              </w:rPr>
            </w:pPr>
            <w:r w:rsidRPr="00AB395C">
              <w:rPr>
                <w:rFonts w:ascii="Times New Roman" w:hAnsi="Times New Roman"/>
                <w:sz w:val="22"/>
                <w:szCs w:val="22"/>
              </w:rPr>
              <w:t xml:space="preserve">количество проведенных консультаций пациентов с применением телемедицинских технологий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1054</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1054</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30</w:t>
            </w:r>
          </w:p>
        </w:tc>
      </w:tr>
      <w:tr w:rsidR="00CB628E" w:rsidRPr="00AB395C" w:rsidTr="00AB395C">
        <w:trPr>
          <w:trHeight w:val="405"/>
        </w:trPr>
        <w:tc>
          <w:tcPr>
            <w:tcW w:w="4726" w:type="dxa"/>
          </w:tcPr>
          <w:p w:rsidR="00CB628E" w:rsidRPr="00AB395C" w:rsidRDefault="00CB628E" w:rsidP="001F5063">
            <w:pPr>
              <w:spacing w:line="235" w:lineRule="auto"/>
              <w:rPr>
                <w:rFonts w:ascii="Times New Roman" w:hAnsi="Times New Roman"/>
                <w:sz w:val="22"/>
                <w:szCs w:val="22"/>
              </w:rPr>
            </w:pPr>
            <w:r w:rsidRPr="00AB395C">
              <w:rPr>
                <w:rFonts w:ascii="Times New Roman" w:hAnsi="Times New Roman"/>
                <w:sz w:val="22"/>
                <w:szCs w:val="22"/>
              </w:rPr>
              <w:t xml:space="preserve">из них количество проведенных консультаций пациентов с применением телемедицинских технологий, по результатам которых проведена госпитализация пациентов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47</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47</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r>
      <w:tr w:rsidR="00CB628E" w:rsidRPr="00AB395C" w:rsidTr="00AB395C">
        <w:trPr>
          <w:trHeight w:val="519"/>
        </w:trPr>
        <w:tc>
          <w:tcPr>
            <w:tcW w:w="4726" w:type="dxa"/>
          </w:tcPr>
          <w:p w:rsidR="00CB628E" w:rsidRPr="00AB395C" w:rsidRDefault="00CB628E" w:rsidP="001F5063">
            <w:pPr>
              <w:spacing w:line="235" w:lineRule="auto"/>
              <w:rPr>
                <w:rFonts w:ascii="Times New Roman" w:hAnsi="Times New Roman"/>
                <w:sz w:val="22"/>
                <w:szCs w:val="22"/>
              </w:rPr>
            </w:pPr>
            <w:r w:rsidRPr="00AB395C">
              <w:rPr>
                <w:rFonts w:ascii="Times New Roman" w:hAnsi="Times New Roman"/>
                <w:sz w:val="22"/>
                <w:szCs w:val="22"/>
              </w:rPr>
              <w:t xml:space="preserve">в режиме реального времени с применением </w:t>
            </w:r>
            <w:r w:rsidRPr="00AB395C">
              <w:rPr>
                <w:rFonts w:ascii="Times New Roman" w:hAnsi="Times New Roman"/>
                <w:sz w:val="22"/>
                <w:szCs w:val="22"/>
              </w:rPr>
              <w:br/>
              <w:t xml:space="preserve">видеоконференцсвязи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403</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403</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w:t>
            </w:r>
          </w:p>
        </w:tc>
      </w:tr>
      <w:tr w:rsidR="00CB628E" w:rsidRPr="00AB395C" w:rsidTr="00AB395C">
        <w:trPr>
          <w:trHeight w:val="610"/>
        </w:trPr>
        <w:tc>
          <w:tcPr>
            <w:tcW w:w="4726" w:type="dxa"/>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 xml:space="preserve">Количество проведенных консультаций с применением телемедицинских технологий в целях вынесения заключения по результатам диагностических исследований, ед. </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1488</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1359</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69</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526</w:t>
            </w:r>
          </w:p>
        </w:tc>
      </w:tr>
      <w:tr w:rsidR="00CB628E" w:rsidRPr="00AB395C" w:rsidTr="00AB395C">
        <w:trPr>
          <w:trHeight w:val="567"/>
        </w:trPr>
        <w:tc>
          <w:tcPr>
            <w:tcW w:w="4726" w:type="dxa"/>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Число пациентов, получивших медицинскую помощь в амбулаторных условиях с применением телемедицинских технологий, всего чел.</w:t>
            </w:r>
          </w:p>
        </w:tc>
        <w:tc>
          <w:tcPr>
            <w:tcW w:w="838"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626</w:t>
            </w:r>
          </w:p>
        </w:tc>
        <w:tc>
          <w:tcPr>
            <w:tcW w:w="885"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626</w:t>
            </w:r>
          </w:p>
        </w:tc>
        <w:tc>
          <w:tcPr>
            <w:tcW w:w="1069"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977" w:type="dxa"/>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603</w:t>
            </w:r>
          </w:p>
        </w:tc>
      </w:tr>
      <w:tr w:rsidR="00CB628E" w:rsidRPr="00AB395C" w:rsidTr="00AB395C">
        <w:trPr>
          <w:trHeight w:val="270"/>
        </w:trPr>
        <w:tc>
          <w:tcPr>
            <w:tcW w:w="4726" w:type="dxa"/>
            <w:tcBorders>
              <w:bottom w:val="single" w:sz="4" w:space="0" w:color="000000"/>
            </w:tcBorders>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из них получивших медицинскую помощь по медицинской реабилитации в амбулаторных условиях с применением телемедицинских технологий, всего чел.</w:t>
            </w:r>
          </w:p>
        </w:tc>
        <w:tc>
          <w:tcPr>
            <w:tcW w:w="838" w:type="dxa"/>
            <w:tcBorders>
              <w:bottom w:val="single" w:sz="4" w:space="0" w:color="000000"/>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62</w:t>
            </w:r>
          </w:p>
        </w:tc>
        <w:tc>
          <w:tcPr>
            <w:tcW w:w="885" w:type="dxa"/>
            <w:tcBorders>
              <w:bottom w:val="single" w:sz="4" w:space="0" w:color="000000"/>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62</w:t>
            </w:r>
          </w:p>
        </w:tc>
        <w:tc>
          <w:tcPr>
            <w:tcW w:w="1069" w:type="dxa"/>
            <w:tcBorders>
              <w:bottom w:val="single" w:sz="4" w:space="0" w:color="000000"/>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Borders>
              <w:bottom w:val="single" w:sz="4" w:space="0" w:color="000000"/>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977" w:type="dxa"/>
            <w:tcBorders>
              <w:bottom w:val="single" w:sz="4" w:space="0" w:color="000000"/>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62</w:t>
            </w:r>
          </w:p>
        </w:tc>
      </w:tr>
      <w:tr w:rsidR="00CB628E" w:rsidRPr="00AB395C" w:rsidTr="00AB395C">
        <w:trPr>
          <w:trHeight w:val="282"/>
        </w:trPr>
        <w:tc>
          <w:tcPr>
            <w:tcW w:w="4726" w:type="dxa"/>
            <w:tcBorders>
              <w:bottom w:val="single" w:sz="4" w:space="0" w:color="auto"/>
            </w:tcBorders>
          </w:tcPr>
          <w:p w:rsidR="00CB628E" w:rsidRPr="00AB395C" w:rsidRDefault="00AB395C" w:rsidP="002E01F3">
            <w:pPr>
              <w:spacing w:line="235" w:lineRule="auto"/>
              <w:rPr>
                <w:rFonts w:ascii="Times New Roman" w:hAnsi="Times New Roman"/>
                <w:sz w:val="22"/>
                <w:szCs w:val="22"/>
              </w:rPr>
            </w:pPr>
            <w:r>
              <w:rPr>
                <w:rFonts w:ascii="Times New Roman" w:hAnsi="Times New Roman"/>
                <w:sz w:val="22"/>
                <w:szCs w:val="22"/>
              </w:rPr>
              <w:t>из них детей (0-</w:t>
            </w:r>
            <w:r w:rsidR="00CB628E" w:rsidRPr="00AB395C">
              <w:rPr>
                <w:rFonts w:ascii="Times New Roman" w:hAnsi="Times New Roman"/>
                <w:sz w:val="22"/>
                <w:szCs w:val="22"/>
              </w:rPr>
              <w:t>17 лет)</w:t>
            </w:r>
          </w:p>
        </w:tc>
        <w:tc>
          <w:tcPr>
            <w:tcW w:w="838" w:type="dxa"/>
            <w:tcBorders>
              <w:bottom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885" w:type="dxa"/>
            <w:tcBorders>
              <w:bottom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1069" w:type="dxa"/>
            <w:tcBorders>
              <w:bottom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c>
          <w:tcPr>
            <w:tcW w:w="974" w:type="dxa"/>
            <w:tcBorders>
              <w:bottom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977" w:type="dxa"/>
            <w:tcBorders>
              <w:bottom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0</w:t>
            </w:r>
          </w:p>
        </w:tc>
      </w:tr>
      <w:tr w:rsidR="00CB628E" w:rsidRPr="00AB395C" w:rsidTr="00AB395C">
        <w:trPr>
          <w:trHeight w:val="283"/>
        </w:trPr>
        <w:tc>
          <w:tcPr>
            <w:tcW w:w="4726" w:type="dxa"/>
            <w:tcBorders>
              <w:top w:val="single" w:sz="4" w:space="0" w:color="auto"/>
            </w:tcBorders>
          </w:tcPr>
          <w:p w:rsidR="00CB628E" w:rsidRPr="00AB395C" w:rsidRDefault="00CB628E" w:rsidP="002E01F3">
            <w:pPr>
              <w:spacing w:line="235" w:lineRule="auto"/>
              <w:rPr>
                <w:rFonts w:ascii="Times New Roman" w:hAnsi="Times New Roman"/>
                <w:sz w:val="22"/>
                <w:szCs w:val="22"/>
              </w:rPr>
            </w:pPr>
            <w:r w:rsidRPr="00AB395C">
              <w:rPr>
                <w:rFonts w:ascii="Times New Roman" w:hAnsi="Times New Roman"/>
                <w:sz w:val="22"/>
                <w:szCs w:val="22"/>
              </w:rPr>
              <w:t>Число пациентов, находившихся на дистанционном наблюдении за состоянием здоровья с применением телемедицинских технологий, чел</w:t>
            </w:r>
            <w:r w:rsidR="00AB395C">
              <w:rPr>
                <w:rFonts w:ascii="Times New Roman" w:hAnsi="Times New Roman"/>
                <w:sz w:val="22"/>
                <w:szCs w:val="22"/>
              </w:rPr>
              <w:t>.</w:t>
            </w:r>
          </w:p>
        </w:tc>
        <w:tc>
          <w:tcPr>
            <w:tcW w:w="838" w:type="dxa"/>
            <w:tcBorders>
              <w:top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705</w:t>
            </w:r>
          </w:p>
        </w:tc>
        <w:tc>
          <w:tcPr>
            <w:tcW w:w="885" w:type="dxa"/>
            <w:tcBorders>
              <w:top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1069" w:type="dxa"/>
            <w:tcBorders>
              <w:top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974" w:type="dxa"/>
            <w:tcBorders>
              <w:top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lang w:val="en-US"/>
              </w:rPr>
              <w:t>X</w:t>
            </w:r>
          </w:p>
        </w:tc>
        <w:tc>
          <w:tcPr>
            <w:tcW w:w="977" w:type="dxa"/>
            <w:tcBorders>
              <w:top w:val="single" w:sz="4" w:space="0" w:color="auto"/>
            </w:tcBorders>
          </w:tcPr>
          <w:p w:rsidR="00CB628E" w:rsidRPr="00AB395C" w:rsidRDefault="00CB628E" w:rsidP="002E01F3">
            <w:pPr>
              <w:spacing w:line="235" w:lineRule="auto"/>
              <w:jc w:val="center"/>
              <w:rPr>
                <w:rFonts w:ascii="Times New Roman" w:hAnsi="Times New Roman"/>
                <w:sz w:val="22"/>
                <w:szCs w:val="22"/>
              </w:rPr>
            </w:pPr>
            <w:r w:rsidRPr="00AB395C">
              <w:rPr>
                <w:rFonts w:ascii="Times New Roman" w:hAnsi="Times New Roman"/>
                <w:sz w:val="22"/>
                <w:szCs w:val="22"/>
              </w:rPr>
              <w:t>32</w:t>
            </w:r>
          </w:p>
        </w:tc>
      </w:tr>
      <w:tr w:rsidR="00CB628E" w:rsidRPr="00AB395C" w:rsidTr="00AB395C">
        <w:trPr>
          <w:trHeight w:val="610"/>
        </w:trPr>
        <w:tc>
          <w:tcPr>
            <w:tcW w:w="4726" w:type="dxa"/>
          </w:tcPr>
          <w:p w:rsidR="00CB628E" w:rsidRPr="00AB395C" w:rsidRDefault="00CB628E" w:rsidP="001F5063">
            <w:pPr>
              <w:rPr>
                <w:rFonts w:ascii="Times New Roman" w:hAnsi="Times New Roman"/>
                <w:sz w:val="22"/>
                <w:szCs w:val="22"/>
              </w:rPr>
            </w:pPr>
            <w:r w:rsidRPr="00AB395C">
              <w:rPr>
                <w:rFonts w:ascii="Times New Roman" w:hAnsi="Times New Roman"/>
                <w:sz w:val="22"/>
                <w:szCs w:val="22"/>
              </w:rPr>
              <w:lastRenderedPageBreak/>
              <w:t xml:space="preserve">из них лиц, находящихся под ДН при условии использования медицинских изделий, имеющих функции передачи данных </w:t>
            </w:r>
          </w:p>
        </w:tc>
        <w:tc>
          <w:tcPr>
            <w:tcW w:w="838"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649</w:t>
            </w:r>
          </w:p>
        </w:tc>
        <w:tc>
          <w:tcPr>
            <w:tcW w:w="885"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lang w:val="en-US"/>
              </w:rPr>
              <w:t>X</w:t>
            </w:r>
          </w:p>
        </w:tc>
        <w:tc>
          <w:tcPr>
            <w:tcW w:w="1069"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lang w:val="en-US"/>
              </w:rPr>
              <w:t>X</w:t>
            </w:r>
          </w:p>
        </w:tc>
        <w:tc>
          <w:tcPr>
            <w:tcW w:w="974"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lang w:val="en-US"/>
              </w:rPr>
              <w:t>X</w:t>
            </w:r>
          </w:p>
        </w:tc>
        <w:tc>
          <w:tcPr>
            <w:tcW w:w="977"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r>
      <w:tr w:rsidR="00CB628E" w:rsidRPr="00AB395C" w:rsidTr="00AB395C">
        <w:trPr>
          <w:trHeight w:val="610"/>
        </w:trPr>
        <w:tc>
          <w:tcPr>
            <w:tcW w:w="4726" w:type="dxa"/>
          </w:tcPr>
          <w:p w:rsidR="00AB395C" w:rsidRDefault="00CB628E" w:rsidP="00AB395C">
            <w:pPr>
              <w:rPr>
                <w:rFonts w:ascii="Times New Roman" w:hAnsi="Times New Roman"/>
                <w:sz w:val="22"/>
                <w:szCs w:val="22"/>
              </w:rPr>
            </w:pPr>
            <w:r w:rsidRPr="00AB395C">
              <w:rPr>
                <w:rFonts w:ascii="Times New Roman" w:hAnsi="Times New Roman"/>
                <w:sz w:val="22"/>
                <w:szCs w:val="22"/>
              </w:rPr>
              <w:t xml:space="preserve">Количество проведенных консультаций/оценки, интерпретации и описания результатов исследований с применением телемедицинских технологий, </w:t>
            </w:r>
          </w:p>
          <w:p w:rsidR="00CB628E" w:rsidRPr="00AB395C" w:rsidRDefault="00CB628E" w:rsidP="00AB395C">
            <w:pPr>
              <w:rPr>
                <w:rFonts w:ascii="Times New Roman" w:hAnsi="Times New Roman"/>
                <w:sz w:val="22"/>
                <w:szCs w:val="22"/>
              </w:rPr>
            </w:pPr>
            <w:r w:rsidRPr="00AB395C">
              <w:rPr>
                <w:rFonts w:ascii="Times New Roman" w:hAnsi="Times New Roman"/>
                <w:sz w:val="22"/>
                <w:szCs w:val="22"/>
              </w:rPr>
              <w:t>у пациентов с онкологическими заболеваниями, чел.</w:t>
            </w:r>
          </w:p>
        </w:tc>
        <w:tc>
          <w:tcPr>
            <w:tcW w:w="838"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c>
          <w:tcPr>
            <w:tcW w:w="885"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c>
          <w:tcPr>
            <w:tcW w:w="1069"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c>
          <w:tcPr>
            <w:tcW w:w="974"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c>
          <w:tcPr>
            <w:tcW w:w="977" w:type="dxa"/>
          </w:tcPr>
          <w:p w:rsidR="00CB628E" w:rsidRPr="00AB395C" w:rsidRDefault="00CB628E" w:rsidP="00AB395C">
            <w:pPr>
              <w:jc w:val="center"/>
              <w:rPr>
                <w:rFonts w:ascii="Times New Roman" w:hAnsi="Times New Roman"/>
                <w:sz w:val="22"/>
                <w:szCs w:val="22"/>
              </w:rPr>
            </w:pPr>
            <w:r w:rsidRPr="00AB395C">
              <w:rPr>
                <w:rFonts w:ascii="Times New Roman" w:hAnsi="Times New Roman"/>
                <w:sz w:val="22"/>
                <w:szCs w:val="22"/>
              </w:rPr>
              <w:t>0</w:t>
            </w:r>
          </w:p>
        </w:tc>
      </w:tr>
    </w:tbl>
    <w:p w:rsidR="00CB628E" w:rsidRPr="00AB395C" w:rsidRDefault="00CB628E" w:rsidP="00CB628E">
      <w:pPr>
        <w:spacing w:line="276" w:lineRule="auto"/>
        <w:jc w:val="both"/>
        <w:rPr>
          <w:rFonts w:ascii="Times New Roman" w:hAnsi="Times New Roman"/>
          <w:iCs/>
          <w:sz w:val="6"/>
          <w:szCs w:val="6"/>
        </w:rPr>
      </w:pPr>
    </w:p>
    <w:p w:rsidR="00CB628E" w:rsidRDefault="00CB628E" w:rsidP="00AB395C">
      <w:pPr>
        <w:ind w:firstLine="709"/>
        <w:jc w:val="both"/>
        <w:rPr>
          <w:rFonts w:ascii="Times New Roman" w:hAnsi="Times New Roman"/>
          <w:iCs/>
          <w:sz w:val="28"/>
          <w:szCs w:val="28"/>
        </w:rPr>
      </w:pPr>
      <w:r w:rsidRPr="00AB395C">
        <w:rPr>
          <w:rFonts w:ascii="Times New Roman" w:hAnsi="Times New Roman"/>
          <w:iCs/>
          <w:sz w:val="28"/>
          <w:szCs w:val="28"/>
        </w:rPr>
        <w:t xml:space="preserve">69,6% телемедицинских консультаций были плановыми, остальные 14% </w:t>
      </w:r>
      <w:r w:rsidR="00AB395C" w:rsidRPr="00AB395C">
        <w:rPr>
          <w:rFonts w:ascii="Times New Roman" w:hAnsi="Times New Roman"/>
          <w:iCs/>
          <w:sz w:val="28"/>
          <w:szCs w:val="28"/>
        </w:rPr>
        <w:t>–</w:t>
      </w:r>
      <w:r w:rsidRPr="00AB395C">
        <w:rPr>
          <w:rFonts w:ascii="Times New Roman" w:hAnsi="Times New Roman"/>
          <w:iCs/>
          <w:sz w:val="28"/>
          <w:szCs w:val="28"/>
        </w:rPr>
        <w:t xml:space="preserve"> экстренные. Около 90% всех консультаций были проведены между ГБУ РО «ОКБ»,</w:t>
      </w:r>
      <w:r w:rsidR="00AB395C">
        <w:rPr>
          <w:rFonts w:ascii="Times New Roman" w:hAnsi="Times New Roman"/>
          <w:iCs/>
          <w:sz w:val="28"/>
          <w:szCs w:val="28"/>
        </w:rPr>
        <w:t xml:space="preserve"> </w:t>
      </w:r>
      <w:r w:rsidRPr="00AB395C">
        <w:rPr>
          <w:rFonts w:ascii="Times New Roman" w:hAnsi="Times New Roman"/>
          <w:iCs/>
          <w:sz w:val="28"/>
          <w:szCs w:val="28"/>
        </w:rPr>
        <w:t>ГБУ РО «ОККД» и центральными больницами, районными больницами.</w:t>
      </w:r>
      <w:r w:rsidR="00AB395C">
        <w:rPr>
          <w:rFonts w:ascii="Times New Roman" w:hAnsi="Times New Roman"/>
          <w:iCs/>
          <w:sz w:val="28"/>
          <w:szCs w:val="28"/>
        </w:rPr>
        <w:t xml:space="preserve"> </w:t>
      </w:r>
      <w:r w:rsidRPr="00AB395C">
        <w:rPr>
          <w:rFonts w:ascii="Times New Roman" w:hAnsi="Times New Roman"/>
          <w:iCs/>
          <w:sz w:val="28"/>
          <w:szCs w:val="28"/>
        </w:rPr>
        <w:t>70% консультаций были проведены по профилю «кардиология».</w:t>
      </w:r>
    </w:p>
    <w:p w:rsidR="002E01F3" w:rsidRPr="002E01F3" w:rsidRDefault="002E01F3" w:rsidP="00AB395C">
      <w:pPr>
        <w:ind w:firstLine="709"/>
        <w:jc w:val="both"/>
        <w:rPr>
          <w:rFonts w:ascii="Times New Roman" w:hAnsi="Times New Roman"/>
          <w:iCs/>
          <w:sz w:val="12"/>
          <w:szCs w:val="12"/>
        </w:rPr>
      </w:pP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iCs/>
          <w:sz w:val="28"/>
          <w:szCs w:val="28"/>
        </w:rPr>
        <w:t>1.5.5. Дистанционное наблюдение за пациентами с ССЗ</w:t>
      </w:r>
      <w:r w:rsidR="002E01F3">
        <w:rPr>
          <w:rFonts w:ascii="Times New Roman" w:hAnsi="Times New Roman"/>
          <w:iCs/>
          <w:sz w:val="28"/>
          <w:szCs w:val="28"/>
        </w:rPr>
        <w:t>.</w:t>
      </w: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iCs/>
          <w:sz w:val="28"/>
          <w:szCs w:val="28"/>
        </w:rPr>
        <w:t>В настоящее время по итогам 2024 года в Рязанской области</w:t>
      </w:r>
      <w:r w:rsidR="002E01F3">
        <w:rPr>
          <w:rFonts w:ascii="Times New Roman" w:hAnsi="Times New Roman"/>
          <w:iCs/>
          <w:sz w:val="28"/>
          <w:szCs w:val="28"/>
        </w:rPr>
        <w:br/>
      </w:r>
      <w:r w:rsidRPr="00AB395C">
        <w:rPr>
          <w:rFonts w:ascii="Times New Roman" w:hAnsi="Times New Roman"/>
          <w:iCs/>
          <w:sz w:val="28"/>
          <w:szCs w:val="28"/>
        </w:rPr>
        <w:t>в соответствии с экспериментальным правовым режимом им</w:t>
      </w:r>
      <w:r w:rsidR="00AB395C">
        <w:rPr>
          <w:rFonts w:ascii="Times New Roman" w:hAnsi="Times New Roman"/>
          <w:iCs/>
          <w:sz w:val="28"/>
          <w:szCs w:val="28"/>
        </w:rPr>
        <w:t>еет</w:t>
      </w:r>
      <w:r w:rsidR="002E01F3">
        <w:rPr>
          <w:rFonts w:ascii="Times New Roman" w:hAnsi="Times New Roman"/>
          <w:iCs/>
          <w:sz w:val="28"/>
          <w:szCs w:val="28"/>
        </w:rPr>
        <w:t>ся</w:t>
      </w:r>
      <w:r w:rsidR="002E01F3">
        <w:rPr>
          <w:rFonts w:ascii="Times New Roman" w:hAnsi="Times New Roman"/>
          <w:iCs/>
          <w:sz w:val="28"/>
          <w:szCs w:val="28"/>
        </w:rPr>
        <w:br/>
      </w:r>
      <w:r w:rsidR="00AB395C">
        <w:rPr>
          <w:rFonts w:ascii="Times New Roman" w:hAnsi="Times New Roman"/>
          <w:iCs/>
          <w:sz w:val="28"/>
          <w:szCs w:val="28"/>
        </w:rPr>
        <w:t>1</w:t>
      </w:r>
      <w:r w:rsidR="002E01F3">
        <w:rPr>
          <w:rFonts w:ascii="Times New Roman" w:hAnsi="Times New Roman"/>
          <w:iCs/>
          <w:sz w:val="28"/>
          <w:szCs w:val="28"/>
        </w:rPr>
        <w:t> </w:t>
      </w:r>
      <w:r w:rsidR="00AB395C">
        <w:rPr>
          <w:rFonts w:ascii="Times New Roman" w:hAnsi="Times New Roman"/>
          <w:iCs/>
          <w:sz w:val="28"/>
          <w:szCs w:val="28"/>
        </w:rPr>
        <w:t xml:space="preserve">574 пациента, </w:t>
      </w:r>
      <w:proofErr w:type="gramStart"/>
      <w:r w:rsidR="00AB395C">
        <w:rPr>
          <w:rFonts w:ascii="Times New Roman" w:hAnsi="Times New Roman"/>
          <w:iCs/>
          <w:sz w:val="28"/>
          <w:szCs w:val="28"/>
        </w:rPr>
        <w:t>находящихся</w:t>
      </w:r>
      <w:proofErr w:type="gramEnd"/>
      <w:r w:rsidR="00AB395C">
        <w:rPr>
          <w:rFonts w:ascii="Times New Roman" w:hAnsi="Times New Roman"/>
          <w:iCs/>
          <w:sz w:val="28"/>
          <w:szCs w:val="28"/>
        </w:rPr>
        <w:t xml:space="preserve"> </w:t>
      </w:r>
      <w:r w:rsidRPr="00AB395C">
        <w:rPr>
          <w:rFonts w:ascii="Times New Roman" w:hAnsi="Times New Roman"/>
          <w:iCs/>
          <w:sz w:val="28"/>
          <w:szCs w:val="28"/>
        </w:rPr>
        <w:t>на дистанционном ДН.</w:t>
      </w:r>
    </w:p>
    <w:p w:rsidR="00CB628E" w:rsidRPr="00AB395C" w:rsidRDefault="00AB395C" w:rsidP="00AB395C">
      <w:pPr>
        <w:ind w:firstLine="709"/>
        <w:jc w:val="both"/>
        <w:rPr>
          <w:rFonts w:ascii="Times New Roman" w:hAnsi="Times New Roman"/>
          <w:sz w:val="28"/>
          <w:szCs w:val="28"/>
        </w:rPr>
      </w:pPr>
      <w:r w:rsidRPr="00AB395C">
        <w:rPr>
          <w:rFonts w:ascii="Times New Roman" w:hAnsi="Times New Roman"/>
          <w:iCs/>
          <w:sz w:val="28"/>
          <w:szCs w:val="28"/>
        </w:rPr>
        <w:t>1.5.6. </w:t>
      </w:r>
      <w:r w:rsidR="00CB628E" w:rsidRPr="00AB395C">
        <w:rPr>
          <w:rFonts w:ascii="Times New Roman" w:hAnsi="Times New Roman"/>
          <w:iCs/>
          <w:sz w:val="28"/>
          <w:szCs w:val="28"/>
        </w:rPr>
        <w:t>Оказание медицинской помощи с использованием медицинских изделий с применением технологий искусственного интеллекта</w:t>
      </w:r>
      <w:r w:rsidRPr="00AB395C">
        <w:rPr>
          <w:rFonts w:ascii="Times New Roman" w:hAnsi="Times New Roman"/>
          <w:iCs/>
          <w:sz w:val="28"/>
          <w:szCs w:val="28"/>
        </w:rPr>
        <w:t>.</w:t>
      </w: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iCs/>
          <w:sz w:val="28"/>
          <w:szCs w:val="28"/>
        </w:rPr>
        <w:t>В РТМИС реализована модель Webiomed, функционал которой разворачивается в соответствии с планом работ – диспансеризация, ДН, анализ лекарственной терапии.</w:t>
      </w:r>
    </w:p>
    <w:p w:rsidR="00CB628E" w:rsidRDefault="00CB628E" w:rsidP="00AB395C">
      <w:pPr>
        <w:ind w:firstLine="709"/>
        <w:jc w:val="both"/>
        <w:rPr>
          <w:rFonts w:ascii="Times New Roman" w:hAnsi="Times New Roman"/>
          <w:iCs/>
          <w:sz w:val="28"/>
          <w:szCs w:val="28"/>
        </w:rPr>
      </w:pPr>
      <w:r w:rsidRPr="00AB395C">
        <w:rPr>
          <w:rFonts w:ascii="Times New Roman" w:hAnsi="Times New Roman"/>
          <w:iCs/>
          <w:sz w:val="28"/>
          <w:szCs w:val="28"/>
        </w:rPr>
        <w:t>Оценка медицинских изображений уже внедрена в работу ПАКС и</w:t>
      </w:r>
      <w:r w:rsidR="00AB395C">
        <w:rPr>
          <w:rFonts w:ascii="Times New Roman" w:hAnsi="Times New Roman"/>
          <w:iCs/>
          <w:sz w:val="28"/>
          <w:szCs w:val="28"/>
        </w:rPr>
        <w:br/>
      </w:r>
      <w:r w:rsidRPr="00AB395C">
        <w:rPr>
          <w:rFonts w:ascii="Times New Roman" w:hAnsi="Times New Roman"/>
          <w:iCs/>
          <w:sz w:val="28"/>
          <w:szCs w:val="28"/>
        </w:rPr>
        <w:t>РТ-МИС.</w:t>
      </w:r>
    </w:p>
    <w:p w:rsidR="00AB395C" w:rsidRPr="00AB395C" w:rsidRDefault="00AB395C" w:rsidP="00AB395C">
      <w:pPr>
        <w:ind w:firstLine="709"/>
        <w:jc w:val="both"/>
        <w:rPr>
          <w:rFonts w:ascii="Times New Roman" w:hAnsi="Times New Roman"/>
          <w:sz w:val="16"/>
          <w:szCs w:val="16"/>
        </w:rPr>
      </w:pPr>
    </w:p>
    <w:p w:rsidR="00CB628E" w:rsidRDefault="00CB628E" w:rsidP="00AB395C">
      <w:pPr>
        <w:keepNext/>
        <w:keepLines/>
        <w:ind w:firstLine="709"/>
        <w:jc w:val="both"/>
        <w:outlineLvl w:val="0"/>
        <w:rPr>
          <w:rFonts w:ascii="Times New Roman" w:hAnsi="Times New Roman"/>
          <w:sz w:val="28"/>
          <w:szCs w:val="28"/>
        </w:rPr>
      </w:pPr>
      <w:bookmarkStart w:id="8" w:name="_Toc208512601"/>
      <w:r w:rsidRPr="00AB395C">
        <w:rPr>
          <w:rFonts w:ascii="Times New Roman" w:hAnsi="Times New Roman"/>
          <w:sz w:val="28"/>
          <w:szCs w:val="28"/>
        </w:rPr>
        <w:t>1.6. Кадровый состав медицинских организаций</w:t>
      </w:r>
      <w:bookmarkEnd w:id="8"/>
      <w:r w:rsidR="00AB395C">
        <w:rPr>
          <w:rFonts w:ascii="Times New Roman" w:hAnsi="Times New Roman"/>
          <w:sz w:val="28"/>
          <w:szCs w:val="28"/>
        </w:rPr>
        <w:t>.</w:t>
      </w:r>
    </w:p>
    <w:p w:rsidR="00AB395C" w:rsidRPr="00AB395C" w:rsidRDefault="00AB395C" w:rsidP="00AB395C">
      <w:pPr>
        <w:keepNext/>
        <w:keepLines/>
        <w:ind w:firstLine="709"/>
        <w:jc w:val="both"/>
        <w:outlineLvl w:val="0"/>
        <w:rPr>
          <w:rFonts w:ascii="Times New Roman" w:eastAsia="Arial" w:hAnsi="Times New Roman"/>
          <w:sz w:val="16"/>
          <w:szCs w:val="16"/>
        </w:rPr>
      </w:pP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sz w:val="28"/>
          <w:szCs w:val="28"/>
          <w:lang w:eastAsia="zh-CN"/>
        </w:rPr>
        <w:t>Обеспеченность врачами в целом по региону составляет 41,2 на</w:t>
      </w:r>
      <w:r w:rsidR="00AB395C">
        <w:rPr>
          <w:rFonts w:ascii="Times New Roman" w:hAnsi="Times New Roman"/>
          <w:sz w:val="28"/>
          <w:szCs w:val="28"/>
          <w:lang w:eastAsia="zh-CN"/>
        </w:rPr>
        <w:br/>
      </w:r>
      <w:r w:rsidRPr="00AB395C">
        <w:rPr>
          <w:rFonts w:ascii="Times New Roman" w:hAnsi="Times New Roman"/>
          <w:sz w:val="28"/>
          <w:szCs w:val="28"/>
          <w:lang w:eastAsia="zh-CN"/>
        </w:rPr>
        <w:t>10 000 населения (по РФ 37,4, по ЦФО 37,3).</w:t>
      </w: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sz w:val="28"/>
          <w:szCs w:val="28"/>
          <w:lang w:eastAsia="zh-CN"/>
        </w:rPr>
        <w:t xml:space="preserve"> Дефицит кадров особенно выражен в медицинских организациях, оказывающих первичную медико-санитарную помощь населению, и сохраняется</w:t>
      </w:r>
      <w:r w:rsidR="002E01F3">
        <w:rPr>
          <w:rFonts w:ascii="Times New Roman" w:hAnsi="Times New Roman"/>
          <w:sz w:val="28"/>
          <w:szCs w:val="28"/>
          <w:lang w:eastAsia="zh-CN"/>
        </w:rPr>
        <w:t>,</w:t>
      </w:r>
      <w:r w:rsidRPr="00AB395C">
        <w:rPr>
          <w:rFonts w:ascii="Times New Roman" w:hAnsi="Times New Roman"/>
          <w:sz w:val="28"/>
          <w:szCs w:val="28"/>
          <w:lang w:eastAsia="zh-CN"/>
        </w:rPr>
        <w:t xml:space="preserve"> несмотря на предпринимаемый комплекс мер по его ликвидации (приобретение служебного жилья, предоставление льготного ипотечного кредитования, меры социальной поддержки специалистов, подготовка врачей посредством целевого обучения в медицинских вузах</w:t>
      </w:r>
      <w:r w:rsidR="001F5063">
        <w:rPr>
          <w:rFonts w:ascii="Times New Roman" w:hAnsi="Times New Roman"/>
          <w:sz w:val="28"/>
          <w:szCs w:val="28"/>
          <w:lang w:eastAsia="zh-CN"/>
        </w:rPr>
        <w:br/>
      </w:r>
      <w:r w:rsidRPr="00AB395C">
        <w:rPr>
          <w:rFonts w:ascii="Times New Roman" w:hAnsi="Times New Roman"/>
          <w:sz w:val="28"/>
          <w:szCs w:val="28"/>
          <w:lang w:eastAsia="zh-CN"/>
        </w:rPr>
        <w:t>и др.).</w:t>
      </w:r>
    </w:p>
    <w:p w:rsidR="00CB628E" w:rsidRPr="00CB628E" w:rsidRDefault="00CB628E" w:rsidP="00CB628E">
      <w:pPr>
        <w:spacing w:line="276" w:lineRule="auto"/>
        <w:ind w:firstLine="708"/>
        <w:jc w:val="both"/>
        <w:rPr>
          <w:rFonts w:ascii="Times New Roman" w:hAnsi="Times New Roman"/>
          <w:sz w:val="24"/>
          <w:szCs w:val="24"/>
        </w:rPr>
      </w:pPr>
      <w:r w:rsidRPr="00CB628E">
        <w:rPr>
          <w:rFonts w:ascii="Times New Roman" w:hAnsi="Times New Roman"/>
          <w:sz w:val="24"/>
          <w:szCs w:val="24"/>
          <w:lang w:eastAsia="zh-CN"/>
        </w:rPr>
        <w:t xml:space="preserve"> </w:t>
      </w:r>
    </w:p>
    <w:p w:rsidR="00CB628E" w:rsidRPr="00CB628E" w:rsidRDefault="00CB628E" w:rsidP="00CB628E">
      <w:pPr>
        <w:spacing w:line="276" w:lineRule="auto"/>
        <w:jc w:val="both"/>
        <w:rPr>
          <w:rFonts w:ascii="Times New Roman" w:hAnsi="Times New Roman"/>
          <w:sz w:val="24"/>
          <w:szCs w:val="24"/>
        </w:rPr>
      </w:pPr>
      <w:r w:rsidRPr="00CB628E">
        <w:rPr>
          <w:rFonts w:ascii="Times New Roman" w:hAnsi="Times New Roman"/>
          <w:noProof/>
          <w:sz w:val="24"/>
          <w:szCs w:val="24"/>
        </w:rPr>
        <w:lastRenderedPageBreak/>
        <w:drawing>
          <wp:inline distT="0" distB="0" distL="0" distR="0" wp14:anchorId="7BEB0887" wp14:editId="02B33049">
            <wp:extent cx="5940425" cy="2583192"/>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87412" name=""/>
                    <pic:cNvPicPr>
                      <a:picLocks noChangeAspect="1"/>
                    </pic:cNvPicPr>
                  </pic:nvPicPr>
                  <pic:blipFill>
                    <a:blip r:embed="rId17"/>
                    <a:stretch/>
                  </pic:blipFill>
                  <pic:spPr bwMode="auto">
                    <a:xfrm>
                      <a:off x="0" y="0"/>
                      <a:ext cx="5940424" cy="2583191"/>
                    </a:xfrm>
                    <a:prstGeom prst="rect">
                      <a:avLst/>
                    </a:prstGeom>
                  </pic:spPr>
                </pic:pic>
              </a:graphicData>
            </a:graphic>
          </wp:inline>
        </w:drawing>
      </w:r>
    </w:p>
    <w:p w:rsidR="00CB628E" w:rsidRPr="00AB395C" w:rsidRDefault="00CB628E" w:rsidP="00AB395C">
      <w:pPr>
        <w:jc w:val="center"/>
        <w:rPr>
          <w:rFonts w:ascii="Times New Roman" w:hAnsi="Times New Roman"/>
          <w:sz w:val="28"/>
          <w:szCs w:val="28"/>
        </w:rPr>
      </w:pPr>
      <w:r w:rsidRPr="00AB395C">
        <w:rPr>
          <w:rFonts w:ascii="Times New Roman" w:hAnsi="Times New Roman"/>
          <w:sz w:val="28"/>
          <w:szCs w:val="28"/>
          <w:lang w:eastAsia="zh-CN"/>
        </w:rPr>
        <w:t>Рис. 10. Кадровый состав кардиологов и терапевтов в 2022-2023 году.</w:t>
      </w:r>
    </w:p>
    <w:p w:rsidR="00AB395C" w:rsidRDefault="00AB395C" w:rsidP="00AB395C">
      <w:pPr>
        <w:ind w:firstLine="709"/>
        <w:jc w:val="both"/>
        <w:rPr>
          <w:rFonts w:ascii="Times New Roman" w:hAnsi="Times New Roman"/>
          <w:sz w:val="28"/>
          <w:szCs w:val="28"/>
          <w:lang w:eastAsia="zh-CN"/>
        </w:rPr>
      </w:pP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sz w:val="28"/>
          <w:szCs w:val="28"/>
          <w:lang w:eastAsia="zh-CN"/>
        </w:rPr>
        <w:t xml:space="preserve">Для устранения дефицита кадров и  привлечения в учреждения здравоохранения области молодых специалистов министерством здравоохранения Рязанской области проводится  целенаправленная работа по организации и направлению молодежи для поступления в ФГБОУ </w:t>
      </w:r>
      <w:proofErr w:type="gramStart"/>
      <w:r w:rsidRPr="00AB395C">
        <w:rPr>
          <w:rFonts w:ascii="Times New Roman" w:hAnsi="Times New Roman"/>
          <w:sz w:val="28"/>
          <w:szCs w:val="28"/>
          <w:lang w:eastAsia="zh-CN"/>
        </w:rPr>
        <w:t>ВО</w:t>
      </w:r>
      <w:proofErr w:type="gramEnd"/>
      <w:r w:rsidRPr="00AB395C">
        <w:rPr>
          <w:rFonts w:ascii="Times New Roman" w:hAnsi="Times New Roman"/>
          <w:sz w:val="28"/>
          <w:szCs w:val="28"/>
          <w:lang w:eastAsia="zh-CN"/>
        </w:rPr>
        <w:t xml:space="preserve"> «Рязанский медицинский университет имени академика И.П. Павлова» Министерства</w:t>
      </w:r>
      <w:r w:rsidR="00AB395C">
        <w:rPr>
          <w:rFonts w:ascii="Times New Roman" w:hAnsi="Times New Roman"/>
          <w:sz w:val="28"/>
          <w:szCs w:val="28"/>
          <w:lang w:eastAsia="zh-CN"/>
        </w:rPr>
        <w:t xml:space="preserve"> здравоохранения </w:t>
      </w:r>
      <w:r w:rsidRPr="00AB395C">
        <w:rPr>
          <w:rFonts w:ascii="Times New Roman" w:hAnsi="Times New Roman"/>
          <w:sz w:val="28"/>
          <w:szCs w:val="28"/>
          <w:lang w:eastAsia="zh-CN"/>
        </w:rPr>
        <w:t>Российской Федерации (далее – университет) в рамках целевого набора, заключение договоров о целевом обучении со старшекурсниками университета и ОГБПОУ «Рязанский медицинский колледж».</w:t>
      </w:r>
    </w:p>
    <w:p w:rsidR="00CB628E" w:rsidRPr="00AB395C" w:rsidRDefault="00CB628E" w:rsidP="00AB395C">
      <w:pPr>
        <w:ind w:firstLine="709"/>
        <w:jc w:val="both"/>
        <w:rPr>
          <w:rFonts w:ascii="Times New Roman" w:hAnsi="Times New Roman"/>
          <w:sz w:val="28"/>
          <w:szCs w:val="28"/>
        </w:rPr>
      </w:pPr>
      <w:r w:rsidRPr="00AB395C">
        <w:rPr>
          <w:rFonts w:ascii="Times New Roman" w:hAnsi="Times New Roman"/>
          <w:sz w:val="28"/>
          <w:szCs w:val="28"/>
          <w:lang w:eastAsia="zh-CN"/>
        </w:rPr>
        <w:t xml:space="preserve">После окончания обучения в университете по целевому набору выбор профессии студента остается за направляющей медицинской организацией в соответствии с ее текущей потребностью во врачах – специалистах.  </w:t>
      </w:r>
    </w:p>
    <w:p w:rsidR="00CB628E" w:rsidRPr="00AB395C" w:rsidRDefault="00CB628E" w:rsidP="00AB395C">
      <w:pPr>
        <w:ind w:firstLine="709"/>
        <w:rPr>
          <w:rFonts w:ascii="Times New Roman" w:hAnsi="Times New Roman"/>
          <w:sz w:val="28"/>
          <w:szCs w:val="28"/>
          <w:lang w:eastAsia="zh-CN"/>
        </w:rPr>
      </w:pPr>
      <w:r w:rsidRPr="00AB395C">
        <w:rPr>
          <w:rFonts w:ascii="Times New Roman" w:hAnsi="Times New Roman"/>
          <w:sz w:val="28"/>
          <w:szCs w:val="28"/>
          <w:lang w:eastAsia="zh-CN"/>
        </w:rPr>
        <w:t>Организована профориентационная работа среди школьников старших классов.</w:t>
      </w:r>
    </w:p>
    <w:p w:rsidR="00CB628E" w:rsidRPr="00AB395C" w:rsidRDefault="00CB628E" w:rsidP="00AB395C">
      <w:pPr>
        <w:ind w:firstLine="709"/>
        <w:rPr>
          <w:rFonts w:ascii="Times New Roman" w:hAnsi="Times New Roman"/>
          <w:sz w:val="28"/>
          <w:szCs w:val="28"/>
          <w:lang w:eastAsia="zh-CN"/>
        </w:rPr>
      </w:pPr>
    </w:p>
    <w:p w:rsidR="00CB628E" w:rsidRPr="00CB628E" w:rsidRDefault="00CB628E" w:rsidP="00CB628E">
      <w:pPr>
        <w:spacing w:line="228" w:lineRule="auto"/>
        <w:rPr>
          <w:rFonts w:ascii="Times New Roman" w:hAnsi="Times New Roman"/>
          <w:sz w:val="24"/>
          <w:szCs w:val="24"/>
          <w:lang w:eastAsia="zh-CN"/>
        </w:rPr>
      </w:pPr>
    </w:p>
    <w:p w:rsidR="00CB628E" w:rsidRPr="00CB628E" w:rsidRDefault="00CB628E" w:rsidP="00CB628E">
      <w:pPr>
        <w:spacing w:line="228" w:lineRule="auto"/>
        <w:rPr>
          <w:rFonts w:ascii="Times New Roman" w:hAnsi="Times New Roman"/>
          <w:sz w:val="24"/>
          <w:szCs w:val="24"/>
          <w:lang w:eastAsia="zh-CN"/>
        </w:rPr>
      </w:pPr>
    </w:p>
    <w:p w:rsidR="00CB628E" w:rsidRPr="00CB628E" w:rsidRDefault="00CB628E" w:rsidP="00CB628E">
      <w:pPr>
        <w:spacing w:line="228" w:lineRule="auto"/>
        <w:rPr>
          <w:rFonts w:ascii="Times New Roman" w:hAnsi="Times New Roman"/>
          <w:sz w:val="24"/>
          <w:szCs w:val="24"/>
          <w:lang w:eastAsia="zh-CN"/>
        </w:rPr>
      </w:pPr>
    </w:p>
    <w:p w:rsidR="00CB628E" w:rsidRPr="00CB628E" w:rsidRDefault="00CB628E" w:rsidP="00CB628E">
      <w:pPr>
        <w:spacing w:line="228" w:lineRule="auto"/>
        <w:rPr>
          <w:rFonts w:ascii="Times New Roman" w:hAnsi="Times New Roman"/>
          <w:sz w:val="28"/>
          <w:szCs w:val="28"/>
        </w:rPr>
        <w:sectPr w:rsidR="00CB628E" w:rsidRPr="00CB628E" w:rsidSect="00CB628E">
          <w:pgSz w:w="11907" w:h="16834" w:code="9"/>
          <w:pgMar w:top="1134" w:right="567" w:bottom="1134" w:left="1985" w:header="272" w:footer="397" w:gutter="0"/>
          <w:cols w:space="720"/>
          <w:formProt w:val="0"/>
          <w:docGrid w:linePitch="272"/>
        </w:sectPr>
      </w:pPr>
    </w:p>
    <w:p w:rsidR="00CB628E" w:rsidRPr="00CB628E" w:rsidRDefault="00CB628E" w:rsidP="00CB628E">
      <w:pPr>
        <w:spacing w:line="228" w:lineRule="auto"/>
        <w:rPr>
          <w:rFonts w:ascii="Times New Roman" w:hAnsi="Times New Roman"/>
          <w:sz w:val="28"/>
          <w:szCs w:val="28"/>
        </w:rPr>
      </w:pPr>
    </w:p>
    <w:p w:rsidR="0058086F" w:rsidRDefault="00147FBD" w:rsidP="0058086F">
      <w:pPr>
        <w:spacing w:line="276" w:lineRule="auto"/>
        <w:jc w:val="right"/>
        <w:rPr>
          <w:rFonts w:ascii="Times New Roman" w:hAnsi="Times New Roman"/>
          <w:sz w:val="28"/>
          <w:szCs w:val="28"/>
          <w:lang w:eastAsia="zh-CN"/>
        </w:rPr>
      </w:pPr>
      <w:r w:rsidRPr="0058086F">
        <w:rPr>
          <w:rFonts w:ascii="Times New Roman" w:hAnsi="Times New Roman"/>
          <w:sz w:val="28"/>
          <w:szCs w:val="28"/>
          <w:lang w:eastAsia="zh-CN"/>
        </w:rPr>
        <w:t>Таблица №</w:t>
      </w:r>
      <w:r w:rsidR="00CB628E" w:rsidRPr="0058086F">
        <w:rPr>
          <w:rFonts w:ascii="Times New Roman" w:hAnsi="Times New Roman"/>
          <w:sz w:val="28"/>
          <w:szCs w:val="28"/>
          <w:lang w:eastAsia="zh-CN"/>
        </w:rPr>
        <w:t xml:space="preserve"> 45</w:t>
      </w:r>
    </w:p>
    <w:p w:rsidR="0058086F" w:rsidRPr="0058086F" w:rsidRDefault="0058086F" w:rsidP="0058086F">
      <w:pPr>
        <w:spacing w:line="276" w:lineRule="auto"/>
        <w:jc w:val="center"/>
        <w:rPr>
          <w:rFonts w:ascii="Times New Roman" w:hAnsi="Times New Roman"/>
          <w:sz w:val="16"/>
          <w:szCs w:val="16"/>
          <w:lang w:eastAsia="zh-CN"/>
        </w:rPr>
      </w:pPr>
    </w:p>
    <w:p w:rsidR="00CB628E" w:rsidRDefault="00CB628E" w:rsidP="0058086F">
      <w:pPr>
        <w:spacing w:line="276" w:lineRule="auto"/>
        <w:jc w:val="center"/>
        <w:rPr>
          <w:rFonts w:ascii="Times New Roman" w:hAnsi="Times New Roman"/>
          <w:sz w:val="28"/>
          <w:szCs w:val="28"/>
          <w:lang w:eastAsia="zh-CN"/>
        </w:rPr>
      </w:pPr>
      <w:r w:rsidRPr="0058086F">
        <w:rPr>
          <w:rFonts w:ascii="Times New Roman" w:hAnsi="Times New Roman"/>
          <w:sz w:val="28"/>
          <w:szCs w:val="28"/>
          <w:lang w:eastAsia="zh-CN"/>
        </w:rPr>
        <w:t>Кадровый состав МО Рязанской области в 2024 году</w:t>
      </w:r>
    </w:p>
    <w:p w:rsidR="0058086F" w:rsidRPr="0058086F" w:rsidRDefault="0058086F" w:rsidP="0058086F">
      <w:pPr>
        <w:spacing w:line="276" w:lineRule="auto"/>
        <w:jc w:val="center"/>
        <w:rPr>
          <w:rFonts w:ascii="Times New Roman" w:hAnsi="Times New Roman"/>
          <w:sz w:val="16"/>
          <w:szCs w:val="16"/>
        </w:rPr>
      </w:pPr>
    </w:p>
    <w:tbl>
      <w:tblPr>
        <w:tblW w:w="14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0"/>
        <w:gridCol w:w="490"/>
        <w:gridCol w:w="728"/>
        <w:gridCol w:w="924"/>
        <w:gridCol w:w="937"/>
        <w:gridCol w:w="910"/>
        <w:gridCol w:w="910"/>
        <w:gridCol w:w="742"/>
        <w:gridCol w:w="700"/>
        <w:gridCol w:w="770"/>
        <w:gridCol w:w="812"/>
        <w:gridCol w:w="559"/>
        <w:gridCol w:w="549"/>
        <w:gridCol w:w="573"/>
        <w:gridCol w:w="616"/>
        <w:gridCol w:w="658"/>
        <w:gridCol w:w="594"/>
      </w:tblGrid>
      <w:tr w:rsidR="00CB628E" w:rsidRPr="0058086F" w:rsidTr="00AC1D22">
        <w:trPr>
          <w:jc w:val="center"/>
        </w:trPr>
        <w:tc>
          <w:tcPr>
            <w:tcW w:w="2930" w:type="dxa"/>
            <w:vMerge w:val="restart"/>
            <w:tcBorders>
              <w:top w:val="single" w:sz="4" w:space="0" w:color="000000"/>
              <w:left w:val="single" w:sz="4" w:space="0" w:color="000000"/>
              <w:bottom w:val="nil"/>
              <w:right w:val="single" w:sz="4" w:space="0" w:color="000000"/>
            </w:tcBorders>
            <w:vAlign w:val="cente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Наименование должности</w:t>
            </w:r>
          </w:p>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(специальности)</w:t>
            </w:r>
          </w:p>
        </w:tc>
        <w:tc>
          <w:tcPr>
            <w:tcW w:w="490"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AC1D22">
            <w:pPr>
              <w:spacing w:line="228" w:lineRule="auto"/>
              <w:ind w:left="113" w:right="113"/>
              <w:jc w:val="center"/>
              <w:rPr>
                <w:rFonts w:ascii="Times New Roman" w:hAnsi="Times New Roman"/>
                <w:sz w:val="22"/>
                <w:szCs w:val="22"/>
              </w:rPr>
            </w:pPr>
            <w:r w:rsidRPr="0058086F">
              <w:rPr>
                <w:rFonts w:ascii="Times New Roman" w:hAnsi="Times New Roman"/>
                <w:sz w:val="22"/>
                <w:szCs w:val="22"/>
              </w:rPr>
              <w:t>№ стр.</w:t>
            </w:r>
          </w:p>
        </w:tc>
        <w:tc>
          <w:tcPr>
            <w:tcW w:w="1652" w:type="dxa"/>
            <w:gridSpan w:val="2"/>
            <w:vMerge w:val="restart"/>
            <w:tcBorders>
              <w:top w:val="single" w:sz="4" w:space="0" w:color="000000"/>
              <w:left w:val="single" w:sz="4" w:space="0" w:color="000000"/>
              <w:right w:val="single" w:sz="4" w:space="0" w:color="000000"/>
            </w:tcBorders>
            <w:textDirection w:val="btLr"/>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Число должностей в целом по организации, ед.</w:t>
            </w:r>
          </w:p>
        </w:tc>
        <w:tc>
          <w:tcPr>
            <w:tcW w:w="3499" w:type="dxa"/>
            <w:gridSpan w:val="4"/>
            <w:tcBorders>
              <w:top w:val="single" w:sz="4" w:space="0" w:color="000000"/>
              <w:left w:val="single" w:sz="4" w:space="0" w:color="000000"/>
              <w:bottom w:val="single" w:sz="4" w:space="0" w:color="000000"/>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из них:</w:t>
            </w:r>
          </w:p>
        </w:tc>
        <w:tc>
          <w:tcPr>
            <w:tcW w:w="700" w:type="dxa"/>
            <w:vMerge w:val="restart"/>
            <w:tcBorders>
              <w:top w:val="single" w:sz="4" w:space="0" w:color="000000"/>
              <w:left w:val="single" w:sz="4" w:space="0" w:color="000000"/>
              <w:bottom w:val="nil"/>
              <w:right w:val="single" w:sz="4" w:space="0" w:color="000000"/>
            </w:tcBorders>
            <w:textDirection w:val="btLr"/>
            <w:vAlign w:val="center"/>
          </w:tcPr>
          <w:p w:rsidR="0058086F" w:rsidRDefault="00CB628E" w:rsidP="0058086F">
            <w:pPr>
              <w:spacing w:line="228" w:lineRule="auto"/>
              <w:ind w:left="-80" w:right="-162"/>
              <w:jc w:val="center"/>
              <w:rPr>
                <w:rFonts w:ascii="Times New Roman" w:hAnsi="Times New Roman"/>
                <w:sz w:val="22"/>
                <w:szCs w:val="22"/>
              </w:rPr>
            </w:pPr>
            <w:r w:rsidRPr="0058086F">
              <w:rPr>
                <w:rFonts w:ascii="Times New Roman" w:hAnsi="Times New Roman"/>
                <w:sz w:val="22"/>
                <w:szCs w:val="22"/>
              </w:rPr>
              <w:t>Число физических лиц основных работников</w:t>
            </w:r>
          </w:p>
          <w:p w:rsidR="00CB628E" w:rsidRPr="0058086F" w:rsidRDefault="00CB628E" w:rsidP="0058086F">
            <w:pPr>
              <w:spacing w:line="228" w:lineRule="auto"/>
              <w:ind w:left="-80" w:right="-162"/>
              <w:jc w:val="center"/>
              <w:rPr>
                <w:rFonts w:ascii="Times New Roman" w:hAnsi="Times New Roman"/>
                <w:sz w:val="22"/>
                <w:szCs w:val="22"/>
              </w:rPr>
            </w:pPr>
            <w:r w:rsidRPr="0058086F">
              <w:rPr>
                <w:rFonts w:ascii="Times New Roman" w:hAnsi="Times New Roman"/>
                <w:sz w:val="22"/>
                <w:szCs w:val="22"/>
              </w:rPr>
              <w:t>на занятых</w:t>
            </w:r>
            <w:r w:rsidR="0058086F">
              <w:rPr>
                <w:rFonts w:ascii="Times New Roman" w:hAnsi="Times New Roman"/>
                <w:sz w:val="22"/>
                <w:szCs w:val="22"/>
              </w:rPr>
              <w:t xml:space="preserve"> </w:t>
            </w:r>
            <w:r w:rsidRPr="0058086F">
              <w:rPr>
                <w:rFonts w:ascii="Times New Roman" w:hAnsi="Times New Roman"/>
                <w:sz w:val="22"/>
                <w:szCs w:val="22"/>
              </w:rPr>
              <w:t>должностях, чел</w:t>
            </w:r>
            <w:r w:rsidR="0058086F">
              <w:rPr>
                <w:rFonts w:ascii="Times New Roman" w:hAnsi="Times New Roman"/>
                <w:sz w:val="22"/>
                <w:szCs w:val="22"/>
              </w:rPr>
              <w:t>.</w:t>
            </w:r>
          </w:p>
        </w:tc>
        <w:tc>
          <w:tcPr>
            <w:tcW w:w="1582" w:type="dxa"/>
            <w:gridSpan w:val="2"/>
            <w:tcBorders>
              <w:top w:val="single" w:sz="4" w:space="0" w:color="000000"/>
              <w:left w:val="single" w:sz="4" w:space="0" w:color="000000"/>
              <w:bottom w:val="single" w:sz="4" w:space="0" w:color="000000"/>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из них:</w:t>
            </w:r>
          </w:p>
        </w:tc>
        <w:tc>
          <w:tcPr>
            <w:tcW w:w="1681" w:type="dxa"/>
            <w:gridSpan w:val="3"/>
            <w:tcBorders>
              <w:top w:val="single" w:sz="4" w:space="0" w:color="000000"/>
              <w:left w:val="single" w:sz="4" w:space="0" w:color="000000"/>
              <w:bottom w:val="single" w:sz="4" w:space="0" w:color="000000"/>
              <w:right w:val="single" w:sz="4" w:space="0" w:color="000000"/>
            </w:tcBorders>
            <w:vAlign w:val="center"/>
          </w:tcPr>
          <w:p w:rsid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 xml:space="preserve">Имеют </w:t>
            </w:r>
            <w:proofErr w:type="gramStart"/>
            <w:r w:rsidRPr="0058086F">
              <w:rPr>
                <w:rFonts w:ascii="Times New Roman" w:hAnsi="Times New Roman"/>
                <w:sz w:val="22"/>
                <w:szCs w:val="22"/>
              </w:rPr>
              <w:t>квалификацион</w:t>
            </w:r>
            <w:r w:rsidR="00AC1D22">
              <w:rPr>
                <w:rFonts w:ascii="Times New Roman" w:hAnsi="Times New Roman"/>
                <w:sz w:val="22"/>
                <w:szCs w:val="22"/>
              </w:rPr>
              <w:t>-</w:t>
            </w:r>
            <w:r w:rsidRPr="0058086F">
              <w:rPr>
                <w:rFonts w:ascii="Times New Roman" w:hAnsi="Times New Roman"/>
                <w:sz w:val="22"/>
                <w:szCs w:val="22"/>
              </w:rPr>
              <w:t>ную</w:t>
            </w:r>
            <w:proofErr w:type="gramEnd"/>
            <w:r w:rsidRPr="0058086F">
              <w:rPr>
                <w:rFonts w:ascii="Times New Roman" w:hAnsi="Times New Roman"/>
                <w:sz w:val="22"/>
                <w:szCs w:val="22"/>
              </w:rPr>
              <w:t xml:space="preserve"> категорию </w:t>
            </w:r>
          </w:p>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(из гр. 9), чел</w:t>
            </w:r>
            <w:r w:rsidR="0058086F">
              <w:rPr>
                <w:rFonts w:ascii="Times New Roman" w:hAnsi="Times New Roman"/>
                <w:sz w:val="22"/>
                <w:szCs w:val="22"/>
              </w:rPr>
              <w:t>.</w:t>
            </w:r>
          </w:p>
        </w:tc>
        <w:tc>
          <w:tcPr>
            <w:tcW w:w="616"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13"/>
              <w:jc w:val="center"/>
              <w:rPr>
                <w:rFonts w:ascii="Times New Roman" w:hAnsi="Times New Roman"/>
                <w:sz w:val="22"/>
                <w:szCs w:val="22"/>
              </w:rPr>
            </w:pPr>
            <w:r w:rsidRPr="0058086F">
              <w:rPr>
                <w:rFonts w:ascii="Times New Roman" w:hAnsi="Times New Roman"/>
                <w:sz w:val="22"/>
                <w:szCs w:val="22"/>
              </w:rPr>
              <w:t>Имеют сертификат специалиста</w:t>
            </w:r>
          </w:p>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55" w:right="-19"/>
              <w:jc w:val="center"/>
              <w:rPr>
                <w:rFonts w:ascii="Times New Roman" w:hAnsi="Times New Roman"/>
                <w:sz w:val="22"/>
                <w:szCs w:val="22"/>
              </w:rPr>
            </w:pPr>
            <w:r w:rsidRPr="0058086F">
              <w:rPr>
                <w:rFonts w:ascii="Times New Roman" w:hAnsi="Times New Roman"/>
                <w:sz w:val="22"/>
                <w:szCs w:val="22"/>
              </w:rPr>
              <w:t>(из гр.9), чел</w:t>
            </w:r>
            <w:r w:rsidR="0058086F">
              <w:rPr>
                <w:rFonts w:ascii="Times New Roman" w:hAnsi="Times New Roman"/>
                <w:sz w:val="22"/>
                <w:szCs w:val="22"/>
              </w:rPr>
              <w:t>.</w:t>
            </w:r>
          </w:p>
        </w:tc>
        <w:tc>
          <w:tcPr>
            <w:tcW w:w="658"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13"/>
              <w:jc w:val="center"/>
              <w:rPr>
                <w:rFonts w:ascii="Times New Roman" w:hAnsi="Times New Roman"/>
                <w:sz w:val="22"/>
                <w:szCs w:val="22"/>
              </w:rPr>
            </w:pPr>
            <w:r w:rsidRPr="0058086F">
              <w:rPr>
                <w:rFonts w:ascii="Times New Roman" w:hAnsi="Times New Roman"/>
                <w:sz w:val="22"/>
                <w:szCs w:val="22"/>
              </w:rPr>
              <w:t xml:space="preserve">Имеют свидетельство об аккредитации </w:t>
            </w:r>
            <w:r w:rsidRPr="0058086F">
              <w:rPr>
                <w:rFonts w:ascii="Times New Roman" w:hAnsi="Times New Roman"/>
                <w:sz w:val="22"/>
                <w:szCs w:val="22"/>
              </w:rPr>
              <w:br/>
              <w:t>(из гр. 9), чел</w:t>
            </w:r>
            <w:r w:rsidR="0058086F">
              <w:rPr>
                <w:rFonts w:ascii="Times New Roman" w:hAnsi="Times New Roman"/>
                <w:sz w:val="22"/>
                <w:szCs w:val="22"/>
              </w:rPr>
              <w:t>.</w:t>
            </w:r>
          </w:p>
        </w:tc>
        <w:tc>
          <w:tcPr>
            <w:tcW w:w="594" w:type="dxa"/>
            <w:vMerge w:val="restart"/>
            <w:tcBorders>
              <w:top w:val="single" w:sz="4" w:space="0" w:color="000000"/>
              <w:left w:val="single" w:sz="4" w:space="0" w:color="000000"/>
              <w:bottom w:val="nil"/>
              <w:right w:val="single" w:sz="4" w:space="0" w:color="000000"/>
            </w:tcBorders>
            <w:textDirection w:val="btLr"/>
            <w:vAlign w:val="center"/>
          </w:tcPr>
          <w:p w:rsidR="0058086F" w:rsidRPr="00974B0B" w:rsidRDefault="00CB628E" w:rsidP="0058086F">
            <w:pPr>
              <w:spacing w:line="228" w:lineRule="auto"/>
              <w:ind w:left="-108" w:right="113"/>
              <w:jc w:val="center"/>
              <w:rPr>
                <w:rFonts w:ascii="Times New Roman" w:hAnsi="Times New Roman"/>
                <w:sz w:val="22"/>
                <w:szCs w:val="22"/>
              </w:rPr>
            </w:pPr>
            <w:r w:rsidRPr="0058086F">
              <w:rPr>
                <w:rFonts w:ascii="Times New Roman" w:hAnsi="Times New Roman"/>
                <w:sz w:val="22"/>
                <w:szCs w:val="22"/>
              </w:rPr>
              <w:t xml:space="preserve">Находятся в декретном или </w:t>
            </w:r>
          </w:p>
          <w:p w:rsidR="00CB628E" w:rsidRPr="0058086F" w:rsidRDefault="00CB628E" w:rsidP="0058086F">
            <w:pPr>
              <w:spacing w:line="228" w:lineRule="auto"/>
              <w:ind w:left="-108" w:right="113"/>
              <w:jc w:val="center"/>
              <w:rPr>
                <w:rFonts w:ascii="Times New Roman" w:hAnsi="Times New Roman"/>
                <w:sz w:val="22"/>
                <w:szCs w:val="22"/>
              </w:rPr>
            </w:pPr>
            <w:r w:rsidRPr="0058086F">
              <w:rPr>
                <w:rFonts w:ascii="Times New Roman" w:hAnsi="Times New Roman"/>
                <w:sz w:val="22"/>
                <w:szCs w:val="22"/>
              </w:rPr>
              <w:t>долгосрочном</w:t>
            </w:r>
            <w:r w:rsidR="0058086F" w:rsidRPr="0058086F">
              <w:rPr>
                <w:rFonts w:ascii="Times New Roman" w:hAnsi="Times New Roman"/>
                <w:sz w:val="22"/>
                <w:szCs w:val="22"/>
              </w:rPr>
              <w:t xml:space="preserve"> </w:t>
            </w:r>
            <w:proofErr w:type="gramStart"/>
            <w:r w:rsidRPr="0058086F">
              <w:rPr>
                <w:rFonts w:ascii="Times New Roman" w:hAnsi="Times New Roman"/>
                <w:sz w:val="22"/>
                <w:szCs w:val="22"/>
              </w:rPr>
              <w:t>отпуске</w:t>
            </w:r>
            <w:proofErr w:type="gramEnd"/>
            <w:r w:rsidRPr="0058086F">
              <w:rPr>
                <w:rFonts w:ascii="Times New Roman" w:hAnsi="Times New Roman"/>
                <w:sz w:val="22"/>
                <w:szCs w:val="22"/>
              </w:rPr>
              <w:t xml:space="preserve"> (из гр. 9), чел</w:t>
            </w:r>
            <w:r w:rsidR="0058086F">
              <w:rPr>
                <w:rFonts w:ascii="Times New Roman" w:hAnsi="Times New Roman"/>
                <w:sz w:val="22"/>
                <w:szCs w:val="22"/>
              </w:rPr>
              <w:t>.</w:t>
            </w:r>
          </w:p>
        </w:tc>
      </w:tr>
      <w:tr w:rsidR="00CB628E" w:rsidRPr="0058086F" w:rsidTr="00CC5D25">
        <w:trPr>
          <w:cantSplit/>
          <w:trHeight w:val="2511"/>
          <w:jc w:val="center"/>
        </w:trPr>
        <w:tc>
          <w:tcPr>
            <w:tcW w:w="2930" w:type="dxa"/>
            <w:vMerge/>
            <w:tcBorders>
              <w:left w:val="single" w:sz="4" w:space="0" w:color="000000"/>
              <w:bottom w:val="nil"/>
              <w:right w:val="single" w:sz="4" w:space="0" w:color="000000"/>
            </w:tcBorders>
            <w:vAlign w:val="center"/>
          </w:tcPr>
          <w:p w:rsidR="00CB628E" w:rsidRPr="0058086F" w:rsidRDefault="00CB628E" w:rsidP="0058086F">
            <w:pPr>
              <w:spacing w:line="228" w:lineRule="auto"/>
              <w:jc w:val="center"/>
              <w:rPr>
                <w:rFonts w:ascii="Times New Roman" w:hAnsi="Times New Roman"/>
                <w:b/>
                <w:sz w:val="22"/>
                <w:szCs w:val="22"/>
              </w:rPr>
            </w:pPr>
          </w:p>
        </w:tc>
        <w:tc>
          <w:tcPr>
            <w:tcW w:w="490" w:type="dxa"/>
            <w:vMerge/>
            <w:tcBorders>
              <w:left w:val="single" w:sz="4" w:space="0" w:color="000000"/>
              <w:bottom w:val="nil"/>
              <w:right w:val="single" w:sz="4" w:space="0" w:color="000000"/>
            </w:tcBorders>
            <w:vAlign w:val="center"/>
          </w:tcPr>
          <w:p w:rsidR="00CB628E" w:rsidRPr="0058086F" w:rsidRDefault="00CB628E" w:rsidP="0058086F">
            <w:pPr>
              <w:spacing w:line="228" w:lineRule="auto"/>
              <w:jc w:val="center"/>
              <w:rPr>
                <w:rFonts w:ascii="Times New Roman" w:hAnsi="Times New Roman"/>
                <w:sz w:val="22"/>
                <w:szCs w:val="22"/>
              </w:rPr>
            </w:pPr>
          </w:p>
        </w:tc>
        <w:tc>
          <w:tcPr>
            <w:tcW w:w="1652" w:type="dxa"/>
            <w:gridSpan w:val="2"/>
            <w:vMerge/>
            <w:tcBorders>
              <w:left w:val="single" w:sz="4" w:space="0" w:color="000000"/>
              <w:bottom w:val="single" w:sz="4" w:space="0" w:color="000000"/>
              <w:right w:val="single" w:sz="4" w:space="0" w:color="000000"/>
            </w:tcBorders>
            <w:textDirection w:val="btLr"/>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113" w:right="113"/>
              <w:jc w:val="center"/>
              <w:rPr>
                <w:rFonts w:ascii="Times New Roman" w:hAnsi="Times New Roman"/>
                <w:b/>
                <w:sz w:val="22"/>
                <w:szCs w:val="22"/>
              </w:rPr>
            </w:pPr>
          </w:p>
        </w:tc>
        <w:tc>
          <w:tcPr>
            <w:tcW w:w="184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113" w:right="113"/>
              <w:jc w:val="center"/>
              <w:rPr>
                <w:rFonts w:ascii="Times New Roman" w:hAnsi="Times New Roman"/>
                <w:sz w:val="22"/>
                <w:szCs w:val="22"/>
              </w:rPr>
            </w:pPr>
            <w:r w:rsidRPr="0058086F">
              <w:rPr>
                <w:rFonts w:ascii="Times New Roman" w:hAnsi="Times New Roman"/>
                <w:sz w:val="22"/>
                <w:szCs w:val="22"/>
              </w:rPr>
              <w:t>в подразделениях, оказывающих медицинскую помощь в амбулаторных условиях</w:t>
            </w:r>
          </w:p>
        </w:tc>
        <w:tc>
          <w:tcPr>
            <w:tcW w:w="165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ind w:left="113" w:right="113"/>
              <w:jc w:val="center"/>
              <w:rPr>
                <w:rFonts w:ascii="Times New Roman" w:hAnsi="Times New Roman"/>
                <w:sz w:val="22"/>
                <w:szCs w:val="22"/>
              </w:rPr>
            </w:pPr>
            <w:r w:rsidRPr="0058086F">
              <w:rPr>
                <w:rFonts w:ascii="Times New Roman" w:hAnsi="Times New Roman"/>
                <w:sz w:val="22"/>
                <w:szCs w:val="22"/>
              </w:rPr>
              <w:t>в подразделениях, оказывающих медицинскую помощь в стационарных условиях</w:t>
            </w:r>
          </w:p>
        </w:tc>
        <w:tc>
          <w:tcPr>
            <w:tcW w:w="700"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770" w:type="dxa"/>
            <w:vMerge w:val="restart"/>
            <w:tcBorders>
              <w:top w:val="single" w:sz="4" w:space="0" w:color="000000"/>
              <w:left w:val="single" w:sz="4" w:space="0" w:color="000000"/>
              <w:bottom w:val="nil"/>
              <w:right w:val="single" w:sz="4" w:space="0" w:color="000000"/>
            </w:tcBorders>
            <w:textDirection w:val="btLr"/>
            <w:vAlign w:val="center"/>
          </w:tcPr>
          <w:p w:rsidR="0058086F"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 xml:space="preserve">в подразделениях, оказывающих </w:t>
            </w:r>
          </w:p>
          <w:p w:rsidR="0058086F"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медицинскую</w:t>
            </w:r>
            <w:r w:rsidR="0058086F" w:rsidRPr="0058086F">
              <w:rPr>
                <w:rFonts w:ascii="Times New Roman" w:hAnsi="Times New Roman"/>
                <w:sz w:val="22"/>
                <w:szCs w:val="22"/>
              </w:rPr>
              <w:t xml:space="preserve"> </w:t>
            </w:r>
            <w:r w:rsidRPr="0058086F">
              <w:rPr>
                <w:rFonts w:ascii="Times New Roman" w:hAnsi="Times New Roman"/>
                <w:sz w:val="22"/>
                <w:szCs w:val="22"/>
              </w:rPr>
              <w:t xml:space="preserve">помощь в </w:t>
            </w:r>
            <w:proofErr w:type="gramStart"/>
            <w:r w:rsidRPr="0058086F">
              <w:rPr>
                <w:rFonts w:ascii="Times New Roman" w:hAnsi="Times New Roman"/>
                <w:sz w:val="22"/>
                <w:szCs w:val="22"/>
              </w:rPr>
              <w:t>амбулаторных</w:t>
            </w:r>
            <w:proofErr w:type="gramEnd"/>
          </w:p>
          <w:p w:rsidR="00CB628E" w:rsidRPr="0058086F" w:rsidRDefault="00CB628E" w:rsidP="0058086F">
            <w:pPr>
              <w:spacing w:line="228" w:lineRule="auto"/>
              <w:ind w:left="-108" w:right="-108"/>
              <w:jc w:val="center"/>
              <w:rPr>
                <w:rFonts w:ascii="Times New Roman" w:hAnsi="Times New Roman"/>
                <w:sz w:val="22"/>
                <w:szCs w:val="22"/>
              </w:rPr>
            </w:pPr>
            <w:proofErr w:type="gramStart"/>
            <w:r w:rsidRPr="0058086F">
              <w:rPr>
                <w:rFonts w:ascii="Times New Roman" w:hAnsi="Times New Roman"/>
                <w:sz w:val="22"/>
                <w:szCs w:val="22"/>
              </w:rPr>
              <w:t>условиях</w:t>
            </w:r>
            <w:proofErr w:type="gramEnd"/>
          </w:p>
        </w:tc>
        <w:tc>
          <w:tcPr>
            <w:tcW w:w="812" w:type="dxa"/>
            <w:vMerge w:val="restart"/>
            <w:tcBorders>
              <w:top w:val="single" w:sz="4" w:space="0" w:color="000000"/>
              <w:left w:val="single" w:sz="4" w:space="0" w:color="000000"/>
              <w:bottom w:val="nil"/>
              <w:right w:val="single" w:sz="4" w:space="0" w:color="000000"/>
            </w:tcBorders>
            <w:textDirection w:val="btLr"/>
            <w:vAlign w:val="center"/>
          </w:tcPr>
          <w:p w:rsidR="0058086F" w:rsidRPr="00974B0B"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 xml:space="preserve">в подразделениях, оказывающих </w:t>
            </w:r>
          </w:p>
          <w:p w:rsidR="0058086F"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медицинскую</w:t>
            </w:r>
            <w:r w:rsidR="0058086F" w:rsidRPr="0058086F">
              <w:rPr>
                <w:rFonts w:ascii="Times New Roman" w:hAnsi="Times New Roman"/>
                <w:sz w:val="22"/>
                <w:szCs w:val="22"/>
              </w:rPr>
              <w:t xml:space="preserve"> </w:t>
            </w:r>
            <w:r w:rsidRPr="0058086F">
              <w:rPr>
                <w:rFonts w:ascii="Times New Roman" w:hAnsi="Times New Roman"/>
                <w:sz w:val="22"/>
                <w:szCs w:val="22"/>
              </w:rPr>
              <w:t xml:space="preserve">помощь в </w:t>
            </w:r>
            <w:proofErr w:type="gramStart"/>
            <w:r w:rsidRPr="0058086F">
              <w:rPr>
                <w:rFonts w:ascii="Times New Roman" w:hAnsi="Times New Roman"/>
                <w:sz w:val="22"/>
                <w:szCs w:val="22"/>
              </w:rPr>
              <w:t>стационарных</w:t>
            </w:r>
            <w:proofErr w:type="gramEnd"/>
          </w:p>
          <w:p w:rsidR="00CB628E" w:rsidRPr="0058086F" w:rsidRDefault="00CB628E" w:rsidP="0058086F">
            <w:pPr>
              <w:spacing w:line="228" w:lineRule="auto"/>
              <w:ind w:left="-108" w:right="-108"/>
              <w:jc w:val="center"/>
              <w:rPr>
                <w:rFonts w:ascii="Times New Roman" w:hAnsi="Times New Roman"/>
                <w:sz w:val="22"/>
                <w:szCs w:val="22"/>
              </w:rPr>
            </w:pPr>
            <w:proofErr w:type="gramStart"/>
            <w:r w:rsidRPr="0058086F">
              <w:rPr>
                <w:rFonts w:ascii="Times New Roman" w:hAnsi="Times New Roman"/>
                <w:sz w:val="22"/>
                <w:szCs w:val="22"/>
              </w:rPr>
              <w:t>условиях</w:t>
            </w:r>
            <w:proofErr w:type="gramEnd"/>
          </w:p>
        </w:tc>
        <w:tc>
          <w:tcPr>
            <w:tcW w:w="559"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высшую</w:t>
            </w:r>
          </w:p>
        </w:tc>
        <w:tc>
          <w:tcPr>
            <w:tcW w:w="549"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13"/>
              <w:jc w:val="center"/>
              <w:rPr>
                <w:rFonts w:ascii="Times New Roman" w:hAnsi="Times New Roman"/>
                <w:sz w:val="22"/>
                <w:szCs w:val="22"/>
              </w:rPr>
            </w:pPr>
            <w:r w:rsidRPr="0058086F">
              <w:rPr>
                <w:rFonts w:ascii="Times New Roman" w:hAnsi="Times New Roman"/>
                <w:sz w:val="22"/>
                <w:szCs w:val="22"/>
              </w:rPr>
              <w:t>первую</w:t>
            </w:r>
          </w:p>
        </w:tc>
        <w:tc>
          <w:tcPr>
            <w:tcW w:w="573" w:type="dxa"/>
            <w:vMerge w:val="restart"/>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08"/>
              <w:jc w:val="center"/>
              <w:rPr>
                <w:rFonts w:ascii="Times New Roman" w:hAnsi="Times New Roman"/>
                <w:sz w:val="22"/>
                <w:szCs w:val="22"/>
              </w:rPr>
            </w:pPr>
            <w:r w:rsidRPr="0058086F">
              <w:rPr>
                <w:rFonts w:ascii="Times New Roman" w:hAnsi="Times New Roman"/>
                <w:sz w:val="22"/>
                <w:szCs w:val="22"/>
              </w:rPr>
              <w:t>вторую</w:t>
            </w:r>
          </w:p>
        </w:tc>
        <w:tc>
          <w:tcPr>
            <w:tcW w:w="616"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658"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594"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r>
      <w:tr w:rsidR="00CC5D25" w:rsidRPr="0058086F" w:rsidTr="00CC5D25">
        <w:trPr>
          <w:cantSplit/>
          <w:trHeight w:val="1329"/>
          <w:jc w:val="center"/>
        </w:trPr>
        <w:tc>
          <w:tcPr>
            <w:tcW w:w="2930" w:type="dxa"/>
            <w:vMerge/>
            <w:tcBorders>
              <w:left w:val="single" w:sz="4" w:space="0" w:color="000000"/>
              <w:bottom w:val="nil"/>
              <w:right w:val="single" w:sz="4" w:space="0" w:color="000000"/>
            </w:tcBorders>
            <w:vAlign w:val="center"/>
          </w:tcPr>
          <w:p w:rsidR="00CB628E" w:rsidRPr="0058086F" w:rsidRDefault="00CB628E" w:rsidP="0058086F">
            <w:pPr>
              <w:spacing w:line="228" w:lineRule="auto"/>
              <w:jc w:val="center"/>
              <w:rPr>
                <w:rFonts w:ascii="Times New Roman" w:hAnsi="Times New Roman"/>
                <w:b/>
                <w:sz w:val="22"/>
                <w:szCs w:val="22"/>
              </w:rPr>
            </w:pPr>
          </w:p>
        </w:tc>
        <w:tc>
          <w:tcPr>
            <w:tcW w:w="490" w:type="dxa"/>
            <w:vMerge/>
            <w:tcBorders>
              <w:left w:val="single" w:sz="4" w:space="0" w:color="000000"/>
              <w:bottom w:val="nil"/>
              <w:right w:val="single" w:sz="4" w:space="0" w:color="000000"/>
            </w:tcBorders>
            <w:vAlign w:val="center"/>
          </w:tcPr>
          <w:p w:rsidR="00CB628E" w:rsidRPr="0058086F" w:rsidRDefault="00CB628E" w:rsidP="0058086F">
            <w:pPr>
              <w:spacing w:line="228" w:lineRule="auto"/>
              <w:jc w:val="center"/>
              <w:rPr>
                <w:rFonts w:ascii="Times New Roman" w:hAnsi="Times New Roman"/>
                <w:sz w:val="22"/>
                <w:szCs w:val="22"/>
              </w:rPr>
            </w:pPr>
          </w:p>
        </w:tc>
        <w:tc>
          <w:tcPr>
            <w:tcW w:w="728"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93" w:right="113"/>
              <w:jc w:val="center"/>
              <w:rPr>
                <w:rFonts w:ascii="Times New Roman" w:hAnsi="Times New Roman"/>
                <w:sz w:val="22"/>
                <w:szCs w:val="22"/>
              </w:rPr>
            </w:pPr>
            <w:r w:rsidRPr="0058086F">
              <w:rPr>
                <w:rFonts w:ascii="Times New Roman" w:hAnsi="Times New Roman"/>
                <w:sz w:val="22"/>
                <w:szCs w:val="22"/>
              </w:rPr>
              <w:t>штатных</w:t>
            </w:r>
          </w:p>
        </w:tc>
        <w:tc>
          <w:tcPr>
            <w:tcW w:w="924"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занятых</w:t>
            </w:r>
          </w:p>
        </w:tc>
        <w:tc>
          <w:tcPr>
            <w:tcW w:w="937"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штатных</w:t>
            </w:r>
          </w:p>
        </w:tc>
        <w:tc>
          <w:tcPr>
            <w:tcW w:w="910"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13"/>
              <w:jc w:val="center"/>
              <w:rPr>
                <w:rFonts w:ascii="Times New Roman" w:hAnsi="Times New Roman"/>
                <w:sz w:val="22"/>
                <w:szCs w:val="22"/>
              </w:rPr>
            </w:pPr>
            <w:r w:rsidRPr="0058086F">
              <w:rPr>
                <w:rFonts w:ascii="Times New Roman" w:hAnsi="Times New Roman"/>
                <w:sz w:val="22"/>
                <w:szCs w:val="22"/>
              </w:rPr>
              <w:t>занятых</w:t>
            </w:r>
          </w:p>
        </w:tc>
        <w:tc>
          <w:tcPr>
            <w:tcW w:w="910"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08" w:right="-108"/>
              <w:jc w:val="center"/>
              <w:rPr>
                <w:rFonts w:ascii="Times New Roman" w:hAnsi="Times New Roman"/>
                <w:sz w:val="22"/>
                <w:szCs w:val="22"/>
              </w:rPr>
            </w:pPr>
            <w:r w:rsidRPr="0058086F">
              <w:rPr>
                <w:rFonts w:ascii="Times New Roman" w:hAnsi="Times New Roman"/>
                <w:sz w:val="22"/>
                <w:szCs w:val="22"/>
              </w:rPr>
              <w:t>штатных</w:t>
            </w:r>
          </w:p>
        </w:tc>
        <w:tc>
          <w:tcPr>
            <w:tcW w:w="742" w:type="dxa"/>
            <w:tcBorders>
              <w:top w:val="single" w:sz="4" w:space="0" w:color="000000"/>
              <w:left w:val="single" w:sz="4" w:space="0" w:color="000000"/>
              <w:bottom w:val="nil"/>
              <w:right w:val="single" w:sz="4" w:space="0" w:color="000000"/>
            </w:tcBorders>
            <w:textDirection w:val="btLr"/>
            <w:vAlign w:val="center"/>
          </w:tcPr>
          <w:p w:rsidR="00CB628E" w:rsidRPr="0058086F" w:rsidRDefault="00CB628E" w:rsidP="0058086F">
            <w:pPr>
              <w:spacing w:line="228" w:lineRule="auto"/>
              <w:ind w:left="113" w:right="113"/>
              <w:jc w:val="center"/>
              <w:rPr>
                <w:rFonts w:ascii="Times New Roman" w:hAnsi="Times New Roman"/>
                <w:sz w:val="22"/>
                <w:szCs w:val="22"/>
              </w:rPr>
            </w:pPr>
            <w:r w:rsidRPr="0058086F">
              <w:rPr>
                <w:rFonts w:ascii="Times New Roman" w:hAnsi="Times New Roman"/>
                <w:sz w:val="22"/>
                <w:szCs w:val="22"/>
              </w:rPr>
              <w:t>занятых</w:t>
            </w:r>
          </w:p>
        </w:tc>
        <w:tc>
          <w:tcPr>
            <w:tcW w:w="700"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770"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812"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559"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549"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573"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616"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658"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c>
          <w:tcPr>
            <w:tcW w:w="594" w:type="dxa"/>
            <w:vMerge/>
            <w:tcBorders>
              <w:left w:val="single" w:sz="4" w:space="0" w:color="000000"/>
              <w:bottom w:val="nil"/>
              <w:right w:val="single" w:sz="4" w:space="0" w:color="000000"/>
            </w:tcBorders>
            <w:vAlign w:val="cente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b/>
                <w:sz w:val="22"/>
                <w:szCs w:val="22"/>
              </w:rPr>
            </w:pPr>
          </w:p>
        </w:tc>
      </w:tr>
    </w:tbl>
    <w:p w:rsidR="00CC5D25" w:rsidRPr="00CC5D25" w:rsidRDefault="00CC5D25">
      <w:pPr>
        <w:rPr>
          <w:rFonts w:ascii="Times New Roman" w:hAnsi="Times New Roman"/>
          <w:sz w:val="2"/>
          <w:szCs w:val="2"/>
        </w:rPr>
      </w:pPr>
    </w:p>
    <w:tbl>
      <w:tblPr>
        <w:tblW w:w="14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30"/>
        <w:gridCol w:w="490"/>
        <w:gridCol w:w="728"/>
        <w:gridCol w:w="924"/>
        <w:gridCol w:w="937"/>
        <w:gridCol w:w="910"/>
        <w:gridCol w:w="910"/>
        <w:gridCol w:w="742"/>
        <w:gridCol w:w="700"/>
        <w:gridCol w:w="770"/>
        <w:gridCol w:w="812"/>
        <w:gridCol w:w="559"/>
        <w:gridCol w:w="549"/>
        <w:gridCol w:w="573"/>
        <w:gridCol w:w="616"/>
        <w:gridCol w:w="658"/>
        <w:gridCol w:w="594"/>
      </w:tblGrid>
      <w:tr w:rsidR="00CC5D25" w:rsidRPr="0058086F" w:rsidTr="00CC5D25">
        <w:trPr>
          <w:tblHeade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w:t>
            </w:r>
          </w:p>
        </w:tc>
        <w:tc>
          <w:tcPr>
            <w:tcW w:w="49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w:t>
            </w:r>
          </w:p>
        </w:tc>
        <w:tc>
          <w:tcPr>
            <w:tcW w:w="728"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w:t>
            </w:r>
          </w:p>
        </w:tc>
        <w:tc>
          <w:tcPr>
            <w:tcW w:w="924"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4</w:t>
            </w:r>
          </w:p>
        </w:tc>
        <w:tc>
          <w:tcPr>
            <w:tcW w:w="937"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tabs>
                <w:tab w:val="center" w:pos="4536"/>
                <w:tab w:val="right" w:pos="9072"/>
              </w:tabs>
              <w:spacing w:line="228" w:lineRule="auto"/>
              <w:jc w:val="center"/>
              <w:rPr>
                <w:rFonts w:ascii="Times New Roman" w:hAnsi="Times New Roman"/>
                <w:sz w:val="22"/>
                <w:szCs w:val="22"/>
              </w:rPr>
            </w:pPr>
            <w:r w:rsidRPr="0058086F">
              <w:rPr>
                <w:rFonts w:ascii="Times New Roman" w:hAnsi="Times New Roman"/>
                <w:sz w:val="22"/>
                <w:szCs w:val="22"/>
                <w:lang w:val="en-US" w:eastAsia="en-US"/>
              </w:rPr>
              <w:t>5</w:t>
            </w:r>
          </w:p>
        </w:tc>
        <w:tc>
          <w:tcPr>
            <w:tcW w:w="91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tabs>
                <w:tab w:val="center" w:pos="4536"/>
                <w:tab w:val="right" w:pos="9072"/>
              </w:tabs>
              <w:spacing w:line="228" w:lineRule="auto"/>
              <w:jc w:val="center"/>
              <w:rPr>
                <w:rFonts w:ascii="Times New Roman" w:hAnsi="Times New Roman"/>
                <w:sz w:val="22"/>
                <w:szCs w:val="22"/>
              </w:rPr>
            </w:pPr>
            <w:r w:rsidRPr="0058086F">
              <w:rPr>
                <w:rFonts w:ascii="Times New Roman" w:hAnsi="Times New Roman"/>
                <w:sz w:val="22"/>
                <w:szCs w:val="22"/>
                <w:lang w:val="en-US" w:eastAsia="en-US"/>
              </w:rPr>
              <w:t>6</w:t>
            </w:r>
          </w:p>
        </w:tc>
        <w:tc>
          <w:tcPr>
            <w:tcW w:w="91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tabs>
                <w:tab w:val="center" w:pos="4536"/>
                <w:tab w:val="right" w:pos="9072"/>
              </w:tabs>
              <w:spacing w:line="228" w:lineRule="auto"/>
              <w:jc w:val="center"/>
              <w:rPr>
                <w:rFonts w:ascii="Times New Roman" w:hAnsi="Times New Roman"/>
                <w:sz w:val="22"/>
                <w:szCs w:val="22"/>
              </w:rPr>
            </w:pPr>
            <w:r w:rsidRPr="0058086F">
              <w:rPr>
                <w:rFonts w:ascii="Times New Roman" w:hAnsi="Times New Roman"/>
                <w:sz w:val="22"/>
                <w:szCs w:val="22"/>
                <w:lang w:val="en-US" w:eastAsia="en-US"/>
              </w:rPr>
              <w:t>7</w:t>
            </w:r>
          </w:p>
        </w:tc>
        <w:tc>
          <w:tcPr>
            <w:tcW w:w="742"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tabs>
                <w:tab w:val="center" w:pos="4536"/>
                <w:tab w:val="right" w:pos="9072"/>
              </w:tabs>
              <w:spacing w:line="228" w:lineRule="auto"/>
              <w:jc w:val="center"/>
              <w:rPr>
                <w:rFonts w:ascii="Times New Roman" w:hAnsi="Times New Roman"/>
                <w:sz w:val="22"/>
                <w:szCs w:val="22"/>
              </w:rPr>
            </w:pPr>
            <w:r w:rsidRPr="0058086F">
              <w:rPr>
                <w:rFonts w:ascii="Times New Roman" w:hAnsi="Times New Roman"/>
                <w:sz w:val="22"/>
                <w:szCs w:val="22"/>
                <w:lang w:val="en-US" w:eastAsia="en-US"/>
              </w:rPr>
              <w:t>8</w:t>
            </w:r>
          </w:p>
        </w:tc>
        <w:tc>
          <w:tcPr>
            <w:tcW w:w="70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w:t>
            </w:r>
          </w:p>
        </w:tc>
        <w:tc>
          <w:tcPr>
            <w:tcW w:w="77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812"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559"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12</w:t>
            </w:r>
          </w:p>
        </w:tc>
        <w:tc>
          <w:tcPr>
            <w:tcW w:w="549"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13</w:t>
            </w:r>
          </w:p>
        </w:tc>
        <w:tc>
          <w:tcPr>
            <w:tcW w:w="573"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14</w:t>
            </w:r>
          </w:p>
        </w:tc>
        <w:tc>
          <w:tcPr>
            <w:tcW w:w="616"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15</w:t>
            </w:r>
          </w:p>
        </w:tc>
        <w:tc>
          <w:tcPr>
            <w:tcW w:w="658"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16</w:t>
            </w:r>
          </w:p>
        </w:tc>
        <w:tc>
          <w:tcPr>
            <w:tcW w:w="594"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17</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8" w:lineRule="auto"/>
              <w:rPr>
                <w:rFonts w:ascii="Times New Roman" w:hAnsi="Times New Roman"/>
                <w:sz w:val="22"/>
                <w:szCs w:val="22"/>
              </w:rPr>
            </w:pPr>
            <w:r w:rsidRPr="0058086F">
              <w:rPr>
                <w:rFonts w:ascii="Times New Roman" w:hAnsi="Times New Roman"/>
                <w:sz w:val="22"/>
                <w:szCs w:val="22"/>
              </w:rPr>
              <w:t xml:space="preserve">Врачи </w:t>
            </w:r>
            <w:r w:rsidR="00CC5D25">
              <w:rPr>
                <w:rFonts w:ascii="Times New Roman" w:hAnsi="Times New Roman"/>
                <w:sz w:val="22"/>
                <w:szCs w:val="22"/>
              </w:rPr>
              <w:t>–</w:t>
            </w:r>
            <w:r w:rsidRPr="0058086F">
              <w:rPr>
                <w:rFonts w:ascii="Times New Roman" w:hAnsi="Times New Roman"/>
                <w:sz w:val="22"/>
                <w:szCs w:val="22"/>
              </w:rPr>
              <w:t xml:space="preserve"> 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6003</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5714,25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3106,50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2977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2549,25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2414</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4544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2553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1760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1864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614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275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1023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3450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314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8" w:lineRule="auto"/>
              <w:rPr>
                <w:rFonts w:ascii="Times New Roman" w:hAnsi="Times New Roman"/>
                <w:sz w:val="22"/>
                <w:szCs w:val="22"/>
              </w:rPr>
            </w:pPr>
            <w:r w:rsidRPr="0058086F">
              <w:rPr>
                <w:rFonts w:ascii="Times New Roman" w:hAnsi="Times New Roman"/>
                <w:sz w:val="22"/>
                <w:szCs w:val="22"/>
              </w:rPr>
              <w:t>В организациях, расположенных в сельской местности</w:t>
            </w:r>
            <w:r w:rsidR="00CC5D25">
              <w:rPr>
                <w:rFonts w:ascii="Times New Roman" w:hAnsi="Times New Roman"/>
                <w:sz w:val="22"/>
                <w:szCs w:val="22"/>
              </w:rPr>
              <w:t xml:space="preserve"> </w:t>
            </w:r>
            <w:r w:rsidRPr="0058086F">
              <w:rPr>
                <w:rFonts w:ascii="Times New Roman" w:hAnsi="Times New Roman"/>
                <w:sz w:val="22"/>
                <w:szCs w:val="22"/>
              </w:rPr>
              <w:t>(из стр. 1)</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229,75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211,50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168,75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20,75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AC1D22" w:rsidRDefault="00CB628E" w:rsidP="0058086F">
            <w:pPr>
              <w:spacing w:line="228" w:lineRule="auto"/>
              <w:rPr>
                <w:rFonts w:ascii="Times New Roman" w:hAnsi="Times New Roman"/>
                <w:sz w:val="22"/>
                <w:szCs w:val="22"/>
              </w:rPr>
            </w:pPr>
            <w:r w:rsidRPr="0058086F">
              <w:rPr>
                <w:rFonts w:ascii="Times New Roman" w:hAnsi="Times New Roman"/>
                <w:sz w:val="22"/>
                <w:szCs w:val="22"/>
              </w:rPr>
              <w:t xml:space="preserve">Врачи-специалисты </w:t>
            </w:r>
          </w:p>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(из стр.</w:t>
            </w:r>
            <w:r w:rsidR="00AC1D22">
              <w:rPr>
                <w:rFonts w:ascii="Times New Roman" w:hAnsi="Times New Roman"/>
                <w:sz w:val="22"/>
                <w:szCs w:val="22"/>
              </w:rPr>
              <w:t xml:space="preserve"> </w:t>
            </w:r>
            <w:r w:rsidRPr="0058086F">
              <w:rPr>
                <w:rFonts w:ascii="Times New Roman" w:hAnsi="Times New Roman"/>
                <w:sz w:val="22"/>
                <w:szCs w:val="22"/>
              </w:rPr>
              <w:t>1):</w:t>
            </w:r>
          </w:p>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руководители организаций и их заместители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154,25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144,25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74,25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69</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62</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акушеры гинекологи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300,25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292,50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146</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144,50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140,75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107</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AC1D22">
            <w:pPr>
              <w:spacing w:line="228" w:lineRule="auto"/>
              <w:rPr>
                <w:rFonts w:ascii="Times New Roman" w:hAnsi="Times New Roman"/>
                <w:sz w:val="22"/>
                <w:szCs w:val="22"/>
              </w:rPr>
            </w:pPr>
            <w:r w:rsidRPr="0058086F">
              <w:rPr>
                <w:rFonts w:ascii="Times New Roman" w:hAnsi="Times New Roman"/>
                <w:sz w:val="22"/>
                <w:szCs w:val="22"/>
              </w:rPr>
              <w:t>аллергологи</w:t>
            </w:r>
            <w:r w:rsidR="00AC1D22">
              <w:rPr>
                <w:rFonts w:ascii="Times New Roman" w:hAnsi="Times New Roman"/>
                <w:sz w:val="22"/>
                <w:szCs w:val="22"/>
              </w:rPr>
              <w:t>-</w:t>
            </w:r>
            <w:r w:rsidRPr="0058086F">
              <w:rPr>
                <w:rFonts w:ascii="Times New Roman" w:hAnsi="Times New Roman"/>
                <w:sz w:val="22"/>
                <w:szCs w:val="22"/>
              </w:rPr>
              <w:t>иммунологи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AC1D22">
            <w:pPr>
              <w:spacing w:line="228" w:lineRule="auto"/>
              <w:rPr>
                <w:rFonts w:ascii="Times New Roman" w:hAnsi="Times New Roman"/>
                <w:sz w:val="22"/>
                <w:szCs w:val="22"/>
              </w:rPr>
            </w:pPr>
            <w:r w:rsidRPr="0058086F">
              <w:rPr>
                <w:rFonts w:ascii="Times New Roman" w:hAnsi="Times New Roman"/>
                <w:sz w:val="22"/>
                <w:szCs w:val="22"/>
              </w:rPr>
              <w:t>анестезиологи</w:t>
            </w:r>
            <w:r w:rsidR="00AC1D22">
              <w:rPr>
                <w:rFonts w:ascii="Times New Roman" w:hAnsi="Times New Roman"/>
                <w:sz w:val="22"/>
                <w:szCs w:val="22"/>
              </w:rPr>
              <w:t>-</w:t>
            </w:r>
            <w:r w:rsidRPr="0058086F">
              <w:rPr>
                <w:rFonts w:ascii="Times New Roman" w:hAnsi="Times New Roman"/>
                <w:sz w:val="22"/>
                <w:szCs w:val="22"/>
              </w:rPr>
              <w:t>реаниматологи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369,25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357,25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354,50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343,25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248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243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48</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lastRenderedPageBreak/>
              <w:t>бактериологи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20,75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20,25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вирусологи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врачи здравпунктов</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гастроэнтерологи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29,25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34"/>
              <w:rPr>
                <w:rFonts w:ascii="Times New Roman" w:hAnsi="Times New Roman"/>
                <w:sz w:val="22"/>
                <w:szCs w:val="22"/>
              </w:rPr>
            </w:pPr>
            <w:r w:rsidRPr="0058086F">
              <w:rPr>
                <w:rFonts w:ascii="Times New Roman" w:hAnsi="Times New Roman"/>
                <w:sz w:val="22"/>
                <w:szCs w:val="22"/>
              </w:rPr>
              <w:t>гематологи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20,75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генетики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ind w:right="34"/>
              <w:jc w:val="center"/>
              <w:rPr>
                <w:rFonts w:ascii="Times New Roman" w:hAnsi="Times New Roman"/>
                <w:sz w:val="22"/>
                <w:szCs w:val="22"/>
              </w:rPr>
            </w:pPr>
            <w:r w:rsidRPr="0058086F">
              <w:rPr>
                <w:rFonts w:ascii="Times New Roman" w:hAnsi="Times New Roman"/>
                <w:sz w:val="22"/>
                <w:szCs w:val="22"/>
              </w:rPr>
              <w:t>12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гериатры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дезинфектологи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дерматовенерологи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87</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диабетологи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trHeight w:val="100"/>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диетологи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инфекционисты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51,75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23,50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28,25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proofErr w:type="gramStart"/>
            <w:r w:rsidRPr="0058086F">
              <w:rPr>
                <w:rFonts w:ascii="Times New Roman" w:hAnsi="Times New Roman"/>
                <w:sz w:val="22"/>
                <w:szCs w:val="22"/>
              </w:rPr>
              <w:t>из них оказывающие помощь детям</w:t>
            </w:r>
            <w:proofErr w:type="gramEnd"/>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58086F" w:rsidP="0058086F">
            <w:pPr>
              <w:spacing w:line="228" w:lineRule="auto"/>
              <w:jc w:val="center"/>
              <w:rPr>
                <w:rFonts w:ascii="Times New Roman" w:hAnsi="Times New Roman"/>
                <w:sz w:val="22"/>
                <w:szCs w:val="22"/>
              </w:rPr>
            </w:pPr>
            <w:r>
              <w:rPr>
                <w:rFonts w:ascii="Times New Roman" w:hAnsi="Times New Roman"/>
                <w:sz w:val="22"/>
                <w:szCs w:val="22"/>
              </w:rPr>
              <w:t>18,</w:t>
            </w:r>
            <w:r w:rsidR="00CB628E" w:rsidRPr="0058086F">
              <w:rPr>
                <w:rFonts w:ascii="Times New Roman" w:hAnsi="Times New Roman"/>
                <w:sz w:val="22"/>
                <w:szCs w:val="22"/>
              </w:rPr>
              <w:t>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кардиологи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160,50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53,50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113</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109,25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119</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кардиологи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кибернетики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клинической лабораторной диагностики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208,25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197</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100,25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96,75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клинические микологи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колопроктологи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косметологи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лабораторные генетики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лабораторные микологи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мануальной терапии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медицинские микробиологи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методисты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41,50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36,25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неврологи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210,25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200,75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95,75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90,75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113</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108,50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77</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13</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нейрохирурги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26</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24</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неонатологи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lang w:val="en-US"/>
              </w:rPr>
              <w:t>33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37</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36</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37</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36</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нефрологи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26,25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общей практики (семейные врачи)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18</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онкологи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114,75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53,75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63,75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61</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онкологи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онкологи-гематологи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38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lastRenderedPageBreak/>
              <w:t>ортодонты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39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остеопаты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оториноларингологи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81,75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79</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57,75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офтальмологи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127</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97,25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27,75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27,25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25</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89</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офтальмологи-протезисты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паразитологи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патологоанатомы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45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51,75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45,75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педиатры, 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46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466,75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449,50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352,25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342,50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85,50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341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285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176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270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25</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из них: педиатры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47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220,50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220,50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19</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педиатры городские</w:t>
            </w:r>
          </w:p>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lang w:val="en-US"/>
              </w:rPr>
              <w:t>(</w:t>
            </w:r>
            <w:r w:rsidRPr="0058086F">
              <w:rPr>
                <w:rFonts w:ascii="Times New Roman" w:hAnsi="Times New Roman"/>
                <w:sz w:val="22"/>
                <w:szCs w:val="22"/>
              </w:rPr>
              <w:t>районные)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48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авиационной</w:t>
            </w:r>
            <w:r w:rsidRPr="0058086F">
              <w:rPr>
                <w:rFonts w:ascii="Times New Roman" w:hAnsi="Times New Roman"/>
                <w:sz w:val="22"/>
                <w:szCs w:val="22"/>
              </w:rPr>
              <w:br/>
              <w:t>и космической медицине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lang w:val="en-US"/>
              </w:rPr>
              <w:t>49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водолазной медицине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гигиене детей и подростков</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гигиене питания</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гигиене труда</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гигиеническому воспитанию</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коммунальной гигиене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лечебной физкультуре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33,75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29,25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19,25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 xml:space="preserve">по </w:t>
            </w:r>
            <w:proofErr w:type="gramStart"/>
            <w:r w:rsidRPr="0058086F">
              <w:rPr>
                <w:rFonts w:ascii="Times New Roman" w:hAnsi="Times New Roman"/>
                <w:sz w:val="22"/>
                <w:szCs w:val="22"/>
              </w:rPr>
              <w:t>медико-социальной</w:t>
            </w:r>
            <w:proofErr w:type="gramEnd"/>
            <w:r w:rsidRPr="0058086F">
              <w:rPr>
                <w:rFonts w:ascii="Times New Roman" w:hAnsi="Times New Roman"/>
                <w:sz w:val="22"/>
                <w:szCs w:val="22"/>
              </w:rPr>
              <w:t xml:space="preserve"> экспертизе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58086F" w:rsidP="00CC5D25">
            <w:pPr>
              <w:spacing w:line="223" w:lineRule="auto"/>
              <w:rPr>
                <w:rFonts w:ascii="Times New Roman" w:hAnsi="Times New Roman"/>
                <w:sz w:val="22"/>
                <w:szCs w:val="22"/>
              </w:rPr>
            </w:pPr>
            <w:r>
              <w:rPr>
                <w:rFonts w:ascii="Times New Roman" w:hAnsi="Times New Roman"/>
                <w:sz w:val="22"/>
                <w:szCs w:val="22"/>
              </w:rPr>
              <w:t>по медицинской</w:t>
            </w:r>
            <w:r>
              <w:rPr>
                <w:rFonts w:ascii="Times New Roman" w:hAnsi="Times New Roman"/>
                <w:sz w:val="22"/>
                <w:szCs w:val="22"/>
              </w:rPr>
              <w:br/>
            </w:r>
            <w:r w:rsidR="00CB628E" w:rsidRPr="0058086F">
              <w:rPr>
                <w:rFonts w:ascii="Times New Roman" w:hAnsi="Times New Roman"/>
                <w:sz w:val="22"/>
                <w:szCs w:val="22"/>
              </w:rPr>
              <w:t>профилактике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58086F" w:rsidP="00CC5D25">
            <w:pPr>
              <w:spacing w:line="223" w:lineRule="auto"/>
              <w:rPr>
                <w:rFonts w:ascii="Times New Roman" w:hAnsi="Times New Roman"/>
                <w:sz w:val="22"/>
                <w:szCs w:val="22"/>
              </w:rPr>
            </w:pPr>
            <w:r>
              <w:rPr>
                <w:rFonts w:ascii="Times New Roman" w:hAnsi="Times New Roman"/>
                <w:sz w:val="22"/>
                <w:szCs w:val="22"/>
              </w:rPr>
              <w:t xml:space="preserve">по медицинской   </w:t>
            </w:r>
            <w:r>
              <w:rPr>
                <w:rFonts w:ascii="Times New Roman" w:hAnsi="Times New Roman"/>
                <w:sz w:val="22"/>
                <w:szCs w:val="22"/>
              </w:rPr>
              <w:br/>
            </w:r>
            <w:r w:rsidR="00CB628E" w:rsidRPr="0058086F">
              <w:rPr>
                <w:rFonts w:ascii="Times New Roman" w:hAnsi="Times New Roman"/>
                <w:sz w:val="22"/>
                <w:szCs w:val="22"/>
              </w:rPr>
              <w:t>реабилитации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59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13,25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w:t>
            </w:r>
            <w:r w:rsidRPr="0058086F">
              <w:rPr>
                <w:rFonts w:ascii="Times New Roman" w:hAnsi="Times New Roman"/>
                <w:sz w:val="22"/>
                <w:szCs w:val="22"/>
                <w:lang w:val="en-US"/>
              </w:rPr>
              <w:t>,75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общей гигиене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паллиативной медицинской помощи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34</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32,75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радиационной гигиене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рентгенэндо-васкуляр</w:t>
            </w:r>
            <w:r w:rsidR="00CC5D25">
              <w:rPr>
                <w:rFonts w:ascii="Times New Roman" w:hAnsi="Times New Roman"/>
                <w:sz w:val="22"/>
                <w:szCs w:val="22"/>
              </w:rPr>
              <w:t>-</w:t>
            </w:r>
            <w:r w:rsidRPr="0058086F">
              <w:rPr>
                <w:rFonts w:ascii="Times New Roman" w:hAnsi="Times New Roman"/>
                <w:sz w:val="22"/>
                <w:szCs w:val="22"/>
              </w:rPr>
              <w:t>ным диагностике и лечению</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22,75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22,75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22,50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по санитарно-гигиени</w:t>
            </w:r>
            <w:r w:rsidR="0058086F">
              <w:rPr>
                <w:rFonts w:ascii="Times New Roman" w:hAnsi="Times New Roman"/>
                <w:sz w:val="22"/>
                <w:szCs w:val="22"/>
              </w:rPr>
              <w:t>-</w:t>
            </w:r>
            <w:r w:rsidRPr="0058086F">
              <w:rPr>
                <w:rFonts w:ascii="Times New Roman" w:hAnsi="Times New Roman"/>
                <w:sz w:val="22"/>
                <w:szCs w:val="22"/>
              </w:rPr>
              <w:t>ческим лабораторным исследованиям</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lastRenderedPageBreak/>
              <w:t>по спортивной медицине (включая старших врачей)</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приемного отделения</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58,50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64,50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58,50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профпатологи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15,50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10,25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психиатры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117,75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58,75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65,25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59,50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45</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tabs>
                <w:tab w:val="left" w:pos="603"/>
              </w:tabs>
              <w:spacing w:line="223" w:lineRule="auto"/>
              <w:rPr>
                <w:rFonts w:ascii="Times New Roman" w:hAnsi="Times New Roman"/>
                <w:sz w:val="22"/>
                <w:szCs w:val="22"/>
              </w:rPr>
            </w:pPr>
            <w:r w:rsidRPr="0058086F">
              <w:rPr>
                <w:rFonts w:ascii="Times New Roman" w:hAnsi="Times New Roman"/>
                <w:sz w:val="22"/>
                <w:szCs w:val="22"/>
              </w:rPr>
              <w:t>из них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69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24,25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22,75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24,25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tabs>
                <w:tab w:val="left" w:pos="603"/>
              </w:tabs>
              <w:spacing w:line="223" w:lineRule="auto"/>
              <w:rPr>
                <w:rFonts w:ascii="Times New Roman" w:hAnsi="Times New Roman"/>
                <w:sz w:val="22"/>
                <w:szCs w:val="22"/>
              </w:rPr>
            </w:pPr>
            <w:r w:rsidRPr="0058086F">
              <w:rPr>
                <w:rFonts w:ascii="Times New Roman" w:hAnsi="Times New Roman"/>
                <w:sz w:val="22"/>
                <w:szCs w:val="22"/>
              </w:rPr>
              <w:t>психиатры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из них психиатры</w:t>
            </w:r>
          </w:p>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детские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психиатры подростковые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из них психиатры подро</w:t>
            </w:r>
            <w:proofErr w:type="gramStart"/>
            <w:r w:rsidRPr="0058086F">
              <w:rPr>
                <w:rFonts w:ascii="Times New Roman" w:hAnsi="Times New Roman"/>
                <w:sz w:val="22"/>
                <w:szCs w:val="22"/>
                <w:lang w:val="en-US"/>
              </w:rPr>
              <w:t>c</w:t>
            </w:r>
            <w:proofErr w:type="gramEnd"/>
            <w:r w:rsidRPr="0058086F">
              <w:rPr>
                <w:rFonts w:ascii="Times New Roman" w:hAnsi="Times New Roman"/>
                <w:sz w:val="22"/>
                <w:szCs w:val="22"/>
              </w:rPr>
              <w:t>тковые</w:t>
            </w:r>
            <w:r w:rsidR="00CC5D25">
              <w:rPr>
                <w:rFonts w:ascii="Times New Roman" w:hAnsi="Times New Roman"/>
                <w:sz w:val="22"/>
                <w:szCs w:val="22"/>
              </w:rPr>
              <w:t xml:space="preserve"> </w:t>
            </w:r>
            <w:r w:rsidRPr="0058086F">
              <w:rPr>
                <w:rFonts w:ascii="Times New Roman" w:hAnsi="Times New Roman"/>
                <w:sz w:val="22"/>
                <w:szCs w:val="22"/>
              </w:rPr>
              <w:t>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психиатры-наркологи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65,25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43,50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23,75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19</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из них психиатры-</w:t>
            </w:r>
          </w:p>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наркологи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психотерапевты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23,50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пульмонологи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27,25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26,75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17</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радиологи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rPr>
                <w:rFonts w:ascii="Times New Roman" w:hAnsi="Times New Roman"/>
                <w:sz w:val="22"/>
                <w:szCs w:val="22"/>
              </w:rPr>
            </w:pPr>
            <w:r w:rsidRPr="0058086F">
              <w:rPr>
                <w:rFonts w:ascii="Times New Roman" w:hAnsi="Times New Roman"/>
                <w:sz w:val="22"/>
                <w:szCs w:val="22"/>
              </w:rPr>
              <w:t>радиотерапевты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79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16,50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16,50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ревматологи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27,75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27</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15,25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рентгенологи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189,75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182,50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98,50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89,75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85,50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55</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рефлексотерапевты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сексологи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СМП (включая старших врачей)</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130,25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выездной бригады скорой мед</w:t>
            </w:r>
            <w:proofErr w:type="gramStart"/>
            <w:r w:rsidRPr="0058086F">
              <w:rPr>
                <w:rFonts w:ascii="Times New Roman" w:hAnsi="Times New Roman"/>
                <w:sz w:val="22"/>
                <w:szCs w:val="22"/>
              </w:rPr>
              <w:t>.</w:t>
            </w:r>
            <w:proofErr w:type="gramEnd"/>
            <w:r w:rsidRPr="0058086F">
              <w:rPr>
                <w:rFonts w:ascii="Times New Roman" w:hAnsi="Times New Roman"/>
                <w:sz w:val="22"/>
                <w:szCs w:val="22"/>
              </w:rPr>
              <w:t xml:space="preserve"> </w:t>
            </w:r>
            <w:proofErr w:type="gramStart"/>
            <w:r w:rsidRPr="0058086F">
              <w:rPr>
                <w:rFonts w:ascii="Times New Roman" w:hAnsi="Times New Roman"/>
                <w:sz w:val="22"/>
                <w:szCs w:val="22"/>
              </w:rPr>
              <w:t>п</w:t>
            </w:r>
            <w:proofErr w:type="gramEnd"/>
            <w:r w:rsidRPr="0058086F">
              <w:rPr>
                <w:rFonts w:ascii="Times New Roman" w:hAnsi="Times New Roman"/>
                <w:sz w:val="22"/>
                <w:szCs w:val="22"/>
              </w:rPr>
              <w:t>омощи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стажеры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73</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66,50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26,75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44,25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статистики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32,25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27,75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17</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14</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стоматологи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97</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94,25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94,25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9</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6</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стоматологи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89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23</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22,75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стоматологи-ортопеды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90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49,75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9</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стоматологи-терапевты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91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76</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73,75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73,25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0,50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70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70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49</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4</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стоматологи-хирурги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92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39</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38,50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судебно-медицинские эксперты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93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43,50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39,25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30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3" w:lineRule="auto"/>
              <w:ind w:right="-123"/>
              <w:rPr>
                <w:rFonts w:ascii="Times New Roman" w:hAnsi="Times New Roman"/>
                <w:sz w:val="22"/>
                <w:szCs w:val="22"/>
              </w:rPr>
            </w:pPr>
            <w:r w:rsidRPr="0058086F">
              <w:rPr>
                <w:rFonts w:ascii="Times New Roman" w:hAnsi="Times New Roman"/>
                <w:sz w:val="22"/>
                <w:szCs w:val="22"/>
              </w:rPr>
              <w:t>судебно-психиатрические эксперты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3" w:lineRule="auto"/>
              <w:jc w:val="center"/>
              <w:rPr>
                <w:rFonts w:ascii="Times New Roman" w:hAnsi="Times New Roman"/>
                <w:sz w:val="22"/>
                <w:szCs w:val="22"/>
              </w:rPr>
            </w:pPr>
            <w:r w:rsidRPr="0058086F">
              <w:rPr>
                <w:rFonts w:ascii="Times New Roman" w:hAnsi="Times New Roman"/>
                <w:sz w:val="22"/>
                <w:szCs w:val="22"/>
              </w:rPr>
              <w:t>94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14</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12,50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12</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3</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lang w:val="en-US"/>
              </w:rPr>
              <w:t>10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3"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23"/>
              <w:rPr>
                <w:rFonts w:ascii="Times New Roman" w:hAnsi="Times New Roman"/>
                <w:sz w:val="22"/>
                <w:szCs w:val="22"/>
              </w:rPr>
            </w:pPr>
            <w:r w:rsidRPr="0058086F">
              <w:rPr>
                <w:rFonts w:ascii="Times New Roman" w:hAnsi="Times New Roman"/>
                <w:sz w:val="22"/>
                <w:szCs w:val="22"/>
              </w:rPr>
              <w:lastRenderedPageBreak/>
              <w:t>судовые врачи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23"/>
              <w:rPr>
                <w:rFonts w:ascii="Times New Roman" w:hAnsi="Times New Roman"/>
                <w:sz w:val="22"/>
                <w:szCs w:val="22"/>
              </w:rPr>
            </w:pPr>
            <w:r w:rsidRPr="0058086F">
              <w:rPr>
                <w:rFonts w:ascii="Times New Roman" w:hAnsi="Times New Roman"/>
                <w:sz w:val="22"/>
                <w:szCs w:val="22"/>
              </w:rPr>
              <w:t>сурдологи-оториноларин</w:t>
            </w:r>
            <w:r w:rsidR="00CC5D25">
              <w:rPr>
                <w:rFonts w:ascii="Times New Roman" w:hAnsi="Times New Roman"/>
                <w:sz w:val="22"/>
                <w:szCs w:val="22"/>
              </w:rPr>
              <w:t>-</w:t>
            </w:r>
            <w:r w:rsidRPr="0058086F">
              <w:rPr>
                <w:rFonts w:ascii="Times New Roman" w:hAnsi="Times New Roman"/>
                <w:sz w:val="22"/>
                <w:szCs w:val="22"/>
              </w:rPr>
              <w:t>гологи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23"/>
              <w:rPr>
                <w:rFonts w:ascii="Times New Roman" w:hAnsi="Times New Roman"/>
                <w:sz w:val="22"/>
                <w:szCs w:val="22"/>
              </w:rPr>
            </w:pPr>
            <w:r w:rsidRPr="0058086F">
              <w:rPr>
                <w:rFonts w:ascii="Times New Roman" w:hAnsi="Times New Roman"/>
                <w:sz w:val="22"/>
                <w:szCs w:val="22"/>
              </w:rPr>
              <w:t>сурдологи-протезисты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23"/>
              <w:rPr>
                <w:rFonts w:ascii="Times New Roman" w:hAnsi="Times New Roman"/>
                <w:sz w:val="22"/>
                <w:szCs w:val="22"/>
              </w:rPr>
            </w:pPr>
            <w:r w:rsidRPr="0058086F">
              <w:rPr>
                <w:rFonts w:ascii="Times New Roman" w:hAnsi="Times New Roman"/>
                <w:sz w:val="22"/>
                <w:szCs w:val="22"/>
              </w:rPr>
              <w:t>терапевты, 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764,75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735,75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594</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571,50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163,50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664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548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185</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28</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546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8" w:lineRule="auto"/>
              <w:rPr>
                <w:rFonts w:ascii="Times New Roman" w:hAnsi="Times New Roman"/>
                <w:sz w:val="22"/>
                <w:szCs w:val="22"/>
              </w:rPr>
            </w:pPr>
            <w:r w:rsidRPr="0058086F">
              <w:rPr>
                <w:rFonts w:ascii="Times New Roman" w:hAnsi="Times New Roman"/>
                <w:sz w:val="22"/>
                <w:szCs w:val="22"/>
              </w:rPr>
              <w:t>из них:</w:t>
            </w:r>
            <w:r w:rsidR="00CC5D25">
              <w:rPr>
                <w:rFonts w:ascii="Times New Roman" w:hAnsi="Times New Roman"/>
                <w:sz w:val="22"/>
                <w:szCs w:val="22"/>
              </w:rPr>
              <w:t xml:space="preserve"> </w:t>
            </w:r>
            <w:r w:rsidRPr="0058086F">
              <w:rPr>
                <w:rFonts w:ascii="Times New Roman" w:hAnsi="Times New Roman"/>
                <w:sz w:val="22"/>
                <w:szCs w:val="22"/>
              </w:rPr>
              <w:t>терапевты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99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452,75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439</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439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449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449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385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терапевты участковые цеховых врачебных участков</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терапевты</w:t>
            </w:r>
          </w:p>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подростковые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токсикологи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травматологи-ортопеды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130,50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123,50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75,75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72</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трансфузиологи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ультразвуковой диагностики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113,25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73,50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70,25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89</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урологи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55,25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35,25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33,50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урологи-андрологи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фармакологи клинические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физиотерапевты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109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46,25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 xml:space="preserve">физической и </w:t>
            </w:r>
            <w:proofErr w:type="gramStart"/>
            <w:r w:rsidRPr="0058086F">
              <w:rPr>
                <w:rFonts w:ascii="Times New Roman" w:hAnsi="Times New Roman"/>
                <w:sz w:val="22"/>
                <w:szCs w:val="22"/>
              </w:rPr>
              <w:t>реабилита</w:t>
            </w:r>
            <w:r w:rsidR="0058086F">
              <w:rPr>
                <w:rFonts w:ascii="Times New Roman" w:hAnsi="Times New Roman"/>
                <w:sz w:val="22"/>
                <w:szCs w:val="22"/>
              </w:rPr>
              <w:t>-</w:t>
            </w:r>
            <w:r w:rsidRPr="0058086F">
              <w:rPr>
                <w:rFonts w:ascii="Times New Roman" w:hAnsi="Times New Roman"/>
                <w:sz w:val="22"/>
                <w:szCs w:val="22"/>
              </w:rPr>
              <w:t>ционной</w:t>
            </w:r>
            <w:proofErr w:type="gramEnd"/>
            <w:r w:rsidRPr="0058086F">
              <w:rPr>
                <w:rFonts w:ascii="Times New Roman" w:hAnsi="Times New Roman"/>
                <w:sz w:val="22"/>
                <w:szCs w:val="22"/>
              </w:rPr>
              <w:t xml:space="preserve"> медицины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13,75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фтизиатры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61,75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56,75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39</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13,75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из них фтизиатры                  участковые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28</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26,25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28</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функциональной диагностики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119,25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116</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74</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72,50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44,75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43,25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хирурги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244</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231,25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68</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173,50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163,25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56</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44</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хирурги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29,50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хирурги пластические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 xml:space="preserve">хирурги </w:t>
            </w:r>
            <w:proofErr w:type="gramStart"/>
            <w:r w:rsidRPr="0058086F">
              <w:rPr>
                <w:rFonts w:ascii="Times New Roman" w:hAnsi="Times New Roman"/>
                <w:sz w:val="22"/>
                <w:szCs w:val="22"/>
              </w:rPr>
              <w:t>сердечно-сосудистые</w:t>
            </w:r>
            <w:proofErr w:type="gramEnd"/>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36,75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34</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27,50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хирурги торакальные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хирурги челюстно-лицевые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119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эндокринологи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120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69,50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65,25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52,75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16,75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15,25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27</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эндокринологи детские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ind w:left="-108"/>
              <w:jc w:val="center"/>
              <w:rPr>
                <w:rFonts w:ascii="Times New Roman" w:hAnsi="Times New Roman"/>
                <w:sz w:val="22"/>
                <w:szCs w:val="22"/>
              </w:rPr>
            </w:pPr>
            <w:r w:rsidRPr="0058086F">
              <w:rPr>
                <w:rFonts w:ascii="Times New Roman" w:hAnsi="Times New Roman"/>
                <w:sz w:val="22"/>
                <w:szCs w:val="22"/>
              </w:rPr>
              <w:t>121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11,25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эндоскописты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122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60,75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57,50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28</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31,25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29,50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17</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lastRenderedPageBreak/>
              <w:t>эпидемиологи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52,50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49</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26</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22,75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20,25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9</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33</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w:t>
            </w:r>
          </w:p>
        </w:tc>
      </w:tr>
      <w:tr w:rsidR="00CC5D25" w:rsidRPr="0058086F" w:rsidTr="00CC5D25">
        <w:trPr>
          <w:trHeight w:val="264"/>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прочие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Из обшего числа врачей (стр.</w:t>
            </w:r>
            <w:r w:rsidR="0058086F">
              <w:rPr>
                <w:rFonts w:ascii="Times New Roman" w:hAnsi="Times New Roman"/>
                <w:sz w:val="22"/>
                <w:szCs w:val="22"/>
              </w:rPr>
              <w:t xml:space="preserve"> </w:t>
            </w:r>
            <w:r w:rsidRPr="0058086F">
              <w:rPr>
                <w:rFonts w:ascii="Times New Roman" w:hAnsi="Times New Roman"/>
                <w:sz w:val="22"/>
                <w:szCs w:val="22"/>
              </w:rPr>
              <w:t>1) врачи клинических</w:t>
            </w:r>
            <w:r w:rsidRPr="0058086F">
              <w:rPr>
                <w:rFonts w:ascii="Times New Roman" w:hAnsi="Times New Roman"/>
                <w:sz w:val="22"/>
                <w:szCs w:val="22"/>
              </w:rPr>
              <w:br/>
              <w:t>специальностей</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3783,25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3609,50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2072,25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1979,75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1519,75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1445,75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2922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1711</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1079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1172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386</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171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612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2310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228</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работают на основной работе</w:t>
            </w:r>
            <w:r w:rsidR="0058086F">
              <w:rPr>
                <w:rFonts w:ascii="Times New Roman" w:hAnsi="Times New Roman"/>
                <w:sz w:val="22"/>
                <w:szCs w:val="22"/>
              </w:rPr>
              <w:t xml:space="preserve"> </w:t>
            </w:r>
            <w:r w:rsidRPr="0058086F">
              <w:rPr>
                <w:rFonts w:ascii="Times New Roman" w:hAnsi="Times New Roman"/>
                <w:sz w:val="22"/>
                <w:szCs w:val="22"/>
              </w:rPr>
              <w:t>в организациях подчинения: федерального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106,50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86,75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69,50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59,25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49</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15</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48</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6</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субъектов РФ</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5896,50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5627,50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3037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2917,75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2549,25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2414</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4480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2504</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1760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1841</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607</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273</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1008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3402</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308</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Специалисты с высшим немедицинским образованием, 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165,75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112,75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82</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79,25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56,50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92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20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7</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из них специалисты:</w:t>
            </w:r>
          </w:p>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биологи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129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14,50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9,25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инструкторы-методисты</w:t>
            </w:r>
            <w:r w:rsidRPr="0058086F">
              <w:rPr>
                <w:rFonts w:ascii="Times New Roman" w:hAnsi="Times New Roman"/>
                <w:sz w:val="22"/>
                <w:szCs w:val="22"/>
              </w:rPr>
              <w:br/>
              <w:t>по лечебной физкультуре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ind w:left="10"/>
              <w:rPr>
                <w:rFonts w:ascii="Times New Roman" w:hAnsi="Times New Roman"/>
                <w:sz w:val="22"/>
                <w:szCs w:val="22"/>
              </w:rPr>
            </w:pPr>
            <w:r w:rsidRPr="0058086F">
              <w:rPr>
                <w:rFonts w:ascii="Times New Roman" w:hAnsi="Times New Roman"/>
                <w:sz w:val="22"/>
                <w:szCs w:val="22"/>
              </w:rPr>
              <w:t>медицинские логопеды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13,25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9,25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4,75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7</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9</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медицинские физики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медицинские психологи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114,75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79,75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47,25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37,50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64</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12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51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7</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нейропсихологи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ind w:right="-123"/>
              <w:rPr>
                <w:rFonts w:ascii="Times New Roman" w:hAnsi="Times New Roman"/>
                <w:sz w:val="22"/>
                <w:szCs w:val="22"/>
              </w:rPr>
            </w:pPr>
            <w:r w:rsidRPr="0058086F">
              <w:rPr>
                <w:rFonts w:ascii="Times New Roman" w:hAnsi="Times New Roman"/>
                <w:sz w:val="22"/>
                <w:szCs w:val="22"/>
              </w:rPr>
              <w:t>специалисты по физической реабилитации (кинезиоспециа-листы)</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2</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C5D25" w:rsidRDefault="00CB628E" w:rsidP="00CC5D25">
            <w:pPr>
              <w:spacing w:line="221" w:lineRule="auto"/>
              <w:ind w:right="-123"/>
              <w:rPr>
                <w:rFonts w:ascii="Times New Roman" w:hAnsi="Times New Roman"/>
                <w:sz w:val="22"/>
                <w:szCs w:val="22"/>
              </w:rPr>
            </w:pPr>
            <w:proofErr w:type="gramStart"/>
            <w:r w:rsidRPr="0058086F">
              <w:rPr>
                <w:rFonts w:ascii="Times New Roman" w:hAnsi="Times New Roman"/>
                <w:sz w:val="22"/>
                <w:szCs w:val="22"/>
              </w:rPr>
              <w:t xml:space="preserve">судебные эксперты (эксперты-биохимики, эксперты-генетики, </w:t>
            </w:r>
            <w:proofErr w:type="gramEnd"/>
          </w:p>
          <w:p w:rsidR="00CB628E" w:rsidRPr="0058086F" w:rsidRDefault="00CB628E" w:rsidP="00CC5D25">
            <w:pPr>
              <w:spacing w:line="221" w:lineRule="auto"/>
              <w:ind w:right="-123"/>
              <w:rPr>
                <w:rFonts w:ascii="Times New Roman" w:hAnsi="Times New Roman"/>
                <w:sz w:val="22"/>
                <w:szCs w:val="22"/>
              </w:rPr>
            </w:pPr>
            <w:proofErr w:type="gramStart"/>
            <w:r w:rsidRPr="0058086F">
              <w:rPr>
                <w:rFonts w:ascii="Times New Roman" w:hAnsi="Times New Roman"/>
                <w:sz w:val="22"/>
                <w:szCs w:val="22"/>
              </w:rPr>
              <w:t>эксперты-химики)</w:t>
            </w:r>
            <w:proofErr w:type="gramEnd"/>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4</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4</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lang w:val="en-US"/>
              </w:rPr>
              <w:t>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химики-эксперты медицинской организации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lang w:val="en-US"/>
              </w:rPr>
              <w:t>1</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1</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lang w:val="en-US"/>
              </w:rPr>
              <w:t>1</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lang w:val="en-US"/>
              </w:rPr>
              <w:t>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lang w:val="en-US"/>
              </w:rPr>
              <w:t>1</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tabs>
                <w:tab w:val="num" w:pos="360"/>
              </w:tabs>
              <w:spacing w:line="221" w:lineRule="auto"/>
              <w:ind w:left="360"/>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зоологи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 xml:space="preserve">эксперты-физики по </w:t>
            </w:r>
            <w:proofErr w:type="gramStart"/>
            <w:r w:rsidRPr="0058086F">
              <w:rPr>
                <w:rFonts w:ascii="Times New Roman" w:hAnsi="Times New Roman"/>
                <w:sz w:val="22"/>
                <w:szCs w:val="22"/>
              </w:rPr>
              <w:t>контролю за</w:t>
            </w:r>
            <w:proofErr w:type="gramEnd"/>
            <w:r w:rsidRPr="0058086F">
              <w:rPr>
                <w:rFonts w:ascii="Times New Roman" w:hAnsi="Times New Roman"/>
                <w:sz w:val="22"/>
                <w:szCs w:val="22"/>
              </w:rPr>
              <w:t xml:space="preserve"> источниками ионизирующих и неоиони</w:t>
            </w:r>
            <w:r w:rsidR="00CC5D25">
              <w:rPr>
                <w:rFonts w:ascii="Times New Roman" w:hAnsi="Times New Roman"/>
                <w:sz w:val="22"/>
                <w:szCs w:val="22"/>
              </w:rPr>
              <w:t>-</w:t>
            </w:r>
            <w:r w:rsidRPr="0058086F">
              <w:rPr>
                <w:rFonts w:ascii="Times New Roman" w:hAnsi="Times New Roman"/>
                <w:sz w:val="22"/>
                <w:szCs w:val="22"/>
              </w:rPr>
              <w:t>зирующих излучений</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139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эмбриологи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140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энтомологи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141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1" w:lineRule="auto"/>
              <w:rPr>
                <w:rFonts w:ascii="Times New Roman" w:hAnsi="Times New Roman"/>
                <w:sz w:val="22"/>
                <w:szCs w:val="22"/>
              </w:rPr>
            </w:pPr>
            <w:r w:rsidRPr="0058086F">
              <w:rPr>
                <w:rFonts w:ascii="Times New Roman" w:hAnsi="Times New Roman"/>
                <w:sz w:val="22"/>
                <w:szCs w:val="22"/>
              </w:rPr>
              <w:t>Специалисты по эргореабилитации (эргоспециалист)</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spacing w:line="221" w:lineRule="auto"/>
              <w:jc w:val="center"/>
              <w:rPr>
                <w:rFonts w:ascii="Times New Roman" w:hAnsi="Times New Roman"/>
                <w:sz w:val="22"/>
                <w:szCs w:val="22"/>
              </w:rPr>
            </w:pPr>
            <w:r w:rsidRPr="0058086F">
              <w:rPr>
                <w:rFonts w:ascii="Times New Roman" w:hAnsi="Times New Roman"/>
                <w:sz w:val="22"/>
                <w:szCs w:val="22"/>
              </w:rPr>
              <w:t>142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CC5D25">
              <w:rPr>
                <w:rFonts w:ascii="Times New Roman" w:hAnsi="Times New Roman"/>
                <w:sz w:val="22"/>
                <w:szCs w:val="22"/>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CC5D25">
              <w:rPr>
                <w:rFonts w:ascii="Times New Roman" w:hAnsi="Times New Roman"/>
                <w:sz w:val="22"/>
                <w:szCs w:val="22"/>
              </w:rPr>
              <w:t>1</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1"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CC5D25">
            <w:pPr>
              <w:spacing w:line="228" w:lineRule="auto"/>
              <w:rPr>
                <w:rFonts w:ascii="Times New Roman" w:hAnsi="Times New Roman"/>
                <w:sz w:val="22"/>
                <w:szCs w:val="22"/>
              </w:rPr>
            </w:pPr>
            <w:r w:rsidRPr="0058086F">
              <w:rPr>
                <w:rFonts w:ascii="Times New Roman" w:hAnsi="Times New Roman"/>
                <w:sz w:val="22"/>
                <w:szCs w:val="22"/>
              </w:rPr>
              <w:lastRenderedPageBreak/>
              <w:t>Провизоры</w:t>
            </w:r>
            <w:r w:rsidR="00CC5D25">
              <w:rPr>
                <w:rFonts w:ascii="Times New Roman" w:hAnsi="Times New Roman"/>
                <w:sz w:val="22"/>
                <w:szCs w:val="22"/>
              </w:rPr>
              <w:t xml:space="preserve"> – </w:t>
            </w:r>
            <w:r w:rsidRPr="0058086F">
              <w:rPr>
                <w:rFonts w:ascii="Times New Roman" w:hAnsi="Times New Roman"/>
                <w:sz w:val="22"/>
                <w:szCs w:val="22"/>
              </w:rPr>
              <w:t>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143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47,75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44,50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38</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36,75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43</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36</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28</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из них по специальностям:</w:t>
            </w:r>
          </w:p>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управление</w:t>
            </w:r>
            <w:r w:rsidRPr="0058086F">
              <w:rPr>
                <w:rFonts w:ascii="Times New Roman" w:hAnsi="Times New Roman"/>
                <w:sz w:val="22"/>
                <w:szCs w:val="22"/>
              </w:rPr>
              <w:br/>
              <w:t>и экономика фармации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144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17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8</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1</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12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фармацевтическая технология</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145</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X</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3</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3</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5</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CC5D25">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Специалисты без медицинского образования, занимающие должности среднего медицинского персонала</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236</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418,50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410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133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127</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276</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273,50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150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340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из них: медицинских регистраторов</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237</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75,75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74,75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49,25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48,25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21,50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21,50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72</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47</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22</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tabs>
                <w:tab w:val="left" w:pos="1187"/>
              </w:tabs>
              <w:spacing w:line="228" w:lineRule="auto"/>
              <w:rPr>
                <w:rFonts w:ascii="Times New Roman" w:hAnsi="Times New Roman"/>
                <w:sz w:val="22"/>
                <w:szCs w:val="22"/>
              </w:rPr>
            </w:pPr>
            <w:r w:rsidRPr="0058086F">
              <w:rPr>
                <w:rFonts w:ascii="Times New Roman" w:hAnsi="Times New Roman"/>
                <w:sz w:val="22"/>
                <w:szCs w:val="22"/>
              </w:rPr>
              <w:t>медицинских</w:t>
            </w:r>
          </w:p>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дезинфекторов</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238</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19,25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18,25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0,50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17,75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16,75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14</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инструкторов по лечебной физкультуре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239</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8,50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2,50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6</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инструкторы по трудовой терапии</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rPr>
                <w:rFonts w:ascii="Times New Roman" w:hAnsi="Times New Roman"/>
                <w:sz w:val="22"/>
                <w:szCs w:val="22"/>
              </w:rPr>
            </w:pPr>
            <w:r w:rsidRPr="0058086F">
              <w:rPr>
                <w:rFonts w:ascii="Times New Roman" w:hAnsi="Times New Roman"/>
                <w:sz w:val="22"/>
                <w:szCs w:val="22"/>
              </w:rPr>
              <w:t>специалисты в области слухопротезирования (сурдоакустик) (техник)</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241</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rPr>
                <w:rFonts w:ascii="Times New Roman" w:hAnsi="Times New Roman"/>
                <w:sz w:val="22"/>
                <w:szCs w:val="22"/>
              </w:rPr>
            </w:pPr>
            <w:r w:rsidRPr="0058086F">
              <w:rPr>
                <w:rFonts w:ascii="Times New Roman" w:hAnsi="Times New Roman"/>
                <w:sz w:val="22"/>
                <w:szCs w:val="22"/>
              </w:rPr>
              <w:t>прочие</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242</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314</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312</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75,25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234,25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233,25</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405</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100</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301</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Х</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специалисты с неоконченным высшим образованием или врачи, студенты (из стр.</w:t>
            </w:r>
            <w:r w:rsidR="00CC5D25">
              <w:rPr>
                <w:rFonts w:ascii="Times New Roman" w:hAnsi="Times New Roman"/>
                <w:sz w:val="22"/>
                <w:szCs w:val="22"/>
              </w:rPr>
              <w:t xml:space="preserve"> </w:t>
            </w:r>
            <w:r w:rsidRPr="0058086F">
              <w:rPr>
                <w:rFonts w:ascii="Times New Roman" w:hAnsi="Times New Roman"/>
                <w:sz w:val="22"/>
                <w:szCs w:val="22"/>
              </w:rPr>
              <w:t>236)</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243</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308,75</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307,25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73,25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232</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231,50</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398</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95</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299</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X</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0</w:t>
            </w:r>
          </w:p>
        </w:tc>
      </w:tr>
      <w:tr w:rsidR="00CC5D25" w:rsidRPr="0058086F" w:rsidTr="00CC5D25">
        <w:trPr>
          <w:jc w:val="center"/>
        </w:trPr>
        <w:tc>
          <w:tcPr>
            <w:tcW w:w="2930" w:type="dxa"/>
            <w:tcBorders>
              <w:top w:val="single" w:sz="4" w:space="0" w:color="000000"/>
              <w:left w:val="single" w:sz="4" w:space="0" w:color="000000"/>
              <w:bottom w:val="single" w:sz="4" w:space="0" w:color="000000"/>
              <w:right w:val="single" w:sz="4" w:space="0" w:color="000000"/>
            </w:tcBorders>
          </w:tcPr>
          <w:p w:rsidR="00CB628E" w:rsidRPr="0058086F" w:rsidRDefault="00CB628E" w:rsidP="0058086F">
            <w:pPr>
              <w:spacing w:line="228" w:lineRule="auto"/>
              <w:ind w:right="-108"/>
              <w:rPr>
                <w:rFonts w:ascii="Times New Roman" w:hAnsi="Times New Roman"/>
                <w:sz w:val="22"/>
                <w:szCs w:val="22"/>
              </w:rPr>
            </w:pPr>
            <w:r w:rsidRPr="0058086F">
              <w:rPr>
                <w:rFonts w:ascii="Times New Roman" w:hAnsi="Times New Roman"/>
                <w:sz w:val="22"/>
                <w:szCs w:val="22"/>
              </w:rPr>
              <w:t>Всего</w:t>
            </w:r>
          </w:p>
        </w:tc>
        <w:tc>
          <w:tcPr>
            <w:tcW w:w="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spacing w:line="228" w:lineRule="auto"/>
              <w:jc w:val="center"/>
              <w:rPr>
                <w:rFonts w:ascii="Times New Roman" w:hAnsi="Times New Roman"/>
                <w:sz w:val="22"/>
                <w:szCs w:val="22"/>
              </w:rPr>
            </w:pPr>
            <w:r w:rsidRPr="0058086F">
              <w:rPr>
                <w:rFonts w:ascii="Times New Roman" w:hAnsi="Times New Roman"/>
                <w:sz w:val="22"/>
                <w:szCs w:val="22"/>
              </w:rPr>
              <w:t>244</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58086F">
              <w:rPr>
                <w:rFonts w:ascii="Times New Roman" w:hAnsi="Times New Roman"/>
                <w:sz w:val="22"/>
                <w:szCs w:val="22"/>
                <w:lang w:val="en-US"/>
              </w:rPr>
              <w:t>28767</w:t>
            </w:r>
          </w:p>
        </w:tc>
        <w:tc>
          <w:tcPr>
            <w:tcW w:w="9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25102,75</w:t>
            </w:r>
          </w:p>
        </w:tc>
        <w:tc>
          <w:tcPr>
            <w:tcW w:w="9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lang w:val="en-US"/>
              </w:rPr>
            </w:pPr>
            <w:r w:rsidRPr="00CC5D25">
              <w:rPr>
                <w:rFonts w:ascii="Times New Roman" w:hAnsi="Times New Roman"/>
                <w:sz w:val="22"/>
                <w:szCs w:val="22"/>
                <w:lang w:val="en-US"/>
              </w:rPr>
              <w:t>11442,25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pacing w:val="-4"/>
                <w:sz w:val="22"/>
                <w:szCs w:val="22"/>
              </w:rPr>
            </w:pPr>
            <w:r w:rsidRPr="00CC5D25">
              <w:rPr>
                <w:rFonts w:ascii="Times New Roman" w:hAnsi="Times New Roman"/>
                <w:spacing w:val="-4"/>
                <w:sz w:val="22"/>
                <w:szCs w:val="22"/>
              </w:rPr>
              <w:t>10396,25</w:t>
            </w:r>
          </w:p>
        </w:tc>
        <w:tc>
          <w:tcPr>
            <w:tcW w:w="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CC5D25"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pacing w:val="-4"/>
                <w:sz w:val="22"/>
                <w:szCs w:val="22"/>
              </w:rPr>
            </w:pPr>
            <w:r w:rsidRPr="00CC5D25">
              <w:rPr>
                <w:rFonts w:ascii="Times New Roman" w:hAnsi="Times New Roman"/>
                <w:spacing w:val="-4"/>
                <w:sz w:val="22"/>
                <w:szCs w:val="22"/>
                <w:lang w:val="en-US"/>
              </w:rPr>
              <w:t>14404,25</w:t>
            </w:r>
          </w:p>
        </w:tc>
        <w:tc>
          <w:tcPr>
            <w:tcW w:w="7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12283</w:t>
            </w:r>
          </w:p>
        </w:tc>
        <w:tc>
          <w:tcPr>
            <w:tcW w:w="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21077</w:t>
            </w:r>
          </w:p>
        </w:tc>
        <w:tc>
          <w:tcPr>
            <w:tcW w:w="7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9098</w:t>
            </w:r>
          </w:p>
        </w:tc>
        <w:tc>
          <w:tcPr>
            <w:tcW w:w="8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10018</w:t>
            </w: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7454</w:t>
            </w:r>
          </w:p>
        </w:tc>
        <w:tc>
          <w:tcPr>
            <w:tcW w:w="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1542</w:t>
            </w:r>
          </w:p>
        </w:tc>
        <w:tc>
          <w:tcPr>
            <w:tcW w:w="5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932</w:t>
            </w:r>
          </w:p>
        </w:tc>
        <w:tc>
          <w:tcPr>
            <w:tcW w:w="6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3792</w:t>
            </w:r>
          </w:p>
        </w:tc>
        <w:tc>
          <w:tcPr>
            <w:tcW w:w="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lang w:val="en-US"/>
              </w:rPr>
              <w:t>9537</w:t>
            </w:r>
          </w:p>
        </w:tc>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B628E" w:rsidRPr="0058086F" w:rsidRDefault="00CB628E" w:rsidP="0058086F">
            <w:pPr>
              <w:pBdr>
                <w:top w:val="none" w:sz="4" w:space="0" w:color="000000"/>
                <w:left w:val="none" w:sz="4" w:space="0" w:color="000000"/>
                <w:bottom w:val="none" w:sz="4" w:space="0" w:color="000000"/>
                <w:right w:val="none" w:sz="4" w:space="0" w:color="000000"/>
                <w:between w:val="none" w:sz="4" w:space="0" w:color="000000"/>
              </w:pBdr>
              <w:spacing w:line="228" w:lineRule="auto"/>
              <w:jc w:val="center"/>
              <w:rPr>
                <w:rFonts w:ascii="Times New Roman" w:hAnsi="Times New Roman"/>
                <w:sz w:val="22"/>
                <w:szCs w:val="22"/>
              </w:rPr>
            </w:pPr>
            <w:r w:rsidRPr="0058086F">
              <w:rPr>
                <w:rFonts w:ascii="Times New Roman" w:hAnsi="Times New Roman"/>
                <w:sz w:val="22"/>
                <w:szCs w:val="22"/>
              </w:rPr>
              <w:t>821</w:t>
            </w:r>
          </w:p>
        </w:tc>
      </w:tr>
    </w:tbl>
    <w:p w:rsidR="00CB628E" w:rsidRPr="00CB628E" w:rsidRDefault="00CB628E" w:rsidP="00CB628E">
      <w:pPr>
        <w:spacing w:line="228" w:lineRule="auto"/>
        <w:rPr>
          <w:rFonts w:ascii="Times New Roman" w:hAnsi="Times New Roman"/>
          <w:sz w:val="28"/>
          <w:szCs w:val="28"/>
        </w:rPr>
      </w:pPr>
    </w:p>
    <w:p w:rsidR="00CB628E" w:rsidRPr="00CB628E" w:rsidRDefault="00CB628E" w:rsidP="00CB628E">
      <w:pPr>
        <w:spacing w:line="228" w:lineRule="auto"/>
        <w:rPr>
          <w:rFonts w:ascii="Times New Roman" w:hAnsi="Times New Roman"/>
          <w:sz w:val="28"/>
          <w:szCs w:val="28"/>
        </w:rPr>
      </w:pPr>
    </w:p>
    <w:p w:rsidR="00CB628E" w:rsidRPr="00CB628E" w:rsidRDefault="00CB628E" w:rsidP="00CB628E">
      <w:pPr>
        <w:spacing w:line="228" w:lineRule="auto"/>
        <w:rPr>
          <w:rFonts w:ascii="Times New Roman" w:hAnsi="Times New Roman"/>
          <w:sz w:val="28"/>
          <w:szCs w:val="28"/>
        </w:rPr>
        <w:sectPr w:rsidR="00CB628E" w:rsidRPr="00CB628E" w:rsidSect="00CB628E">
          <w:pgSz w:w="16834" w:h="11907" w:orient="landscape" w:code="9"/>
          <w:pgMar w:top="1134" w:right="567" w:bottom="1134" w:left="1985" w:header="272" w:footer="397" w:gutter="0"/>
          <w:cols w:space="720"/>
          <w:formProt w:val="0"/>
          <w:docGrid w:linePitch="272"/>
        </w:sectPr>
      </w:pPr>
    </w:p>
    <w:p w:rsidR="00CB628E" w:rsidRPr="00CC5D25" w:rsidRDefault="00CB628E" w:rsidP="00773F8E">
      <w:pPr>
        <w:spacing w:line="233" w:lineRule="auto"/>
        <w:ind w:firstLine="709"/>
        <w:jc w:val="both"/>
        <w:rPr>
          <w:rFonts w:ascii="Times New Roman" w:hAnsi="Times New Roman"/>
          <w:iCs/>
          <w:sz w:val="28"/>
          <w:szCs w:val="28"/>
        </w:rPr>
      </w:pPr>
      <w:r w:rsidRPr="00CC5D25">
        <w:rPr>
          <w:rFonts w:ascii="Times New Roman" w:hAnsi="Times New Roman"/>
          <w:iCs/>
          <w:sz w:val="28"/>
          <w:szCs w:val="28"/>
        </w:rPr>
        <w:lastRenderedPageBreak/>
        <w:t xml:space="preserve">В настоящее время имеется дефицит терапевтов, кардиологов, неврологов, </w:t>
      </w:r>
      <w:proofErr w:type="gramStart"/>
      <w:r w:rsidRPr="00CC5D25">
        <w:rPr>
          <w:rFonts w:ascii="Times New Roman" w:hAnsi="Times New Roman"/>
          <w:iCs/>
          <w:sz w:val="28"/>
          <w:szCs w:val="28"/>
        </w:rPr>
        <w:t>сердечно-сосудистых</w:t>
      </w:r>
      <w:proofErr w:type="gramEnd"/>
      <w:r w:rsidRPr="00CC5D25">
        <w:rPr>
          <w:rFonts w:ascii="Times New Roman" w:hAnsi="Times New Roman"/>
          <w:iCs/>
          <w:sz w:val="28"/>
          <w:szCs w:val="28"/>
        </w:rPr>
        <w:t xml:space="preserve"> хирургов, специалистов по рентгенэндоваскулярной диагностике и лечению, а также анестезиологов-реаниматологов. Наибольший дефицит наблюдается в специальности анестезиология-рентгенология, где на 369,25 штатных должностей работает 248 физических лиц. Кардиологов на 166,5 ставок имеется 140 физических лиц, дефицит кадров имеется как в амбулаторных, так и стационарных условиях. Неврологов на 210,25 ставок имеется 155 физических лиц, дефицит кадров имеется как в амбулаторных, так и стационарных условиях.</w:t>
      </w:r>
    </w:p>
    <w:p w:rsidR="00CB628E" w:rsidRPr="00CC5D25" w:rsidRDefault="00CB628E" w:rsidP="00773F8E">
      <w:pPr>
        <w:spacing w:line="233" w:lineRule="auto"/>
        <w:ind w:firstLine="709"/>
        <w:jc w:val="both"/>
        <w:rPr>
          <w:rFonts w:ascii="Times New Roman" w:hAnsi="Times New Roman"/>
          <w:iCs/>
          <w:sz w:val="28"/>
          <w:szCs w:val="28"/>
        </w:rPr>
      </w:pPr>
      <w:r w:rsidRPr="00CC5D25">
        <w:rPr>
          <w:rFonts w:ascii="Times New Roman" w:hAnsi="Times New Roman"/>
          <w:iCs/>
          <w:sz w:val="28"/>
          <w:szCs w:val="28"/>
        </w:rPr>
        <w:t>В г. Рязани СМП оказывает населению ГБУ РО «ОКССМП»; в штате 43 выездные бригады СМП, из них:</w:t>
      </w:r>
    </w:p>
    <w:p w:rsidR="00CB628E" w:rsidRPr="00CC5D25" w:rsidRDefault="00CC5D25"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21 врачебная общепрофильная выездная бригада СМП (состав: 1 врач, 1 фельдшер, 1 водитель);</w:t>
      </w:r>
    </w:p>
    <w:p w:rsidR="00CB628E" w:rsidRPr="00CC5D25" w:rsidRDefault="00CC5D25"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4 врачебные общепрофильные выездные педиатрические бригады СМП (состав: 1 врач, 1 фельдшер, 1 водитель);</w:t>
      </w:r>
    </w:p>
    <w:p w:rsidR="00CB628E" w:rsidRPr="00CC5D25" w:rsidRDefault="00CC5D25"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3 выездные анестезиолого-реанимационные бригады СМП (взрослые) (состав: 1 врач, 2 фельдшера, 1 водитель);</w:t>
      </w:r>
    </w:p>
    <w:p w:rsidR="00CB628E" w:rsidRPr="00CC5D25" w:rsidRDefault="00773F8E"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1 выездная педиатрическая анестезиолого-реанимационная бригада СМП (состав: 1 врач, 2 фельдшера, 1 водитель);</w:t>
      </w:r>
    </w:p>
    <w:p w:rsidR="00CB628E" w:rsidRPr="00CC5D25" w:rsidRDefault="00773F8E"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2 психиатрические выездные бригады СМП (состав: врач,</w:t>
      </w:r>
      <w:r>
        <w:rPr>
          <w:rFonts w:ascii="Times New Roman" w:hAnsi="Times New Roman"/>
          <w:iCs/>
          <w:sz w:val="28"/>
          <w:szCs w:val="28"/>
        </w:rPr>
        <w:br/>
      </w:r>
      <w:r w:rsidR="00CB628E" w:rsidRPr="00CC5D25">
        <w:rPr>
          <w:rFonts w:ascii="Times New Roman" w:hAnsi="Times New Roman"/>
          <w:iCs/>
          <w:sz w:val="28"/>
          <w:szCs w:val="28"/>
        </w:rPr>
        <w:t>1 фельдшер, 1 водитель);</w:t>
      </w:r>
    </w:p>
    <w:p w:rsidR="00CB628E" w:rsidRPr="00CC5D25" w:rsidRDefault="00773F8E"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11 фельдшерских выездных бригад СМП (состав: 2 фельдшера,</w:t>
      </w:r>
      <w:r>
        <w:rPr>
          <w:rFonts w:ascii="Times New Roman" w:hAnsi="Times New Roman"/>
          <w:iCs/>
          <w:sz w:val="28"/>
          <w:szCs w:val="28"/>
        </w:rPr>
        <w:br/>
      </w:r>
      <w:r w:rsidR="00CB628E" w:rsidRPr="00CC5D25">
        <w:rPr>
          <w:rFonts w:ascii="Times New Roman" w:hAnsi="Times New Roman"/>
          <w:iCs/>
          <w:sz w:val="28"/>
          <w:szCs w:val="28"/>
        </w:rPr>
        <w:t>1 водитель);</w:t>
      </w:r>
    </w:p>
    <w:p w:rsidR="00CB628E" w:rsidRDefault="00773F8E" w:rsidP="00773F8E">
      <w:pPr>
        <w:widowControl w:val="0"/>
        <w:tabs>
          <w:tab w:val="left" w:pos="283"/>
        </w:tabs>
        <w:spacing w:line="233" w:lineRule="auto"/>
        <w:ind w:firstLine="709"/>
        <w:jc w:val="both"/>
        <w:rPr>
          <w:rFonts w:ascii="Times New Roman" w:hAnsi="Times New Roman"/>
          <w:iCs/>
          <w:sz w:val="28"/>
          <w:szCs w:val="28"/>
        </w:rPr>
      </w:pPr>
      <w:r>
        <w:rPr>
          <w:rFonts w:ascii="Times New Roman" w:hAnsi="Times New Roman"/>
          <w:iCs/>
          <w:sz w:val="28"/>
          <w:szCs w:val="28"/>
        </w:rPr>
        <w:t>- </w:t>
      </w:r>
      <w:r w:rsidR="00CB628E" w:rsidRPr="00CC5D25">
        <w:rPr>
          <w:rFonts w:ascii="Times New Roman" w:hAnsi="Times New Roman"/>
          <w:iCs/>
          <w:sz w:val="28"/>
          <w:szCs w:val="28"/>
        </w:rPr>
        <w:t>1 фельдшерская выездная бригада СМП по эвакуации инфекционных больных (состав: 1 фельдшер, 1 водитель).</w:t>
      </w:r>
    </w:p>
    <w:p w:rsidR="00773F8E" w:rsidRPr="00773F8E" w:rsidRDefault="00773F8E" w:rsidP="00773F8E">
      <w:pPr>
        <w:widowControl w:val="0"/>
        <w:tabs>
          <w:tab w:val="left" w:pos="283"/>
        </w:tabs>
        <w:spacing w:line="233" w:lineRule="auto"/>
        <w:ind w:firstLine="709"/>
        <w:jc w:val="both"/>
        <w:rPr>
          <w:rFonts w:ascii="Times New Roman" w:hAnsi="Times New Roman"/>
          <w:iCs/>
          <w:sz w:val="16"/>
          <w:szCs w:val="16"/>
        </w:rPr>
      </w:pPr>
    </w:p>
    <w:p w:rsidR="00CB628E" w:rsidRDefault="00CB628E" w:rsidP="00773F8E">
      <w:pPr>
        <w:keepNext/>
        <w:keepLines/>
        <w:spacing w:line="233" w:lineRule="auto"/>
        <w:ind w:firstLine="709"/>
        <w:jc w:val="both"/>
        <w:outlineLvl w:val="0"/>
        <w:rPr>
          <w:rFonts w:ascii="Times New Roman" w:hAnsi="Times New Roman"/>
          <w:sz w:val="28"/>
          <w:szCs w:val="28"/>
        </w:rPr>
      </w:pPr>
      <w:bookmarkStart w:id="9" w:name="_Toc208512602"/>
      <w:r w:rsidRPr="00CC5D25">
        <w:rPr>
          <w:rFonts w:ascii="Times New Roman" w:hAnsi="Times New Roman"/>
          <w:sz w:val="28"/>
          <w:szCs w:val="28"/>
        </w:rPr>
        <w:t>1.7. Льготное лекарственное обеспечение лиц с высоким риском ССЗ</w:t>
      </w:r>
      <w:bookmarkEnd w:id="9"/>
      <w:r w:rsidR="00773F8E">
        <w:rPr>
          <w:rFonts w:ascii="Times New Roman" w:hAnsi="Times New Roman"/>
          <w:sz w:val="28"/>
          <w:szCs w:val="28"/>
        </w:rPr>
        <w:t>.</w:t>
      </w:r>
    </w:p>
    <w:p w:rsidR="00773F8E" w:rsidRPr="00773F8E" w:rsidRDefault="00773F8E" w:rsidP="00773F8E">
      <w:pPr>
        <w:keepNext/>
        <w:keepLines/>
        <w:spacing w:line="233" w:lineRule="auto"/>
        <w:ind w:firstLine="709"/>
        <w:jc w:val="both"/>
        <w:outlineLvl w:val="0"/>
        <w:rPr>
          <w:rFonts w:ascii="Times New Roman" w:eastAsia="Arial" w:hAnsi="Times New Roman"/>
          <w:sz w:val="16"/>
          <w:szCs w:val="16"/>
        </w:rPr>
      </w:pPr>
    </w:p>
    <w:p w:rsidR="00CB628E" w:rsidRPr="00CC5D25" w:rsidRDefault="00CB628E" w:rsidP="00773F8E">
      <w:pPr>
        <w:spacing w:line="233" w:lineRule="auto"/>
        <w:ind w:firstLine="709"/>
        <w:jc w:val="both"/>
        <w:rPr>
          <w:rFonts w:ascii="Times New Roman" w:hAnsi="Times New Roman"/>
          <w:iCs/>
          <w:sz w:val="28"/>
          <w:szCs w:val="28"/>
        </w:rPr>
      </w:pPr>
      <w:r w:rsidRPr="00CC5D25">
        <w:rPr>
          <w:rFonts w:ascii="Times New Roman" w:hAnsi="Times New Roman"/>
          <w:iCs/>
          <w:sz w:val="28"/>
          <w:szCs w:val="28"/>
        </w:rPr>
        <w:t>Работает с апреля 2020 года, краткая характеристика льготного лекарственного обеспечения в настоящее время представлена ниже.</w:t>
      </w:r>
      <w:r w:rsidR="00773F8E">
        <w:rPr>
          <w:rFonts w:ascii="Times New Roman" w:hAnsi="Times New Roman"/>
          <w:iCs/>
          <w:sz w:val="28"/>
          <w:szCs w:val="28"/>
        </w:rPr>
        <w:br/>
      </w:r>
      <w:r w:rsidRPr="00CC5D25">
        <w:rPr>
          <w:rFonts w:ascii="Times New Roman" w:hAnsi="Times New Roman"/>
          <w:iCs/>
          <w:sz w:val="28"/>
          <w:szCs w:val="28"/>
        </w:rPr>
        <w:t xml:space="preserve">В настоящее время количество </w:t>
      </w:r>
      <w:proofErr w:type="gramStart"/>
      <w:r w:rsidRPr="00CC5D25">
        <w:rPr>
          <w:rFonts w:ascii="Times New Roman" w:hAnsi="Times New Roman"/>
          <w:iCs/>
          <w:sz w:val="28"/>
          <w:szCs w:val="28"/>
        </w:rPr>
        <w:t>пациентов, получивших льготное лекарственное обеспечение составляет</w:t>
      </w:r>
      <w:proofErr w:type="gramEnd"/>
      <w:r w:rsidRPr="00CC5D25">
        <w:rPr>
          <w:rFonts w:ascii="Times New Roman" w:hAnsi="Times New Roman"/>
          <w:iCs/>
          <w:sz w:val="28"/>
          <w:szCs w:val="28"/>
        </w:rPr>
        <w:t xml:space="preserve"> более 70%, что, однако, недостаточно. Образовательные мероприятия для медицинских работников в данном направлении проводятся регулярно. Популяризация льготного лекарственного обеспечения среди населения осуществляется медицинскими организациями.</w:t>
      </w:r>
    </w:p>
    <w:p w:rsidR="00CB628E" w:rsidRPr="00773F8E" w:rsidRDefault="00CB628E" w:rsidP="00773F8E">
      <w:pPr>
        <w:spacing w:line="233" w:lineRule="auto"/>
        <w:ind w:firstLine="709"/>
        <w:jc w:val="both"/>
        <w:rPr>
          <w:rFonts w:ascii="Times New Roman" w:hAnsi="Times New Roman"/>
          <w:sz w:val="16"/>
          <w:szCs w:val="16"/>
        </w:rPr>
      </w:pPr>
    </w:p>
    <w:p w:rsidR="00773F8E" w:rsidRDefault="00147FBD" w:rsidP="00773F8E">
      <w:pPr>
        <w:spacing w:line="233" w:lineRule="auto"/>
        <w:jc w:val="right"/>
        <w:rPr>
          <w:rFonts w:ascii="Times New Roman" w:hAnsi="Times New Roman"/>
          <w:iCs/>
          <w:sz w:val="28"/>
          <w:szCs w:val="28"/>
        </w:rPr>
      </w:pPr>
      <w:r w:rsidRPr="00CC5D25">
        <w:rPr>
          <w:rFonts w:ascii="Times New Roman" w:hAnsi="Times New Roman"/>
          <w:iCs/>
          <w:sz w:val="28"/>
          <w:szCs w:val="28"/>
        </w:rPr>
        <w:t>Таблица №</w:t>
      </w:r>
      <w:r w:rsidR="00CB628E" w:rsidRPr="00CC5D25">
        <w:rPr>
          <w:rFonts w:ascii="Times New Roman" w:hAnsi="Times New Roman"/>
          <w:iCs/>
          <w:sz w:val="28"/>
          <w:szCs w:val="28"/>
        </w:rPr>
        <w:t xml:space="preserve"> 46 </w:t>
      </w:r>
    </w:p>
    <w:p w:rsidR="00773F8E" w:rsidRPr="00773F8E" w:rsidRDefault="00773F8E" w:rsidP="00773F8E">
      <w:pPr>
        <w:spacing w:line="233" w:lineRule="auto"/>
        <w:jc w:val="both"/>
        <w:rPr>
          <w:rFonts w:ascii="Times New Roman" w:hAnsi="Times New Roman"/>
          <w:iCs/>
          <w:sz w:val="16"/>
          <w:szCs w:val="16"/>
        </w:rPr>
      </w:pPr>
    </w:p>
    <w:p w:rsidR="00773F8E" w:rsidRDefault="00CB628E" w:rsidP="00773F8E">
      <w:pPr>
        <w:spacing w:line="233" w:lineRule="auto"/>
        <w:jc w:val="center"/>
        <w:rPr>
          <w:rFonts w:ascii="Times New Roman" w:hAnsi="Times New Roman"/>
          <w:iCs/>
          <w:sz w:val="28"/>
          <w:szCs w:val="28"/>
        </w:rPr>
      </w:pPr>
      <w:r w:rsidRPr="00CC5D25">
        <w:rPr>
          <w:rFonts w:ascii="Times New Roman" w:hAnsi="Times New Roman"/>
          <w:iCs/>
          <w:sz w:val="28"/>
          <w:szCs w:val="28"/>
        </w:rPr>
        <w:t>Мониторинг льготного лекарственного обеспечения</w:t>
      </w:r>
    </w:p>
    <w:p w:rsidR="00CB628E" w:rsidRPr="00CC5D25" w:rsidRDefault="00CB628E" w:rsidP="00773F8E">
      <w:pPr>
        <w:spacing w:line="233" w:lineRule="auto"/>
        <w:jc w:val="center"/>
        <w:rPr>
          <w:rFonts w:ascii="Times New Roman" w:hAnsi="Times New Roman"/>
          <w:iCs/>
          <w:sz w:val="28"/>
          <w:szCs w:val="28"/>
        </w:rPr>
      </w:pPr>
      <w:r w:rsidRPr="00CC5D25">
        <w:rPr>
          <w:rFonts w:ascii="Times New Roman" w:hAnsi="Times New Roman"/>
          <w:iCs/>
          <w:sz w:val="28"/>
          <w:szCs w:val="28"/>
        </w:rPr>
        <w:t>(данные на 31.12.2024)</w:t>
      </w:r>
    </w:p>
    <w:p w:rsidR="00CB628E" w:rsidRPr="00773F8E" w:rsidRDefault="00CB628E" w:rsidP="00773F8E">
      <w:pPr>
        <w:spacing w:line="233" w:lineRule="auto"/>
        <w:ind w:firstLine="709"/>
        <w:jc w:val="both"/>
        <w:rPr>
          <w:rFonts w:ascii="Times New Roman" w:hAnsi="Times New Roman"/>
          <w:iCs/>
          <w:sz w:val="16"/>
          <w:szCs w:val="16"/>
        </w:rPr>
      </w:pPr>
    </w:p>
    <w:tbl>
      <w:tblPr>
        <w:tblStyle w:val="95"/>
        <w:tblW w:w="9469" w:type="dxa"/>
        <w:tblBorders>
          <w:bottom w:val="none" w:sz="0" w:space="0" w:color="auto"/>
        </w:tblBorders>
        <w:tblLayout w:type="fixed"/>
        <w:tblLook w:val="04A0" w:firstRow="1" w:lastRow="0" w:firstColumn="1" w:lastColumn="0" w:noHBand="0" w:noVBand="1"/>
      </w:tblPr>
      <w:tblGrid>
        <w:gridCol w:w="8177"/>
        <w:gridCol w:w="1292"/>
      </w:tblGrid>
      <w:tr w:rsidR="00CB628E" w:rsidRPr="00773F8E" w:rsidTr="00773F8E">
        <w:trPr>
          <w:trHeight w:val="317"/>
        </w:trPr>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ind w:left="75" w:right="75"/>
              <w:jc w:val="center"/>
              <w:rPr>
                <w:rFonts w:ascii="Times New Roman" w:hAnsi="Times New Roman"/>
                <w:color w:val="000000"/>
                <w:sz w:val="24"/>
                <w:szCs w:val="24"/>
              </w:rPr>
            </w:pPr>
            <w:r w:rsidRPr="00773F8E">
              <w:rPr>
                <w:rFonts w:ascii="Times New Roman" w:hAnsi="Times New Roman"/>
                <w:color w:val="000000"/>
                <w:sz w:val="24"/>
                <w:szCs w:val="24"/>
              </w:rPr>
              <w:t>Наименование</w:t>
            </w:r>
          </w:p>
        </w:tc>
        <w:tc>
          <w:tcPr>
            <w:tcW w:w="1292"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ind w:right="15"/>
              <w:jc w:val="center"/>
              <w:rPr>
                <w:rFonts w:ascii="Times New Roman" w:hAnsi="Times New Roman"/>
                <w:color w:val="000000"/>
                <w:sz w:val="24"/>
                <w:szCs w:val="24"/>
              </w:rPr>
            </w:pPr>
            <w:r w:rsidRPr="00773F8E">
              <w:rPr>
                <w:rFonts w:ascii="Times New Roman" w:hAnsi="Times New Roman"/>
                <w:color w:val="000000"/>
                <w:sz w:val="24"/>
                <w:szCs w:val="24"/>
              </w:rPr>
              <w:t>Значение</w:t>
            </w:r>
          </w:p>
        </w:tc>
      </w:tr>
    </w:tbl>
    <w:p w:rsidR="00773F8E" w:rsidRPr="00773F8E" w:rsidRDefault="00773F8E" w:rsidP="00773F8E">
      <w:pPr>
        <w:spacing w:line="233" w:lineRule="auto"/>
        <w:rPr>
          <w:rFonts w:ascii="Times New Roman" w:hAnsi="Times New Roman"/>
          <w:sz w:val="2"/>
          <w:szCs w:val="2"/>
        </w:rPr>
      </w:pPr>
    </w:p>
    <w:tbl>
      <w:tblPr>
        <w:tblStyle w:val="95"/>
        <w:tblW w:w="9469" w:type="dxa"/>
        <w:tblLayout w:type="fixed"/>
        <w:tblLook w:val="04A0" w:firstRow="1" w:lastRow="0" w:firstColumn="1" w:lastColumn="0" w:noHBand="0" w:noVBand="1"/>
      </w:tblPr>
      <w:tblGrid>
        <w:gridCol w:w="8177"/>
        <w:gridCol w:w="1292"/>
      </w:tblGrid>
      <w:tr w:rsidR="00CB628E" w:rsidRPr="00773F8E" w:rsidTr="00773F8E">
        <w:trPr>
          <w:tblHeader/>
        </w:trPr>
        <w:tc>
          <w:tcPr>
            <w:tcW w:w="8177"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jc w:val="center"/>
              <w:rPr>
                <w:rFonts w:ascii="Times New Roman" w:hAnsi="Times New Roman"/>
                <w:color w:val="000000"/>
                <w:sz w:val="24"/>
                <w:szCs w:val="24"/>
              </w:rPr>
            </w:pPr>
            <w:r w:rsidRPr="00773F8E">
              <w:rPr>
                <w:rFonts w:ascii="Times New Roman" w:hAnsi="Times New Roman"/>
                <w:color w:val="000000"/>
                <w:sz w:val="24"/>
                <w:szCs w:val="24"/>
              </w:rPr>
              <w:t>1</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jc w:val="center"/>
              <w:rPr>
                <w:rFonts w:ascii="Times New Roman" w:hAnsi="Times New Roman"/>
                <w:color w:val="000000"/>
                <w:sz w:val="24"/>
                <w:szCs w:val="24"/>
              </w:rPr>
            </w:pPr>
            <w:r w:rsidRPr="00773F8E">
              <w:rPr>
                <w:rFonts w:ascii="Times New Roman" w:hAnsi="Times New Roman"/>
                <w:color w:val="000000"/>
                <w:sz w:val="24"/>
                <w:szCs w:val="24"/>
              </w:rPr>
              <w:t>2</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rPr>
                <w:rFonts w:ascii="Times New Roman" w:hAnsi="Times New Roman"/>
                <w:color w:val="000000"/>
                <w:sz w:val="24"/>
                <w:szCs w:val="24"/>
              </w:rPr>
            </w:pPr>
            <w:r w:rsidRPr="00773F8E">
              <w:rPr>
                <w:rFonts w:ascii="Times New Roman" w:hAnsi="Times New Roman"/>
                <w:color w:val="000000"/>
                <w:sz w:val="24"/>
                <w:szCs w:val="24"/>
              </w:rPr>
              <w:t>Всего пациентов, имеющих право на ЛО в рамках ФП «БССЗ» в отчетном месяце</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jc w:val="right"/>
              <w:rPr>
                <w:rFonts w:ascii="Times New Roman" w:hAnsi="Times New Roman"/>
                <w:color w:val="000000"/>
                <w:sz w:val="24"/>
                <w:szCs w:val="24"/>
              </w:rPr>
            </w:pPr>
            <w:r w:rsidRPr="00773F8E">
              <w:rPr>
                <w:rFonts w:ascii="Times New Roman" w:hAnsi="Times New Roman"/>
                <w:color w:val="000000"/>
                <w:sz w:val="24"/>
                <w:szCs w:val="24"/>
                <w:lang w:val="en-US"/>
              </w:rPr>
              <w:t>8827</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rPr>
                <w:rFonts w:ascii="Times New Roman" w:hAnsi="Times New Roman"/>
                <w:color w:val="000000"/>
                <w:sz w:val="24"/>
                <w:szCs w:val="24"/>
              </w:rPr>
            </w:pPr>
            <w:r w:rsidRPr="00773F8E">
              <w:rPr>
                <w:rFonts w:ascii="Times New Roman" w:hAnsi="Times New Roman"/>
                <w:color w:val="000000"/>
                <w:sz w:val="24"/>
                <w:szCs w:val="24"/>
              </w:rPr>
              <w:t>Число пациентов, получивших право на ЛО в отчетном месяце, обеспеченных лекарственными препаратами (рецептами) в рамках ФП «БССЗ» в отчетном месяце</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33" w:lineRule="auto"/>
              <w:jc w:val="right"/>
              <w:rPr>
                <w:rFonts w:ascii="Times New Roman" w:hAnsi="Times New Roman"/>
                <w:color w:val="000000"/>
                <w:sz w:val="24"/>
                <w:szCs w:val="24"/>
              </w:rPr>
            </w:pPr>
            <w:r w:rsidRPr="00773F8E">
              <w:rPr>
                <w:rFonts w:ascii="Times New Roman" w:hAnsi="Times New Roman"/>
                <w:color w:val="000000"/>
                <w:sz w:val="24"/>
                <w:szCs w:val="24"/>
              </w:rPr>
              <w:t>102</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lastRenderedPageBreak/>
              <w:t>Всего пациентов, имеющих право на ЛО, обеспеченных лекарственными препаратами (рецептами) в рамках ФП «БССЗ» в отчетном месяце</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lang w:val="en-US"/>
              </w:rPr>
              <w:t>8534</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 xml:space="preserve">Значение результата «Обеспечена профилактика развития ССЗ и </w:t>
            </w:r>
            <w:proofErr w:type="gramStart"/>
            <w:r w:rsidRPr="00773F8E">
              <w:rPr>
                <w:rFonts w:ascii="Times New Roman" w:hAnsi="Times New Roman"/>
                <w:color w:val="000000"/>
                <w:sz w:val="24"/>
                <w:szCs w:val="24"/>
              </w:rPr>
              <w:t>сердечно-сосудистых</w:t>
            </w:r>
            <w:proofErr w:type="gramEnd"/>
            <w:r w:rsidRPr="00773F8E">
              <w:rPr>
                <w:rFonts w:ascii="Times New Roman" w:hAnsi="Times New Roman"/>
                <w:color w:val="000000"/>
                <w:sz w:val="24"/>
                <w:szCs w:val="24"/>
              </w:rPr>
              <w:t xml:space="preserve"> осложнений у пациентов высокого риска, находящихся под ДН ФП «БССЗ», %</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lang w:val="en-US"/>
              </w:rPr>
              <w:t>96,427</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Всего рецептов, выписанных в рамках ФП «БССЗ»</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89417</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Количество рецептов, предъявленных в аптечные организации</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87903</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Количество обслуженных рецептов</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87903</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Стоимость отпущенных лекарственных препаратов в рамках ФП «БССЗ», тыс. руб.</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246171,8</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Количество рецептов, находящихся на отсроченном обеспечении</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0</w:t>
            </w:r>
          </w:p>
        </w:tc>
      </w:tr>
      <w:tr w:rsidR="00CB628E" w:rsidRPr="00773F8E" w:rsidTr="00773F8E">
        <w:tc>
          <w:tcPr>
            <w:tcW w:w="8177" w:type="dxa"/>
            <w:vAlign w:val="center"/>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rPr>
                <w:rFonts w:ascii="Times New Roman" w:hAnsi="Times New Roman"/>
                <w:color w:val="000000"/>
                <w:sz w:val="24"/>
                <w:szCs w:val="24"/>
              </w:rPr>
            </w:pPr>
            <w:r w:rsidRPr="00773F8E">
              <w:rPr>
                <w:rFonts w:ascii="Times New Roman" w:hAnsi="Times New Roman"/>
                <w:color w:val="000000"/>
                <w:sz w:val="24"/>
                <w:szCs w:val="24"/>
              </w:rPr>
              <w:t>Количество рецептов, срок действия которых истек в период нахождения на отсроченном обеспечении</w:t>
            </w:r>
          </w:p>
        </w:tc>
        <w:tc>
          <w:tcPr>
            <w:tcW w:w="1292" w:type="dxa"/>
          </w:tcPr>
          <w:p w:rsidR="00CB628E" w:rsidRPr="00773F8E" w:rsidRDefault="00CB628E" w:rsidP="00773F8E">
            <w:pPr>
              <w:pBdr>
                <w:top w:val="none" w:sz="4" w:space="0" w:color="000000"/>
                <w:left w:val="none" w:sz="4" w:space="0" w:color="000000"/>
                <w:bottom w:val="none" w:sz="4" w:space="0" w:color="000000"/>
                <w:right w:val="none" w:sz="4" w:space="0" w:color="000000"/>
              </w:pBdr>
              <w:spacing w:line="228" w:lineRule="auto"/>
              <w:jc w:val="right"/>
              <w:rPr>
                <w:rFonts w:ascii="Times New Roman" w:hAnsi="Times New Roman"/>
                <w:color w:val="000000"/>
                <w:sz w:val="24"/>
                <w:szCs w:val="24"/>
              </w:rPr>
            </w:pPr>
            <w:r w:rsidRPr="00773F8E">
              <w:rPr>
                <w:rFonts w:ascii="Times New Roman" w:hAnsi="Times New Roman"/>
                <w:color w:val="000000"/>
                <w:sz w:val="24"/>
                <w:szCs w:val="24"/>
              </w:rPr>
              <w:t>0</w:t>
            </w:r>
          </w:p>
        </w:tc>
      </w:tr>
    </w:tbl>
    <w:p w:rsidR="00CB628E" w:rsidRPr="00773F8E" w:rsidRDefault="00CB628E" w:rsidP="00CB628E">
      <w:pPr>
        <w:spacing w:line="276" w:lineRule="auto"/>
        <w:jc w:val="both"/>
        <w:rPr>
          <w:rFonts w:ascii="Times New Roman" w:hAnsi="Times New Roman"/>
          <w:sz w:val="6"/>
          <w:szCs w:val="6"/>
        </w:rPr>
      </w:pPr>
    </w:p>
    <w:p w:rsidR="00CB628E" w:rsidRPr="00773F8E" w:rsidRDefault="00CB628E" w:rsidP="00773F8E">
      <w:pPr>
        <w:ind w:firstLine="709"/>
        <w:jc w:val="both"/>
        <w:rPr>
          <w:rFonts w:ascii="Times New Roman" w:hAnsi="Times New Roman"/>
          <w:sz w:val="28"/>
          <w:szCs w:val="28"/>
        </w:rPr>
      </w:pPr>
      <w:proofErr w:type="gramStart"/>
      <w:r w:rsidRPr="00773F8E">
        <w:rPr>
          <w:rFonts w:ascii="Times New Roman" w:hAnsi="Times New Roman"/>
          <w:iCs/>
          <w:sz w:val="28"/>
          <w:szCs w:val="28"/>
        </w:rPr>
        <w:t>В настоящее время все препараты из списка-перечня приказа Минздрава России от 06.02.2024 № 37н «Об утверждении перечня лекарственных препаратов в целях обеспечения в амбулаторных условиях лекарственными препаратами лиц, находящихся под ДН, которые перенесли острое нарушение мозгового кровообращения, ИМ, страдающих ИБС в сочетании с ФП и ХСН с подтвержденным эхокардиографией в течение предшествующих 12 месяцев значением фракции выброса левого желудочка &lt;=40%, а</w:t>
      </w:r>
      <w:proofErr w:type="gramEnd"/>
      <w:r w:rsidRPr="00773F8E">
        <w:rPr>
          <w:rFonts w:ascii="Times New Roman" w:hAnsi="Times New Roman"/>
          <w:iCs/>
          <w:sz w:val="28"/>
          <w:szCs w:val="28"/>
        </w:rPr>
        <w:t xml:space="preserve"> также </w:t>
      </w:r>
      <w:proofErr w:type="gramStart"/>
      <w:r w:rsidRPr="00773F8E">
        <w:rPr>
          <w:rFonts w:ascii="Times New Roman" w:hAnsi="Times New Roman"/>
          <w:iCs/>
          <w:sz w:val="28"/>
          <w:szCs w:val="28"/>
        </w:rPr>
        <w:t>которым</w:t>
      </w:r>
      <w:proofErr w:type="gramEnd"/>
      <w:r w:rsidRPr="00773F8E">
        <w:rPr>
          <w:rFonts w:ascii="Times New Roman" w:hAnsi="Times New Roman"/>
          <w:iCs/>
          <w:sz w:val="28"/>
          <w:szCs w:val="28"/>
        </w:rPr>
        <w:t xml:space="preserve"> выполнены аортокоронарное шунтирование, ангиопластика коронарных артерий со стентированием и катетерная абляция по поводу ССЗ» на аптечных складах имеются, пациенты получают препараты на 90-180 дней. Обеспечена выписка препаратов при выписке из стационара на 30 дней. В настоящее время выписано более 20</w:t>
      </w:r>
      <w:r w:rsidR="00D36835">
        <w:rPr>
          <w:rFonts w:ascii="Times New Roman" w:hAnsi="Times New Roman"/>
          <w:iCs/>
          <w:sz w:val="28"/>
          <w:szCs w:val="28"/>
        </w:rPr>
        <w:t> </w:t>
      </w:r>
      <w:r w:rsidRPr="00773F8E">
        <w:rPr>
          <w:rFonts w:ascii="Times New Roman" w:hAnsi="Times New Roman"/>
          <w:iCs/>
          <w:sz w:val="28"/>
          <w:szCs w:val="28"/>
        </w:rPr>
        <w:t>000 рецептов. При этом средняя стоимость лекарственных препаратов на одного пациента составила 2800,49 руб.</w:t>
      </w:r>
    </w:p>
    <w:p w:rsidR="00CB628E" w:rsidRPr="00773F8E" w:rsidRDefault="00CB628E" w:rsidP="00773F8E">
      <w:pPr>
        <w:ind w:firstLine="709"/>
        <w:jc w:val="both"/>
        <w:rPr>
          <w:rFonts w:ascii="Times New Roman" w:hAnsi="Times New Roman"/>
          <w:iCs/>
          <w:sz w:val="28"/>
          <w:szCs w:val="28"/>
        </w:rPr>
      </w:pPr>
      <w:r w:rsidRPr="00773F8E">
        <w:rPr>
          <w:rFonts w:ascii="Times New Roman" w:hAnsi="Times New Roman"/>
          <w:iCs/>
          <w:sz w:val="28"/>
          <w:szCs w:val="28"/>
        </w:rPr>
        <w:t xml:space="preserve">Механизм </w:t>
      </w:r>
      <w:proofErr w:type="gramStart"/>
      <w:r w:rsidRPr="00773F8E">
        <w:rPr>
          <w:rFonts w:ascii="Times New Roman" w:hAnsi="Times New Roman"/>
          <w:iCs/>
          <w:sz w:val="28"/>
          <w:szCs w:val="28"/>
        </w:rPr>
        <w:t>контроля за</w:t>
      </w:r>
      <w:proofErr w:type="gramEnd"/>
      <w:r w:rsidRPr="00773F8E">
        <w:rPr>
          <w:rFonts w:ascii="Times New Roman" w:hAnsi="Times New Roman"/>
          <w:iCs/>
          <w:sz w:val="28"/>
          <w:szCs w:val="28"/>
        </w:rPr>
        <w:t xml:space="preserve"> нежелательными явлениями в рамках данной программы традиционный и ориентирован на участковых терапевтов и кардиологов, которые уже и формируют бланк нежелательного явления и отправляют его в ГБУ РО «Медицинский информационно-аналитический центр». </w:t>
      </w:r>
    </w:p>
    <w:p w:rsidR="00CB628E" w:rsidRPr="00773F8E" w:rsidRDefault="00CB628E" w:rsidP="00773F8E">
      <w:pPr>
        <w:ind w:firstLine="709"/>
        <w:jc w:val="both"/>
        <w:rPr>
          <w:rFonts w:ascii="Times New Roman" w:hAnsi="Times New Roman"/>
          <w:iCs/>
          <w:sz w:val="28"/>
          <w:szCs w:val="28"/>
        </w:rPr>
      </w:pPr>
      <w:r w:rsidRPr="00773F8E">
        <w:rPr>
          <w:rFonts w:ascii="Times New Roman" w:hAnsi="Times New Roman"/>
          <w:iCs/>
          <w:sz w:val="28"/>
          <w:szCs w:val="28"/>
        </w:rPr>
        <w:t xml:space="preserve">Во всех медицинских организациях существует врачебная комиссия по </w:t>
      </w:r>
      <w:proofErr w:type="gramStart"/>
      <w:r w:rsidRPr="00773F8E">
        <w:rPr>
          <w:rFonts w:ascii="Times New Roman" w:hAnsi="Times New Roman"/>
          <w:iCs/>
          <w:sz w:val="28"/>
          <w:szCs w:val="28"/>
        </w:rPr>
        <w:t>контролю за</w:t>
      </w:r>
      <w:proofErr w:type="gramEnd"/>
      <w:r w:rsidRPr="00773F8E">
        <w:rPr>
          <w:rFonts w:ascii="Times New Roman" w:hAnsi="Times New Roman"/>
          <w:iCs/>
          <w:sz w:val="28"/>
          <w:szCs w:val="28"/>
        </w:rPr>
        <w:t xml:space="preserve"> нежелательными явлениями, которую возглавляет клинический фармаколог или заместитель главного врача по лечебной работе. В рамках работы комиссии ежемесячно оцениваются около 20 медицинских карт стационарного больного в каждом отделении на наличие нежелательных явлений.</w:t>
      </w:r>
    </w:p>
    <w:p w:rsidR="00773F8E" w:rsidRPr="00773F8E" w:rsidRDefault="00773F8E" w:rsidP="00773F8E">
      <w:pPr>
        <w:keepNext/>
        <w:keepLines/>
        <w:ind w:firstLine="709"/>
        <w:jc w:val="both"/>
        <w:outlineLvl w:val="0"/>
        <w:rPr>
          <w:rFonts w:ascii="Times New Roman" w:hAnsi="Times New Roman"/>
          <w:sz w:val="16"/>
          <w:szCs w:val="16"/>
        </w:rPr>
      </w:pPr>
      <w:bookmarkStart w:id="10" w:name="_Toc208512603"/>
    </w:p>
    <w:p w:rsidR="00CB628E" w:rsidRPr="00773F8E" w:rsidRDefault="00CB628E" w:rsidP="00773F8E">
      <w:pPr>
        <w:keepNext/>
        <w:keepLines/>
        <w:ind w:firstLine="709"/>
        <w:jc w:val="both"/>
        <w:outlineLvl w:val="0"/>
        <w:rPr>
          <w:rFonts w:ascii="Times New Roman" w:eastAsia="Arial" w:hAnsi="Times New Roman"/>
          <w:sz w:val="28"/>
          <w:szCs w:val="28"/>
        </w:rPr>
      </w:pPr>
      <w:r w:rsidRPr="00773F8E">
        <w:rPr>
          <w:rFonts w:ascii="Times New Roman" w:hAnsi="Times New Roman"/>
          <w:sz w:val="28"/>
          <w:szCs w:val="28"/>
        </w:rPr>
        <w:t xml:space="preserve">1.8. Региональные структуры, контролирующие оказание медицинской помощи при </w:t>
      </w:r>
      <w:bookmarkEnd w:id="10"/>
      <w:r w:rsidRPr="00773F8E">
        <w:rPr>
          <w:rFonts w:ascii="Times New Roman" w:hAnsi="Times New Roman"/>
          <w:sz w:val="28"/>
          <w:szCs w:val="28"/>
        </w:rPr>
        <w:t>БСК:</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Координационный совет Минздрава Рязанской области</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Согласительная комиссия ТФОМС РО</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1F5063">
        <w:rPr>
          <w:rFonts w:ascii="Times New Roman" w:hAnsi="Times New Roman"/>
          <w:spacing w:val="-6"/>
          <w:sz w:val="28"/>
          <w:szCs w:val="28"/>
        </w:rPr>
        <w:t>Рабочая группа по БСК (Хоминец В.В., Воробьев А.Н., Кирюхина Н.Н</w:t>
      </w:r>
      <w:r w:rsidR="001F5063" w:rsidRPr="001F5063">
        <w:rPr>
          <w:rFonts w:ascii="Times New Roman" w:hAnsi="Times New Roman"/>
          <w:spacing w:val="-6"/>
          <w:sz w:val="28"/>
          <w:szCs w:val="28"/>
        </w:rPr>
        <w:t>.</w:t>
      </w:r>
      <w:r w:rsidRPr="001F5063">
        <w:rPr>
          <w:rFonts w:ascii="Times New Roman" w:hAnsi="Times New Roman"/>
          <w:spacing w:val="-6"/>
          <w:sz w:val="28"/>
          <w:szCs w:val="28"/>
        </w:rPr>
        <w:t>,</w:t>
      </w:r>
      <w:r w:rsidRPr="00773F8E">
        <w:rPr>
          <w:rFonts w:ascii="Times New Roman" w:hAnsi="Times New Roman"/>
          <w:sz w:val="28"/>
          <w:szCs w:val="28"/>
        </w:rPr>
        <w:t xml:space="preserve"> Филиппов Е.В.)</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Группа по анализу направлений за пределы региона</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lastRenderedPageBreak/>
        <w:t>Группа по анализу первичных свидетельств о смерти</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Группа по анализу летальных исходов (Воробьев А.Н. – амбулаторные карты,    Филиппов Е.В. – стационарные карты, пульмонолог – стационарные и амбулаторные карты)</w:t>
      </w:r>
      <w:r w:rsidR="00D36835">
        <w:rPr>
          <w:rFonts w:ascii="Times New Roman" w:hAnsi="Times New Roman"/>
          <w:sz w:val="28"/>
          <w:szCs w:val="28"/>
        </w:rPr>
        <w:t>.</w:t>
      </w:r>
    </w:p>
    <w:p w:rsidR="00CB628E" w:rsidRPr="00773F8E" w:rsidRDefault="00CB628E" w:rsidP="00773F8E">
      <w:pPr>
        <w:numPr>
          <w:ilvl w:val="0"/>
          <w:numId w:val="31"/>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Межведомственная группа по снижению смертности от БСК.</w:t>
      </w:r>
    </w:p>
    <w:p w:rsidR="00CB628E" w:rsidRPr="00773F8E" w:rsidRDefault="00CB628E" w:rsidP="00773F8E">
      <w:pPr>
        <w:tabs>
          <w:tab w:val="left" w:pos="1050"/>
        </w:tabs>
        <w:ind w:firstLine="709"/>
        <w:jc w:val="both"/>
        <w:rPr>
          <w:rFonts w:ascii="Times New Roman" w:hAnsi="Times New Roman"/>
          <w:iCs/>
          <w:sz w:val="28"/>
          <w:szCs w:val="28"/>
        </w:rPr>
      </w:pPr>
      <w:r w:rsidRPr="00773F8E">
        <w:rPr>
          <w:rFonts w:ascii="Times New Roman" w:hAnsi="Times New Roman"/>
          <w:iCs/>
          <w:sz w:val="28"/>
          <w:szCs w:val="28"/>
        </w:rPr>
        <w:t xml:space="preserve">Кроме того, существуют корректирующие планы мероприятий для медицинских организаций, в которых ежегодно выявляются недостатки, требующие устранения. </w:t>
      </w:r>
    </w:p>
    <w:p w:rsidR="00773F8E" w:rsidRPr="00773F8E" w:rsidRDefault="00773F8E" w:rsidP="00773F8E">
      <w:pPr>
        <w:keepNext/>
        <w:keepLines/>
        <w:ind w:firstLine="709"/>
        <w:jc w:val="both"/>
        <w:outlineLvl w:val="0"/>
        <w:rPr>
          <w:rFonts w:ascii="Times New Roman" w:hAnsi="Times New Roman"/>
          <w:sz w:val="16"/>
          <w:szCs w:val="16"/>
        </w:rPr>
      </w:pPr>
      <w:bookmarkStart w:id="11" w:name="_Toc208512604"/>
    </w:p>
    <w:p w:rsidR="00CB628E" w:rsidRDefault="00CB628E" w:rsidP="00773F8E">
      <w:pPr>
        <w:keepNext/>
        <w:keepLines/>
        <w:ind w:firstLine="709"/>
        <w:jc w:val="both"/>
        <w:outlineLvl w:val="0"/>
        <w:rPr>
          <w:rFonts w:ascii="Times New Roman" w:hAnsi="Times New Roman"/>
          <w:sz w:val="28"/>
          <w:szCs w:val="28"/>
        </w:rPr>
      </w:pPr>
      <w:r w:rsidRPr="00773F8E">
        <w:rPr>
          <w:rFonts w:ascii="Times New Roman" w:hAnsi="Times New Roman"/>
          <w:sz w:val="28"/>
          <w:szCs w:val="28"/>
        </w:rPr>
        <w:t>1.9. Результаты реализации региональной программы «Борьба с ССЗ» в 2019-2024 годы</w:t>
      </w:r>
      <w:bookmarkEnd w:id="11"/>
      <w:r w:rsidR="00773F8E">
        <w:rPr>
          <w:rFonts w:ascii="Times New Roman" w:hAnsi="Times New Roman"/>
          <w:sz w:val="28"/>
          <w:szCs w:val="28"/>
        </w:rPr>
        <w:t>.</w:t>
      </w:r>
    </w:p>
    <w:p w:rsidR="00773F8E" w:rsidRPr="00773F8E" w:rsidRDefault="00773F8E" w:rsidP="00773F8E">
      <w:pPr>
        <w:keepNext/>
        <w:keepLines/>
        <w:ind w:firstLine="709"/>
        <w:jc w:val="both"/>
        <w:outlineLvl w:val="0"/>
        <w:rPr>
          <w:rFonts w:ascii="Times New Roman" w:eastAsia="Arial" w:hAnsi="Times New Roman"/>
          <w:sz w:val="16"/>
          <w:szCs w:val="16"/>
        </w:rPr>
      </w:pP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Рязанская область характеризуется ежегодным постепенным снижением численности населения (на 3</w:t>
      </w:r>
      <w:r w:rsidR="00D36835">
        <w:rPr>
          <w:rFonts w:ascii="Times New Roman" w:hAnsi="Times New Roman"/>
          <w:sz w:val="28"/>
          <w:szCs w:val="28"/>
        </w:rPr>
        <w:t> </w:t>
      </w:r>
      <w:r w:rsidRPr="00773F8E">
        <w:rPr>
          <w:rFonts w:ascii="Times New Roman" w:hAnsi="Times New Roman"/>
          <w:sz w:val="28"/>
          <w:szCs w:val="28"/>
        </w:rPr>
        <w:t>600-7</w:t>
      </w:r>
      <w:r w:rsidR="00D36835">
        <w:rPr>
          <w:rFonts w:ascii="Times New Roman" w:hAnsi="Times New Roman"/>
          <w:sz w:val="28"/>
          <w:szCs w:val="28"/>
        </w:rPr>
        <w:t> </w:t>
      </w:r>
      <w:r w:rsidRPr="00773F8E">
        <w:rPr>
          <w:rFonts w:ascii="Times New Roman" w:hAnsi="Times New Roman"/>
          <w:sz w:val="28"/>
          <w:szCs w:val="28"/>
        </w:rPr>
        <w:t>000 человек в год) на фоне значительного падения рождаемости – около 10%, что негативно отражается на всех остальных демографических показателях. Следует отметить, что</w:t>
      </w:r>
      <w:r w:rsidR="00D36835">
        <w:rPr>
          <w:rFonts w:ascii="Times New Roman" w:hAnsi="Times New Roman"/>
          <w:sz w:val="28"/>
          <w:szCs w:val="28"/>
        </w:rPr>
        <w:t>,</w:t>
      </w:r>
      <w:r w:rsidRPr="00773F8E">
        <w:rPr>
          <w:rFonts w:ascii="Times New Roman" w:hAnsi="Times New Roman"/>
          <w:sz w:val="28"/>
          <w:szCs w:val="28"/>
        </w:rPr>
        <w:t xml:space="preserve"> несмотря на негативные тенденции</w:t>
      </w:r>
      <w:r w:rsidR="00974B0B">
        <w:rPr>
          <w:rFonts w:ascii="Times New Roman" w:hAnsi="Times New Roman"/>
          <w:sz w:val="28"/>
          <w:szCs w:val="28"/>
        </w:rPr>
        <w:t>,</w:t>
      </w:r>
      <w:r w:rsidRPr="00773F8E">
        <w:rPr>
          <w:rFonts w:ascii="Times New Roman" w:hAnsi="Times New Roman"/>
          <w:sz w:val="28"/>
          <w:szCs w:val="28"/>
        </w:rPr>
        <w:t xml:space="preserve"> число лиц, проживающих в г. Рязань продолжает расти. Такая же тенденция характерна и для Рыбновского района, где за последние несколько лет создано значительное количество новых рабочих мест. </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 xml:space="preserve">В регионе наблюдается значимое снижение показателей смертности от БСК, что связано с увеличением доступности медицинской помощи и </w:t>
      </w:r>
      <w:r w:rsidRPr="00D36835">
        <w:rPr>
          <w:rFonts w:ascii="Times New Roman" w:hAnsi="Times New Roman"/>
          <w:spacing w:val="-4"/>
          <w:sz w:val="28"/>
          <w:szCs w:val="28"/>
        </w:rPr>
        <w:t>перемаршрутизацией пациентов. Кроме того, вероятно, значительное падение</w:t>
      </w:r>
      <w:r w:rsidRPr="00773F8E">
        <w:rPr>
          <w:rFonts w:ascii="Times New Roman" w:hAnsi="Times New Roman"/>
          <w:sz w:val="28"/>
          <w:szCs w:val="28"/>
        </w:rPr>
        <w:t xml:space="preserve"> смертности от БСК обусловлено изменением принципов кодирования первоначальной причины смерти в Рязанской области. За 2024 год сохраняется высокая смертность от ИМ. Этот тренд может быть связан с более низкой информированностью пациентов о признаках инфаркта и инсульта, что в свою очередь приводит к более позднему вызову СМП. Данные 2024 года демонстрируют, что количество лиц с ОКС с подъемом </w:t>
      </w:r>
      <w:r w:rsidRPr="00773F8E">
        <w:rPr>
          <w:rFonts w:ascii="Times New Roman" w:hAnsi="Times New Roman"/>
          <w:sz w:val="28"/>
          <w:szCs w:val="28"/>
          <w:lang w:val="en-US"/>
        </w:rPr>
        <w:t>ST</w:t>
      </w:r>
      <w:r w:rsidRPr="00773F8E">
        <w:rPr>
          <w:rFonts w:ascii="Times New Roman" w:hAnsi="Times New Roman"/>
          <w:sz w:val="28"/>
          <w:szCs w:val="28"/>
        </w:rPr>
        <w:t xml:space="preserve"> и в целом с ОКС, обратившихся за медицинской помощью, растет, а доля пациентов, доставленных в течение 12 часов, сохраняется прежней.</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По данным мониторингов реализация региональной программы привела к существенному улучшению качества оказания медицинской помощи:</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 xml:space="preserve">Больничная летальность </w:t>
      </w:r>
      <w:proofErr w:type="gramStart"/>
      <w:r w:rsidRPr="00773F8E">
        <w:rPr>
          <w:rFonts w:ascii="Times New Roman" w:hAnsi="Times New Roman"/>
          <w:sz w:val="28"/>
          <w:szCs w:val="28"/>
        </w:rPr>
        <w:t>от</w:t>
      </w:r>
      <w:proofErr w:type="gramEnd"/>
      <w:r w:rsidRPr="00773F8E">
        <w:rPr>
          <w:rFonts w:ascii="Times New Roman" w:hAnsi="Times New Roman"/>
          <w:sz w:val="28"/>
          <w:szCs w:val="28"/>
        </w:rPr>
        <w:t xml:space="preserve"> ИМ сохранилась на прежнем уровне – 12,3%</w:t>
      </w:r>
      <w:r w:rsidR="00D36835">
        <w:rPr>
          <w:rFonts w:ascii="Times New Roman" w:hAnsi="Times New Roman"/>
          <w:sz w:val="28"/>
          <w:szCs w:val="28"/>
        </w:rPr>
        <w:t>.</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Снижение больничной летальности от ОНМК с 20,6% до 17,9%</w:t>
      </w:r>
      <w:r w:rsidR="00D36835">
        <w:rPr>
          <w:rFonts w:ascii="Times New Roman" w:hAnsi="Times New Roman"/>
          <w:sz w:val="28"/>
          <w:szCs w:val="28"/>
        </w:rPr>
        <w:t>.</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 xml:space="preserve">Повышение количества рентген-эндоваскулярных вмешательств </w:t>
      </w:r>
      <w:r w:rsidR="00D36835">
        <w:rPr>
          <w:rFonts w:ascii="Times New Roman" w:hAnsi="Times New Roman"/>
          <w:sz w:val="28"/>
          <w:szCs w:val="28"/>
        </w:rPr>
        <w:t>в лечебных целях с 1</w:t>
      </w:r>
      <w:r w:rsidR="00974B0B">
        <w:rPr>
          <w:rFonts w:ascii="Times New Roman" w:hAnsi="Times New Roman"/>
          <w:sz w:val="28"/>
          <w:szCs w:val="28"/>
        </w:rPr>
        <w:t> </w:t>
      </w:r>
      <w:r w:rsidR="00D36835">
        <w:rPr>
          <w:rFonts w:ascii="Times New Roman" w:hAnsi="Times New Roman"/>
          <w:sz w:val="28"/>
          <w:szCs w:val="28"/>
        </w:rPr>
        <w:t>015 до 2</w:t>
      </w:r>
      <w:r w:rsidR="00974B0B">
        <w:rPr>
          <w:rFonts w:ascii="Times New Roman" w:hAnsi="Times New Roman"/>
          <w:sz w:val="28"/>
          <w:szCs w:val="28"/>
        </w:rPr>
        <w:t> </w:t>
      </w:r>
      <w:r w:rsidR="00D36835">
        <w:rPr>
          <w:rFonts w:ascii="Times New Roman" w:hAnsi="Times New Roman"/>
          <w:sz w:val="28"/>
          <w:szCs w:val="28"/>
        </w:rPr>
        <w:t>437.</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Увеличение доли лиц, которые перенесли ОНМК, ИМ, а также которым были выполнены АКШ, ангиопластика коронарных артерий со стентированием и катетерная абляция по поводу ССЗ, бесплатно получавших в отчетном году необходимые лекарственные препараты в амбулаторных условиях</w:t>
      </w:r>
      <w:r w:rsidR="00D36835">
        <w:rPr>
          <w:rFonts w:ascii="Times New Roman" w:hAnsi="Times New Roman"/>
          <w:sz w:val="28"/>
          <w:szCs w:val="28"/>
        </w:rPr>
        <w:t>,</w:t>
      </w:r>
      <w:r w:rsidRPr="00773F8E">
        <w:rPr>
          <w:rFonts w:ascii="Times New Roman" w:hAnsi="Times New Roman"/>
          <w:sz w:val="28"/>
          <w:szCs w:val="28"/>
        </w:rPr>
        <w:t xml:space="preserve"> до 96,5%</w:t>
      </w:r>
      <w:r w:rsidR="00D36835">
        <w:rPr>
          <w:rFonts w:ascii="Times New Roman" w:hAnsi="Times New Roman"/>
          <w:sz w:val="28"/>
          <w:szCs w:val="28"/>
        </w:rPr>
        <w:t>.</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lastRenderedPageBreak/>
        <w:t>Увеличение доли лиц с БСК, состоящих под ДН, получивших в текущем году медицинские услуги в рамках ДН от всех пациентов с БСК, состоящих под ДН</w:t>
      </w:r>
      <w:r w:rsidR="00974B0B">
        <w:rPr>
          <w:rFonts w:ascii="Times New Roman" w:hAnsi="Times New Roman"/>
          <w:sz w:val="28"/>
          <w:szCs w:val="28"/>
        </w:rPr>
        <w:t>,</w:t>
      </w:r>
      <w:r w:rsidRPr="00773F8E">
        <w:rPr>
          <w:rFonts w:ascii="Times New Roman" w:hAnsi="Times New Roman"/>
          <w:sz w:val="28"/>
          <w:szCs w:val="28"/>
        </w:rPr>
        <w:t xml:space="preserve"> до 81,2%</w:t>
      </w:r>
      <w:r w:rsidR="00D36835">
        <w:rPr>
          <w:rFonts w:ascii="Times New Roman" w:hAnsi="Times New Roman"/>
          <w:sz w:val="28"/>
          <w:szCs w:val="28"/>
        </w:rPr>
        <w:t>.</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Снижение летальности больных с БСК среди лиц с БСК, состоящих под ДН</w:t>
      </w:r>
      <w:r w:rsidR="00974B0B">
        <w:rPr>
          <w:rFonts w:ascii="Times New Roman" w:hAnsi="Times New Roman"/>
          <w:sz w:val="28"/>
          <w:szCs w:val="28"/>
        </w:rPr>
        <w:t>,</w:t>
      </w:r>
      <w:r w:rsidRPr="00773F8E">
        <w:rPr>
          <w:rFonts w:ascii="Times New Roman" w:hAnsi="Times New Roman"/>
          <w:sz w:val="28"/>
          <w:szCs w:val="28"/>
        </w:rPr>
        <w:t xml:space="preserve"> до 1,55%</w:t>
      </w:r>
      <w:r w:rsidR="00D36835">
        <w:rPr>
          <w:rFonts w:ascii="Times New Roman" w:hAnsi="Times New Roman"/>
          <w:sz w:val="28"/>
          <w:szCs w:val="28"/>
        </w:rPr>
        <w:t>.</w:t>
      </w:r>
    </w:p>
    <w:p w:rsidR="00CB628E" w:rsidRPr="00773F8E" w:rsidRDefault="00CB628E" w:rsidP="00773F8E">
      <w:pPr>
        <w:numPr>
          <w:ilvl w:val="0"/>
          <w:numId w:val="43"/>
        </w:numPr>
        <w:tabs>
          <w:tab w:val="left" w:pos="1050"/>
        </w:tabs>
        <w:ind w:left="0" w:firstLine="709"/>
        <w:contextualSpacing/>
        <w:jc w:val="both"/>
        <w:rPr>
          <w:rFonts w:ascii="Times New Roman" w:hAnsi="Times New Roman"/>
          <w:sz w:val="28"/>
          <w:szCs w:val="28"/>
        </w:rPr>
      </w:pPr>
      <w:r w:rsidRPr="00773F8E">
        <w:rPr>
          <w:rFonts w:ascii="Times New Roman" w:hAnsi="Times New Roman"/>
          <w:sz w:val="28"/>
          <w:szCs w:val="28"/>
        </w:rPr>
        <w:t>Повышение доли лиц 18 лет и старше, у которых выявлены хронические ССЗ  (функциональные расстройства, иные состояния), состоявших под ДН</w:t>
      </w:r>
      <w:r w:rsidR="00974B0B">
        <w:rPr>
          <w:rFonts w:ascii="Times New Roman" w:hAnsi="Times New Roman"/>
          <w:sz w:val="28"/>
          <w:szCs w:val="28"/>
        </w:rPr>
        <w:t>,</w:t>
      </w:r>
      <w:r w:rsidRPr="00773F8E">
        <w:rPr>
          <w:rFonts w:ascii="Times New Roman" w:hAnsi="Times New Roman"/>
          <w:sz w:val="28"/>
          <w:szCs w:val="28"/>
        </w:rPr>
        <w:t xml:space="preserve"> до 81,2%.</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 xml:space="preserve">За время существования региональной программы было обновлено крупногабаритное оборудование (ангиографы, рентгеновские аппараты, компьютерные томографы и МРТ), закуплены УЗИ-аппараты экспертного и высокого класса, аппараты ИВЛ, создана маршрутизация пациентов, соответствующая современным требованиям, увеличено количество вмешательств на коронарных артериях. </w:t>
      </w:r>
    </w:p>
    <w:p w:rsidR="00773F8E" w:rsidRPr="00773F8E" w:rsidRDefault="00773F8E" w:rsidP="00773F8E">
      <w:pPr>
        <w:keepNext/>
        <w:keepLines/>
        <w:ind w:firstLine="709"/>
        <w:jc w:val="both"/>
        <w:outlineLvl w:val="0"/>
        <w:rPr>
          <w:rFonts w:ascii="Times New Roman" w:hAnsi="Times New Roman"/>
          <w:sz w:val="16"/>
          <w:szCs w:val="16"/>
        </w:rPr>
      </w:pPr>
      <w:bookmarkStart w:id="12" w:name="_Toc208512605"/>
    </w:p>
    <w:p w:rsidR="00773F8E" w:rsidRDefault="00CB628E" w:rsidP="00773F8E">
      <w:pPr>
        <w:keepNext/>
        <w:keepLines/>
        <w:ind w:firstLine="709"/>
        <w:jc w:val="both"/>
        <w:outlineLvl w:val="0"/>
        <w:rPr>
          <w:rFonts w:ascii="Times New Roman" w:hAnsi="Times New Roman"/>
          <w:sz w:val="28"/>
          <w:szCs w:val="28"/>
        </w:rPr>
      </w:pPr>
      <w:r w:rsidRPr="00773F8E">
        <w:rPr>
          <w:rFonts w:ascii="Times New Roman" w:hAnsi="Times New Roman"/>
          <w:sz w:val="28"/>
          <w:szCs w:val="28"/>
        </w:rPr>
        <w:t>1.10. Выводы</w:t>
      </w:r>
      <w:bookmarkEnd w:id="12"/>
      <w:r w:rsidR="00773F8E">
        <w:rPr>
          <w:rFonts w:ascii="Times New Roman" w:hAnsi="Times New Roman"/>
          <w:sz w:val="28"/>
          <w:szCs w:val="28"/>
        </w:rPr>
        <w:t>.</w:t>
      </w:r>
    </w:p>
    <w:p w:rsidR="00CB628E" w:rsidRPr="00773F8E" w:rsidRDefault="00CB628E" w:rsidP="00773F8E">
      <w:pPr>
        <w:keepNext/>
        <w:keepLines/>
        <w:ind w:firstLine="709"/>
        <w:jc w:val="both"/>
        <w:outlineLvl w:val="0"/>
        <w:rPr>
          <w:rFonts w:ascii="Times New Roman" w:eastAsia="Arial" w:hAnsi="Times New Roman"/>
          <w:sz w:val="16"/>
          <w:szCs w:val="16"/>
        </w:rPr>
      </w:pPr>
      <w:r w:rsidRPr="00773F8E">
        <w:rPr>
          <w:rFonts w:ascii="Times New Roman" w:hAnsi="Times New Roman"/>
          <w:sz w:val="16"/>
          <w:szCs w:val="16"/>
        </w:rPr>
        <w:t xml:space="preserve"> </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Скорая медицинская помощь также требует преобразований в части создания единой диспетчерской службы, ее переоснащения и решения кадровых проблем с целью укомплектования фельдшерских бригад двумя фельдшерами.</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 xml:space="preserve">Стационарный этап характеризуется неплохими, но недостаточными показателями эффективности работы. Компьютерные томографы и МРТ переоснащены в 2022-2024 году. В центральных районных больницах не проводятся нагрузочные тесты в достаточном количестве. Пока сохраняется необходимость закупки прикроватных мониторов для электрокардиографии, дефибрилляторов и инфузоматов, что требует корректировки региональных программ развития здравоохранения.  </w:t>
      </w:r>
    </w:p>
    <w:p w:rsidR="00CB628E" w:rsidRPr="00773F8E" w:rsidRDefault="00CB628E" w:rsidP="00773F8E">
      <w:pPr>
        <w:ind w:firstLine="709"/>
        <w:jc w:val="both"/>
        <w:rPr>
          <w:rFonts w:ascii="Times New Roman" w:hAnsi="Times New Roman"/>
          <w:sz w:val="28"/>
          <w:szCs w:val="28"/>
        </w:rPr>
      </w:pPr>
      <w:r w:rsidRPr="00773F8E">
        <w:rPr>
          <w:rFonts w:ascii="Times New Roman" w:hAnsi="Times New Roman"/>
          <w:sz w:val="28"/>
          <w:szCs w:val="28"/>
        </w:rPr>
        <w:t xml:space="preserve">ДН также требует постоянного мониторинга и оценки. В ряде случаев оно остается формальным. Кроме того, низкие подушевые тарифы не обеспечивают в ряде случаев потребности поликлиник. </w:t>
      </w:r>
      <w:proofErr w:type="gramStart"/>
      <w:r w:rsidRPr="00773F8E">
        <w:rPr>
          <w:rFonts w:ascii="Times New Roman" w:hAnsi="Times New Roman"/>
          <w:sz w:val="28"/>
          <w:szCs w:val="28"/>
        </w:rPr>
        <w:t xml:space="preserve">Для решения существующих проблем запланированы семинары для работников медицинских организаций, оказывающих первичную медико-санитарную помощь по диспансерному наблюдению за пациентами с неинфекционными заболеваниями, планируется выпуск методической литературы по диспансерному наблюдению и кратких алгоритмов по ведению пациентов на амбулаторном этапе. 2 раза в год с 2019 года проводятся проверки работы медицинских работников (врачи, фельдшера) и обзвоны пациентов о качестве получаемой медицинской помощи.                   </w:t>
      </w:r>
      <w:proofErr w:type="gramEnd"/>
    </w:p>
    <w:p w:rsidR="00CB628E" w:rsidRDefault="00CB628E" w:rsidP="00201636">
      <w:pPr>
        <w:ind w:firstLine="709"/>
        <w:jc w:val="both"/>
        <w:rPr>
          <w:rFonts w:ascii="Times New Roman" w:hAnsi="Times New Roman"/>
          <w:sz w:val="28"/>
          <w:szCs w:val="28"/>
        </w:rPr>
      </w:pPr>
      <w:r w:rsidRPr="00773F8E">
        <w:rPr>
          <w:rFonts w:ascii="Times New Roman" w:hAnsi="Times New Roman"/>
          <w:sz w:val="28"/>
          <w:szCs w:val="28"/>
        </w:rPr>
        <w:t xml:space="preserve">Сохраняются трудности с лекарственным обеспечением пациентов с ИБС и другими неинфекционными заболеваниями. В настоящее время наиболее реализуемым является создание таких программ </w:t>
      </w:r>
      <w:proofErr w:type="gramStart"/>
      <w:r w:rsidRPr="00773F8E">
        <w:rPr>
          <w:rFonts w:ascii="Times New Roman" w:hAnsi="Times New Roman"/>
          <w:sz w:val="28"/>
          <w:szCs w:val="28"/>
        </w:rPr>
        <w:t>для</w:t>
      </w:r>
      <w:proofErr w:type="gramEnd"/>
      <w:r w:rsidRPr="00773F8E">
        <w:rPr>
          <w:rFonts w:ascii="Times New Roman" w:hAnsi="Times New Roman"/>
          <w:sz w:val="28"/>
          <w:szCs w:val="28"/>
        </w:rPr>
        <w:t xml:space="preserve"> </w:t>
      </w:r>
      <w:proofErr w:type="gramStart"/>
      <w:r w:rsidRPr="00773F8E">
        <w:rPr>
          <w:rFonts w:ascii="Times New Roman" w:hAnsi="Times New Roman"/>
          <w:sz w:val="28"/>
          <w:szCs w:val="28"/>
        </w:rPr>
        <w:t>ИБС</w:t>
      </w:r>
      <w:proofErr w:type="gramEnd"/>
      <w:r w:rsidRPr="00773F8E">
        <w:rPr>
          <w:rFonts w:ascii="Times New Roman" w:hAnsi="Times New Roman"/>
          <w:sz w:val="28"/>
          <w:szCs w:val="28"/>
        </w:rPr>
        <w:t xml:space="preserve"> и ОНМК для лиц, не попавших в льготные категории, на 6 месяцев с дальнейшим продлением периода работы данной программы.</w:t>
      </w:r>
    </w:p>
    <w:p w:rsidR="00201636" w:rsidRPr="00773F8E" w:rsidRDefault="00201636" w:rsidP="00201636">
      <w:pPr>
        <w:ind w:firstLine="709"/>
        <w:jc w:val="both"/>
        <w:rPr>
          <w:rFonts w:ascii="Times New Roman" w:hAnsi="Times New Roman"/>
          <w:sz w:val="28"/>
          <w:szCs w:val="28"/>
        </w:rPr>
      </w:pPr>
    </w:p>
    <w:p w:rsidR="00201636" w:rsidRPr="00201636" w:rsidRDefault="00201636" w:rsidP="00201636">
      <w:pPr>
        <w:keepNext/>
        <w:keepLines/>
        <w:spacing w:line="233" w:lineRule="auto"/>
        <w:jc w:val="center"/>
        <w:outlineLvl w:val="0"/>
        <w:rPr>
          <w:rFonts w:ascii="Times New Roman" w:hAnsi="Times New Roman"/>
          <w:sz w:val="16"/>
          <w:szCs w:val="16"/>
        </w:rPr>
      </w:pPr>
    </w:p>
    <w:p w:rsidR="00CB628E" w:rsidRPr="00773F8E" w:rsidRDefault="00CB628E" w:rsidP="00201636">
      <w:pPr>
        <w:keepNext/>
        <w:keepLines/>
        <w:spacing w:line="233" w:lineRule="auto"/>
        <w:jc w:val="center"/>
        <w:outlineLvl w:val="0"/>
        <w:rPr>
          <w:rFonts w:ascii="Times New Roman" w:eastAsia="Arial" w:hAnsi="Times New Roman"/>
          <w:sz w:val="28"/>
          <w:szCs w:val="28"/>
        </w:rPr>
      </w:pPr>
      <w:r w:rsidRPr="00773F8E">
        <w:rPr>
          <w:rFonts w:ascii="Times New Roman" w:hAnsi="Times New Roman"/>
          <w:sz w:val="28"/>
          <w:szCs w:val="28"/>
        </w:rPr>
        <w:t xml:space="preserve">2. </w:t>
      </w:r>
      <w:bookmarkStart w:id="13" w:name="_Toc208512606"/>
      <w:r w:rsidRPr="00773F8E">
        <w:rPr>
          <w:rFonts w:ascii="Times New Roman" w:hAnsi="Times New Roman"/>
          <w:sz w:val="28"/>
          <w:szCs w:val="28"/>
        </w:rPr>
        <w:t>Цель и показатели</w:t>
      </w:r>
      <w:bookmarkEnd w:id="13"/>
    </w:p>
    <w:p w:rsidR="00773F8E" w:rsidRPr="00773F8E" w:rsidRDefault="00773F8E" w:rsidP="00201636">
      <w:pPr>
        <w:spacing w:line="233" w:lineRule="auto"/>
        <w:ind w:firstLine="709"/>
        <w:jc w:val="both"/>
        <w:rPr>
          <w:rFonts w:ascii="Times New Roman" w:hAnsi="Times New Roman"/>
          <w:sz w:val="16"/>
          <w:szCs w:val="16"/>
        </w:rPr>
      </w:pPr>
    </w:p>
    <w:p w:rsidR="00CB628E" w:rsidRPr="00773F8E" w:rsidRDefault="00CB628E" w:rsidP="00201636">
      <w:pPr>
        <w:spacing w:line="233" w:lineRule="auto"/>
        <w:ind w:firstLine="709"/>
        <w:jc w:val="both"/>
        <w:rPr>
          <w:rFonts w:ascii="Times New Roman" w:hAnsi="Times New Roman"/>
          <w:sz w:val="28"/>
          <w:szCs w:val="28"/>
        </w:rPr>
      </w:pPr>
      <w:r w:rsidRPr="00773F8E">
        <w:rPr>
          <w:rFonts w:ascii="Times New Roman" w:hAnsi="Times New Roman"/>
          <w:sz w:val="28"/>
          <w:szCs w:val="28"/>
        </w:rPr>
        <w:t xml:space="preserve">Цель регионального проекта – достижение общественно значимого результата ФП «БССЗ» – «К 2030 году доступность диагностики, профилактики и лечения ССЗ позволит в 2,5 раза увеличить число лиц с ССЗ, проживших предыдущий год без острых </w:t>
      </w:r>
      <w:proofErr w:type="gramStart"/>
      <w:r w:rsidRPr="00773F8E">
        <w:rPr>
          <w:rFonts w:ascii="Times New Roman" w:hAnsi="Times New Roman"/>
          <w:sz w:val="28"/>
          <w:szCs w:val="28"/>
        </w:rPr>
        <w:t>сердечно-сосудистых</w:t>
      </w:r>
      <w:proofErr w:type="gramEnd"/>
      <w:r w:rsidRPr="00773F8E">
        <w:rPr>
          <w:rFonts w:ascii="Times New Roman" w:hAnsi="Times New Roman"/>
          <w:sz w:val="28"/>
          <w:szCs w:val="28"/>
        </w:rPr>
        <w:t xml:space="preserve"> событий»</w:t>
      </w:r>
      <w:r w:rsidR="00D36835">
        <w:rPr>
          <w:rFonts w:ascii="Times New Roman" w:hAnsi="Times New Roman"/>
          <w:sz w:val="28"/>
          <w:szCs w:val="28"/>
        </w:rPr>
        <w:t>.</w:t>
      </w:r>
      <w:r w:rsidRPr="00773F8E">
        <w:rPr>
          <w:rFonts w:ascii="Times New Roman" w:hAnsi="Times New Roman"/>
          <w:sz w:val="28"/>
          <w:szCs w:val="28"/>
        </w:rPr>
        <w:t xml:space="preserve"> Для достижения цели для каждого региона разработаны целевые значения показателей регионального проекта «Борьба с ССЗ» (</w:t>
      </w:r>
      <w:r w:rsidR="00773F8E">
        <w:rPr>
          <w:rFonts w:ascii="Times New Roman" w:hAnsi="Times New Roman"/>
          <w:sz w:val="28"/>
          <w:szCs w:val="28"/>
        </w:rPr>
        <w:t>т</w:t>
      </w:r>
      <w:r w:rsidR="00147FBD" w:rsidRPr="00773F8E">
        <w:rPr>
          <w:rFonts w:ascii="Times New Roman" w:hAnsi="Times New Roman"/>
          <w:sz w:val="28"/>
          <w:szCs w:val="28"/>
        </w:rPr>
        <w:t>аблица №</w:t>
      </w:r>
      <w:r w:rsidRPr="00773F8E">
        <w:rPr>
          <w:rFonts w:ascii="Times New Roman" w:hAnsi="Times New Roman"/>
          <w:sz w:val="28"/>
          <w:szCs w:val="28"/>
        </w:rPr>
        <w:t xml:space="preserve"> 47).</w:t>
      </w:r>
    </w:p>
    <w:p w:rsidR="00CB628E" w:rsidRPr="00773F8E" w:rsidRDefault="00CB628E" w:rsidP="00201636">
      <w:pPr>
        <w:spacing w:line="233" w:lineRule="auto"/>
        <w:ind w:firstLine="709"/>
        <w:jc w:val="both"/>
        <w:rPr>
          <w:rFonts w:ascii="Times New Roman" w:hAnsi="Times New Roman"/>
          <w:sz w:val="16"/>
          <w:szCs w:val="16"/>
        </w:rPr>
      </w:pPr>
      <w:r w:rsidRPr="00773F8E">
        <w:rPr>
          <w:rFonts w:ascii="Times New Roman" w:hAnsi="Times New Roman"/>
          <w:sz w:val="28"/>
          <w:szCs w:val="28"/>
        </w:rPr>
        <w:tab/>
      </w:r>
    </w:p>
    <w:p w:rsidR="00773F8E" w:rsidRDefault="00147FBD" w:rsidP="00201636">
      <w:pPr>
        <w:spacing w:line="233" w:lineRule="auto"/>
        <w:jc w:val="right"/>
        <w:rPr>
          <w:rFonts w:ascii="Times New Roman" w:hAnsi="Times New Roman"/>
          <w:sz w:val="28"/>
          <w:szCs w:val="28"/>
        </w:rPr>
      </w:pPr>
      <w:r w:rsidRPr="00773F8E">
        <w:rPr>
          <w:rFonts w:ascii="Times New Roman" w:hAnsi="Times New Roman"/>
          <w:sz w:val="28"/>
          <w:szCs w:val="28"/>
        </w:rPr>
        <w:t>Таблица №</w:t>
      </w:r>
      <w:r w:rsidR="00CB628E" w:rsidRPr="00773F8E">
        <w:rPr>
          <w:rFonts w:ascii="Times New Roman" w:hAnsi="Times New Roman"/>
          <w:sz w:val="28"/>
          <w:szCs w:val="28"/>
        </w:rPr>
        <w:t xml:space="preserve"> 47</w:t>
      </w:r>
    </w:p>
    <w:p w:rsidR="00773F8E" w:rsidRPr="00773F8E" w:rsidRDefault="00773F8E" w:rsidP="00201636">
      <w:pPr>
        <w:spacing w:line="233" w:lineRule="auto"/>
        <w:jc w:val="center"/>
        <w:rPr>
          <w:rFonts w:ascii="Times New Roman" w:hAnsi="Times New Roman"/>
          <w:sz w:val="16"/>
          <w:szCs w:val="16"/>
        </w:rPr>
      </w:pPr>
    </w:p>
    <w:p w:rsidR="00CB628E" w:rsidRPr="00773F8E" w:rsidRDefault="00CB628E" w:rsidP="00201636">
      <w:pPr>
        <w:spacing w:line="233" w:lineRule="auto"/>
        <w:jc w:val="center"/>
        <w:rPr>
          <w:rFonts w:ascii="Times New Roman" w:hAnsi="Times New Roman"/>
          <w:sz w:val="28"/>
          <w:szCs w:val="28"/>
        </w:rPr>
      </w:pPr>
      <w:r w:rsidRPr="00773F8E">
        <w:rPr>
          <w:rFonts w:ascii="Times New Roman" w:hAnsi="Times New Roman"/>
          <w:sz w:val="28"/>
          <w:szCs w:val="28"/>
        </w:rPr>
        <w:t>Показатели региональной программы «Борьба с ССЗ»</w:t>
      </w:r>
    </w:p>
    <w:p w:rsidR="00CB628E" w:rsidRPr="00773F8E" w:rsidRDefault="00CB628E" w:rsidP="00201636">
      <w:pPr>
        <w:spacing w:line="233" w:lineRule="auto"/>
        <w:ind w:firstLine="709"/>
        <w:jc w:val="both"/>
        <w:rPr>
          <w:rFonts w:ascii="Times New Roman" w:hAnsi="Times New Roman"/>
          <w:iCs/>
          <w:sz w:val="16"/>
          <w:szCs w:val="16"/>
        </w:rPr>
      </w:pPr>
      <w:r w:rsidRPr="00773F8E">
        <w:rPr>
          <w:rFonts w:ascii="Times New Roman" w:hAnsi="Times New Roman"/>
          <w:iCs/>
          <w:sz w:val="28"/>
          <w:szCs w:val="28"/>
        </w:rPr>
        <w:tab/>
      </w:r>
    </w:p>
    <w:tbl>
      <w:tblPr>
        <w:tblW w:w="9356" w:type="dxa"/>
        <w:tblInd w:w="-6" w:type="dxa"/>
        <w:tblLayout w:type="fixed"/>
        <w:tblCellMar>
          <w:left w:w="0" w:type="dxa"/>
          <w:right w:w="0" w:type="dxa"/>
        </w:tblCellMar>
        <w:tblLook w:val="04A0" w:firstRow="1" w:lastRow="0" w:firstColumn="1" w:lastColumn="0" w:noHBand="0" w:noVBand="1"/>
      </w:tblPr>
      <w:tblGrid>
        <w:gridCol w:w="376"/>
        <w:gridCol w:w="2898"/>
        <w:gridCol w:w="996"/>
        <w:gridCol w:w="854"/>
        <w:gridCol w:w="855"/>
        <w:gridCol w:w="854"/>
        <w:gridCol w:w="855"/>
        <w:gridCol w:w="854"/>
        <w:gridCol w:w="814"/>
      </w:tblGrid>
      <w:tr w:rsidR="00CB628E" w:rsidRPr="00773F8E" w:rsidTr="00773F8E">
        <w:trPr>
          <w:trHeight w:hRule="exact" w:val="453"/>
        </w:trPr>
        <w:tc>
          <w:tcPr>
            <w:tcW w:w="376" w:type="dxa"/>
            <w:vMerge w:val="restart"/>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 xml:space="preserve">№ </w:t>
            </w:r>
            <w:proofErr w:type="gramStart"/>
            <w:r w:rsidRPr="00773F8E">
              <w:rPr>
                <w:rFonts w:ascii="Times New Roman" w:hAnsi="Times New Roman"/>
                <w:color w:val="000000"/>
                <w:spacing w:val="-2"/>
              </w:rPr>
              <w:t>п</w:t>
            </w:r>
            <w:proofErr w:type="gramEnd"/>
            <w:r w:rsidRPr="00773F8E">
              <w:rPr>
                <w:rFonts w:ascii="Times New Roman" w:hAnsi="Times New Roman"/>
                <w:color w:val="000000"/>
                <w:spacing w:val="-2"/>
              </w:rPr>
              <w:t>/п</w:t>
            </w:r>
          </w:p>
        </w:tc>
        <w:tc>
          <w:tcPr>
            <w:tcW w:w="2898" w:type="dxa"/>
            <w:vMerge w:val="restart"/>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Показатель</w:t>
            </w:r>
          </w:p>
        </w:tc>
        <w:tc>
          <w:tcPr>
            <w:tcW w:w="996"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Базовое значение</w:t>
            </w:r>
          </w:p>
        </w:tc>
        <w:tc>
          <w:tcPr>
            <w:tcW w:w="5086" w:type="dxa"/>
            <w:gridSpan w:val="6"/>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Период, год</w:t>
            </w:r>
          </w:p>
        </w:tc>
      </w:tr>
      <w:tr w:rsidR="00CB628E" w:rsidRPr="00773F8E" w:rsidTr="00773F8E">
        <w:trPr>
          <w:trHeight w:val="265"/>
        </w:trPr>
        <w:tc>
          <w:tcPr>
            <w:tcW w:w="376" w:type="dxa"/>
            <w:vMerge/>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rPr>
                <w:rFonts w:ascii="Times New Roman" w:hAnsi="Times New Roman"/>
              </w:rPr>
            </w:pPr>
          </w:p>
        </w:tc>
        <w:tc>
          <w:tcPr>
            <w:tcW w:w="2898" w:type="dxa"/>
            <w:vMerge/>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rPr>
                <w:rFonts w:ascii="Times New Roman" w:hAnsi="Times New Roman"/>
              </w:rPr>
            </w:pPr>
          </w:p>
        </w:tc>
        <w:tc>
          <w:tcPr>
            <w:tcW w:w="996"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2023 г.</w:t>
            </w:r>
          </w:p>
        </w:tc>
        <w:tc>
          <w:tcPr>
            <w:tcW w:w="854"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2025 г.</w:t>
            </w:r>
          </w:p>
        </w:tc>
        <w:tc>
          <w:tcPr>
            <w:tcW w:w="855"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2026 г.</w:t>
            </w:r>
          </w:p>
        </w:tc>
        <w:tc>
          <w:tcPr>
            <w:tcW w:w="854"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2027 г.</w:t>
            </w:r>
          </w:p>
        </w:tc>
        <w:tc>
          <w:tcPr>
            <w:tcW w:w="855"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2028 г.</w:t>
            </w:r>
          </w:p>
        </w:tc>
        <w:tc>
          <w:tcPr>
            <w:tcW w:w="854"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2029 г.</w:t>
            </w:r>
          </w:p>
        </w:tc>
        <w:tc>
          <w:tcPr>
            <w:tcW w:w="814" w:type="dxa"/>
            <w:tcBorders>
              <w:top w:val="single" w:sz="5" w:space="0" w:color="000000"/>
              <w:left w:val="single" w:sz="5" w:space="0" w:color="000000"/>
              <w:bottom w:val="single" w:sz="5" w:space="0" w:color="000000"/>
              <w:right w:val="single" w:sz="5" w:space="0" w:color="000000"/>
            </w:tcBorders>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2030 г.</w:t>
            </w:r>
          </w:p>
        </w:tc>
      </w:tr>
      <w:tr w:rsidR="00CB628E" w:rsidRPr="00773F8E" w:rsidTr="00773F8E">
        <w:trPr>
          <w:trHeight w:val="224"/>
        </w:trPr>
        <w:tc>
          <w:tcPr>
            <w:tcW w:w="376"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w:t>
            </w:r>
          </w:p>
        </w:tc>
        <w:tc>
          <w:tcPr>
            <w:tcW w:w="2898"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w:t>
            </w:r>
          </w:p>
        </w:tc>
        <w:tc>
          <w:tcPr>
            <w:tcW w:w="996"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3</w:t>
            </w:r>
          </w:p>
        </w:tc>
        <w:tc>
          <w:tcPr>
            <w:tcW w:w="854"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4</w:t>
            </w:r>
          </w:p>
        </w:tc>
        <w:tc>
          <w:tcPr>
            <w:tcW w:w="855"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5</w:t>
            </w:r>
          </w:p>
        </w:tc>
        <w:tc>
          <w:tcPr>
            <w:tcW w:w="854"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6</w:t>
            </w:r>
          </w:p>
        </w:tc>
        <w:tc>
          <w:tcPr>
            <w:tcW w:w="855"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7</w:t>
            </w:r>
          </w:p>
        </w:tc>
        <w:tc>
          <w:tcPr>
            <w:tcW w:w="854"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8</w:t>
            </w:r>
          </w:p>
        </w:tc>
        <w:tc>
          <w:tcPr>
            <w:tcW w:w="814" w:type="dxa"/>
            <w:tcBorders>
              <w:top w:val="single" w:sz="5" w:space="0" w:color="000000"/>
              <w:left w:val="single" w:sz="5" w:space="0" w:color="000000"/>
              <w:bottom w:val="single" w:sz="5" w:space="0" w:color="000000"/>
              <w:right w:val="single" w:sz="5" w:space="0" w:color="000000"/>
            </w:tcBorders>
            <w:vAlign w:val="cente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w:t>
            </w:r>
          </w:p>
        </w:tc>
      </w:tr>
      <w:tr w:rsidR="00CB628E" w:rsidRPr="00773F8E" w:rsidTr="00773F8E">
        <w:trPr>
          <w:trHeight w:val="806"/>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1.1.</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 xml:space="preserve">Увеличение числа лиц с БСК, проживших предыдущий год без острых </w:t>
            </w:r>
            <w:proofErr w:type="gramStart"/>
            <w:r w:rsidRPr="00773F8E">
              <w:rPr>
                <w:rFonts w:ascii="Times New Roman" w:hAnsi="Times New Roman"/>
                <w:color w:val="000000"/>
                <w:spacing w:val="-2"/>
              </w:rPr>
              <w:t>сердечно-сосудистых</w:t>
            </w:r>
            <w:proofErr w:type="gramEnd"/>
            <w:r w:rsidRPr="00773F8E">
              <w:rPr>
                <w:rFonts w:ascii="Times New Roman" w:hAnsi="Times New Roman"/>
                <w:color w:val="000000"/>
                <w:spacing w:val="-2"/>
              </w:rPr>
              <w:t xml:space="preserve"> событий</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0,0000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5,0000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6,0000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7,0000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8,0000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9,0000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10,0000</w:t>
            </w:r>
          </w:p>
        </w:tc>
      </w:tr>
      <w:tr w:rsidR="00CB628E" w:rsidRPr="00773F8E" w:rsidTr="00773F8E">
        <w:trPr>
          <w:trHeight w:val="1144"/>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1.2.</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Доля пациентов с инфарктом мозга, которым выполнена тромбэкстракция, от всех пациентов с инфарктом мозга, выбывших из стационара</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1,1000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2,0000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2,4000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2,8000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3,2000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3,6000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5,0000</w:t>
            </w:r>
          </w:p>
        </w:tc>
      </w:tr>
      <w:tr w:rsidR="00CB628E" w:rsidRPr="00773F8E" w:rsidTr="00773F8E">
        <w:trPr>
          <w:trHeight w:val="1326"/>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1.3.</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 xml:space="preserve">Доля лиц высокого риска </w:t>
            </w:r>
            <w:proofErr w:type="gramStart"/>
            <w:r w:rsidRPr="00773F8E">
              <w:rPr>
                <w:rFonts w:ascii="Times New Roman" w:hAnsi="Times New Roman"/>
                <w:color w:val="000000"/>
                <w:spacing w:val="-2"/>
              </w:rPr>
              <w:t>сердечно-сосудистых</w:t>
            </w:r>
            <w:proofErr w:type="gramEnd"/>
            <w:r w:rsidRPr="00773F8E">
              <w:rPr>
                <w:rFonts w:ascii="Times New Roman" w:hAnsi="Times New Roman"/>
                <w:color w:val="000000"/>
                <w:spacing w:val="-2"/>
              </w:rPr>
              <w:t xml:space="preserve"> осложнений и/или перенесших операции на сердце, обеспеченных бесплатными лекарственными препаратами</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97,7000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97,8000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97,9000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98,0000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98,0000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98,0000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98,0000</w:t>
            </w:r>
          </w:p>
        </w:tc>
      </w:tr>
      <w:tr w:rsidR="00CB628E" w:rsidRPr="00773F8E" w:rsidTr="00773F8E">
        <w:trPr>
          <w:trHeight w:val="403"/>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1.4.</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Больничная летальность от ОНМК</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18,5000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17,8000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17,0000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16,3000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15,5000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14,8000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14,0000</w:t>
            </w:r>
          </w:p>
        </w:tc>
      </w:tr>
      <w:tr w:rsidR="00CB628E" w:rsidRPr="00773F8E" w:rsidTr="00773F8E">
        <w:trPr>
          <w:trHeight w:val="221"/>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1.5.</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 xml:space="preserve">Больничная летальность </w:t>
            </w:r>
            <w:proofErr w:type="gramStart"/>
            <w:r w:rsidRPr="00773F8E">
              <w:rPr>
                <w:rFonts w:ascii="Times New Roman" w:hAnsi="Times New Roman"/>
                <w:color w:val="000000"/>
                <w:spacing w:val="-2"/>
              </w:rPr>
              <w:t>от</w:t>
            </w:r>
            <w:proofErr w:type="gramEnd"/>
            <w:r w:rsidRPr="00773F8E">
              <w:rPr>
                <w:rFonts w:ascii="Times New Roman" w:hAnsi="Times New Roman"/>
                <w:color w:val="000000"/>
                <w:spacing w:val="-2"/>
              </w:rPr>
              <w:t xml:space="preserve"> ИМ</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11,3000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10,9000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10,5000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10,1000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9,7000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9,3000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8,9000</w:t>
            </w:r>
          </w:p>
        </w:tc>
      </w:tr>
      <w:tr w:rsidR="00CB628E" w:rsidRPr="00773F8E" w:rsidTr="00773F8E">
        <w:trPr>
          <w:trHeight w:val="1996"/>
        </w:trPr>
        <w:tc>
          <w:tcPr>
            <w:tcW w:w="37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1.6.</w:t>
            </w:r>
          </w:p>
        </w:tc>
        <w:tc>
          <w:tcPr>
            <w:tcW w:w="2898" w:type="dxa"/>
            <w:tcBorders>
              <w:top w:val="single" w:sz="5" w:space="0" w:color="000000"/>
              <w:left w:val="single" w:sz="5" w:space="0" w:color="000000"/>
              <w:bottom w:val="single" w:sz="5" w:space="0" w:color="000000"/>
              <w:right w:val="single" w:sz="5" w:space="0" w:color="000000"/>
            </w:tcBorders>
            <w:tcMar>
              <w:top w:w="72" w:type="dxa"/>
              <w:left w:w="72" w:type="dxa"/>
              <w:right w:w="72" w:type="dxa"/>
            </w:tcMar>
          </w:tcPr>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Доля случаев выполнения</w:t>
            </w:r>
          </w:p>
          <w:p w:rsidR="00CB628E" w:rsidRPr="00773F8E" w:rsidRDefault="00CB628E" w:rsidP="00201636">
            <w:pPr>
              <w:spacing w:line="233" w:lineRule="auto"/>
              <w:rPr>
                <w:rFonts w:ascii="Times New Roman" w:hAnsi="Times New Roman"/>
                <w:color w:val="000000"/>
                <w:spacing w:val="-2"/>
              </w:rPr>
            </w:pPr>
            <w:r w:rsidRPr="00773F8E">
              <w:rPr>
                <w:rFonts w:ascii="Times New Roman" w:hAnsi="Times New Roman"/>
                <w:color w:val="000000"/>
                <w:spacing w:val="-2"/>
              </w:rPr>
              <w:t>тромболитической терапии и стентирования коронарных артерий пациентам с ИМот всех пациентов с инфарктом миокарда, госпитализированных в стационар в первые сутки от начала заболевания (охват реперфузионной терапией)</w:t>
            </w:r>
          </w:p>
        </w:tc>
        <w:tc>
          <w:tcPr>
            <w:tcW w:w="996"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67,2000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71,8000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76,4000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81,0000</w:t>
            </w:r>
          </w:p>
        </w:tc>
        <w:tc>
          <w:tcPr>
            <w:tcW w:w="855"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85,6000</w:t>
            </w:r>
          </w:p>
        </w:tc>
        <w:tc>
          <w:tcPr>
            <w:tcW w:w="85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90,2000</w:t>
            </w:r>
          </w:p>
        </w:tc>
        <w:tc>
          <w:tcPr>
            <w:tcW w:w="814" w:type="dxa"/>
            <w:tcBorders>
              <w:top w:val="single" w:sz="5" w:space="0" w:color="000000"/>
              <w:left w:val="single" w:sz="5" w:space="0" w:color="000000"/>
              <w:bottom w:val="single" w:sz="5" w:space="0" w:color="000000"/>
              <w:right w:val="single" w:sz="5" w:space="0" w:color="000000"/>
            </w:tcBorders>
            <w:tcMar>
              <w:top w:w="72" w:type="dxa"/>
            </w:tcMar>
          </w:tcPr>
          <w:p w:rsidR="00CB628E" w:rsidRPr="00773F8E" w:rsidRDefault="00CB628E" w:rsidP="00201636">
            <w:pPr>
              <w:spacing w:line="233" w:lineRule="auto"/>
              <w:jc w:val="center"/>
              <w:rPr>
                <w:rFonts w:ascii="Times New Roman" w:hAnsi="Times New Roman"/>
                <w:color w:val="000000"/>
                <w:spacing w:val="-2"/>
              </w:rPr>
            </w:pPr>
            <w:r w:rsidRPr="00773F8E">
              <w:rPr>
                <w:rFonts w:ascii="Times New Roman" w:hAnsi="Times New Roman"/>
                <w:color w:val="000000"/>
                <w:spacing w:val="-2"/>
              </w:rPr>
              <w:t>95,0000</w:t>
            </w:r>
          </w:p>
        </w:tc>
      </w:tr>
    </w:tbl>
    <w:p w:rsidR="00773F8E" w:rsidRPr="00773F8E" w:rsidRDefault="00773F8E" w:rsidP="00201636">
      <w:pPr>
        <w:keepNext/>
        <w:keepLines/>
        <w:spacing w:line="233" w:lineRule="auto"/>
        <w:ind w:firstLine="709"/>
        <w:jc w:val="center"/>
        <w:outlineLvl w:val="0"/>
        <w:rPr>
          <w:rFonts w:ascii="Times New Roman" w:hAnsi="Times New Roman"/>
          <w:sz w:val="16"/>
          <w:szCs w:val="16"/>
          <w:lang w:val="en-US"/>
        </w:rPr>
      </w:pPr>
      <w:bookmarkStart w:id="14" w:name="_Toc208512607"/>
    </w:p>
    <w:p w:rsidR="00CB628E" w:rsidRDefault="00CB628E" w:rsidP="00201636">
      <w:pPr>
        <w:keepNext/>
        <w:keepLines/>
        <w:spacing w:line="233" w:lineRule="auto"/>
        <w:jc w:val="center"/>
        <w:outlineLvl w:val="0"/>
        <w:rPr>
          <w:rFonts w:ascii="Times New Roman" w:hAnsi="Times New Roman"/>
          <w:sz w:val="28"/>
          <w:szCs w:val="28"/>
          <w:lang w:val="en-US"/>
        </w:rPr>
      </w:pPr>
      <w:r w:rsidRPr="00773F8E">
        <w:rPr>
          <w:rFonts w:ascii="Times New Roman" w:hAnsi="Times New Roman"/>
          <w:sz w:val="28"/>
          <w:szCs w:val="28"/>
        </w:rPr>
        <w:t>3. Задачи региональной программы</w:t>
      </w:r>
      <w:bookmarkEnd w:id="14"/>
    </w:p>
    <w:p w:rsidR="00773F8E" w:rsidRPr="00773F8E" w:rsidRDefault="00773F8E" w:rsidP="00201636">
      <w:pPr>
        <w:keepNext/>
        <w:keepLines/>
        <w:spacing w:line="233" w:lineRule="auto"/>
        <w:ind w:firstLine="709"/>
        <w:jc w:val="center"/>
        <w:outlineLvl w:val="0"/>
        <w:rPr>
          <w:rFonts w:ascii="Times New Roman" w:eastAsia="Arial" w:hAnsi="Times New Roman"/>
          <w:sz w:val="16"/>
          <w:szCs w:val="16"/>
          <w:lang w:val="en-US"/>
        </w:rPr>
      </w:pP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В</w:t>
      </w:r>
      <w:r w:rsidR="00CB628E" w:rsidRPr="00773F8E">
        <w:rPr>
          <w:rFonts w:ascii="Times New Roman" w:hAnsi="Times New Roman"/>
          <w:sz w:val="28"/>
          <w:szCs w:val="28"/>
        </w:rPr>
        <w:t xml:space="preserve">недрение и соблюдение клинических рекомендаций (далее – </w:t>
      </w:r>
      <w:proofErr w:type="gramStart"/>
      <w:r w:rsidR="00CB628E" w:rsidRPr="00773F8E">
        <w:rPr>
          <w:rFonts w:ascii="Times New Roman" w:hAnsi="Times New Roman"/>
          <w:sz w:val="28"/>
          <w:szCs w:val="28"/>
        </w:rPr>
        <w:t>КР</w:t>
      </w:r>
      <w:proofErr w:type="gramEnd"/>
      <w:r w:rsidR="00CB628E" w:rsidRPr="00773F8E">
        <w:rPr>
          <w:rFonts w:ascii="Times New Roman" w:hAnsi="Times New Roman"/>
          <w:sz w:val="28"/>
          <w:szCs w:val="28"/>
        </w:rPr>
        <w:t>) и протоколов ведения пациентов с ССЗ</w:t>
      </w:r>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 xml:space="preserve">рганизация и совершенствование </w:t>
      </w:r>
      <w:proofErr w:type="gramStart"/>
      <w:r w:rsidR="00CB628E" w:rsidRPr="00773F8E">
        <w:rPr>
          <w:rFonts w:ascii="Times New Roman" w:hAnsi="Times New Roman"/>
          <w:sz w:val="28"/>
          <w:szCs w:val="28"/>
        </w:rPr>
        <w:t>системы внутреннего контроля качес</w:t>
      </w:r>
      <w:r>
        <w:rPr>
          <w:rFonts w:ascii="Times New Roman" w:hAnsi="Times New Roman"/>
          <w:sz w:val="28"/>
          <w:szCs w:val="28"/>
        </w:rPr>
        <w:t>тва оказания медицинской помощи</w:t>
      </w:r>
      <w:proofErr w:type="gramEnd"/>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С</w:t>
      </w:r>
      <w:r w:rsidR="00CB628E" w:rsidRPr="00773F8E">
        <w:rPr>
          <w:rFonts w:ascii="Times New Roman" w:hAnsi="Times New Roman"/>
          <w:sz w:val="28"/>
          <w:szCs w:val="28"/>
        </w:rPr>
        <w:t>овершенствование работы с факторами риска развития БСК, включая примордиальную профилактику</w:t>
      </w:r>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С</w:t>
      </w:r>
      <w:r w:rsidR="00CB628E" w:rsidRPr="00773F8E">
        <w:rPr>
          <w:rFonts w:ascii="Times New Roman" w:hAnsi="Times New Roman"/>
          <w:sz w:val="28"/>
          <w:szCs w:val="28"/>
        </w:rPr>
        <w:t>овершенствование системы оказания первичной медико-санитарной помощи при БСК</w:t>
      </w:r>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lastRenderedPageBreak/>
        <w:t>С</w:t>
      </w:r>
      <w:r w:rsidR="00CB628E" w:rsidRPr="00773F8E">
        <w:rPr>
          <w:rFonts w:ascii="Times New Roman" w:hAnsi="Times New Roman"/>
          <w:sz w:val="28"/>
          <w:szCs w:val="28"/>
        </w:rPr>
        <w:t>овершенствование вторичной профилактики БСК</w:t>
      </w:r>
      <w:r>
        <w:rPr>
          <w:rFonts w:ascii="Times New Roman" w:hAnsi="Times New Roman"/>
          <w:sz w:val="28"/>
          <w:szCs w:val="28"/>
        </w:rPr>
        <w:t>.</w:t>
      </w:r>
    </w:p>
    <w:p w:rsidR="00CB628E" w:rsidRPr="00773F8E" w:rsidRDefault="00D36835"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Р</w:t>
      </w:r>
      <w:r w:rsidR="00CB628E" w:rsidRPr="00773F8E">
        <w:rPr>
          <w:rFonts w:ascii="Times New Roman" w:hAnsi="Times New Roman"/>
          <w:sz w:val="28"/>
          <w:szCs w:val="28"/>
        </w:rPr>
        <w:t>азработка комплекса мер, направленных на совершенствование организации ДН пациентов с ССЗ</w:t>
      </w:r>
      <w:r w:rsidR="00201636">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С</w:t>
      </w:r>
      <w:r w:rsidR="00CB628E" w:rsidRPr="00773F8E">
        <w:rPr>
          <w:rFonts w:ascii="Times New Roman" w:hAnsi="Times New Roman"/>
          <w:sz w:val="28"/>
          <w:szCs w:val="28"/>
        </w:rPr>
        <w:t>овершенствование оказания СМП при БСК</w:t>
      </w:r>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Р</w:t>
      </w:r>
      <w:r w:rsidR="00CB628E" w:rsidRPr="00773F8E">
        <w:rPr>
          <w:rFonts w:ascii="Times New Roman" w:hAnsi="Times New Roman"/>
          <w:sz w:val="28"/>
          <w:szCs w:val="28"/>
        </w:rPr>
        <w:t>азвитие структуры специализированной, в том числе высокотехнологичной</w:t>
      </w:r>
      <w:r w:rsidR="00974B0B">
        <w:rPr>
          <w:rFonts w:ascii="Times New Roman" w:hAnsi="Times New Roman"/>
          <w:sz w:val="28"/>
          <w:szCs w:val="28"/>
        </w:rPr>
        <w:t>,</w:t>
      </w:r>
      <w:r w:rsidR="00CB628E" w:rsidRPr="00773F8E">
        <w:rPr>
          <w:rFonts w:ascii="Times New Roman" w:hAnsi="Times New Roman"/>
          <w:sz w:val="28"/>
          <w:szCs w:val="28"/>
        </w:rPr>
        <w:t xml:space="preserve"> медицинской помощи</w:t>
      </w:r>
      <w:r>
        <w:rPr>
          <w:rFonts w:ascii="Times New Roman" w:hAnsi="Times New Roman"/>
          <w:sz w:val="28"/>
          <w:szCs w:val="28"/>
        </w:rPr>
        <w:t>.</w:t>
      </w:r>
    </w:p>
    <w:p w:rsidR="00CB628E" w:rsidRPr="00773F8E" w:rsidRDefault="00201636" w:rsidP="00201636">
      <w:pPr>
        <w:numPr>
          <w:ilvl w:val="0"/>
          <w:numId w:val="13"/>
        </w:numPr>
        <w:tabs>
          <w:tab w:val="left" w:pos="1064"/>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рганизация и совершенствование службы реабилитации пациентов с ССЗ</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Р</w:t>
      </w:r>
      <w:r w:rsidR="00CB628E" w:rsidRPr="00773F8E">
        <w:rPr>
          <w:rFonts w:ascii="Times New Roman" w:hAnsi="Times New Roman"/>
          <w:sz w:val="28"/>
          <w:szCs w:val="28"/>
        </w:rPr>
        <w:t>азработка стратегии по ликвидации кадрового дефицита и обеспечение системы оказания медицинской помощи пациентам с ССЗ квалифицированными кадрами</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рганизационно-методическое обеспечение качества оказания медицинской помощи.</w:t>
      </w:r>
    </w:p>
    <w:p w:rsidR="00CB628E" w:rsidRPr="00773F8E" w:rsidRDefault="00CB628E" w:rsidP="00201636">
      <w:pPr>
        <w:tabs>
          <w:tab w:val="left" w:pos="1120"/>
        </w:tabs>
        <w:spacing w:line="233" w:lineRule="auto"/>
        <w:ind w:firstLine="709"/>
        <w:jc w:val="both"/>
        <w:rPr>
          <w:rFonts w:ascii="Times New Roman" w:hAnsi="Times New Roman"/>
          <w:sz w:val="28"/>
          <w:szCs w:val="28"/>
        </w:rPr>
      </w:pPr>
      <w:r w:rsidRPr="00773F8E">
        <w:rPr>
          <w:rFonts w:ascii="Times New Roman" w:hAnsi="Times New Roman"/>
          <w:sz w:val="28"/>
          <w:szCs w:val="28"/>
        </w:rPr>
        <w:t>Дополнительные задачи РП «БССЗ»</w:t>
      </w:r>
      <w:r w:rsidR="00201636">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В</w:t>
      </w:r>
      <w:r w:rsidR="00CB628E" w:rsidRPr="00773F8E">
        <w:rPr>
          <w:rFonts w:ascii="Times New Roman" w:hAnsi="Times New Roman"/>
          <w:sz w:val="28"/>
          <w:szCs w:val="28"/>
        </w:rPr>
        <w:t>недрение новых эффективных технологий диагностики, лечения и профилактики БСК, в том числе некоронарогенных заболеваний, в том числе с применением методов радионуклидной диагностики,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w:t>
      </w:r>
      <w:r w:rsidR="00D36835">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рганизация сбора достоверных статистических данных по заболеваемости, смертности, летальности и инвалидности по группе БСК (гипертоническая болезнь, ИМ, ОНМК и другие), в том числе с использованием региональных информационных сервисов</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П</w:t>
      </w:r>
      <w:r w:rsidR="00CB628E" w:rsidRPr="00773F8E">
        <w:rPr>
          <w:rFonts w:ascii="Times New Roman" w:hAnsi="Times New Roman"/>
          <w:sz w:val="28"/>
          <w:szCs w:val="28"/>
        </w:rPr>
        <w:t>овышение корректности выбора первоначальной причины смерти в соответствии с действующими правовыми актами</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беспечение соответствия объемов оказания медицинской помощи в территориальной программе обязательного медицинского ст</w:t>
      </w:r>
      <w:r>
        <w:rPr>
          <w:rFonts w:ascii="Times New Roman" w:hAnsi="Times New Roman"/>
          <w:sz w:val="28"/>
          <w:szCs w:val="28"/>
        </w:rPr>
        <w:t>рахования показателям РП «БССЗ».</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беспечение интеграции медицинских информационных систем, лабораторных информационных систем, систем передачи и архивации изображений медицинскими организациями в единую информационную систему Рязанской области</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О</w:t>
      </w:r>
      <w:r w:rsidR="00CB628E" w:rsidRPr="00773F8E">
        <w:rPr>
          <w:rFonts w:ascii="Times New Roman" w:hAnsi="Times New Roman"/>
          <w:sz w:val="28"/>
          <w:szCs w:val="28"/>
        </w:rPr>
        <w:t>беспечение деятельности ведущей медицинской организации Рязанской области и/или структурного подразделения на базе органа исполнительной власти субъекта РФ в сфере охраны здоровья (центра компетенций) в рамках контроля и организационно-методического обеспечения выполнения РП «БССЗ»</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Pr>
          <w:rFonts w:ascii="Times New Roman" w:hAnsi="Times New Roman"/>
          <w:sz w:val="28"/>
          <w:szCs w:val="28"/>
        </w:rPr>
        <w:t>Р</w:t>
      </w:r>
      <w:r w:rsidR="00CB628E" w:rsidRPr="00773F8E">
        <w:rPr>
          <w:rFonts w:ascii="Times New Roman" w:hAnsi="Times New Roman"/>
          <w:sz w:val="28"/>
          <w:szCs w:val="28"/>
        </w:rPr>
        <w:t xml:space="preserve">азработка </w:t>
      </w:r>
      <w:proofErr w:type="gramStart"/>
      <w:r w:rsidR="00CB628E" w:rsidRPr="00773F8E">
        <w:rPr>
          <w:rFonts w:ascii="Times New Roman" w:hAnsi="Times New Roman"/>
          <w:sz w:val="28"/>
          <w:szCs w:val="28"/>
        </w:rPr>
        <w:t>стратегии интеграции медицинских организаций частной формы собственности</w:t>
      </w:r>
      <w:proofErr w:type="gramEnd"/>
      <w:r w:rsidR="00CB628E" w:rsidRPr="00773F8E">
        <w:rPr>
          <w:rFonts w:ascii="Times New Roman" w:hAnsi="Times New Roman"/>
          <w:sz w:val="28"/>
          <w:szCs w:val="28"/>
        </w:rPr>
        <w:t xml:space="preserve"> в структуру оказания специализированной, в том числе высокотехнологичной, медицинской помощи в регионе</w:t>
      </w:r>
      <w:r>
        <w:rPr>
          <w:rFonts w:ascii="Times New Roman" w:hAnsi="Times New Roman"/>
          <w:sz w:val="28"/>
          <w:szCs w:val="28"/>
        </w:rPr>
        <w:t>.</w:t>
      </w:r>
    </w:p>
    <w:p w:rsidR="00CB628E" w:rsidRPr="00773F8E" w:rsidRDefault="00201636" w:rsidP="00201636">
      <w:pPr>
        <w:numPr>
          <w:ilvl w:val="0"/>
          <w:numId w:val="13"/>
        </w:numPr>
        <w:tabs>
          <w:tab w:val="left" w:pos="1120"/>
        </w:tabs>
        <w:spacing w:line="233" w:lineRule="auto"/>
        <w:ind w:left="0" w:firstLine="709"/>
        <w:contextualSpacing/>
        <w:jc w:val="both"/>
        <w:rPr>
          <w:rFonts w:ascii="Times New Roman" w:hAnsi="Times New Roman"/>
          <w:sz w:val="28"/>
          <w:szCs w:val="28"/>
        </w:rPr>
      </w:pPr>
      <w:r w:rsidRPr="00201636">
        <w:rPr>
          <w:rFonts w:ascii="Times New Roman" w:hAnsi="Times New Roman"/>
          <w:spacing w:val="-4"/>
          <w:sz w:val="28"/>
          <w:szCs w:val="28"/>
        </w:rPr>
        <w:t>Р</w:t>
      </w:r>
      <w:r w:rsidR="00CB628E" w:rsidRPr="00201636">
        <w:rPr>
          <w:rFonts w:ascii="Times New Roman" w:hAnsi="Times New Roman"/>
          <w:spacing w:val="-4"/>
          <w:sz w:val="28"/>
          <w:szCs w:val="28"/>
        </w:rPr>
        <w:t>азработка стратегии по развитию/совершенствованию</w:t>
      </w:r>
      <w:r w:rsidRPr="00201636">
        <w:rPr>
          <w:rFonts w:ascii="Times New Roman" w:hAnsi="Times New Roman"/>
          <w:spacing w:val="-4"/>
          <w:sz w:val="28"/>
          <w:szCs w:val="28"/>
        </w:rPr>
        <w:t xml:space="preserve"> </w:t>
      </w:r>
      <w:r w:rsidR="00CB628E" w:rsidRPr="00201636">
        <w:rPr>
          <w:rFonts w:ascii="Times New Roman" w:hAnsi="Times New Roman"/>
          <w:spacing w:val="-4"/>
          <w:sz w:val="28"/>
          <w:szCs w:val="28"/>
        </w:rPr>
        <w:t xml:space="preserve"> паллиативной </w:t>
      </w:r>
      <w:r w:rsidR="00CB628E" w:rsidRPr="00773F8E">
        <w:rPr>
          <w:rFonts w:ascii="Times New Roman" w:hAnsi="Times New Roman"/>
          <w:sz w:val="28"/>
          <w:szCs w:val="28"/>
        </w:rPr>
        <w:t>помощи при БСК</w:t>
      </w:r>
      <w:r>
        <w:rPr>
          <w:rFonts w:ascii="Times New Roman" w:hAnsi="Times New Roman"/>
          <w:sz w:val="28"/>
          <w:szCs w:val="28"/>
        </w:rPr>
        <w:t>.</w:t>
      </w:r>
    </w:p>
    <w:p w:rsidR="00CB628E" w:rsidRPr="00CB628E" w:rsidRDefault="00CB628E" w:rsidP="00CB628E">
      <w:pPr>
        <w:spacing w:line="228" w:lineRule="auto"/>
        <w:rPr>
          <w:rFonts w:ascii="Times New Roman" w:hAnsi="Times New Roman"/>
          <w:sz w:val="28"/>
          <w:szCs w:val="28"/>
        </w:rPr>
      </w:pPr>
    </w:p>
    <w:p w:rsidR="00CB628E" w:rsidRPr="00CB628E" w:rsidRDefault="00CB628E" w:rsidP="00CB628E">
      <w:pPr>
        <w:spacing w:line="228" w:lineRule="auto"/>
        <w:rPr>
          <w:rFonts w:ascii="Times New Roman" w:hAnsi="Times New Roman"/>
          <w:sz w:val="28"/>
          <w:szCs w:val="28"/>
        </w:rPr>
      </w:pPr>
    </w:p>
    <w:p w:rsidR="00CB628E" w:rsidRPr="00CB628E" w:rsidRDefault="00CB628E" w:rsidP="00CB628E">
      <w:pPr>
        <w:spacing w:line="228" w:lineRule="auto"/>
        <w:rPr>
          <w:rFonts w:ascii="Times New Roman" w:hAnsi="Times New Roman"/>
          <w:sz w:val="28"/>
          <w:szCs w:val="28"/>
        </w:rPr>
        <w:sectPr w:rsidR="00CB628E" w:rsidRPr="00CB628E" w:rsidSect="00CB628E">
          <w:pgSz w:w="11907" w:h="16834" w:code="9"/>
          <w:pgMar w:top="1134" w:right="567" w:bottom="1134" w:left="1985" w:header="272" w:footer="397" w:gutter="0"/>
          <w:cols w:space="720"/>
          <w:formProt w:val="0"/>
          <w:docGrid w:linePitch="272"/>
        </w:sectPr>
      </w:pPr>
    </w:p>
    <w:p w:rsidR="00CB628E" w:rsidRPr="00CB628E" w:rsidRDefault="00CB628E" w:rsidP="00CB628E">
      <w:pPr>
        <w:spacing w:line="228" w:lineRule="auto"/>
        <w:rPr>
          <w:rFonts w:ascii="Times New Roman" w:hAnsi="Times New Roman"/>
          <w:sz w:val="28"/>
          <w:szCs w:val="28"/>
        </w:rPr>
      </w:pPr>
    </w:p>
    <w:p w:rsidR="00CB628E" w:rsidRDefault="00CB628E" w:rsidP="00201636">
      <w:pPr>
        <w:keepNext/>
        <w:keepLines/>
        <w:tabs>
          <w:tab w:val="left" w:pos="7350"/>
        </w:tabs>
        <w:jc w:val="center"/>
        <w:outlineLvl w:val="0"/>
        <w:rPr>
          <w:rFonts w:ascii="Times New Roman" w:hAnsi="Times New Roman"/>
          <w:sz w:val="28"/>
          <w:szCs w:val="28"/>
        </w:rPr>
      </w:pPr>
      <w:r w:rsidRPr="00201636">
        <w:rPr>
          <w:rFonts w:ascii="Times New Roman" w:hAnsi="Times New Roman"/>
          <w:sz w:val="28"/>
          <w:szCs w:val="28"/>
        </w:rPr>
        <w:t>4. План мероприятий</w:t>
      </w:r>
    </w:p>
    <w:p w:rsidR="00201636" w:rsidRPr="00201636" w:rsidRDefault="00201636" w:rsidP="00201636">
      <w:pPr>
        <w:keepNext/>
        <w:keepLines/>
        <w:tabs>
          <w:tab w:val="left" w:pos="7350"/>
        </w:tabs>
        <w:jc w:val="center"/>
        <w:outlineLvl w:val="0"/>
        <w:rPr>
          <w:rFonts w:ascii="Times New Roman" w:eastAsia="Arial" w:hAnsi="Times New Roman"/>
          <w:sz w:val="28"/>
          <w:szCs w:val="28"/>
        </w:rPr>
      </w:pPr>
    </w:p>
    <w:tbl>
      <w:tblPr>
        <w:tblStyle w:val="100"/>
        <w:tblW w:w="14402" w:type="dxa"/>
        <w:jc w:val="center"/>
        <w:tblLayout w:type="fixed"/>
        <w:tblLook w:val="04A0" w:firstRow="1" w:lastRow="0" w:firstColumn="1" w:lastColumn="0" w:noHBand="0" w:noVBand="1"/>
      </w:tblPr>
      <w:tblGrid>
        <w:gridCol w:w="678"/>
        <w:gridCol w:w="3625"/>
        <w:gridCol w:w="1083"/>
        <w:gridCol w:w="1083"/>
        <w:gridCol w:w="2439"/>
        <w:gridCol w:w="2537"/>
        <w:gridCol w:w="2957"/>
      </w:tblGrid>
      <w:tr w:rsidR="00CB628E" w:rsidRPr="00F12D19" w:rsidTr="00F12D19">
        <w:trPr>
          <w:jc w:val="center"/>
        </w:trPr>
        <w:tc>
          <w:tcPr>
            <w:tcW w:w="678" w:type="dxa"/>
            <w:vMerge w:val="restart"/>
            <w:tcBorders>
              <w:bottom w:val="nil"/>
            </w:tcBorders>
          </w:tcPr>
          <w:p w:rsid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 xml:space="preserve">№ </w:t>
            </w:r>
          </w:p>
          <w:p w:rsidR="00CB628E" w:rsidRPr="00F12D19" w:rsidRDefault="00CB628E" w:rsidP="00F12D19">
            <w:pPr>
              <w:tabs>
                <w:tab w:val="left" w:pos="993"/>
              </w:tabs>
              <w:spacing w:line="228" w:lineRule="auto"/>
              <w:ind w:left="-57" w:right="-57"/>
              <w:jc w:val="center"/>
              <w:rPr>
                <w:rFonts w:ascii="Times New Roman" w:hAnsi="Times New Roman"/>
                <w:spacing w:val="-2"/>
              </w:rPr>
            </w:pPr>
            <w:proofErr w:type="gramStart"/>
            <w:r w:rsidRPr="00F12D19">
              <w:rPr>
                <w:rFonts w:ascii="Times New Roman" w:hAnsi="Times New Roman"/>
                <w:spacing w:val="-2"/>
              </w:rPr>
              <w:t>п</w:t>
            </w:r>
            <w:proofErr w:type="gramEnd"/>
            <w:r w:rsidRPr="00F12D19">
              <w:rPr>
                <w:rFonts w:ascii="Times New Roman" w:hAnsi="Times New Roman"/>
                <w:spacing w:val="-2"/>
              </w:rPr>
              <w:t>/п</w:t>
            </w:r>
          </w:p>
        </w:tc>
        <w:tc>
          <w:tcPr>
            <w:tcW w:w="3625" w:type="dxa"/>
            <w:vMerge w:val="restart"/>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Наименование мероприятия</w:t>
            </w:r>
          </w:p>
        </w:tc>
        <w:tc>
          <w:tcPr>
            <w:tcW w:w="2166" w:type="dxa"/>
            <w:gridSpan w:val="2"/>
            <w:tcBorders>
              <w:bottom w:val="single" w:sz="4" w:space="0" w:color="000000"/>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Сроки реализации мероприятия</w:t>
            </w:r>
          </w:p>
        </w:tc>
        <w:tc>
          <w:tcPr>
            <w:tcW w:w="4976" w:type="dxa"/>
            <w:gridSpan w:val="2"/>
            <w:tcBorders>
              <w:bottom w:val="single" w:sz="4" w:space="0" w:color="000000"/>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Планируемый результат исполнения мероприятия</w:t>
            </w:r>
            <w:r w:rsidR="00201636" w:rsidRPr="00F12D19">
              <w:rPr>
                <w:rFonts w:ascii="Times New Roman" w:hAnsi="Times New Roman"/>
                <w:spacing w:val="-2"/>
              </w:rPr>
              <w:t xml:space="preserve"> </w:t>
            </w:r>
            <w:r w:rsidRPr="00F12D19">
              <w:rPr>
                <w:rFonts w:ascii="Times New Roman" w:hAnsi="Times New Roman"/>
                <w:spacing w:val="-2"/>
              </w:rPr>
              <w:t>на конец отчетного года</w:t>
            </w:r>
          </w:p>
        </w:tc>
        <w:tc>
          <w:tcPr>
            <w:tcW w:w="2957" w:type="dxa"/>
            <w:vMerge w:val="restart"/>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Ответственный исполнитель</w:t>
            </w:r>
          </w:p>
        </w:tc>
      </w:tr>
      <w:tr w:rsidR="00CB628E" w:rsidRPr="00F12D19" w:rsidTr="00F12D19">
        <w:trPr>
          <w:jc w:val="center"/>
        </w:trPr>
        <w:tc>
          <w:tcPr>
            <w:tcW w:w="678" w:type="dxa"/>
            <w:vMerge/>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p>
        </w:tc>
        <w:tc>
          <w:tcPr>
            <w:tcW w:w="3625" w:type="dxa"/>
            <w:vMerge/>
            <w:tcBorders>
              <w:bottom w:val="nil"/>
            </w:tcBorders>
          </w:tcPr>
          <w:p w:rsidR="00CB628E" w:rsidRPr="00F12D19" w:rsidRDefault="00CB628E" w:rsidP="00F12D19">
            <w:pPr>
              <w:tabs>
                <w:tab w:val="left" w:pos="993"/>
              </w:tabs>
              <w:spacing w:line="228" w:lineRule="auto"/>
              <w:ind w:left="-57" w:right="-57"/>
              <w:rPr>
                <w:rFonts w:ascii="Times New Roman" w:hAnsi="Times New Roman"/>
                <w:spacing w:val="-2"/>
              </w:rPr>
            </w:pPr>
          </w:p>
        </w:tc>
        <w:tc>
          <w:tcPr>
            <w:tcW w:w="1083" w:type="dxa"/>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начало</w:t>
            </w:r>
          </w:p>
        </w:tc>
        <w:tc>
          <w:tcPr>
            <w:tcW w:w="1083" w:type="dxa"/>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окончание</w:t>
            </w:r>
          </w:p>
        </w:tc>
        <w:tc>
          <w:tcPr>
            <w:tcW w:w="2439" w:type="dxa"/>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описание</w:t>
            </w:r>
          </w:p>
        </w:tc>
        <w:tc>
          <w:tcPr>
            <w:tcW w:w="2537" w:type="dxa"/>
            <w:tcBorders>
              <w:bottom w:val="nil"/>
            </w:tcBorders>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в числовом выражении</w:t>
            </w:r>
          </w:p>
        </w:tc>
        <w:tc>
          <w:tcPr>
            <w:tcW w:w="2957" w:type="dxa"/>
            <w:vMerge/>
            <w:tcBorders>
              <w:bottom w:val="nil"/>
            </w:tcBorders>
          </w:tcPr>
          <w:p w:rsidR="00CB628E" w:rsidRPr="00F12D19" w:rsidRDefault="00CB628E" w:rsidP="00F12D19">
            <w:pPr>
              <w:tabs>
                <w:tab w:val="left" w:pos="993"/>
              </w:tabs>
              <w:spacing w:line="228" w:lineRule="auto"/>
              <w:ind w:left="-57" w:right="-57"/>
              <w:rPr>
                <w:rFonts w:ascii="Times New Roman" w:hAnsi="Times New Roman"/>
                <w:spacing w:val="-2"/>
              </w:rPr>
            </w:pPr>
          </w:p>
        </w:tc>
      </w:tr>
    </w:tbl>
    <w:p w:rsidR="00F12D19" w:rsidRPr="00F12D19" w:rsidRDefault="00F12D19">
      <w:pPr>
        <w:rPr>
          <w:rFonts w:ascii="Times New Roman" w:hAnsi="Times New Roman"/>
          <w:sz w:val="2"/>
          <w:szCs w:val="2"/>
        </w:rPr>
      </w:pPr>
    </w:p>
    <w:tbl>
      <w:tblPr>
        <w:tblStyle w:val="100"/>
        <w:tblW w:w="14402" w:type="dxa"/>
        <w:jc w:val="center"/>
        <w:tblLayout w:type="fixed"/>
        <w:tblLook w:val="04A0" w:firstRow="1" w:lastRow="0" w:firstColumn="1" w:lastColumn="0" w:noHBand="0" w:noVBand="1"/>
      </w:tblPr>
      <w:tblGrid>
        <w:gridCol w:w="678"/>
        <w:gridCol w:w="3625"/>
        <w:gridCol w:w="1083"/>
        <w:gridCol w:w="1083"/>
        <w:gridCol w:w="2439"/>
        <w:gridCol w:w="2537"/>
        <w:gridCol w:w="2957"/>
      </w:tblGrid>
      <w:tr w:rsidR="00653391" w:rsidRPr="00F12D19" w:rsidTr="00F12D19">
        <w:trPr>
          <w:trHeight w:val="264"/>
          <w:tblHeader/>
          <w:jc w:val="center"/>
        </w:trPr>
        <w:tc>
          <w:tcPr>
            <w:tcW w:w="678"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w:t>
            </w:r>
          </w:p>
        </w:tc>
        <w:tc>
          <w:tcPr>
            <w:tcW w:w="3625"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w:t>
            </w:r>
          </w:p>
        </w:tc>
        <w:tc>
          <w:tcPr>
            <w:tcW w:w="1083"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w:t>
            </w:r>
          </w:p>
        </w:tc>
        <w:tc>
          <w:tcPr>
            <w:tcW w:w="1083"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4</w:t>
            </w:r>
          </w:p>
        </w:tc>
        <w:tc>
          <w:tcPr>
            <w:tcW w:w="2439"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5</w:t>
            </w:r>
          </w:p>
        </w:tc>
        <w:tc>
          <w:tcPr>
            <w:tcW w:w="2537"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6</w:t>
            </w:r>
          </w:p>
        </w:tc>
        <w:tc>
          <w:tcPr>
            <w:tcW w:w="2957" w:type="dxa"/>
          </w:tcPr>
          <w:p w:rsidR="00653391" w:rsidRPr="00F12D19" w:rsidRDefault="00653391"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7</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по внедрению и соблюдению клинических рекомендаций</w:t>
            </w:r>
          </w:p>
        </w:tc>
      </w:tr>
      <w:tr w:rsidR="00CB628E" w:rsidRPr="00F12D19" w:rsidTr="00F12D19">
        <w:trPr>
          <w:trHeight w:val="2922"/>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1.1.</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Проведение образовательных семинаров по изучению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по лечению пациентов с ССЗ в медицинских организациях. Результатом мероприятия рекомендовано считать число проведенных образовательных семинаров с указанием тем соответствующих КР. Число семинаров должно соответствовать числу профильных </w:t>
            </w:r>
            <w:proofErr w:type="gramStart"/>
            <w:r w:rsidRPr="00F12D19">
              <w:rPr>
                <w:rFonts w:ascii="Times New Roman" w:hAnsi="Times New Roman"/>
                <w:spacing w:val="-2"/>
              </w:rPr>
              <w:t>КР</w:t>
            </w:r>
            <w:proofErr w:type="gramEnd"/>
            <w:r w:rsidRPr="00F12D19">
              <w:rPr>
                <w:rFonts w:ascii="Times New Roman" w:hAnsi="Times New Roman"/>
                <w:spacing w:val="-2"/>
              </w:rPr>
              <w:t>, проведенных за 1 год</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0608B5" w:rsidP="00F12D19">
            <w:pPr>
              <w:tabs>
                <w:tab w:val="left" w:pos="993"/>
              </w:tabs>
              <w:spacing w:line="228" w:lineRule="auto"/>
              <w:ind w:left="-57" w:right="-57"/>
              <w:rPr>
                <w:rFonts w:ascii="Times New Roman" w:hAnsi="Times New Roman"/>
                <w:spacing w:val="-2"/>
              </w:rPr>
            </w:pPr>
            <w:r>
              <w:rPr>
                <w:rFonts w:ascii="Times New Roman" w:hAnsi="Times New Roman"/>
                <w:spacing w:val="-2"/>
              </w:rPr>
              <w:t>У</w:t>
            </w:r>
            <w:r w:rsidR="00CB628E" w:rsidRPr="00F12D19">
              <w:rPr>
                <w:rFonts w:ascii="Times New Roman" w:hAnsi="Times New Roman"/>
                <w:spacing w:val="-2"/>
              </w:rPr>
              <w:t xml:space="preserve">твержденный региональным приказом перечень показателей </w:t>
            </w:r>
            <w:proofErr w:type="gramStart"/>
            <w:r w:rsidR="00CB628E" w:rsidRPr="00F12D19">
              <w:rPr>
                <w:rFonts w:ascii="Times New Roman" w:hAnsi="Times New Roman"/>
                <w:spacing w:val="-2"/>
              </w:rPr>
              <w:t>КР</w:t>
            </w:r>
            <w:proofErr w:type="gramEnd"/>
            <w:r w:rsidR="00CB628E" w:rsidRPr="00F12D19">
              <w:rPr>
                <w:rFonts w:ascii="Times New Roman" w:hAnsi="Times New Roman"/>
                <w:spacing w:val="-2"/>
              </w:rPr>
              <w:t xml:space="preserve"> с целевыми индикаторами</w:t>
            </w:r>
          </w:p>
          <w:p w:rsidR="00CB628E" w:rsidRPr="00F12D19" w:rsidRDefault="00CB628E" w:rsidP="00F12D19">
            <w:pPr>
              <w:tabs>
                <w:tab w:val="left" w:pos="993"/>
              </w:tabs>
              <w:spacing w:line="228" w:lineRule="auto"/>
              <w:ind w:left="-57" w:right="-57"/>
              <w:rPr>
                <w:rFonts w:ascii="Times New Roman" w:hAnsi="Times New Roman"/>
                <w:spacing w:val="-2"/>
              </w:rPr>
            </w:pP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утвержденный приказом регионального органа исполнительной власти в сфере здравоохранения план мероприятий по выполнению </w:t>
            </w:r>
            <w:proofErr w:type="gramStart"/>
            <w:r w:rsidRPr="00F12D19">
              <w:rPr>
                <w:rFonts w:ascii="Times New Roman" w:hAnsi="Times New Roman"/>
                <w:spacing w:val="-2"/>
              </w:rPr>
              <w:t>КР</w:t>
            </w:r>
            <w:proofErr w:type="gramEnd"/>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утверждены региональными приказами план мероприятий и перечень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с целевыми индикаторами</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201636" w:rsidRPr="00F12D19">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653391" w:rsidRPr="00F12D19">
              <w:rPr>
                <w:rFonts w:ascii="Times New Roman" w:hAnsi="Times New Roman"/>
                <w:spacing w:val="-2"/>
              </w:rPr>
              <w:t xml:space="preserve"> –</w:t>
            </w:r>
            <w:r w:rsidR="00201636" w:rsidRPr="00F12D19">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1.2.</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Мониторинг </w:t>
            </w:r>
            <w:proofErr w:type="gramStart"/>
            <w:r w:rsidRPr="00F12D19">
              <w:rPr>
                <w:rFonts w:ascii="Times New Roman" w:hAnsi="Times New Roman"/>
                <w:spacing w:val="-2"/>
              </w:rPr>
              <w:t>выполнения критериев оценки качества медицинской помощи</w:t>
            </w:r>
            <w:proofErr w:type="gramEnd"/>
            <w:r w:rsidRPr="00F12D19">
              <w:rPr>
                <w:rFonts w:ascii="Times New Roman" w:hAnsi="Times New Roman"/>
                <w:spacing w:val="-2"/>
              </w:rPr>
              <w:t xml:space="preserve"> в рамках системы внутреннего контроля качества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0608B5" w:rsidP="00F12D19">
            <w:pPr>
              <w:tabs>
                <w:tab w:val="left" w:pos="993"/>
              </w:tabs>
              <w:spacing w:line="228" w:lineRule="auto"/>
              <w:ind w:left="-57" w:right="-57"/>
              <w:rPr>
                <w:rFonts w:ascii="Times New Roman" w:hAnsi="Times New Roman"/>
                <w:spacing w:val="-2"/>
              </w:rPr>
            </w:pPr>
            <w:r>
              <w:rPr>
                <w:rFonts w:ascii="Times New Roman" w:hAnsi="Times New Roman"/>
                <w:spacing w:val="-2"/>
              </w:rPr>
              <w:t>П</w:t>
            </w:r>
            <w:r w:rsidR="00CB628E" w:rsidRPr="00F12D19">
              <w:rPr>
                <w:rFonts w:ascii="Times New Roman" w:hAnsi="Times New Roman"/>
                <w:spacing w:val="-2"/>
              </w:rPr>
              <w:t>роведение ежеквартального мониторинга</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 отклонения по выполнению индикаторов основных 16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не превышает 10% для амбулаторной помощи и 8% для стационарной помощи </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F12D19">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F12D19">
              <w:rPr>
                <w:rFonts w:ascii="Times New Roman" w:hAnsi="Times New Roman"/>
                <w:spacing w:val="-2"/>
              </w:rPr>
              <w:t xml:space="preserve"> </w:t>
            </w:r>
            <w:r w:rsidR="00653391" w:rsidRPr="00F12D19">
              <w:rPr>
                <w:rFonts w:ascii="Times New Roman" w:hAnsi="Times New Roman"/>
                <w:spacing w:val="-2"/>
              </w:rPr>
              <w:t>–</w:t>
            </w:r>
            <w:r w:rsidR="00F12D19">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w:t>
            </w:r>
          </w:p>
        </w:tc>
      </w:tr>
      <w:tr w:rsidR="00CB628E" w:rsidRPr="00F12D19" w:rsidTr="00F12D19">
        <w:trPr>
          <w:trHeight w:val="1721"/>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1.3.</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Совершенствование мероприятий по обеспечению доли пациентов с ОКС и/или ОНМК, госпитализированных в РСЦ или ПСО</w:t>
            </w:r>
            <w:r w:rsidR="00E774F4">
              <w:rPr>
                <w:rFonts w:ascii="Times New Roman" w:hAnsi="Times New Roman"/>
                <w:spacing w:val="-2"/>
              </w:rPr>
              <w:t>,</w:t>
            </w:r>
            <w:r w:rsidRPr="00F12D19">
              <w:rPr>
                <w:rFonts w:ascii="Times New Roman" w:hAnsi="Times New Roman"/>
                <w:spacing w:val="-2"/>
              </w:rPr>
              <w:t xml:space="preserve"> не менее 95</w:t>
            </w:r>
            <w:r w:rsidR="000608B5">
              <w:rPr>
                <w:rFonts w:ascii="Times New Roman" w:hAnsi="Times New Roman"/>
                <w:spacing w:val="-2"/>
              </w:rPr>
              <w:t>%</w:t>
            </w:r>
            <w:r w:rsidRPr="00F12D19">
              <w:rPr>
                <w:rFonts w:ascii="Times New Roman" w:hAnsi="Times New Roman"/>
                <w:spacing w:val="-2"/>
              </w:rPr>
              <w:t xml:space="preserve"> в соответствии с утвержденным региональным порядком маршрутизации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0608B5" w:rsidP="00F12D19">
            <w:pPr>
              <w:tabs>
                <w:tab w:val="left" w:pos="993"/>
              </w:tabs>
              <w:spacing w:line="228" w:lineRule="auto"/>
              <w:ind w:left="-57" w:right="-57"/>
              <w:rPr>
                <w:rFonts w:ascii="Times New Roman" w:hAnsi="Times New Roman"/>
                <w:spacing w:val="-2"/>
              </w:rPr>
            </w:pPr>
            <w:r>
              <w:rPr>
                <w:rFonts w:ascii="Times New Roman" w:hAnsi="Times New Roman"/>
                <w:spacing w:val="-2"/>
              </w:rPr>
              <w:t>П</w:t>
            </w:r>
            <w:r w:rsidR="00CB628E" w:rsidRPr="00F12D19">
              <w:rPr>
                <w:rFonts w:ascii="Times New Roman" w:hAnsi="Times New Roman"/>
                <w:spacing w:val="-2"/>
              </w:rPr>
              <w:t>роведение мониторинга ежеквартально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Соблюдение маршрутизации в 95% случаев для всех пациентов с БСК</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F12D19">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F12D19">
              <w:rPr>
                <w:rFonts w:ascii="Times New Roman" w:hAnsi="Times New Roman"/>
                <w:spacing w:val="-2"/>
              </w:rPr>
              <w:t xml:space="preserve"> </w:t>
            </w:r>
            <w:r w:rsidR="00653391" w:rsidRPr="00F12D19">
              <w:rPr>
                <w:rFonts w:ascii="Times New Roman" w:hAnsi="Times New Roman"/>
                <w:spacing w:val="-2"/>
              </w:rPr>
              <w:t>–</w:t>
            </w:r>
            <w:r w:rsidR="00F12D19">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w:t>
            </w:r>
          </w:p>
        </w:tc>
      </w:tr>
      <w:tr w:rsidR="00CB628E" w:rsidRPr="00F12D19" w:rsidTr="00F12D19">
        <w:trPr>
          <w:trHeight w:val="1456"/>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1.4.</w:t>
            </w:r>
          </w:p>
        </w:tc>
        <w:tc>
          <w:tcPr>
            <w:tcW w:w="3625" w:type="dxa"/>
          </w:tcPr>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Разработка и внедрение плана мероприятий по увеличению количества ангиохирургических и нейрохирургических операций с достижением целевого показателя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10</w:t>
            </w:r>
            <w:r w:rsidR="00F12D19">
              <w:rPr>
                <w:rFonts w:ascii="Times New Roman" w:hAnsi="Times New Roman"/>
                <w:spacing w:val="-2"/>
              </w:rPr>
              <w:t>-</w:t>
            </w:r>
            <w:r w:rsidRPr="00F12D19">
              <w:rPr>
                <w:rFonts w:ascii="Times New Roman" w:hAnsi="Times New Roman"/>
                <w:spacing w:val="-2"/>
              </w:rPr>
              <w:t>15</w:t>
            </w:r>
            <w:r w:rsidR="000608B5">
              <w:rPr>
                <w:rFonts w:ascii="Times New Roman" w:hAnsi="Times New Roman"/>
                <w:spacing w:val="-2"/>
              </w:rPr>
              <w:t>%</w:t>
            </w:r>
            <w:r w:rsidRPr="00F12D19">
              <w:rPr>
                <w:rFonts w:ascii="Times New Roman" w:hAnsi="Times New Roman"/>
                <w:spacing w:val="-2"/>
              </w:rPr>
              <w:t xml:space="preserve"> у пациентов с ГИ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утвержденный план по увеличению количества операций у пациентов с ГИ</w:t>
            </w:r>
          </w:p>
        </w:tc>
        <w:tc>
          <w:tcPr>
            <w:tcW w:w="2537" w:type="dxa"/>
          </w:tcPr>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2025</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10%, 2026</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11%, 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12%, </w:t>
            </w:r>
          </w:p>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13%, 2028</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14%, 2029</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15%,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2030</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15%</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tc>
      </w:tr>
      <w:tr w:rsidR="00CB628E" w:rsidRPr="00F12D19" w:rsidTr="00653391">
        <w:trPr>
          <w:trHeight w:val="1537"/>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1.5.</w:t>
            </w:r>
          </w:p>
        </w:tc>
        <w:tc>
          <w:tcPr>
            <w:tcW w:w="3625" w:type="dxa"/>
          </w:tcPr>
          <w:p w:rsidR="00CB628E" w:rsidRPr="00F12D19" w:rsidRDefault="00CB628E" w:rsidP="00E774F4">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и внедрение плана мероприятий по обеспечению применения методики тромбэкстракции с достижением целевого показателя не менее 5</w:t>
            </w:r>
            <w:r w:rsidR="000608B5">
              <w:rPr>
                <w:rFonts w:ascii="Times New Roman" w:hAnsi="Times New Roman"/>
                <w:spacing w:val="-2"/>
              </w:rPr>
              <w:t>%</w:t>
            </w:r>
            <w:r w:rsidRPr="00F12D19">
              <w:rPr>
                <w:rFonts w:ascii="Times New Roman" w:hAnsi="Times New Roman"/>
                <w:spacing w:val="-2"/>
              </w:rPr>
              <w:t xml:space="preserve"> от всех случаев инфаркта мозга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утвержденный план по увеличению количества операций у пациентов с ИИ</w:t>
            </w:r>
          </w:p>
        </w:tc>
        <w:tc>
          <w:tcPr>
            <w:tcW w:w="2537" w:type="dxa"/>
          </w:tcPr>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2025</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2,7%, 2026</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3,0%, 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3,5%,</w:t>
            </w:r>
          </w:p>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4,0%, 2028</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4,3%, 2029</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4,7%,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2030</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5,0%</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tc>
      </w:tr>
      <w:tr w:rsidR="00CB628E" w:rsidRPr="00F12D19" w:rsidTr="000608B5">
        <w:trPr>
          <w:trHeight w:val="194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1.6.</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Разработка и внедрение плана мероприятий по обеспечению доли пациентов с инфарктом мозга, поступивших в стационар </w:t>
            </w:r>
            <w:proofErr w:type="gramStart"/>
            <w:r w:rsidRPr="00F12D19">
              <w:rPr>
                <w:rFonts w:ascii="Times New Roman" w:hAnsi="Times New Roman"/>
                <w:spacing w:val="-2"/>
              </w:rPr>
              <w:t>в первые</w:t>
            </w:r>
            <w:proofErr w:type="gramEnd"/>
            <w:r w:rsidRPr="00F12D19">
              <w:rPr>
                <w:rFonts w:ascii="Times New Roman" w:hAnsi="Times New Roman"/>
                <w:spacing w:val="-2"/>
              </w:rPr>
              <w:t xml:space="preserve"> 4,5 часа от начала заболевания, от всех пациентов с инфарктом мозга, поступивших в стационар, не менее 35</w:t>
            </w:r>
            <w:r w:rsidR="000608B5">
              <w:rPr>
                <w:rFonts w:ascii="Times New Roman" w:hAnsi="Times New Roman"/>
                <w:spacing w:val="-2"/>
              </w:rPr>
              <w:t>%</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утвержденный план по увеличению количества пациентов, доставленных в стационар до 4,5 часов от начала заболевания</w:t>
            </w:r>
          </w:p>
          <w:p w:rsidR="00CB628E" w:rsidRPr="00F12D19" w:rsidRDefault="00CB628E" w:rsidP="00F12D19">
            <w:pPr>
              <w:tabs>
                <w:tab w:val="left" w:pos="993"/>
              </w:tabs>
              <w:spacing w:line="228" w:lineRule="auto"/>
              <w:ind w:left="-57" w:right="-57"/>
              <w:rPr>
                <w:rFonts w:ascii="Times New Roman" w:hAnsi="Times New Roman"/>
                <w:spacing w:val="-2"/>
              </w:rPr>
            </w:pP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2025</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16,7%, 2026</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17,0%, 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18,5%, 2027</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19,0%, 2028</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20,5%, 2029</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24,5%, 2030</w:t>
            </w:r>
            <w:r w:rsidR="00F12D19">
              <w:rPr>
                <w:rFonts w:ascii="Times New Roman" w:hAnsi="Times New Roman"/>
                <w:spacing w:val="-2"/>
              </w:rPr>
              <w:t xml:space="preserve"> г.</w:t>
            </w:r>
            <w:r w:rsidRPr="00F12D19">
              <w:rPr>
                <w:rFonts w:ascii="Times New Roman" w:hAnsi="Times New Roman"/>
                <w:spacing w:val="-2"/>
              </w:rPr>
              <w:t xml:space="preserve"> </w:t>
            </w:r>
            <w:r w:rsidR="00653391" w:rsidRPr="00F12D19">
              <w:rPr>
                <w:rFonts w:ascii="Times New Roman" w:hAnsi="Times New Roman"/>
                <w:spacing w:val="-2"/>
              </w:rPr>
              <w:t>–</w:t>
            </w:r>
            <w:r w:rsidRPr="00F12D19">
              <w:rPr>
                <w:rFonts w:ascii="Times New Roman" w:hAnsi="Times New Roman"/>
                <w:spacing w:val="-2"/>
              </w:rPr>
              <w:t xml:space="preserve"> 35,0%</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p w:rsidR="00CB628E" w:rsidRPr="00E04C8D" w:rsidRDefault="00CB628E" w:rsidP="00E04C8D">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1.7.</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и внедрение плана мероприятий по обеспечению выполнения оперативных вмешательств на брахиоцефальных артериях (эндартерэктомии</w:t>
            </w:r>
            <w:r w:rsidR="00F12D19">
              <w:rPr>
                <w:rFonts w:ascii="Times New Roman" w:hAnsi="Times New Roman"/>
                <w:spacing w:val="-2"/>
              </w:rPr>
              <w:t xml:space="preserve"> </w:t>
            </w:r>
            <w:r w:rsidRPr="00F12D19">
              <w:rPr>
                <w:rFonts w:ascii="Times New Roman" w:hAnsi="Times New Roman"/>
                <w:spacing w:val="-2"/>
              </w:rPr>
              <w:t>/стентирования), из расчета не менее 60 вмешательств на 100 тысяч взрослого населения</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утвержденный план по увеличению количества оперативных вмешательств на сонных артериях</w:t>
            </w:r>
          </w:p>
          <w:p w:rsidR="00CB628E" w:rsidRPr="00F12D19" w:rsidRDefault="00CB628E" w:rsidP="00F12D19">
            <w:pPr>
              <w:tabs>
                <w:tab w:val="left" w:pos="993"/>
              </w:tabs>
              <w:spacing w:line="228" w:lineRule="auto"/>
              <w:ind w:left="-57" w:right="-57"/>
              <w:rPr>
                <w:rFonts w:ascii="Times New Roman" w:hAnsi="Times New Roman"/>
                <w:spacing w:val="-2"/>
              </w:rPr>
            </w:pP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сделано не менее 600 вмешательств на сонных артериях</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tc>
      </w:tr>
      <w:tr w:rsidR="00CB628E" w:rsidRPr="00F12D19" w:rsidTr="00F12D19">
        <w:trPr>
          <w:trHeight w:val="1720"/>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1.8.</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и внедрение плана мероприятий по обеспечению применения методики ТЛТ с достижением целевого показателя не менее 10</w:t>
            </w:r>
            <w:r w:rsidR="000608B5">
              <w:rPr>
                <w:rFonts w:ascii="Times New Roman" w:hAnsi="Times New Roman"/>
                <w:spacing w:val="-2"/>
              </w:rPr>
              <w:t>%</w:t>
            </w:r>
            <w:r w:rsidRPr="00F12D19">
              <w:rPr>
                <w:rFonts w:ascii="Times New Roman" w:hAnsi="Times New Roman"/>
                <w:spacing w:val="-2"/>
              </w:rPr>
              <w:t xml:space="preserve"> от всех случаев инфаркта мозга, достижению интервала «от двери до иглы» не более 40 минут</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утвержденный план по увеличению количества ТЛТ при инфаркте мозга</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Не менее 10% от </w:t>
            </w:r>
            <w:proofErr w:type="gramStart"/>
            <w:r w:rsidRPr="00F12D19">
              <w:rPr>
                <w:rFonts w:ascii="Times New Roman" w:hAnsi="Times New Roman"/>
                <w:spacing w:val="-2"/>
              </w:rPr>
              <w:t>поступивших</w:t>
            </w:r>
            <w:proofErr w:type="gramEnd"/>
            <w:r w:rsidRPr="00F12D19">
              <w:rPr>
                <w:rFonts w:ascii="Times New Roman" w:hAnsi="Times New Roman"/>
                <w:spacing w:val="-2"/>
              </w:rPr>
              <w:t xml:space="preserve"> с инфарктом мозга сделана ТЛТ, оценка ежегодно </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p w:rsidR="00CB628E" w:rsidRPr="00E04C8D" w:rsidRDefault="00CB628E" w:rsidP="00E04C8D">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1.9.</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Разработка и внедрение плана мероприятий по обеспечению </w:t>
            </w:r>
            <w:r w:rsidRPr="00F12D19">
              <w:rPr>
                <w:rFonts w:ascii="Times New Roman" w:hAnsi="Times New Roman"/>
                <w:spacing w:val="-2"/>
              </w:rPr>
              <w:lastRenderedPageBreak/>
              <w:t>достижения следующих показателей к 2030 году:</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 интервал «постановка диагноза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 ЧКВ» (далее – ЧКВ) не более 120 минут;</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интервал «поступление больного в стационар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 ЧКВ» не более</w:t>
            </w:r>
            <w:r w:rsidR="00E774F4">
              <w:rPr>
                <w:rFonts w:ascii="Times New Roman" w:hAnsi="Times New Roman"/>
                <w:spacing w:val="-2"/>
              </w:rPr>
              <w:t xml:space="preserve"> </w:t>
            </w:r>
            <w:r w:rsidRPr="00F12D19">
              <w:rPr>
                <w:rFonts w:ascii="Times New Roman" w:hAnsi="Times New Roman"/>
                <w:spacing w:val="-2"/>
              </w:rPr>
              <w:t>60 минут;</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3) проведение реперфузионной терапии не менее 95</w:t>
            </w:r>
            <w:r w:rsidR="000608B5">
              <w:rPr>
                <w:rFonts w:ascii="Times New Roman" w:hAnsi="Times New Roman"/>
                <w:spacing w:val="-2"/>
              </w:rPr>
              <w:t>%</w:t>
            </w:r>
            <w:r w:rsidRPr="00F12D19">
              <w:rPr>
                <w:rFonts w:ascii="Times New Roman" w:hAnsi="Times New Roman"/>
                <w:spacing w:val="-2"/>
              </w:rPr>
              <w:t xml:space="preserve"> пациентов с ОКСп</w:t>
            </w:r>
            <w:proofErr w:type="gramStart"/>
            <w:r w:rsidRPr="00F12D19">
              <w:rPr>
                <w:rFonts w:ascii="Times New Roman" w:hAnsi="Times New Roman"/>
                <w:spacing w:val="-2"/>
              </w:rPr>
              <w:t>ST</w:t>
            </w:r>
            <w:proofErr w:type="gramEnd"/>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охват ЧКВ при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не менее 90</w:t>
            </w:r>
            <w:r w:rsidR="000608B5">
              <w:rPr>
                <w:rFonts w:ascii="Times New Roman" w:hAnsi="Times New Roman"/>
                <w:spacing w:val="-2"/>
              </w:rPr>
              <w:t>%</w:t>
            </w:r>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5) доля проведения ЧКВ после ТЛТ не менее 90</w:t>
            </w:r>
            <w:r w:rsidR="000608B5">
              <w:rPr>
                <w:rFonts w:ascii="Times New Roman" w:hAnsi="Times New Roman"/>
                <w:spacing w:val="-2"/>
              </w:rPr>
              <w:t>%</w:t>
            </w:r>
            <w:r w:rsidRPr="00F12D19">
              <w:rPr>
                <w:rFonts w:ascii="Times New Roman" w:hAnsi="Times New Roman"/>
                <w:spacing w:val="-2"/>
              </w:rPr>
              <w:t xml:space="preserve"> от всех случаев проведения ТЛТ;</w:t>
            </w:r>
          </w:p>
          <w:p w:rsidR="00E774F4"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6) доля пациентов с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являющихся сельскими жителями, которым была проведена реперфузионная терапия (при отсутствии медицинских противопоказаний к ее проведению)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в течение 120 минут от момента постановки диагноза ОКСп</w:t>
            </w:r>
            <w:proofErr w:type="gramStart"/>
            <w:r w:rsidRPr="00F12D19">
              <w:rPr>
                <w:rFonts w:ascii="Times New Roman" w:hAnsi="Times New Roman"/>
                <w:spacing w:val="-2"/>
              </w:rPr>
              <w:t>ST</w:t>
            </w:r>
            <w:proofErr w:type="gramEnd"/>
            <w:r w:rsidRPr="00F12D19">
              <w:rPr>
                <w:rFonts w:ascii="Times New Roman" w:hAnsi="Times New Roman"/>
                <w:spacing w:val="-2"/>
              </w:rPr>
              <w:t>,</w:t>
            </w:r>
            <w:r w:rsidR="00E774F4">
              <w:rPr>
                <w:rFonts w:ascii="Times New Roman" w:hAnsi="Times New Roman"/>
                <w:spacing w:val="-2"/>
              </w:rPr>
              <w:t xml:space="preserve"> </w:t>
            </w:r>
            <w:r w:rsidRPr="00F12D19">
              <w:rPr>
                <w:rFonts w:ascii="Times New Roman" w:hAnsi="Times New Roman"/>
                <w:spacing w:val="-2"/>
              </w:rPr>
              <w:t>не менее 90</w:t>
            </w:r>
            <w:r w:rsidR="000608B5">
              <w:rPr>
                <w:rFonts w:ascii="Times New Roman" w:hAnsi="Times New Roman"/>
                <w:spacing w:val="-2"/>
              </w:rPr>
              <w:t>%</w:t>
            </w:r>
            <w:r w:rsidRPr="00F12D19">
              <w:rPr>
                <w:rFonts w:ascii="Times New Roman" w:hAnsi="Times New Roman"/>
                <w:spacing w:val="-2"/>
              </w:rPr>
              <w:t xml:space="preserve"> от общего числа пациентов с ОКСпST, являющихся сельскими жителями;</w:t>
            </w:r>
          </w:p>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7) доля пациентов с диагнозом «Внезапная сердечная смерть, так описанная» (соответствует коду МКБ-10 I46.1), которым была проведена экстракорпоральная мембранная оксигенация при сердечно-легочной реанимации в стационаре в первые 24 часа с момента поступления в стационар, от общего числа пациентов с диагнозом «Внезапная сердечная смерть, так </w:t>
            </w:r>
            <w:r w:rsidRPr="00F12D19">
              <w:rPr>
                <w:rFonts w:ascii="Times New Roman" w:hAnsi="Times New Roman"/>
                <w:spacing w:val="-2"/>
              </w:rPr>
              <w:lastRenderedPageBreak/>
              <w:t>описанная» (соответствует коду МКБ-10 I46.1), поступивших в стационар;</w:t>
            </w:r>
            <w:proofErr w:type="gramEnd"/>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8) обеспечение оценки показаний </w:t>
            </w:r>
            <w:proofErr w:type="gramStart"/>
            <w:r w:rsidRPr="00F12D19">
              <w:rPr>
                <w:rFonts w:ascii="Times New Roman" w:hAnsi="Times New Roman"/>
                <w:spacing w:val="-2"/>
              </w:rPr>
              <w:t>к</w:t>
            </w:r>
            <w:proofErr w:type="gramEnd"/>
            <w:r w:rsidRPr="00F12D19">
              <w:rPr>
                <w:rFonts w:ascii="Times New Roman" w:hAnsi="Times New Roman"/>
                <w:spacing w:val="-2"/>
              </w:rPr>
              <w:t xml:space="preserve"> дальнейшей реваскуляризации миокардау 100</w:t>
            </w:r>
            <w:r w:rsidR="000608B5">
              <w:rPr>
                <w:rFonts w:ascii="Times New Roman" w:hAnsi="Times New Roman"/>
                <w:spacing w:val="-2"/>
              </w:rPr>
              <w:t>%</w:t>
            </w:r>
            <w:r w:rsidRPr="00F12D19">
              <w:rPr>
                <w:rFonts w:ascii="Times New Roman" w:hAnsi="Times New Roman"/>
                <w:spacing w:val="-2"/>
              </w:rPr>
              <w:t xml:space="preserve"> пациентов, перенесших ОКС, с последующим выполнением реваскуляризации при выявлении показаний;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9) доля обращений за медицинской помощью пациентов с ОКС в течение</w:t>
            </w:r>
            <w:r w:rsidR="00E774F4">
              <w:rPr>
                <w:rFonts w:ascii="Times New Roman" w:hAnsi="Times New Roman"/>
                <w:spacing w:val="-2"/>
              </w:rPr>
              <w:t xml:space="preserve"> </w:t>
            </w:r>
            <w:r w:rsidRPr="00F12D19">
              <w:rPr>
                <w:rFonts w:ascii="Times New Roman" w:hAnsi="Times New Roman"/>
                <w:spacing w:val="-2"/>
              </w:rPr>
              <w:t>2 часов от начала симптомов заболевания – не менее 33</w:t>
            </w:r>
            <w:r w:rsidR="000608B5">
              <w:rPr>
                <w:rFonts w:ascii="Times New Roman" w:hAnsi="Times New Roman"/>
                <w:spacing w:val="-2"/>
              </w:rPr>
              <w:t>%</w:t>
            </w:r>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10) доля ЧКВ при ОКСбп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(среднего и высокого риска по шкале GRACE)</w:t>
            </w:r>
            <w:r w:rsidR="00E774F4">
              <w:rPr>
                <w:rFonts w:ascii="Times New Roman" w:hAnsi="Times New Roman"/>
                <w:spacing w:val="-2"/>
              </w:rPr>
              <w:t xml:space="preserve"> </w:t>
            </w:r>
            <w:r w:rsidRPr="00F12D19">
              <w:rPr>
                <w:rFonts w:ascii="Times New Roman" w:hAnsi="Times New Roman"/>
                <w:spacing w:val="-2"/>
              </w:rPr>
              <w:t>не менее 70</w:t>
            </w:r>
            <w:r w:rsidR="000608B5">
              <w:rPr>
                <w:rFonts w:ascii="Times New Roman" w:hAnsi="Times New Roman"/>
                <w:spacing w:val="-2"/>
              </w:rPr>
              <w:t>%</w:t>
            </w:r>
            <w:r w:rsidRPr="00F12D19">
              <w:rPr>
                <w:rFonts w:ascii="Times New Roman" w:hAnsi="Times New Roman"/>
                <w:spacing w:val="-2"/>
              </w:rPr>
              <w:t xml:space="preserve"> от числа всех пациентов с ОКСбпST (среднего </w:t>
            </w:r>
            <w:r w:rsidR="00F12D19">
              <w:rPr>
                <w:rFonts w:ascii="Times New Roman" w:hAnsi="Times New Roman"/>
                <w:spacing w:val="-2"/>
              </w:rPr>
              <w:t>и высокого рискапо шкале GRACE)</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Утвержденный план мероприятий по </w:t>
            </w:r>
            <w:r w:rsidRPr="00F12D19">
              <w:rPr>
                <w:rFonts w:ascii="Times New Roman" w:hAnsi="Times New Roman"/>
                <w:spacing w:val="-2"/>
              </w:rPr>
              <w:lastRenderedPageBreak/>
              <w:t>достижению показателей качества ведения ОКС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1) интервал «постановка диагноза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 ЧКВ» </w:t>
            </w:r>
            <w:r w:rsidRPr="00F12D19">
              <w:rPr>
                <w:rFonts w:ascii="Times New Roman" w:hAnsi="Times New Roman"/>
                <w:spacing w:val="-2"/>
              </w:rPr>
              <w:lastRenderedPageBreak/>
              <w:t>(далее – ЧКВ) не более 120 минут;</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интервал «поступление больного в стационар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 ЧКВ» не более 60 минут;</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3) проведение реперфузионной терапии не менее 95</w:t>
            </w:r>
            <w:r w:rsidR="000608B5">
              <w:rPr>
                <w:rFonts w:ascii="Times New Roman" w:hAnsi="Times New Roman"/>
                <w:spacing w:val="-2"/>
              </w:rPr>
              <w:t>%</w:t>
            </w:r>
            <w:r w:rsidRPr="00F12D19">
              <w:rPr>
                <w:rFonts w:ascii="Times New Roman" w:hAnsi="Times New Roman"/>
                <w:spacing w:val="-2"/>
              </w:rPr>
              <w:t xml:space="preserve"> пациентов с ОКСп</w:t>
            </w:r>
            <w:proofErr w:type="gramStart"/>
            <w:r w:rsidRPr="00F12D19">
              <w:rPr>
                <w:rFonts w:ascii="Times New Roman" w:hAnsi="Times New Roman"/>
                <w:spacing w:val="-2"/>
              </w:rPr>
              <w:t>ST</w:t>
            </w:r>
            <w:proofErr w:type="gramEnd"/>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охват ЧКВ при ОКСп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не менее 90</w:t>
            </w:r>
            <w:r w:rsidR="000608B5">
              <w:rPr>
                <w:rFonts w:ascii="Times New Roman" w:hAnsi="Times New Roman"/>
                <w:spacing w:val="-2"/>
              </w:rPr>
              <w:t>%</w:t>
            </w:r>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5) доля проведения ЧКВ после ТЛТ не менее 90</w:t>
            </w:r>
            <w:r w:rsidR="000608B5">
              <w:rPr>
                <w:rFonts w:ascii="Times New Roman" w:hAnsi="Times New Roman"/>
                <w:spacing w:val="-2"/>
              </w:rPr>
              <w:t>%</w:t>
            </w:r>
            <w:r w:rsidRPr="00F12D19">
              <w:rPr>
                <w:rFonts w:ascii="Times New Roman" w:hAnsi="Times New Roman"/>
                <w:spacing w:val="-2"/>
              </w:rPr>
              <w:t xml:space="preserve"> от всех случаев проведения ТЛТ;</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6) доля пациентов с ОКСп</w:t>
            </w:r>
            <w:proofErr w:type="gramStart"/>
            <w:r w:rsidRPr="00F12D19">
              <w:rPr>
                <w:rFonts w:ascii="Times New Roman" w:hAnsi="Times New Roman"/>
                <w:spacing w:val="-2"/>
              </w:rPr>
              <w:t>ST</w:t>
            </w:r>
            <w:proofErr w:type="gramEnd"/>
            <w:r w:rsidRPr="00F12D19">
              <w:rPr>
                <w:rFonts w:ascii="Times New Roman" w:hAnsi="Times New Roman"/>
                <w:spacing w:val="-2"/>
              </w:rPr>
              <w:t>, являющихся сельскими жителями, которым была проведена реперфузионная терапия (при отсутствии медицинских противопоказаний к ее проведению) в течение 120 минут от момента постановки диагноза ОКСпST,</w:t>
            </w:r>
            <w:r w:rsidR="00E774F4">
              <w:rPr>
                <w:rFonts w:ascii="Times New Roman" w:hAnsi="Times New Roman"/>
                <w:spacing w:val="-2"/>
              </w:rPr>
              <w:t xml:space="preserve"> </w:t>
            </w:r>
            <w:r w:rsidRPr="00F12D19">
              <w:rPr>
                <w:rFonts w:ascii="Times New Roman" w:hAnsi="Times New Roman"/>
                <w:spacing w:val="-2"/>
              </w:rPr>
              <w:t>не менее 90</w:t>
            </w:r>
            <w:r w:rsidR="000608B5">
              <w:rPr>
                <w:rFonts w:ascii="Times New Roman" w:hAnsi="Times New Roman"/>
                <w:spacing w:val="-2"/>
              </w:rPr>
              <w:t>%</w:t>
            </w:r>
            <w:r w:rsidRPr="00F12D19">
              <w:rPr>
                <w:rFonts w:ascii="Times New Roman" w:hAnsi="Times New Roman"/>
                <w:spacing w:val="-2"/>
              </w:rPr>
              <w:t xml:space="preserve"> от общего числа пациентов с ОКСпST, являющихся сельскими жителями;</w:t>
            </w:r>
          </w:p>
          <w:p w:rsidR="008E3E02"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7) доля пациентов с диагнозом «Внезапная сердечная смерть, так описанная» (соответствует коду </w:t>
            </w:r>
          </w:p>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МКБ-10 I46.1), которым была проведена </w:t>
            </w:r>
            <w:r w:rsidRPr="00F12D19">
              <w:rPr>
                <w:rFonts w:ascii="Times New Roman" w:hAnsi="Times New Roman"/>
                <w:spacing w:val="-2"/>
              </w:rPr>
              <w:lastRenderedPageBreak/>
              <w:t>экстракорпоральная мембранная оксигенация при сердечно-легочной реанимации в стационаре в первые 24 часа с момента поступления в стационар, от общего числа пациентов с диагнозом «Внезапная сердечная смерть, так описанная» (соответст</w:t>
            </w:r>
            <w:r w:rsidR="008E3E02">
              <w:rPr>
                <w:rFonts w:ascii="Times New Roman" w:hAnsi="Times New Roman"/>
                <w:spacing w:val="-2"/>
              </w:rPr>
              <w:t>-</w:t>
            </w:r>
            <w:r w:rsidRPr="00F12D19">
              <w:rPr>
                <w:rFonts w:ascii="Times New Roman" w:hAnsi="Times New Roman"/>
                <w:spacing w:val="-2"/>
              </w:rPr>
              <w:t>вует коду МКБ-10 I46.1), поступивших в стационар;</w:t>
            </w:r>
            <w:proofErr w:type="gramEnd"/>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8) обеспечение оценки показаний </w:t>
            </w:r>
            <w:proofErr w:type="gramStart"/>
            <w:r w:rsidRPr="00F12D19">
              <w:rPr>
                <w:rFonts w:ascii="Times New Roman" w:hAnsi="Times New Roman"/>
                <w:spacing w:val="-2"/>
              </w:rPr>
              <w:t>к</w:t>
            </w:r>
            <w:proofErr w:type="gramEnd"/>
            <w:r w:rsidRPr="00F12D19">
              <w:rPr>
                <w:rFonts w:ascii="Times New Roman" w:hAnsi="Times New Roman"/>
                <w:spacing w:val="-2"/>
              </w:rPr>
              <w:t xml:space="preserve"> дальнейшей реваскуляризации миокардау 100</w:t>
            </w:r>
            <w:r w:rsidR="000608B5">
              <w:rPr>
                <w:rFonts w:ascii="Times New Roman" w:hAnsi="Times New Roman"/>
                <w:spacing w:val="-2"/>
              </w:rPr>
              <w:t>%</w:t>
            </w:r>
            <w:r w:rsidRPr="00F12D19">
              <w:rPr>
                <w:rFonts w:ascii="Times New Roman" w:hAnsi="Times New Roman"/>
                <w:spacing w:val="-2"/>
              </w:rPr>
              <w:t xml:space="preserve"> пациентов, перенесших ОКС, с последующим выполнением реваскуляризации при выявлении показаний;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9) доля обращений за медицинской помощью пациентов с ОКС в течение</w:t>
            </w:r>
            <w:r w:rsidR="00E774F4">
              <w:rPr>
                <w:rFonts w:ascii="Times New Roman" w:hAnsi="Times New Roman"/>
                <w:spacing w:val="-2"/>
              </w:rPr>
              <w:t xml:space="preserve"> </w:t>
            </w:r>
            <w:r w:rsidRPr="00F12D19">
              <w:rPr>
                <w:rFonts w:ascii="Times New Roman" w:hAnsi="Times New Roman"/>
                <w:spacing w:val="-2"/>
              </w:rPr>
              <w:t>2 часов от начала симптомов заболевания – не менее 33</w:t>
            </w:r>
            <w:r w:rsidR="000608B5">
              <w:rPr>
                <w:rFonts w:ascii="Times New Roman" w:hAnsi="Times New Roman"/>
                <w:spacing w:val="-2"/>
              </w:rPr>
              <w:t>%</w:t>
            </w:r>
            <w:r w:rsidRPr="00F12D19">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10) доля ЧКВ при ОКСбп</w:t>
            </w:r>
            <w:proofErr w:type="gramStart"/>
            <w:r w:rsidRPr="00F12D19">
              <w:rPr>
                <w:rFonts w:ascii="Times New Roman" w:hAnsi="Times New Roman"/>
                <w:spacing w:val="-2"/>
              </w:rPr>
              <w:t>ST</w:t>
            </w:r>
            <w:proofErr w:type="gramEnd"/>
            <w:r w:rsidRPr="00F12D19">
              <w:rPr>
                <w:rFonts w:ascii="Times New Roman" w:hAnsi="Times New Roman"/>
                <w:spacing w:val="-2"/>
              </w:rPr>
              <w:t xml:space="preserve"> (среднего и высокого риска по шкале GRACE) не менее 70</w:t>
            </w:r>
            <w:r w:rsidR="000608B5">
              <w:rPr>
                <w:rFonts w:ascii="Times New Roman" w:hAnsi="Times New Roman"/>
                <w:spacing w:val="-2"/>
              </w:rPr>
              <w:t>%</w:t>
            </w:r>
            <w:r w:rsidRPr="00F12D19">
              <w:rPr>
                <w:rFonts w:ascii="Times New Roman" w:hAnsi="Times New Roman"/>
                <w:spacing w:val="-2"/>
              </w:rPr>
              <w:t xml:space="preserve"> от числа всех пациентов с ОКСбпST (среднего и высокого риска по шкале GRACE).</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w:t>
            </w:r>
          </w:p>
        </w:tc>
        <w:tc>
          <w:tcPr>
            <w:tcW w:w="2957" w:type="dxa"/>
          </w:tcPr>
          <w:p w:rsidR="00E04C8D"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lastRenderedPageBreak/>
              <w:t>Заместитель министра МЗ РО Хоминец В.В., ГВС</w:t>
            </w:r>
            <w:r w:rsidR="00F12D19" w:rsidRPr="00E04C8D">
              <w:rPr>
                <w:rFonts w:ascii="Times New Roman" w:hAnsi="Times New Roman"/>
                <w:spacing w:val="-2"/>
              </w:rPr>
              <w:t xml:space="preserve"> </w:t>
            </w:r>
            <w:proofErr w:type="gramStart"/>
            <w:r w:rsidR="00653391" w:rsidRPr="00E04C8D">
              <w:rPr>
                <w:rFonts w:ascii="Times New Roman" w:hAnsi="Times New Roman"/>
                <w:spacing w:val="-2"/>
              </w:rPr>
              <w:t>–</w:t>
            </w:r>
            <w:r w:rsidRPr="00E04C8D">
              <w:rPr>
                <w:rFonts w:ascii="Times New Roman" w:hAnsi="Times New Roman"/>
                <w:spacing w:val="-2"/>
              </w:rPr>
              <w:lastRenderedPageBreak/>
              <w:t>к</w:t>
            </w:r>
            <w:proofErr w:type="gramEnd"/>
            <w:r w:rsidRPr="00E04C8D">
              <w:rPr>
                <w:rFonts w:ascii="Times New Roman" w:hAnsi="Times New Roman"/>
                <w:spacing w:val="-2"/>
              </w:rPr>
              <w:t xml:space="preserve">ардиолог МЗ РО </w:t>
            </w:r>
          </w:p>
          <w:p w:rsid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Филиппов Е.В., ГВС</w:t>
            </w:r>
            <w:r w:rsidR="00F12D19" w:rsidRPr="00E04C8D">
              <w:rPr>
                <w:rFonts w:ascii="Times New Roman" w:hAnsi="Times New Roman"/>
                <w:spacing w:val="-2"/>
              </w:rPr>
              <w:t xml:space="preserve"> </w:t>
            </w:r>
            <w:r w:rsidR="00653391" w:rsidRPr="00E04C8D">
              <w:rPr>
                <w:rFonts w:ascii="Times New Roman" w:hAnsi="Times New Roman"/>
                <w:spacing w:val="-2"/>
              </w:rPr>
              <w:t>–</w:t>
            </w:r>
            <w:r w:rsidR="00F12D19" w:rsidRPr="00E04C8D">
              <w:rPr>
                <w:rFonts w:ascii="Times New Roman" w:hAnsi="Times New Roman"/>
                <w:spacing w:val="-2"/>
              </w:rPr>
              <w:t xml:space="preserve"> </w:t>
            </w:r>
            <w:r w:rsidRPr="00E04C8D">
              <w:rPr>
                <w:rFonts w:ascii="Times New Roman" w:hAnsi="Times New Roman"/>
                <w:spacing w:val="-2"/>
              </w:rPr>
              <w:t xml:space="preserve">невролог МЗ РО </w:t>
            </w:r>
          </w:p>
          <w:p w:rsidR="00CB628E" w:rsidRPr="00E04C8D" w:rsidRDefault="00CB628E" w:rsidP="00E04C8D">
            <w:pPr>
              <w:tabs>
                <w:tab w:val="left" w:pos="993"/>
              </w:tabs>
              <w:spacing w:line="228" w:lineRule="auto"/>
              <w:ind w:left="-57" w:right="-57"/>
              <w:rPr>
                <w:rFonts w:ascii="Times New Roman" w:hAnsi="Times New Roman"/>
                <w:spacing w:val="-2"/>
              </w:rPr>
            </w:pPr>
            <w:r w:rsidRPr="00E04C8D">
              <w:rPr>
                <w:rFonts w:ascii="Times New Roman" w:hAnsi="Times New Roman"/>
                <w:spacing w:val="-2"/>
              </w:rPr>
              <w:t>Кирюхина Н.Н.</w:t>
            </w:r>
          </w:p>
          <w:p w:rsidR="00CB628E" w:rsidRPr="00E04C8D" w:rsidRDefault="00CB628E" w:rsidP="00E04C8D">
            <w:pPr>
              <w:tabs>
                <w:tab w:val="left" w:pos="993"/>
              </w:tabs>
              <w:spacing w:line="228" w:lineRule="auto"/>
              <w:ind w:left="-57" w:right="-57"/>
              <w:rPr>
                <w:rFonts w:ascii="Times New Roman" w:hAnsi="Times New Roman"/>
                <w:spacing w:val="-2"/>
              </w:rPr>
            </w:pP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2.</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по организации внутреннего контроля качества оказания медицинской помощи</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2.1.</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Реализация мероприятий по ведению внутреннего контроля качества оказываемой медицинской помощи пациентам с ССЗ для обеспечения выполнения критериев оценки качества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Ежеквартальная оценка внутреннего контроля качества не менее чем в 4 различных МО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 100</w:t>
            </w:r>
            <w:r w:rsidR="000608B5">
              <w:rPr>
                <w:rFonts w:ascii="Times New Roman" w:hAnsi="Times New Roman"/>
                <w:spacing w:val="-2"/>
              </w:rPr>
              <w:t>%</w:t>
            </w:r>
            <w:r w:rsidRPr="00F12D19">
              <w:rPr>
                <w:rFonts w:ascii="Times New Roman" w:hAnsi="Times New Roman"/>
                <w:spacing w:val="-2"/>
              </w:rPr>
              <w:t xml:space="preserve"> выполнение мероприятий каждой медицинской организации. Кратность и срок выполнения – ежеквартально в 2025</w:t>
            </w:r>
            <w:r w:rsidR="00E774F4">
              <w:rPr>
                <w:rFonts w:ascii="Times New Roman" w:hAnsi="Times New Roman"/>
                <w:spacing w:val="-2"/>
              </w:rPr>
              <w:t>-</w:t>
            </w:r>
            <w:r w:rsidRPr="00F12D19">
              <w:rPr>
                <w:rFonts w:ascii="Times New Roman" w:hAnsi="Times New Roman"/>
                <w:spacing w:val="-2"/>
              </w:rPr>
              <w:t>2030 годы;</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не более 5</w:t>
            </w:r>
            <w:r w:rsidR="000608B5">
              <w:rPr>
                <w:rFonts w:ascii="Times New Roman" w:hAnsi="Times New Roman"/>
                <w:spacing w:val="-2"/>
              </w:rPr>
              <w:t>%</w:t>
            </w:r>
            <w:r w:rsidRPr="00F12D19">
              <w:rPr>
                <w:rFonts w:ascii="Times New Roman" w:hAnsi="Times New Roman"/>
                <w:spacing w:val="-2"/>
              </w:rPr>
              <w:t xml:space="preserve"> отклонений от критериев качества по каждой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с учетом дополнительных мероприятий, утвержденных региональным приказом</w:t>
            </w:r>
          </w:p>
        </w:tc>
        <w:tc>
          <w:tcPr>
            <w:tcW w:w="2957" w:type="dxa"/>
          </w:tcPr>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F12D19">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04C8D"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F12D19">
              <w:rPr>
                <w:rFonts w:ascii="Times New Roman" w:hAnsi="Times New Roman"/>
                <w:spacing w:val="-2"/>
              </w:rPr>
              <w:t xml:space="preserve"> </w:t>
            </w:r>
            <w:r w:rsidR="00653391" w:rsidRPr="00F12D19">
              <w:rPr>
                <w:rFonts w:ascii="Times New Roman" w:hAnsi="Times New Roman"/>
                <w:spacing w:val="-2"/>
              </w:rPr>
              <w:t>–</w:t>
            </w:r>
            <w:r w:rsidR="00F12D19">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p w:rsidR="00CB628E" w:rsidRPr="00F12D19" w:rsidRDefault="00CB628E" w:rsidP="00F12D19">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2.2.</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Разбор запущенных случаев БСК на экспертном совете органа исполнительной власти субъекта РФ в сфере охраны здоровья с формированием заключения и с последующей трансляцией результатов в общую лечебную сеть</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экспертного совета ежеквартально с подключением всех МО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проведено не менее 6 экспертных советов с разбором не менее 10 случаев</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2.3.</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Ведение регистров ССЗ с целью оценки соответствия оказываемой медицинской помощи современным </w:t>
            </w:r>
            <w:proofErr w:type="gramStart"/>
            <w:r w:rsidRPr="00F12D19">
              <w:rPr>
                <w:rFonts w:ascii="Times New Roman" w:hAnsi="Times New Roman"/>
                <w:spacing w:val="-2"/>
              </w:rPr>
              <w:t>КР</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Контроль наполнения регистров ежегодно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В МИС ведется не менее 8 регистров БСК;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не менее 70</w:t>
            </w:r>
            <w:r w:rsidR="000608B5">
              <w:rPr>
                <w:rFonts w:ascii="Times New Roman" w:hAnsi="Times New Roman"/>
                <w:spacing w:val="-2"/>
              </w:rPr>
              <w:t>%</w:t>
            </w:r>
            <w:r w:rsidRPr="00F12D19">
              <w:rPr>
                <w:rFonts w:ascii="Times New Roman" w:hAnsi="Times New Roman"/>
                <w:spacing w:val="-2"/>
              </w:rPr>
              <w:t xml:space="preserve"> профильных медицинских организаций, участвующих в ведении регистров ССЗ; число пациентов с ССЗ, включенных в регистр ССЗ нарастающим итогом, человек</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F12D19">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F12D19">
              <w:rPr>
                <w:rFonts w:ascii="Times New Roman" w:hAnsi="Times New Roman"/>
                <w:spacing w:val="-2"/>
              </w:rPr>
              <w:t xml:space="preserve"> </w:t>
            </w:r>
            <w:r w:rsidR="00653391" w:rsidRPr="00F12D19">
              <w:rPr>
                <w:rFonts w:ascii="Times New Roman" w:hAnsi="Times New Roman"/>
                <w:spacing w:val="-2"/>
              </w:rPr>
              <w:t>–</w:t>
            </w:r>
            <w:r w:rsidR="00F12D19">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Директор ГБУ РО МИАЦ </w:t>
            </w:r>
          </w:p>
          <w:p w:rsidR="00CB628E" w:rsidRPr="00F12D19" w:rsidRDefault="00CB628E" w:rsidP="00F12D19">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2.4.</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Актуализация перечня показателей результативности работы МО в части выявления и наблюдения граждан с высоким риском развития </w:t>
            </w:r>
            <w:r w:rsidRPr="00F12D19">
              <w:rPr>
                <w:rFonts w:ascii="Times New Roman" w:hAnsi="Times New Roman"/>
                <w:spacing w:val="-2"/>
              </w:rPr>
              <w:lastRenderedPageBreak/>
              <w:t>осложнений БСК</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Ежегодный пересмотр показателей результативности работы МО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1)</w:t>
            </w:r>
            <w:r w:rsidR="00E774F4">
              <w:rPr>
                <w:rFonts w:ascii="Times New Roman" w:hAnsi="Times New Roman"/>
                <w:spacing w:val="-2"/>
              </w:rPr>
              <w:t> </w:t>
            </w:r>
            <w:r w:rsidRPr="00F12D19">
              <w:rPr>
                <w:rFonts w:ascii="Times New Roman" w:hAnsi="Times New Roman"/>
                <w:spacing w:val="-2"/>
              </w:rPr>
              <w:t>100</w:t>
            </w:r>
            <w:r w:rsidR="000608B5">
              <w:rPr>
                <w:rFonts w:ascii="Times New Roman" w:hAnsi="Times New Roman"/>
                <w:spacing w:val="-2"/>
              </w:rPr>
              <w:t>%</w:t>
            </w:r>
            <w:r w:rsidRPr="00F12D19">
              <w:rPr>
                <w:rFonts w:ascii="Times New Roman" w:hAnsi="Times New Roman"/>
                <w:spacing w:val="-2"/>
              </w:rPr>
              <w:t xml:space="preserve"> информирование пациентов с хронической ИБС о симптомах ИМ и порядке действий при их </w:t>
            </w:r>
            <w:r w:rsidRPr="00F12D19">
              <w:rPr>
                <w:rFonts w:ascii="Times New Roman" w:hAnsi="Times New Roman"/>
                <w:spacing w:val="-2"/>
              </w:rPr>
              <w:lastRenderedPageBreak/>
              <w:t>появлении при каждом посещении терапевта и кардиолога с записью в электронной медицинской карте;</w:t>
            </w:r>
            <w:proofErr w:type="gramEnd"/>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w:t>
            </w:r>
            <w:r w:rsidR="00E774F4">
              <w:rPr>
                <w:rFonts w:ascii="Times New Roman" w:hAnsi="Times New Roman"/>
                <w:spacing w:val="-2"/>
              </w:rPr>
              <w:t> </w:t>
            </w:r>
            <w:r w:rsidRPr="00F12D19">
              <w:rPr>
                <w:rFonts w:ascii="Times New Roman" w:hAnsi="Times New Roman"/>
                <w:spacing w:val="-2"/>
              </w:rPr>
              <w:t>определение предтестовой вероятности ИБС всем пациентам с факторами риска и подозрением на ИБС – с записью результатов в электронную медицинскую карту;</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3)</w:t>
            </w:r>
            <w:r w:rsidR="00E774F4">
              <w:rPr>
                <w:rFonts w:ascii="Times New Roman" w:hAnsi="Times New Roman"/>
                <w:spacing w:val="-2"/>
              </w:rPr>
              <w:t> </w:t>
            </w:r>
            <w:r w:rsidRPr="00F12D19">
              <w:rPr>
                <w:rFonts w:ascii="Times New Roman" w:hAnsi="Times New Roman"/>
                <w:spacing w:val="-2"/>
              </w:rPr>
              <w:t xml:space="preserve">время ожидания </w:t>
            </w:r>
            <w:proofErr w:type="gramStart"/>
            <w:r w:rsidRPr="00F12D19">
              <w:rPr>
                <w:rFonts w:ascii="Times New Roman" w:hAnsi="Times New Roman"/>
                <w:spacing w:val="-2"/>
              </w:rPr>
              <w:t>плановой</w:t>
            </w:r>
            <w:proofErr w:type="gramEnd"/>
            <w:r w:rsidRPr="00F12D19">
              <w:rPr>
                <w:rFonts w:ascii="Times New Roman" w:hAnsi="Times New Roman"/>
                <w:spacing w:val="-2"/>
              </w:rPr>
              <w:t xml:space="preserve"> коронаро</w:t>
            </w:r>
            <w:r w:rsidR="00E13435">
              <w:rPr>
                <w:rFonts w:ascii="Times New Roman" w:hAnsi="Times New Roman"/>
                <w:spacing w:val="-2"/>
              </w:rPr>
              <w:t>-</w:t>
            </w:r>
            <w:r w:rsidRPr="00F12D19">
              <w:rPr>
                <w:rFonts w:ascii="Times New Roman" w:hAnsi="Times New Roman"/>
                <w:spacing w:val="-2"/>
              </w:rPr>
              <w:t>ангиографии не более</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30 дней с момента выявления показаний к ее проведению;</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w:t>
            </w:r>
            <w:r w:rsidR="00E774F4">
              <w:rPr>
                <w:rFonts w:ascii="Times New Roman" w:hAnsi="Times New Roman"/>
                <w:spacing w:val="-2"/>
              </w:rPr>
              <w:t> </w:t>
            </w:r>
            <w:r w:rsidRPr="00F12D19">
              <w:rPr>
                <w:rFonts w:ascii="Times New Roman" w:hAnsi="Times New Roman"/>
                <w:spacing w:val="-2"/>
              </w:rPr>
              <w:t>обеспечение доступности ЧКВ и коронарного шунтирования в регионе или маршрутизации пациента в медицинс</w:t>
            </w:r>
            <w:r w:rsidR="00E13435">
              <w:rPr>
                <w:rFonts w:ascii="Times New Roman" w:hAnsi="Times New Roman"/>
                <w:spacing w:val="-2"/>
              </w:rPr>
              <w:t>кие организации других регионов</w:t>
            </w:r>
          </w:p>
        </w:tc>
        <w:tc>
          <w:tcPr>
            <w:tcW w:w="2957" w:type="dxa"/>
          </w:tcPr>
          <w:p w:rsid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F12D19">
              <w:rPr>
                <w:rFonts w:ascii="Times New Roman" w:hAnsi="Times New Roman"/>
                <w:spacing w:val="-2"/>
              </w:rPr>
              <w:t xml:space="preserve"> </w:t>
            </w:r>
            <w:r w:rsidR="00653391" w:rsidRPr="00F12D19">
              <w:rPr>
                <w:rFonts w:ascii="Times New Roman" w:hAnsi="Times New Roman"/>
                <w:spacing w:val="-2"/>
              </w:rPr>
              <w:t>–</w:t>
            </w:r>
            <w:r w:rsidR="00F12D19">
              <w:rPr>
                <w:rFonts w:ascii="Times New Roman" w:hAnsi="Times New Roman"/>
                <w:spacing w:val="-2"/>
              </w:rPr>
              <w:t xml:space="preserve"> </w:t>
            </w:r>
            <w:r w:rsidRPr="00F12D19">
              <w:rPr>
                <w:rFonts w:ascii="Times New Roman" w:hAnsi="Times New Roman"/>
                <w:spacing w:val="-2"/>
              </w:rPr>
              <w:lastRenderedPageBreak/>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2.5.</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Внедрение систем внутреннего контроля качества с использованием цифровых технологий, включая сервисы поддержки принятия врачебных решений</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Включение системы Webiomed в контроль качества в МИС в соответствии с планом, утвержденным МИАЦ</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исполнения плана по внедрению Webiomed</w:t>
            </w:r>
          </w:p>
        </w:tc>
        <w:tc>
          <w:tcPr>
            <w:tcW w:w="2957" w:type="dxa"/>
          </w:tcPr>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w:t>
            </w:r>
          </w:p>
          <w:p w:rsidR="00CB628E" w:rsidRPr="00F12D19" w:rsidRDefault="00E13435" w:rsidP="00F12D19">
            <w:pPr>
              <w:tabs>
                <w:tab w:val="left" w:pos="993"/>
              </w:tabs>
              <w:spacing w:line="228" w:lineRule="auto"/>
              <w:ind w:left="-57" w:right="-57"/>
              <w:rPr>
                <w:rFonts w:ascii="Times New Roman" w:hAnsi="Times New Roman"/>
                <w:spacing w:val="-2"/>
              </w:rPr>
            </w:pPr>
            <w:r>
              <w:rPr>
                <w:rFonts w:ascii="Times New Roman" w:hAnsi="Times New Roman"/>
                <w:spacing w:val="-2"/>
              </w:rPr>
              <w:t>д</w:t>
            </w:r>
            <w:r w:rsidR="00CB628E" w:rsidRPr="00F12D19">
              <w:rPr>
                <w:rFonts w:ascii="Times New Roman" w:hAnsi="Times New Roman"/>
                <w:spacing w:val="-2"/>
              </w:rPr>
              <w:t xml:space="preserve">иректор МИАЦ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2.6.</w:t>
            </w:r>
          </w:p>
        </w:tc>
        <w:tc>
          <w:tcPr>
            <w:tcW w:w="3625" w:type="dxa"/>
          </w:tcPr>
          <w:p w:rsidR="00CB628E" w:rsidRPr="00F12D19" w:rsidRDefault="00CB628E" w:rsidP="000608B5">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Обеспечение контроля кодирования хронической СН в качестве основного заболевания или осложнения основного заболевания в </w:t>
            </w:r>
            <w:r w:rsidRPr="00F12D19">
              <w:rPr>
                <w:rFonts w:ascii="Times New Roman" w:hAnsi="Times New Roman"/>
                <w:spacing w:val="-2"/>
              </w:rPr>
              <w:lastRenderedPageBreak/>
              <w:t>случае обращения пациента за медицинской помощью в поликлинику или поступление в стационар по данному поводу (развитие острой СН и или декомпенсация хронической СН)</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Ежегодная оценка пациентов, госпитализированных с ХСН </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Не менее 1550 человек госпитализировано по причине ХСН (декомпенсация или </w:t>
            </w:r>
            <w:r w:rsidRPr="00F12D19">
              <w:rPr>
                <w:rFonts w:ascii="Times New Roman" w:hAnsi="Times New Roman"/>
                <w:spacing w:val="-2"/>
              </w:rPr>
              <w:lastRenderedPageBreak/>
              <w:t>диагностические мероприятия)</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ардиолог МЗ РО 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r w:rsidRPr="00F12D19">
              <w:rPr>
                <w:rFonts w:ascii="Times New Roman" w:hAnsi="Times New Roman"/>
                <w:spacing w:val="-2"/>
              </w:rPr>
              <w:lastRenderedPageBreak/>
              <w:t>Кирюхина Н.Н.</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3.</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Работа с факторами риска развития БСК</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w:t>
            </w:r>
          </w:p>
        </w:tc>
        <w:tc>
          <w:tcPr>
            <w:tcW w:w="3625" w:type="dxa"/>
          </w:tcPr>
          <w:p w:rsidR="00CB628E" w:rsidRPr="00F12D19" w:rsidRDefault="00E774F4" w:rsidP="00E13435">
            <w:pPr>
              <w:tabs>
                <w:tab w:val="left" w:pos="993"/>
              </w:tabs>
              <w:spacing w:line="228" w:lineRule="auto"/>
              <w:ind w:left="-57" w:right="-57"/>
              <w:rPr>
                <w:rFonts w:ascii="Times New Roman" w:hAnsi="Times New Roman"/>
                <w:spacing w:val="-2"/>
              </w:rPr>
            </w:pPr>
            <w:r>
              <w:rPr>
                <w:rFonts w:ascii="Times New Roman" w:hAnsi="Times New Roman"/>
                <w:spacing w:val="-2"/>
              </w:rPr>
              <w:t>Расширение охвата</w:t>
            </w:r>
            <w:r w:rsidR="000608B5">
              <w:rPr>
                <w:rFonts w:ascii="Times New Roman" w:hAnsi="Times New Roman"/>
                <w:spacing w:val="-2"/>
              </w:rPr>
              <w:t>/</w:t>
            </w:r>
            <w:r w:rsidR="00CB628E" w:rsidRPr="00F12D19">
              <w:rPr>
                <w:rFonts w:ascii="Times New Roman" w:hAnsi="Times New Roman"/>
                <w:spacing w:val="-2"/>
              </w:rPr>
              <w:t>улучшение качества оказания помощи по отказу от табака (открытие кабинетов по отказу от курения, консультирование пациентов, проходящих стационарное лечение, подготовка информационных и методических материалов, работа мультидисциплинарных команд)</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работы по отказу от курения центров здоровья и кабинетов по отказу от курения</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Не менее 2876 человек, посетивших кабинеты</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ардиолог МЗ РО 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невролог МЗ РО 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3.2.</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Улучшение выявления и лечения преддиабета, сахарного диабета и артериальной гипертонии, нарушений ритма сердца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Увеличение выявления указанных заболеваний не менее 2,5% в год</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увеличение количества пациентов с преддиабетом, сахарным диабетом, гипертонией и аритмиями на 2,5%</w:t>
            </w:r>
          </w:p>
        </w:tc>
        <w:tc>
          <w:tcPr>
            <w:tcW w:w="2957" w:type="dxa"/>
          </w:tcPr>
          <w:p w:rsidR="000608B5"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0608B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 </w:t>
            </w:r>
            <w:r w:rsidRPr="00F12D19">
              <w:rPr>
                <w:rFonts w:ascii="Times New Roman" w:hAnsi="Times New Roman"/>
                <w:spacing w:val="-2"/>
              </w:rPr>
              <w:t xml:space="preserve">невролог МЗ РО </w:t>
            </w:r>
          </w:p>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э</w:t>
            </w:r>
            <w:proofErr w:type="gramEnd"/>
            <w:r w:rsidRPr="00F12D19">
              <w:rPr>
                <w:rFonts w:ascii="Times New Roman" w:hAnsi="Times New Roman"/>
                <w:spacing w:val="-2"/>
              </w:rPr>
              <w:t>ндокринолог МЗ РО Твердова Л.В.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3.3.</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Приоритетная работа с лицами, родственники которых имели БСК, особенно случаи ИМ, нарушений мозгового кровообращения, внезапной смерти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Создание школ для родственников лиц, перенесших ИМ или инфаркт мозга</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проведено не менее 12 школ</w:t>
            </w:r>
          </w:p>
        </w:tc>
        <w:tc>
          <w:tcPr>
            <w:tcW w:w="2957" w:type="dxa"/>
          </w:tcPr>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3.4.</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Информирование о принципах правильного питания с указанием конкретных способов и местах подачи информации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школ ЗОЖ и информационно-коммуникационных кампаний ЗОЖ</w:t>
            </w:r>
          </w:p>
        </w:tc>
        <w:tc>
          <w:tcPr>
            <w:tcW w:w="2537" w:type="dxa"/>
          </w:tcPr>
          <w:p w:rsidR="00E774F4"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проведено не менее 12 школ и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кампании ЗОЖ</w:t>
            </w:r>
          </w:p>
        </w:tc>
        <w:tc>
          <w:tcPr>
            <w:tcW w:w="2957" w:type="dxa"/>
          </w:tcPr>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E13435" w:rsidRPr="00F12D19" w:rsidRDefault="00CB628E" w:rsidP="000608B5">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3.5.</w:t>
            </w:r>
          </w:p>
        </w:tc>
        <w:tc>
          <w:tcPr>
            <w:tcW w:w="3625" w:type="dxa"/>
          </w:tcPr>
          <w:p w:rsidR="00CB628E" w:rsidRPr="00F12D19" w:rsidRDefault="00CB628E" w:rsidP="00E774F4">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Пропаганда культа здоровья как фундаментальной ценности жизни современного человека с привлечением различных обществе</w:t>
            </w:r>
            <w:r w:rsidR="00E13435">
              <w:rPr>
                <w:rFonts w:ascii="Times New Roman" w:hAnsi="Times New Roman"/>
                <w:spacing w:val="-2"/>
              </w:rPr>
              <w:t>нных и волонтерских организаций</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школ ЗОЖ и информационно-коммуникационных кампаний ЗОЖ</w:t>
            </w:r>
          </w:p>
        </w:tc>
        <w:tc>
          <w:tcPr>
            <w:tcW w:w="2537" w:type="dxa"/>
          </w:tcPr>
          <w:p w:rsidR="00E774F4"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проведено не менее 12 школ и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кампании ЗОЖ</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3.6.</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Формирование общественного спроса на позитивный новостной фон в средствах массовой информации в тесном сотрудничестве с региональными информационными компаниями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телеэфиров и информационно-коммуникационных кампаний ЗОЖ</w:t>
            </w:r>
          </w:p>
        </w:tc>
        <w:tc>
          <w:tcPr>
            <w:tcW w:w="2537" w:type="dxa"/>
          </w:tcPr>
          <w:p w:rsidR="00E774F4"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проведено не менее 12 эфиров и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кампании ЗОЖ</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0608B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0608B5">
              <w:rPr>
                <w:rFonts w:ascii="Times New Roman" w:hAnsi="Times New Roman"/>
                <w:spacing w:val="-2"/>
              </w:rPr>
              <w:t xml:space="preserve"> </w:t>
            </w:r>
            <w:r w:rsidR="00653391" w:rsidRPr="00F12D19">
              <w:rPr>
                <w:rFonts w:ascii="Times New Roman" w:hAnsi="Times New Roman"/>
                <w:spacing w:val="-2"/>
              </w:rPr>
              <w:t>–</w:t>
            </w:r>
            <w:r w:rsidR="000608B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3.7.</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Анализ эффективности реализованных мер по снижению распространенности факторов риска и заключение о целесообразности продолжения реализации запланированных мероприятий или необходимости их пересмотра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Ежегодный мониторинг факторов риска НИЗ</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факторов риска НИЗ с ежегодной коррекцией интегрированной программы профилактики НИЗ</w:t>
            </w:r>
          </w:p>
        </w:tc>
        <w:tc>
          <w:tcPr>
            <w:tcW w:w="2957" w:type="dxa"/>
          </w:tcPr>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Pr>
                <w:rFonts w:ascii="Times New Roman" w:hAnsi="Times New Roman"/>
                <w:spacing w:val="-2"/>
              </w:rPr>
              <w:t xml:space="preserve"> </w:t>
            </w:r>
            <w:r w:rsidR="00653391" w:rsidRPr="00F12D19">
              <w:rPr>
                <w:rFonts w:ascii="Times New Roman" w:hAnsi="Times New Roman"/>
                <w:spacing w:val="-2"/>
              </w:rPr>
              <w:t>–</w:t>
            </w:r>
            <w:r w:rsid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4.</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Комплексе мер, </w:t>
            </w:r>
            <w:proofErr w:type="gramStart"/>
            <w:r w:rsidRPr="00F12D19">
              <w:rPr>
                <w:rFonts w:ascii="Times New Roman" w:hAnsi="Times New Roman"/>
                <w:spacing w:val="-2"/>
              </w:rPr>
              <w:t>направленный</w:t>
            </w:r>
            <w:proofErr w:type="gramEnd"/>
            <w:r w:rsidRPr="00F12D19">
              <w:rPr>
                <w:rFonts w:ascii="Times New Roman" w:hAnsi="Times New Roman"/>
                <w:spacing w:val="-2"/>
              </w:rPr>
              <w:t xml:space="preserve"> на совершенствование системы оказания первичной медико-санитарной помощи при БСК</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4.1.</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и внедрение программы (продолжение внедрения) мероприятий по профилактике БСК на территории региона с ориентиром на выявление и коррекцию основных факторов риска развития БСК с использованием имеющихся и расширением возможностей Центров здоровья и отделений медицинской профилактики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утверждена программа профилактики НИЗ</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представлен отчет о реализации программы и предложения по ее коррекции на следующий год</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0608B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0608B5">
              <w:rPr>
                <w:rFonts w:ascii="Times New Roman" w:hAnsi="Times New Roman"/>
                <w:spacing w:val="-2"/>
              </w:rPr>
              <w:t xml:space="preserve"> </w:t>
            </w:r>
            <w:r w:rsidR="00653391" w:rsidRPr="00F12D19">
              <w:rPr>
                <w:rFonts w:ascii="Times New Roman" w:hAnsi="Times New Roman"/>
                <w:spacing w:val="-2"/>
              </w:rPr>
              <w:t>–</w:t>
            </w:r>
            <w:r w:rsidR="000608B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12"/>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highlight w:val="white"/>
              </w:rPr>
            </w:pPr>
            <w:r w:rsidRPr="00F12D19">
              <w:rPr>
                <w:rFonts w:ascii="Times New Roman" w:hAnsi="Times New Roman"/>
                <w:spacing w:val="-2"/>
                <w:highlight w:val="white"/>
              </w:rPr>
              <w:t>4.2.</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t>Медицинская реабилитация</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highlight w:val="white"/>
              </w:rPr>
            </w:pPr>
            <w:r w:rsidRPr="00F12D19">
              <w:rPr>
                <w:rFonts w:ascii="Times New Roman" w:hAnsi="Times New Roman"/>
                <w:spacing w:val="-2"/>
                <w:highlight w:val="white"/>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highlight w:val="white"/>
              </w:rPr>
            </w:pPr>
            <w:r w:rsidRPr="00F12D19">
              <w:rPr>
                <w:rFonts w:ascii="Times New Roman" w:hAnsi="Times New Roman"/>
                <w:spacing w:val="-2"/>
                <w:highlight w:val="white"/>
              </w:rPr>
              <w:t>31.12.2030</w:t>
            </w:r>
          </w:p>
        </w:tc>
        <w:tc>
          <w:tcPr>
            <w:tcW w:w="2439" w:type="dxa"/>
          </w:tcPr>
          <w:p w:rsidR="00CB628E" w:rsidRPr="00F12D19" w:rsidRDefault="00E13435" w:rsidP="00E13435">
            <w:pPr>
              <w:widowControl w:val="0"/>
              <w:spacing w:line="228" w:lineRule="auto"/>
              <w:ind w:left="-57" w:right="-57"/>
              <w:rPr>
                <w:rFonts w:ascii="Times New Roman" w:hAnsi="Times New Roman"/>
                <w:iCs/>
                <w:spacing w:val="-2"/>
                <w:highlight w:val="white"/>
              </w:rPr>
            </w:pPr>
            <w:r>
              <w:rPr>
                <w:rFonts w:ascii="Times New Roman" w:hAnsi="Times New Roman"/>
                <w:iCs/>
                <w:spacing w:val="-2"/>
                <w:highlight w:val="white"/>
              </w:rPr>
              <w:t>- </w:t>
            </w:r>
            <w:r w:rsidR="00CB628E" w:rsidRPr="00F12D19">
              <w:rPr>
                <w:rFonts w:ascii="Times New Roman" w:hAnsi="Times New Roman"/>
                <w:iCs/>
                <w:spacing w:val="-2"/>
                <w:highlight w:val="white"/>
              </w:rPr>
              <w:t xml:space="preserve">открытие отделений ранней медицинской реабилитации в </w:t>
            </w:r>
            <w:r w:rsidR="00CB628E" w:rsidRPr="00F12D19">
              <w:rPr>
                <w:rFonts w:ascii="Times New Roman" w:hAnsi="Times New Roman"/>
                <w:iCs/>
                <w:spacing w:val="-2"/>
                <w:highlight w:val="white"/>
              </w:rPr>
              <w:lastRenderedPageBreak/>
              <w:t xml:space="preserve">медицинских организациях, в структуре которых функционируют РСЦ, ПСО и </w:t>
            </w:r>
            <w:proofErr w:type="gramStart"/>
            <w:r w:rsidR="00CB628E" w:rsidRPr="00F12D19">
              <w:rPr>
                <w:rFonts w:ascii="Times New Roman" w:hAnsi="Times New Roman"/>
                <w:iCs/>
                <w:spacing w:val="-2"/>
                <w:highlight w:val="white"/>
              </w:rPr>
              <w:t>специализиро</w:t>
            </w:r>
            <w:r>
              <w:rPr>
                <w:rFonts w:ascii="Times New Roman" w:hAnsi="Times New Roman"/>
                <w:iCs/>
                <w:spacing w:val="-2"/>
                <w:highlight w:val="white"/>
              </w:rPr>
              <w:t>-</w:t>
            </w:r>
            <w:r w:rsidR="00CB628E" w:rsidRPr="00F12D19">
              <w:rPr>
                <w:rFonts w:ascii="Times New Roman" w:hAnsi="Times New Roman"/>
                <w:iCs/>
                <w:spacing w:val="-2"/>
                <w:highlight w:val="white"/>
              </w:rPr>
              <w:t>ванные</w:t>
            </w:r>
            <w:proofErr w:type="gramEnd"/>
            <w:r w:rsidR="00CB628E" w:rsidRPr="00F12D19">
              <w:rPr>
                <w:rFonts w:ascii="Times New Roman" w:hAnsi="Times New Roman"/>
                <w:iCs/>
                <w:spacing w:val="-2"/>
                <w:highlight w:val="white"/>
              </w:rPr>
              <w:t xml:space="preserve"> отделения по профилю;</w:t>
            </w:r>
          </w:p>
          <w:p w:rsidR="00CB628E" w:rsidRPr="00F12D19" w:rsidRDefault="00E13435" w:rsidP="00E13435">
            <w:pPr>
              <w:widowControl w:val="0"/>
              <w:tabs>
                <w:tab w:val="left" w:pos="910"/>
              </w:tabs>
              <w:spacing w:line="228" w:lineRule="auto"/>
              <w:ind w:left="-57" w:right="-57"/>
              <w:rPr>
                <w:rFonts w:ascii="Times New Roman" w:hAnsi="Times New Roman"/>
                <w:iCs/>
                <w:spacing w:val="-2"/>
                <w:highlight w:val="white"/>
              </w:rPr>
            </w:pPr>
            <w:r>
              <w:rPr>
                <w:rFonts w:ascii="Times New Roman" w:hAnsi="Times New Roman"/>
                <w:iCs/>
                <w:spacing w:val="-2"/>
                <w:highlight w:val="white"/>
              </w:rPr>
              <w:t>- </w:t>
            </w:r>
            <w:r w:rsidR="00CB628E" w:rsidRPr="00F12D19">
              <w:rPr>
                <w:rFonts w:ascii="Times New Roman" w:hAnsi="Times New Roman"/>
                <w:iCs/>
                <w:spacing w:val="-2"/>
                <w:highlight w:val="white"/>
              </w:rPr>
              <w:t>обеспечение проведения мероприятий по включению пациентов с ССЗ в мероприятия ранней медицинской реабилитации;</w:t>
            </w:r>
          </w:p>
          <w:p w:rsidR="00CB628E" w:rsidRPr="00F12D19" w:rsidRDefault="00CB628E" w:rsidP="00E774F4">
            <w:pPr>
              <w:widowControl w:val="0"/>
              <w:numPr>
                <w:ilvl w:val="0"/>
                <w:numId w:val="44"/>
              </w:numPr>
              <w:tabs>
                <w:tab w:val="left" w:pos="90"/>
                <w:tab w:val="left" w:pos="914"/>
              </w:tabs>
              <w:spacing w:line="228" w:lineRule="auto"/>
              <w:ind w:left="-57" w:right="-57"/>
              <w:rPr>
                <w:rFonts w:ascii="Times New Roman" w:hAnsi="Times New Roman"/>
                <w:iCs/>
                <w:spacing w:val="-2"/>
                <w:highlight w:val="white"/>
              </w:rPr>
            </w:pPr>
            <w:r w:rsidRPr="00F12D19">
              <w:rPr>
                <w:rFonts w:ascii="Times New Roman" w:hAnsi="Times New Roman"/>
                <w:iCs/>
                <w:spacing w:val="-2"/>
                <w:highlight w:val="white"/>
              </w:rPr>
              <w:t xml:space="preserve">обеспечение проведения оценки нутритивного статуса и диагностики наличия дисфагии у пациентов с ОНМК </w:t>
            </w:r>
            <w:proofErr w:type="gramStart"/>
            <w:r w:rsidRPr="00F12D19">
              <w:rPr>
                <w:rFonts w:ascii="Times New Roman" w:hAnsi="Times New Roman"/>
                <w:iCs/>
                <w:spacing w:val="-2"/>
                <w:highlight w:val="white"/>
              </w:rPr>
              <w:t>в первые</w:t>
            </w:r>
            <w:proofErr w:type="gramEnd"/>
            <w:r w:rsidRPr="00F12D19">
              <w:rPr>
                <w:rFonts w:ascii="Times New Roman" w:hAnsi="Times New Roman"/>
                <w:iCs/>
                <w:spacing w:val="-2"/>
                <w:highlight w:val="white"/>
              </w:rPr>
              <w:t xml:space="preserve"> 24 часа от поступления в стационар;</w:t>
            </w:r>
          </w:p>
          <w:p w:rsidR="00CB628E" w:rsidRPr="00F12D19" w:rsidRDefault="00CB628E" w:rsidP="00E774F4">
            <w:pPr>
              <w:widowControl w:val="0"/>
              <w:numPr>
                <w:ilvl w:val="0"/>
                <w:numId w:val="44"/>
              </w:numPr>
              <w:tabs>
                <w:tab w:val="left" w:pos="90"/>
                <w:tab w:val="left" w:pos="907"/>
              </w:tabs>
              <w:spacing w:line="228" w:lineRule="auto"/>
              <w:ind w:left="-57" w:right="-57"/>
              <w:rPr>
                <w:rFonts w:ascii="Times New Roman" w:hAnsi="Times New Roman"/>
                <w:iCs/>
                <w:spacing w:val="-2"/>
                <w:highlight w:val="white"/>
              </w:rPr>
            </w:pPr>
            <w:r w:rsidRPr="00F12D19">
              <w:rPr>
                <w:rFonts w:ascii="Times New Roman" w:hAnsi="Times New Roman"/>
                <w:iCs/>
                <w:spacing w:val="-2"/>
                <w:highlight w:val="white"/>
              </w:rPr>
              <w:t>обеспечение проведения мероприятий по ранней мобилизации и вертикализации пациентов с ССЗ;</w:t>
            </w:r>
          </w:p>
          <w:p w:rsidR="00CB628E" w:rsidRPr="00F12D19" w:rsidRDefault="00CB628E" w:rsidP="00E774F4">
            <w:pPr>
              <w:widowControl w:val="0"/>
              <w:numPr>
                <w:ilvl w:val="0"/>
                <w:numId w:val="44"/>
              </w:numPr>
              <w:tabs>
                <w:tab w:val="left" w:pos="90"/>
                <w:tab w:val="left" w:pos="921"/>
              </w:tabs>
              <w:spacing w:line="228" w:lineRule="auto"/>
              <w:ind w:left="-57" w:right="-57"/>
              <w:rPr>
                <w:rFonts w:ascii="Times New Roman" w:hAnsi="Times New Roman"/>
                <w:iCs/>
                <w:spacing w:val="-2"/>
                <w:highlight w:val="white"/>
              </w:rPr>
            </w:pPr>
            <w:r w:rsidRPr="00F12D19">
              <w:rPr>
                <w:rFonts w:ascii="Times New Roman" w:hAnsi="Times New Roman"/>
                <w:iCs/>
                <w:spacing w:val="-2"/>
                <w:highlight w:val="white"/>
              </w:rPr>
              <w:t xml:space="preserve">обеспечение проведения комплексной оценки </w:t>
            </w:r>
            <w:proofErr w:type="gramStart"/>
            <w:r w:rsidRPr="00F12D19">
              <w:rPr>
                <w:rFonts w:ascii="Times New Roman" w:hAnsi="Times New Roman"/>
                <w:iCs/>
                <w:spacing w:val="-2"/>
                <w:highlight w:val="white"/>
              </w:rPr>
              <w:t>функциониро</w:t>
            </w:r>
            <w:r w:rsidR="00E13435" w:rsidRPr="00E13435">
              <w:rPr>
                <w:rFonts w:ascii="Times New Roman" w:hAnsi="Times New Roman"/>
                <w:iCs/>
                <w:spacing w:val="-2"/>
                <w:highlight w:val="white"/>
              </w:rPr>
              <w:t>-</w:t>
            </w:r>
            <w:r w:rsidRPr="00F12D19">
              <w:rPr>
                <w:rFonts w:ascii="Times New Roman" w:hAnsi="Times New Roman"/>
                <w:iCs/>
                <w:spacing w:val="-2"/>
                <w:highlight w:val="white"/>
              </w:rPr>
              <w:t>вания</w:t>
            </w:r>
            <w:proofErr w:type="gramEnd"/>
            <w:r w:rsidRPr="00F12D19">
              <w:rPr>
                <w:rFonts w:ascii="Times New Roman" w:hAnsi="Times New Roman"/>
                <w:iCs/>
                <w:spacing w:val="-2"/>
                <w:highlight w:val="white"/>
              </w:rPr>
              <w:t xml:space="preserve"> пациентов на основе Шкалы реабилитационной маршрутизации (ШРМ), а также определение индивидуальной маршрутизации пациента при </w:t>
            </w:r>
            <w:r w:rsidRPr="00F12D19">
              <w:rPr>
                <w:rFonts w:ascii="Times New Roman" w:hAnsi="Times New Roman"/>
                <w:iCs/>
                <w:spacing w:val="-2"/>
                <w:highlight w:val="white"/>
              </w:rPr>
              <w:lastRenderedPageBreak/>
              <w:t>реализации мероприятий по медицинской реабилитации, включая этап медицинской реабилитации и группу медицинской организации;</w:t>
            </w:r>
          </w:p>
          <w:p w:rsidR="00CB628E" w:rsidRPr="00F12D19" w:rsidRDefault="00CB628E" w:rsidP="00E774F4">
            <w:pPr>
              <w:widowControl w:val="0"/>
              <w:numPr>
                <w:ilvl w:val="0"/>
                <w:numId w:val="44"/>
              </w:numPr>
              <w:tabs>
                <w:tab w:val="left" w:pos="90"/>
                <w:tab w:val="left" w:pos="918"/>
              </w:tabs>
              <w:spacing w:line="228" w:lineRule="auto"/>
              <w:ind w:left="-57" w:right="-57"/>
              <w:rPr>
                <w:rFonts w:ascii="Times New Roman" w:hAnsi="Times New Roman"/>
                <w:iCs/>
                <w:spacing w:val="-2"/>
                <w:highlight w:val="white"/>
              </w:rPr>
            </w:pPr>
            <w:proofErr w:type="gramStart"/>
            <w:r w:rsidRPr="00F12D19">
              <w:rPr>
                <w:rFonts w:ascii="Times New Roman" w:hAnsi="Times New Roman"/>
                <w:iCs/>
                <w:spacing w:val="-2"/>
                <w:highlight w:val="white"/>
              </w:rPr>
              <w:t>обеспечение своевременного направления на второй этап медицинской реабилитации пациен</w:t>
            </w:r>
            <w:r w:rsidR="00E13435" w:rsidRPr="00E13435">
              <w:rPr>
                <w:rFonts w:ascii="Times New Roman" w:hAnsi="Times New Roman"/>
                <w:iCs/>
                <w:spacing w:val="-2"/>
                <w:highlight w:val="white"/>
              </w:rPr>
              <w:t>-</w:t>
            </w:r>
            <w:r w:rsidRPr="00F12D19">
              <w:rPr>
                <w:rFonts w:ascii="Times New Roman" w:hAnsi="Times New Roman"/>
                <w:iCs/>
                <w:spacing w:val="-2"/>
                <w:highlight w:val="white"/>
              </w:rPr>
              <w:t>тов, закончивших лечение в отделении для пациентов с ОНМК и в отделении для пациентов с ОКС;</w:t>
            </w:r>
            <w:proofErr w:type="gramEnd"/>
          </w:p>
          <w:p w:rsidR="00CB628E" w:rsidRPr="00F12D19" w:rsidRDefault="00CB628E" w:rsidP="00E774F4">
            <w:pPr>
              <w:widowControl w:val="0"/>
              <w:numPr>
                <w:ilvl w:val="0"/>
                <w:numId w:val="44"/>
              </w:numPr>
              <w:tabs>
                <w:tab w:val="left" w:pos="90"/>
                <w:tab w:val="left" w:pos="914"/>
              </w:tabs>
              <w:spacing w:line="228" w:lineRule="auto"/>
              <w:ind w:left="-57" w:right="-57"/>
              <w:rPr>
                <w:rFonts w:ascii="Times New Roman" w:hAnsi="Times New Roman"/>
                <w:iCs/>
                <w:spacing w:val="-2"/>
                <w:highlight w:val="white"/>
              </w:rPr>
            </w:pPr>
            <w:proofErr w:type="gramStart"/>
            <w:r w:rsidRPr="00F12D19">
              <w:rPr>
                <w:rFonts w:ascii="Times New Roman" w:hAnsi="Times New Roman"/>
                <w:iCs/>
                <w:spacing w:val="-2"/>
                <w:highlight w:val="white"/>
              </w:rPr>
              <w:t>обеспечение своевременного направления на третий этап медицинской реабилитации пациен</w:t>
            </w:r>
            <w:r w:rsidR="00E13435" w:rsidRPr="00E13435">
              <w:rPr>
                <w:rFonts w:ascii="Times New Roman" w:hAnsi="Times New Roman"/>
                <w:iCs/>
                <w:spacing w:val="-2"/>
                <w:highlight w:val="white"/>
              </w:rPr>
              <w:t>-</w:t>
            </w:r>
            <w:r w:rsidRPr="00F12D19">
              <w:rPr>
                <w:rFonts w:ascii="Times New Roman" w:hAnsi="Times New Roman"/>
                <w:iCs/>
                <w:spacing w:val="-2"/>
                <w:highlight w:val="white"/>
              </w:rPr>
              <w:t>тов, закончивших лечение в отделении для пациентов с ОНМК и в отделении для пациентов с ОКС;</w:t>
            </w:r>
            <w:proofErr w:type="gramEnd"/>
          </w:p>
          <w:p w:rsidR="00CB628E" w:rsidRPr="00F12D19" w:rsidRDefault="00CB628E" w:rsidP="00E774F4">
            <w:pPr>
              <w:widowControl w:val="0"/>
              <w:numPr>
                <w:ilvl w:val="0"/>
                <w:numId w:val="44"/>
              </w:numPr>
              <w:tabs>
                <w:tab w:val="left" w:pos="90"/>
                <w:tab w:val="left" w:pos="921"/>
              </w:tabs>
              <w:spacing w:line="228" w:lineRule="auto"/>
              <w:ind w:left="-57" w:right="-57"/>
              <w:rPr>
                <w:rFonts w:ascii="Times New Roman" w:hAnsi="Times New Roman"/>
                <w:iCs/>
                <w:spacing w:val="-2"/>
                <w:highlight w:val="white"/>
              </w:rPr>
            </w:pPr>
            <w:r w:rsidRPr="00F12D19">
              <w:rPr>
                <w:rFonts w:ascii="Times New Roman" w:hAnsi="Times New Roman"/>
                <w:iCs/>
                <w:spacing w:val="-2"/>
                <w:highlight w:val="white"/>
              </w:rPr>
              <w:t xml:space="preserve">обеспечение </w:t>
            </w:r>
            <w:proofErr w:type="gramStart"/>
            <w:r w:rsidRPr="00F12D19">
              <w:rPr>
                <w:rFonts w:ascii="Times New Roman" w:hAnsi="Times New Roman"/>
                <w:iCs/>
                <w:spacing w:val="-2"/>
                <w:highlight w:val="white"/>
              </w:rPr>
              <w:t>своевре</w:t>
            </w:r>
            <w:r w:rsidR="00E13435" w:rsidRPr="00E13435">
              <w:rPr>
                <w:rFonts w:ascii="Times New Roman" w:hAnsi="Times New Roman"/>
                <w:iCs/>
                <w:spacing w:val="-2"/>
                <w:highlight w:val="white"/>
              </w:rPr>
              <w:t>-</w:t>
            </w:r>
            <w:r w:rsidRPr="00F12D19">
              <w:rPr>
                <w:rFonts w:ascii="Times New Roman" w:hAnsi="Times New Roman"/>
                <w:iCs/>
                <w:spacing w:val="-2"/>
                <w:highlight w:val="white"/>
              </w:rPr>
              <w:t>менного</w:t>
            </w:r>
            <w:proofErr w:type="gramEnd"/>
            <w:r w:rsidRPr="00F12D19">
              <w:rPr>
                <w:rFonts w:ascii="Times New Roman" w:hAnsi="Times New Roman"/>
                <w:iCs/>
                <w:spacing w:val="-2"/>
                <w:highlight w:val="white"/>
              </w:rPr>
              <w:t xml:space="preserve"> направления пациентов для оказания паллиативной медицинской помощи, помощи по гериатрии в соответствии с действующим законодательством;</w:t>
            </w:r>
          </w:p>
          <w:p w:rsidR="00CB628E" w:rsidRPr="00F12D19" w:rsidRDefault="00CB628E" w:rsidP="00E774F4">
            <w:pPr>
              <w:widowControl w:val="0"/>
              <w:numPr>
                <w:ilvl w:val="0"/>
                <w:numId w:val="44"/>
              </w:numPr>
              <w:tabs>
                <w:tab w:val="left" w:pos="90"/>
                <w:tab w:val="left" w:pos="910"/>
              </w:tabs>
              <w:spacing w:line="228" w:lineRule="auto"/>
              <w:ind w:left="-57" w:right="-57"/>
              <w:rPr>
                <w:rFonts w:ascii="Times New Roman" w:hAnsi="Times New Roman"/>
                <w:iCs/>
                <w:spacing w:val="-2"/>
                <w:highlight w:val="white"/>
              </w:rPr>
            </w:pPr>
            <w:r w:rsidRPr="00F12D19">
              <w:rPr>
                <w:rFonts w:ascii="Times New Roman" w:hAnsi="Times New Roman"/>
                <w:iCs/>
                <w:spacing w:val="-2"/>
                <w:highlight w:val="white"/>
              </w:rPr>
              <w:t xml:space="preserve">повышение </w:t>
            </w:r>
            <w:proofErr w:type="gramStart"/>
            <w:r w:rsidRPr="00F12D19">
              <w:rPr>
                <w:rFonts w:ascii="Times New Roman" w:hAnsi="Times New Roman"/>
                <w:iCs/>
                <w:spacing w:val="-2"/>
                <w:highlight w:val="white"/>
              </w:rPr>
              <w:t>компе</w:t>
            </w:r>
            <w:r w:rsidR="00E13435" w:rsidRPr="00E13435">
              <w:rPr>
                <w:rFonts w:ascii="Times New Roman" w:hAnsi="Times New Roman"/>
                <w:iCs/>
                <w:spacing w:val="-2"/>
                <w:highlight w:val="white"/>
              </w:rPr>
              <w:t>-</w:t>
            </w:r>
            <w:r w:rsidRPr="00F12D19">
              <w:rPr>
                <w:rFonts w:ascii="Times New Roman" w:hAnsi="Times New Roman"/>
                <w:iCs/>
                <w:spacing w:val="-2"/>
                <w:highlight w:val="white"/>
              </w:rPr>
              <w:t>тенции</w:t>
            </w:r>
            <w:proofErr w:type="gramEnd"/>
            <w:r w:rsidRPr="00F12D19">
              <w:rPr>
                <w:rFonts w:ascii="Times New Roman" w:hAnsi="Times New Roman"/>
                <w:iCs/>
                <w:spacing w:val="-2"/>
                <w:highlight w:val="white"/>
              </w:rPr>
              <w:t xml:space="preserve"> специалистов </w:t>
            </w:r>
            <w:r w:rsidRPr="00F12D19">
              <w:rPr>
                <w:rFonts w:ascii="Times New Roman" w:hAnsi="Times New Roman"/>
                <w:iCs/>
                <w:spacing w:val="-2"/>
                <w:highlight w:val="white"/>
              </w:rPr>
              <w:lastRenderedPageBreak/>
              <w:t>РСЦ и ПСО, осуществляющих мероприятия медицинской реабилитации, задействованных в реализации программы, с учетом приоритетного использования средств нормированного страхового запаса для повышения квалификации;</w:t>
            </w:r>
          </w:p>
          <w:p w:rsidR="00CB628E" w:rsidRPr="00F12D19" w:rsidRDefault="00CB628E" w:rsidP="00E774F4">
            <w:pPr>
              <w:tabs>
                <w:tab w:val="left" w:pos="90"/>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t>улучшение материально</w:t>
            </w:r>
            <w:r w:rsidR="00E04C8D">
              <w:rPr>
                <w:rFonts w:ascii="Times New Roman" w:hAnsi="Times New Roman"/>
                <w:spacing w:val="-2"/>
                <w:highlight w:val="white"/>
              </w:rPr>
              <w:t>-</w:t>
            </w:r>
            <w:r w:rsidRPr="00F12D19">
              <w:rPr>
                <w:rFonts w:ascii="Times New Roman" w:hAnsi="Times New Roman"/>
                <w:spacing w:val="-2"/>
                <w:highlight w:val="white"/>
              </w:rPr>
              <w:t xml:space="preserve"> технического оснащения РСЦ и ПСО реабилитационным оборудованием</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lastRenderedPageBreak/>
              <w:t xml:space="preserve">Ежегодно представлен отчет о реализации и предложения по </w:t>
            </w:r>
            <w:r w:rsidRPr="00F12D19">
              <w:rPr>
                <w:rFonts w:ascii="Times New Roman" w:hAnsi="Times New Roman"/>
                <w:spacing w:val="-2"/>
                <w:highlight w:val="white"/>
              </w:rPr>
              <w:lastRenderedPageBreak/>
              <w:t>коррекции на следующий год</w:t>
            </w:r>
          </w:p>
        </w:tc>
        <w:tc>
          <w:tcPr>
            <w:tcW w:w="2957" w:type="dxa"/>
          </w:tcPr>
          <w:p w:rsidR="00E13435" w:rsidRDefault="00CB628E" w:rsidP="00F12D19">
            <w:pPr>
              <w:tabs>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lastRenderedPageBreak/>
              <w:t xml:space="preserve">Заместитель министра МЗ РО Хоминец В.В., ГВС по медицинской реабилитации </w:t>
            </w:r>
            <w:r w:rsidRPr="00F12D19">
              <w:rPr>
                <w:rFonts w:ascii="Times New Roman" w:hAnsi="Times New Roman"/>
                <w:spacing w:val="-2"/>
                <w:highlight w:val="white"/>
              </w:rPr>
              <w:lastRenderedPageBreak/>
              <w:t>МЗ РО Соколова И.В., ГВС</w:t>
            </w:r>
            <w:r w:rsidR="00E13435">
              <w:rPr>
                <w:rFonts w:ascii="Times New Roman" w:hAnsi="Times New Roman"/>
                <w:spacing w:val="-2"/>
                <w:highlight w:val="white"/>
              </w:rPr>
              <w:t xml:space="preserve"> </w:t>
            </w:r>
            <w:proofErr w:type="gramStart"/>
            <w:r w:rsidR="00653391" w:rsidRPr="00F12D19">
              <w:rPr>
                <w:rFonts w:ascii="Times New Roman" w:hAnsi="Times New Roman"/>
                <w:spacing w:val="-2"/>
                <w:highlight w:val="white"/>
              </w:rPr>
              <w:t>–</w:t>
            </w:r>
            <w:r w:rsidRPr="00F12D19">
              <w:rPr>
                <w:rFonts w:ascii="Times New Roman" w:hAnsi="Times New Roman"/>
                <w:spacing w:val="-2"/>
                <w:highlight w:val="white"/>
              </w:rPr>
              <w:t>к</w:t>
            </w:r>
            <w:proofErr w:type="gramEnd"/>
            <w:r w:rsidRPr="00F12D19">
              <w:rPr>
                <w:rFonts w:ascii="Times New Roman" w:hAnsi="Times New Roman"/>
                <w:spacing w:val="-2"/>
                <w:highlight w:val="white"/>
              </w:rPr>
              <w:t xml:space="preserve">ардиолог МЗ РО </w:t>
            </w:r>
          </w:p>
          <w:p w:rsidR="00E13435" w:rsidRDefault="00CB628E" w:rsidP="00F12D19">
            <w:pPr>
              <w:tabs>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t>Филиппов Е.В., ГВС</w:t>
            </w:r>
            <w:r w:rsidR="00E13435">
              <w:rPr>
                <w:rFonts w:ascii="Times New Roman" w:hAnsi="Times New Roman"/>
                <w:spacing w:val="-2"/>
                <w:highlight w:val="white"/>
              </w:rPr>
              <w:t xml:space="preserve"> </w:t>
            </w:r>
            <w:r w:rsidR="00653391" w:rsidRPr="00F12D19">
              <w:rPr>
                <w:rFonts w:ascii="Times New Roman" w:hAnsi="Times New Roman"/>
                <w:spacing w:val="-2"/>
                <w:highlight w:val="white"/>
              </w:rPr>
              <w:t>–</w:t>
            </w:r>
          </w:p>
          <w:p w:rsidR="00E13435" w:rsidRDefault="00CB628E" w:rsidP="00F12D19">
            <w:pPr>
              <w:tabs>
                <w:tab w:val="left" w:pos="993"/>
              </w:tabs>
              <w:spacing w:line="228" w:lineRule="auto"/>
              <w:ind w:left="-57" w:right="-57"/>
              <w:rPr>
                <w:rFonts w:ascii="Times New Roman" w:hAnsi="Times New Roman"/>
                <w:spacing w:val="-2"/>
                <w:highlight w:val="white"/>
              </w:rPr>
            </w:pPr>
            <w:r w:rsidRPr="00F12D19">
              <w:rPr>
                <w:rFonts w:ascii="Times New Roman" w:hAnsi="Times New Roman"/>
                <w:spacing w:val="-2"/>
                <w:highlight w:val="white"/>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highlight w:val="green"/>
              </w:rPr>
            </w:pPr>
            <w:r w:rsidRPr="00F12D19">
              <w:rPr>
                <w:rFonts w:ascii="Times New Roman" w:hAnsi="Times New Roman"/>
                <w:spacing w:val="-2"/>
                <w:highlight w:val="white"/>
              </w:rPr>
              <w:t>Кирюхина Н.Н.,  главные врачи МО</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4.3.</w:t>
            </w:r>
          </w:p>
        </w:tc>
        <w:tc>
          <w:tcPr>
            <w:tcW w:w="3625" w:type="dxa"/>
          </w:tcPr>
          <w:p w:rsidR="00CB628E" w:rsidRPr="000608B5"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Профилактика БСК в группах повышенного риска: лица с наследственной предрасположен</w:t>
            </w:r>
            <w:r w:rsidR="000608B5">
              <w:rPr>
                <w:rFonts w:ascii="Times New Roman" w:hAnsi="Times New Roman"/>
                <w:spacing w:val="-2"/>
              </w:rPr>
              <w:t>-</w:t>
            </w:r>
            <w:r w:rsidRPr="00F12D19">
              <w:rPr>
                <w:rFonts w:ascii="Times New Roman" w:hAnsi="Times New Roman"/>
                <w:spacing w:val="-2"/>
              </w:rPr>
              <w:t>ностью к возникновению БСК (если молекулярно-генетические методы в силу своей сложности пока доступны не всем, то клинико-генеалогический и синдромологический методы уже сейчас могут быть использованы практически во всех субъектах Российской Федерации), лица, перенесшие сильный психоэмоциональный стресс с последующей длительной депрессией, лица, злоупотребляющие табаком, лица, имеющие избыточную массу тела, сахарный диабет, повышенный</w:t>
            </w:r>
            <w:proofErr w:type="gramEnd"/>
            <w:r w:rsidRPr="00F12D19">
              <w:rPr>
                <w:rFonts w:ascii="Times New Roman" w:hAnsi="Times New Roman"/>
                <w:spacing w:val="-2"/>
              </w:rPr>
              <w:t xml:space="preserve"> уровень холестерина, фибрилляцию предсердий, лица старше</w:t>
            </w:r>
            <w:r w:rsidR="00974B0B">
              <w:rPr>
                <w:rFonts w:ascii="Times New Roman" w:hAnsi="Times New Roman"/>
                <w:spacing w:val="-2"/>
              </w:rPr>
              <w:t xml:space="preserve"> </w:t>
            </w:r>
            <w:r w:rsidRPr="00F12D19">
              <w:rPr>
                <w:rFonts w:ascii="Times New Roman" w:hAnsi="Times New Roman"/>
                <w:spacing w:val="-2"/>
              </w:rPr>
              <w:t xml:space="preserve">50 лет. Выделять группы </w:t>
            </w:r>
            <w:r w:rsidRPr="00F12D19">
              <w:rPr>
                <w:rFonts w:ascii="Times New Roman" w:hAnsi="Times New Roman"/>
                <w:spacing w:val="-2"/>
              </w:rPr>
              <w:lastRenderedPageBreak/>
              <w:t>риска через анкетирование при прове</w:t>
            </w:r>
            <w:r w:rsidR="00E13435">
              <w:rPr>
                <w:rFonts w:ascii="Times New Roman" w:hAnsi="Times New Roman"/>
                <w:spacing w:val="-2"/>
              </w:rPr>
              <w:t>дении профилактических осмотров</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школ ЗОЖ</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проведено не менее 12 школ </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4.4.</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Размещение объявлений в медицинских учреждениях о возможности пройти диспансеризацию и другие виды профилактических осмотров</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с оценкой всех медицинских организаций</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Объявления размещены во всех медицинских организациях, включая сайты медицинских организаций</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4.5.</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Просветительская и воспитательная работа среди населения при активном использовании средств массовой информации в пропаганде здорового образа жизни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Создание и утверждение интегрированной программы профилактики НИЗ</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1) создание, </w:t>
            </w:r>
            <w:proofErr w:type="gramStart"/>
            <w:r w:rsidRPr="00F12D19">
              <w:rPr>
                <w:rFonts w:ascii="Times New Roman" w:hAnsi="Times New Roman"/>
                <w:spacing w:val="-2"/>
              </w:rPr>
              <w:t>тиражиро</w:t>
            </w:r>
            <w:r w:rsidR="00E13435" w:rsidRPr="00E13435">
              <w:rPr>
                <w:rFonts w:ascii="Times New Roman" w:hAnsi="Times New Roman"/>
                <w:spacing w:val="-2"/>
              </w:rPr>
              <w:t>-</w:t>
            </w:r>
            <w:r w:rsidRPr="00F12D19">
              <w:rPr>
                <w:rFonts w:ascii="Times New Roman" w:hAnsi="Times New Roman"/>
                <w:spacing w:val="-2"/>
              </w:rPr>
              <w:t>вание</w:t>
            </w:r>
            <w:proofErr w:type="gramEnd"/>
            <w:r w:rsidRPr="00F12D19">
              <w:rPr>
                <w:rFonts w:ascii="Times New Roman" w:hAnsi="Times New Roman"/>
                <w:spacing w:val="-2"/>
              </w:rPr>
              <w:t xml:space="preserve"> и распространение информационных материалов, буклетов, листовок, брошюр по профилактике и раннему выявлению БСК;</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размещение плакатов о факторах риска БСК;</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3) выступления на радио, региональном телевидении;</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разработка и реализация лекторских программ мероприятий в целевых аудиториях и проектов по пропаганде здорового образа жизни и первичной профилактике БСК в целях образования и обучения не только медицинских работников, но и специалистов социальной сферы, педагогов, работников культуры;</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5) информирование по средствам массовой информации и </w:t>
            </w:r>
            <w:r w:rsidRPr="00F12D19">
              <w:rPr>
                <w:rFonts w:ascii="Times New Roman" w:hAnsi="Times New Roman"/>
                <w:spacing w:val="-2"/>
              </w:rPr>
              <w:lastRenderedPageBreak/>
              <w:t>пропаганда прохождения диспансеризации среди населения, возраст которого делится в данном году на три;</w:t>
            </w:r>
          </w:p>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6) регулярное проведение тематических акций, направленных</w:t>
            </w:r>
            <w:r w:rsidR="0037403C">
              <w:rPr>
                <w:rFonts w:ascii="Times New Roman" w:hAnsi="Times New Roman"/>
                <w:spacing w:val="-2"/>
              </w:rPr>
              <w:t xml:space="preserve"> </w:t>
            </w:r>
            <w:r w:rsidRPr="00F12D19">
              <w:rPr>
                <w:rFonts w:ascii="Times New Roman" w:hAnsi="Times New Roman"/>
                <w:spacing w:val="-2"/>
              </w:rPr>
              <w:t>как на пропаганду здорового образа жизни, так и на раннее выявление факторов риска развития БСК, например, акции, приуроченные к между</w:t>
            </w:r>
            <w:r w:rsidR="0037403C">
              <w:rPr>
                <w:rFonts w:ascii="Times New Roman" w:hAnsi="Times New Roman"/>
                <w:spacing w:val="-2"/>
              </w:rPr>
              <w:t>-</w:t>
            </w:r>
            <w:r w:rsidRPr="00F12D19">
              <w:rPr>
                <w:rFonts w:ascii="Times New Roman" w:hAnsi="Times New Roman"/>
                <w:spacing w:val="-2"/>
              </w:rPr>
              <w:t>народному дню отказа</w:t>
            </w:r>
            <w:r w:rsidR="0037403C">
              <w:rPr>
                <w:rFonts w:ascii="Times New Roman" w:hAnsi="Times New Roman"/>
                <w:spacing w:val="-2"/>
              </w:rPr>
              <w:t xml:space="preserve"> </w:t>
            </w:r>
            <w:r w:rsidRPr="00F12D19">
              <w:rPr>
                <w:rFonts w:ascii="Times New Roman" w:hAnsi="Times New Roman"/>
                <w:spacing w:val="-2"/>
              </w:rPr>
              <w:t>от курения (каждый третий четверг ноября), всемирный день борьбы с курением</w:t>
            </w:r>
            <w:r w:rsidR="00E13435" w:rsidRPr="00E13435">
              <w:rPr>
                <w:rFonts w:ascii="Times New Roman" w:hAnsi="Times New Roman"/>
                <w:spacing w:val="-2"/>
              </w:rPr>
              <w:t xml:space="preserve"> </w:t>
            </w:r>
            <w:r w:rsidRPr="00F12D19">
              <w:rPr>
                <w:rFonts w:ascii="Times New Roman" w:hAnsi="Times New Roman"/>
                <w:spacing w:val="-2"/>
              </w:rPr>
              <w:t>(31 мая), всемирный день сердца (29 сентября), «Всемир</w:t>
            </w:r>
            <w:r w:rsidR="0037403C">
              <w:rPr>
                <w:rFonts w:ascii="Times New Roman" w:hAnsi="Times New Roman"/>
                <w:spacing w:val="-2"/>
              </w:rPr>
              <w:t>-</w:t>
            </w:r>
            <w:r w:rsidRPr="00F12D19">
              <w:rPr>
                <w:rFonts w:ascii="Times New Roman" w:hAnsi="Times New Roman"/>
                <w:spacing w:val="-2"/>
              </w:rPr>
              <w:t>ный день борьбы с инсультом (29 октября)» и так далее;</w:t>
            </w:r>
            <w:proofErr w:type="gramEnd"/>
          </w:p>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7) продолжение внедрения программ по борьбе с табакокуре</w:t>
            </w:r>
            <w:r w:rsidR="00E13435" w:rsidRPr="00E13435">
              <w:rPr>
                <w:rFonts w:ascii="Times New Roman" w:hAnsi="Times New Roman"/>
                <w:spacing w:val="-2"/>
              </w:rPr>
              <w:t>-</w:t>
            </w:r>
            <w:r w:rsidRPr="00F12D19">
              <w:rPr>
                <w:rFonts w:ascii="Times New Roman" w:hAnsi="Times New Roman"/>
                <w:spacing w:val="-2"/>
              </w:rPr>
              <w:t>ниеми</w:t>
            </w:r>
            <w:r w:rsidR="00E04C8D">
              <w:rPr>
                <w:rFonts w:ascii="Times New Roman" w:hAnsi="Times New Roman"/>
                <w:spacing w:val="-2"/>
              </w:rPr>
              <w:t>,</w:t>
            </w:r>
            <w:r w:rsidRPr="00F12D19">
              <w:rPr>
                <w:rFonts w:ascii="Times New Roman" w:hAnsi="Times New Roman"/>
                <w:spacing w:val="-2"/>
              </w:rPr>
              <w:t xml:space="preserve"> злоупотреблением алкоголем</w:t>
            </w:r>
          </w:p>
        </w:tc>
        <w:tc>
          <w:tcPr>
            <w:tcW w:w="2957" w:type="dxa"/>
          </w:tcPr>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653391" w:rsidRPr="00F12D19">
              <w:rPr>
                <w:rFonts w:ascii="Times New Roman" w:hAnsi="Times New Roman"/>
                <w:spacing w:val="-2"/>
              </w:rPr>
              <w:t>–</w:t>
            </w:r>
            <w:r w:rsidRPr="00F12D19">
              <w:rPr>
                <w:rFonts w:ascii="Times New Roman" w:hAnsi="Times New Roman"/>
                <w:spacing w:val="-2"/>
              </w:rPr>
              <w:t xml:space="preserve">кардиолог МЗ РО </w:t>
            </w:r>
          </w:p>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p w:rsidR="00CB628E" w:rsidRPr="00F12D19" w:rsidRDefault="00CB628E" w:rsidP="00F12D19">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4.6.</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Повышение квалификации медицинских специалистов субъекта Российской Федерации в области первичной профилактики БСК. Внедрение блока первичной профилактики БСК в программу обучения студентов медицинских колледжей, профильных высших учебных заведений, продолжение </w:t>
            </w:r>
            <w:r w:rsidRPr="00F12D19">
              <w:rPr>
                <w:rFonts w:ascii="Times New Roman" w:hAnsi="Times New Roman"/>
                <w:spacing w:val="-2"/>
              </w:rPr>
              <w:lastRenderedPageBreak/>
              <w:t>совершенствования учебных программ в этом направлении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37403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Внедрение не менее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 программ ДПО и изменение программы по дисциплине поликлиническая терапия </w:t>
            </w:r>
            <w:proofErr w:type="gramStart"/>
            <w:r w:rsidRPr="00F12D19">
              <w:rPr>
                <w:rFonts w:ascii="Times New Roman" w:hAnsi="Times New Roman"/>
                <w:spacing w:val="-2"/>
              </w:rPr>
              <w:t>для</w:t>
            </w:r>
            <w:proofErr w:type="gramEnd"/>
            <w:r w:rsidRPr="00F12D19">
              <w:rPr>
                <w:rFonts w:ascii="Times New Roman" w:hAnsi="Times New Roman"/>
                <w:spacing w:val="-2"/>
              </w:rPr>
              <w:t xml:space="preserve"> </w:t>
            </w:r>
            <w:proofErr w:type="gramStart"/>
            <w:r w:rsidRPr="00F12D19">
              <w:rPr>
                <w:rFonts w:ascii="Times New Roman" w:hAnsi="Times New Roman"/>
                <w:spacing w:val="-2"/>
              </w:rPr>
              <w:t>ВО</w:t>
            </w:r>
            <w:proofErr w:type="gramEnd"/>
            <w:r w:rsidRPr="00F12D19">
              <w:rPr>
                <w:rFonts w:ascii="Times New Roman" w:hAnsi="Times New Roman"/>
                <w:spacing w:val="-2"/>
              </w:rPr>
              <w:t xml:space="preserve"> и программы лечение пациентов терапевтического </w:t>
            </w:r>
            <w:r w:rsidRPr="00F12D19">
              <w:rPr>
                <w:rFonts w:ascii="Times New Roman" w:hAnsi="Times New Roman"/>
                <w:spacing w:val="-2"/>
              </w:rPr>
              <w:lastRenderedPageBreak/>
              <w:t>профиля для СПО</w:t>
            </w:r>
          </w:p>
        </w:tc>
        <w:tc>
          <w:tcPr>
            <w:tcW w:w="2537" w:type="dxa"/>
          </w:tcPr>
          <w:p w:rsidR="0037403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 xml:space="preserve">Переутверждено и создано не менее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программ для ДПО, ВО, СПО</w:t>
            </w:r>
          </w:p>
        </w:tc>
        <w:tc>
          <w:tcPr>
            <w:tcW w:w="2957" w:type="dxa"/>
          </w:tcPr>
          <w:p w:rsidR="00662E7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662E7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4.7.</w:t>
            </w:r>
          </w:p>
        </w:tc>
        <w:tc>
          <w:tcPr>
            <w:tcW w:w="3625" w:type="dxa"/>
          </w:tcPr>
          <w:p w:rsidR="00CB628E"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мероприятий по межведомственному взаимодействию с органами социальной защиты, пенсионного обеспечения, религиозными и иными организациями, волонтерским движением по вопросам сотрудничества по формированию здорового образа жизни среди населения, ответственного отно</w:t>
            </w:r>
            <w:r w:rsidR="00E13435">
              <w:rPr>
                <w:rFonts w:ascii="Times New Roman" w:hAnsi="Times New Roman"/>
                <w:spacing w:val="-2"/>
              </w:rPr>
              <w:t>шения граждан к своему здоровью</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Создание межведомственного совета по профилактике</w:t>
            </w:r>
          </w:p>
        </w:tc>
        <w:tc>
          <w:tcPr>
            <w:tcW w:w="2537" w:type="dxa"/>
          </w:tcPr>
          <w:p w:rsidR="0037403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Совет создан, проведено ежегодно не менее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заседаний</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4.8.</w:t>
            </w:r>
          </w:p>
        </w:tc>
        <w:tc>
          <w:tcPr>
            <w:tcW w:w="3625" w:type="dxa"/>
          </w:tcPr>
          <w:p w:rsidR="00CB628E"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Разработка и внедрение программ обучения в школах здоровья по профилактике БСК для общей лечебной сети параллельно со школами диабета и гипертонической болезни и других. Регулярное проведение таких школ на территориях региона, для чего необходимо организационно-методическое, кадровое и техническое обеспечение кабинетов, отделений и центров медицинской п</w:t>
            </w:r>
            <w:r w:rsidR="00E13435">
              <w:rPr>
                <w:rFonts w:ascii="Times New Roman" w:hAnsi="Times New Roman"/>
                <w:spacing w:val="-2"/>
              </w:rPr>
              <w:t>рофилактики, расширение их сети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школ ЗОЖ и информационно-коммуникационных кампаний ЗОЖ</w:t>
            </w:r>
          </w:p>
        </w:tc>
        <w:tc>
          <w:tcPr>
            <w:tcW w:w="2537" w:type="dxa"/>
          </w:tcPr>
          <w:p w:rsidR="0037403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проведено не менее 12 школ и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 кампании ЗОЖ</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4.9.</w:t>
            </w:r>
          </w:p>
        </w:tc>
        <w:tc>
          <w:tcPr>
            <w:tcW w:w="3625" w:type="dxa"/>
          </w:tcPr>
          <w:p w:rsidR="00CB628E"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Повышение эффективности профилактических мероприятий и диспансеризации взрослого населения через регулярный анализ результатов, контроль работы отделений профилактики, непрерывное образование медицинских </w:t>
            </w:r>
            <w:r w:rsidR="00E13435">
              <w:rPr>
                <w:rFonts w:ascii="Times New Roman" w:hAnsi="Times New Roman"/>
                <w:spacing w:val="-2"/>
              </w:rPr>
              <w:t>работников</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отчет о работе отделений и кабинетов профилактики руководителям МО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МЗ РО получены отчеты о работе структур, занимающихся профилактикой, от всех медицинских организаций</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4.10.</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Регулярный анализ сведений учетно-отчетной формы «Паспорта врачебного участка </w:t>
            </w:r>
            <w:r w:rsidRPr="00F12D19">
              <w:rPr>
                <w:rFonts w:ascii="Times New Roman" w:hAnsi="Times New Roman"/>
                <w:spacing w:val="-2"/>
              </w:rPr>
              <w:lastRenderedPageBreak/>
              <w:t>терапевтического» с целью инвентаризации структуры населения и выделения категорий (групп) граждан, планирования профилактических и лечебно-диагностических мероприятий. Формирование в электронной форме медицинской документации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Оценка всех врачебных участков на территории регионов ежегодно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Медицинские организации представили анализ терапевтических </w:t>
            </w:r>
            <w:r w:rsidRPr="00F12D19">
              <w:rPr>
                <w:rFonts w:ascii="Times New Roman" w:hAnsi="Times New Roman"/>
                <w:spacing w:val="-2"/>
              </w:rPr>
              <w:lastRenderedPageBreak/>
              <w:t>участков в МЗ РО ежегодно с формированием потребности в оборудовании</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терапевт МЗ РО Воробьев А.Н.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4.11.</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Разработка и утверждение </w:t>
            </w:r>
            <w:proofErr w:type="gramStart"/>
            <w:r w:rsidRPr="00F12D19">
              <w:rPr>
                <w:rFonts w:ascii="Times New Roman" w:hAnsi="Times New Roman"/>
                <w:spacing w:val="-2"/>
              </w:rPr>
              <w:t>перечня показателей результативности работы медицинских организаций</w:t>
            </w:r>
            <w:proofErr w:type="gramEnd"/>
            <w:r w:rsidRPr="00F12D19">
              <w:rPr>
                <w:rFonts w:ascii="Times New Roman" w:hAnsi="Times New Roman"/>
                <w:spacing w:val="-2"/>
              </w:rPr>
              <w:t xml:space="preserve"> в части выявления и наблюдения граждан с факторами риска развития БСК. Применение индикаторных показателей при планировании оказания медицинской помощи в амбулаторных условиях, оценки и анализа результатов деятельности, реализации механизма стимулирования на качественное добросовестное исполнение ФП «БССЗ»</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Разработка и утверждение </w:t>
            </w:r>
            <w:proofErr w:type="gramStart"/>
            <w:r w:rsidRPr="00F12D19">
              <w:rPr>
                <w:rFonts w:ascii="Times New Roman" w:hAnsi="Times New Roman"/>
                <w:spacing w:val="-2"/>
              </w:rPr>
              <w:t>перечня показателей результативности работы медицинских организаций</w:t>
            </w:r>
            <w:proofErr w:type="gramEnd"/>
            <w:r w:rsidRPr="00F12D19">
              <w:rPr>
                <w:rFonts w:ascii="Times New Roman" w:hAnsi="Times New Roman"/>
                <w:spacing w:val="-2"/>
              </w:rPr>
              <w:t xml:space="preserve"> в части выявления и наблюдения граждан с факторами риска развития БСК</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Для каждой медицинской организации утверждены показатели исполнения ФП «БССЗ», которые оценены ежегодно и доложены на экспертном совете МЗ РО </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директор ЦОЗ на базе ГБУ РО РОВФД Понасенко Д.С.</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4.12.</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Расширение в областных поликлиниках и клинико-диагностических центрах практики оценки предтестовой вероятности в диагностике ИБС,</w:t>
            </w:r>
            <w:r w:rsidR="000608B5">
              <w:rPr>
                <w:rFonts w:ascii="Times New Roman" w:hAnsi="Times New Roman"/>
                <w:spacing w:val="-2"/>
              </w:rPr>
              <w:t xml:space="preserve"> </w:t>
            </w:r>
            <w:r w:rsidRPr="00F12D19">
              <w:rPr>
                <w:rFonts w:ascii="Times New Roman" w:hAnsi="Times New Roman"/>
                <w:spacing w:val="-2"/>
              </w:rPr>
              <w:t xml:space="preserve">а также применения визуализирующих нагрузочных проб (стресс-ЭхоКГ, </w:t>
            </w:r>
            <w:proofErr w:type="gramStart"/>
            <w:r w:rsidRPr="00F12D19">
              <w:rPr>
                <w:rFonts w:ascii="Times New Roman" w:hAnsi="Times New Roman"/>
                <w:spacing w:val="-2"/>
              </w:rPr>
              <w:t>нагрузочная</w:t>
            </w:r>
            <w:proofErr w:type="gramEnd"/>
            <w:r w:rsidRPr="00F12D19">
              <w:rPr>
                <w:rFonts w:ascii="Times New Roman" w:hAnsi="Times New Roman"/>
                <w:spacing w:val="-2"/>
              </w:rPr>
              <w:t xml:space="preserve"> сцинтиграфия миокарда и другие) в первичной диагностике ИБС и у пациентов с ССЗ для оценки тяжести заболевания, коррекции лечения и своевременного направления на хирургические вмешательства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Ежегодная оценка проведенных стресс-тестов в поликлиниках</w:t>
            </w:r>
            <w:proofErr w:type="gramEnd"/>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Проведено не менее 4500 </w:t>
            </w:r>
            <w:proofErr w:type="gramStart"/>
            <w:r w:rsidRPr="00F12D19">
              <w:rPr>
                <w:rFonts w:ascii="Times New Roman" w:hAnsi="Times New Roman"/>
                <w:spacing w:val="-2"/>
              </w:rPr>
              <w:t>стресс-тестов</w:t>
            </w:r>
            <w:proofErr w:type="gramEnd"/>
            <w:r w:rsidRPr="00F12D19">
              <w:rPr>
                <w:rFonts w:ascii="Times New Roman" w:hAnsi="Times New Roman"/>
                <w:spacing w:val="-2"/>
              </w:rPr>
              <w:t>, по их результатам не менее 15% пациентов направлено на КАГ</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4.13.</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Повышение доступности исследований сердечно-сосудистой </w:t>
            </w:r>
            <w:r w:rsidRPr="00F12D19">
              <w:rPr>
                <w:rFonts w:ascii="Times New Roman" w:hAnsi="Times New Roman"/>
                <w:spacing w:val="-2"/>
              </w:rPr>
              <w:lastRenderedPageBreak/>
              <w:t>системы (ЭКГ, ультразвуковая допплерография сосудов, холтеровское мониторирование ЭКГ, суточное мониторирование артериального давления, трансторакальнаяи чреспищеводная ЭхоКГ, тредмил-тест, велоэргометрия, стресс-ЭхоКГ, мультиспиральная КТ-коронароангиография, мультиспиральная КТ-ангиография, МРТ сердца с контрастированием, сцинтиграфия, ОФЭКТ, ОФЭКТ/КТ, ПЭТ, ПЭТ/КТ) и более эффективного использования соответствующего диагностического оборудования</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Формирование программы закупки </w:t>
            </w:r>
            <w:r w:rsidRPr="00F12D19">
              <w:rPr>
                <w:rFonts w:ascii="Times New Roman" w:hAnsi="Times New Roman"/>
                <w:spacing w:val="-2"/>
              </w:rPr>
              <w:lastRenderedPageBreak/>
              <w:t>оборудования в первичное звено здравоохранения</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 xml:space="preserve">Закуплено не менее 5 единиц оборудования </w:t>
            </w:r>
            <w:r w:rsidRPr="00F12D19">
              <w:rPr>
                <w:rFonts w:ascii="Times New Roman" w:hAnsi="Times New Roman"/>
                <w:spacing w:val="-2"/>
              </w:rPr>
              <w:lastRenderedPageBreak/>
              <w:t>ежегодно</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lastRenderedPageBreak/>
              <w:t>к</w:t>
            </w:r>
            <w:proofErr w:type="gramEnd"/>
            <w:r w:rsidRPr="00F12D19">
              <w:rPr>
                <w:rFonts w:ascii="Times New Roman" w:hAnsi="Times New Roman"/>
                <w:spacing w:val="-2"/>
              </w:rPr>
              <w:t xml:space="preserve">ардиолог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w:t>
            </w:r>
          </w:p>
          <w:p w:rsidR="00CB628E" w:rsidRPr="00F12D19" w:rsidRDefault="00CB628E" w:rsidP="00F12D19">
            <w:pPr>
              <w:tabs>
                <w:tab w:val="left" w:pos="993"/>
              </w:tabs>
              <w:spacing w:line="228" w:lineRule="auto"/>
              <w:ind w:left="-57" w:right="-57"/>
              <w:rPr>
                <w:rFonts w:ascii="Times New Roman" w:hAnsi="Times New Roman"/>
                <w:spacing w:val="-2"/>
              </w:rPr>
            </w:pP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5.</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по вторичной профилактике БСК</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5.1.</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Разбор сложных случаев БСК на экспертном совете Министерства здравоохранения Рязанской области с последующей трансляцией результатов в общую лечебную сеть</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экспертного совета ежеквартально с подключением всех МО медицинских организаций</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проведено не менее 6 экспертных советов с разбором не менее 10 случаев</w:t>
            </w:r>
          </w:p>
        </w:tc>
        <w:tc>
          <w:tcPr>
            <w:tcW w:w="2957" w:type="dxa"/>
          </w:tcPr>
          <w:p w:rsidR="00E13435"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5.2.</w:t>
            </w:r>
          </w:p>
        </w:tc>
        <w:tc>
          <w:tcPr>
            <w:tcW w:w="3625" w:type="dxa"/>
          </w:tcPr>
          <w:p w:rsidR="00CB628E" w:rsidRPr="00E13435"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Обеспечение контроля за ДН пациентов фокус-группы (после перенесенных ИМ, ОНМК, пациентов с хронической ИБС, СН, ФП/ТП, тяжелой дислипидемией, а также с установленным атероскле</w:t>
            </w:r>
            <w:r w:rsidR="00E13435" w:rsidRPr="00E13435">
              <w:rPr>
                <w:rFonts w:ascii="Times New Roman" w:hAnsi="Times New Roman"/>
                <w:spacing w:val="-2"/>
              </w:rPr>
              <w:t>-</w:t>
            </w:r>
            <w:r w:rsidR="00E13435">
              <w:rPr>
                <w:rFonts w:ascii="Times New Roman" w:hAnsi="Times New Roman"/>
                <w:spacing w:val="-2"/>
              </w:rPr>
              <w:t>розом сосудов любых бассейнов)</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ДН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МИАЦ проведен анализ эффективности ДН в группах высокого риска, охват составляет не менее 99,5%</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директор ГБУ РО МИАЦ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5.3.</w:t>
            </w:r>
          </w:p>
        </w:tc>
        <w:tc>
          <w:tcPr>
            <w:tcW w:w="3625" w:type="dxa"/>
          </w:tcPr>
          <w:p w:rsidR="00CB628E" w:rsidRPr="00F12D19" w:rsidRDefault="00CB628E" w:rsidP="00E13435">
            <w:pPr>
              <w:tabs>
                <w:tab w:val="left" w:pos="993"/>
              </w:tabs>
              <w:spacing w:line="228" w:lineRule="auto"/>
              <w:ind w:left="-57" w:right="-57"/>
              <w:rPr>
                <w:rFonts w:ascii="Times New Roman" w:hAnsi="Times New Roman"/>
                <w:spacing w:val="-2"/>
              </w:rPr>
            </w:pPr>
            <w:r w:rsidRPr="00F12D19">
              <w:rPr>
                <w:rFonts w:ascii="Times New Roman" w:hAnsi="Times New Roman"/>
                <w:spacing w:val="-2"/>
              </w:rPr>
              <w:t>Повышение компетенции врачей-специалистов (кардиологов, врачей-терапевтов первичного звена, врачей общей практики неврологов, нейрохирургов, рентгенэндоваску</w:t>
            </w:r>
            <w:r w:rsidR="00E13435" w:rsidRPr="00E13435">
              <w:rPr>
                <w:rFonts w:ascii="Times New Roman" w:hAnsi="Times New Roman"/>
                <w:spacing w:val="-2"/>
              </w:rPr>
              <w:t>-</w:t>
            </w:r>
            <w:r w:rsidRPr="00F12D19">
              <w:rPr>
                <w:rFonts w:ascii="Times New Roman" w:hAnsi="Times New Roman"/>
                <w:spacing w:val="-2"/>
              </w:rPr>
              <w:t xml:space="preserve">лярных хирургов и других), задействованных в реализации РП «БССЗ», улучшение материально </w:t>
            </w:r>
            <w:r w:rsidRPr="00F12D19">
              <w:rPr>
                <w:rFonts w:ascii="Times New Roman" w:hAnsi="Times New Roman"/>
                <w:spacing w:val="-2"/>
              </w:rPr>
              <w:lastRenderedPageBreak/>
              <w:t>технического оснащения с учетом приоритетного использования средств нормированного страхового запаса для повышения квалификации специалистов</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квалификации и обучения медицинских работников в ФРМР</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Не менее 75% медицинских работников ежегодно прошли краткосрочное повышение квалификации по данным ФРМР</w:t>
            </w:r>
          </w:p>
        </w:tc>
        <w:tc>
          <w:tcPr>
            <w:tcW w:w="2957" w:type="dxa"/>
          </w:tcPr>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lastRenderedPageBreak/>
              <w:t>5.4.</w:t>
            </w:r>
          </w:p>
        </w:tc>
        <w:tc>
          <w:tcPr>
            <w:tcW w:w="3625" w:type="dxa"/>
          </w:tcPr>
          <w:p w:rsidR="00CB628E" w:rsidRPr="00F12D19" w:rsidRDefault="00CB628E" w:rsidP="000608B5">
            <w:pPr>
              <w:tabs>
                <w:tab w:val="left" w:pos="993"/>
              </w:tabs>
              <w:spacing w:line="233" w:lineRule="auto"/>
              <w:ind w:left="-57" w:right="-57"/>
              <w:rPr>
                <w:rFonts w:ascii="Times New Roman" w:hAnsi="Times New Roman"/>
                <w:spacing w:val="-2"/>
              </w:rPr>
            </w:pPr>
            <w:proofErr w:type="gramStart"/>
            <w:r w:rsidRPr="00F12D19">
              <w:rPr>
                <w:rFonts w:ascii="Times New Roman" w:hAnsi="Times New Roman"/>
                <w:spacing w:val="-2"/>
              </w:rPr>
              <w:t>Для повышения эффективности использования современных и высокотехнологичных методов диагностики и лечения, используемых при вторичной профилактике продолжить обучение (стажировку) медицинского персонала, участвующего в применении данных методов профилактики, на базе НМИЦ и высших учебных заведений, других региональных центров, имеющих позитивный и стабильных опыт работы по необходимому направлению (в первую очередь – нейрохирургов, рентгенэндоваскулярных хирургов, врачей функциональной, ультразвуковой диагностики) при непрерывном совершенствовании образовательных программ</w:t>
            </w:r>
            <w:proofErr w:type="gramEnd"/>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Стажировка в НМИЦ по профилю врачей, оказывающих медицинскую помощь пациентам с БСК</w:t>
            </w:r>
          </w:p>
        </w:tc>
        <w:tc>
          <w:tcPr>
            <w:tcW w:w="253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Не менее 4 врачей стажировались в НМИЦ по профилю ежегодно</w:t>
            </w:r>
          </w:p>
        </w:tc>
        <w:tc>
          <w:tcPr>
            <w:tcW w:w="2957" w:type="dxa"/>
          </w:tcPr>
          <w:p w:rsidR="00E13435"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5.5.</w:t>
            </w:r>
          </w:p>
        </w:tc>
        <w:tc>
          <w:tcPr>
            <w:tcW w:w="3625"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Обеспечение доступности специфической инструментальной и лабораторной диагностики пациентам с ССЗ. Отдельно выделяются мероприятия по внедрению методов ядерной медицины в разрезе методов и радиофармацевтических лекарственных препаратов </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37403C" w:rsidP="000608B5">
            <w:pPr>
              <w:tabs>
                <w:tab w:val="left" w:pos="993"/>
              </w:tabs>
              <w:spacing w:line="233" w:lineRule="auto"/>
              <w:ind w:left="-57" w:right="-57"/>
              <w:rPr>
                <w:rFonts w:ascii="Times New Roman" w:hAnsi="Times New Roman"/>
                <w:spacing w:val="-2"/>
              </w:rPr>
            </w:pPr>
            <w:r>
              <w:rPr>
                <w:rFonts w:ascii="Times New Roman" w:hAnsi="Times New Roman"/>
                <w:spacing w:val="-2"/>
              </w:rPr>
              <w:t>У</w:t>
            </w:r>
            <w:r w:rsidR="00CB628E" w:rsidRPr="00F12D19">
              <w:rPr>
                <w:rFonts w:ascii="Times New Roman" w:hAnsi="Times New Roman"/>
                <w:spacing w:val="-2"/>
              </w:rPr>
              <w:t>тверждение плановой маршрутизации для проведения комплексной диагностики ССЗ (нагрузочное тестирование с визуализацией, мультиспиральная КТ-коронароангиография, радионуклидная диагностика, иное)</w:t>
            </w:r>
          </w:p>
        </w:tc>
        <w:tc>
          <w:tcPr>
            <w:tcW w:w="253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Приказ по маршрутизации утвержден и размещен на портале правового регулирования</w:t>
            </w:r>
          </w:p>
        </w:tc>
        <w:tc>
          <w:tcPr>
            <w:tcW w:w="2957" w:type="dxa"/>
          </w:tcPr>
          <w:p w:rsidR="00E13435"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13435" w:rsidRPr="00E1343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13435" w:rsidRPr="00E13435"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 Е.В., ГВС</w:t>
            </w:r>
            <w:r w:rsidR="00E13435" w:rsidRPr="00E13435">
              <w:rPr>
                <w:rFonts w:ascii="Times New Roman" w:hAnsi="Times New Roman"/>
                <w:spacing w:val="-2"/>
              </w:rPr>
              <w:t xml:space="preserve"> </w:t>
            </w:r>
            <w:r w:rsidR="00653391" w:rsidRPr="00F12D19">
              <w:rPr>
                <w:rFonts w:ascii="Times New Roman" w:hAnsi="Times New Roman"/>
                <w:spacing w:val="-2"/>
              </w:rPr>
              <w:t>–</w:t>
            </w:r>
            <w:r w:rsidR="00E13435" w:rsidRPr="00E1343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5.6.</w:t>
            </w:r>
          </w:p>
        </w:tc>
        <w:tc>
          <w:tcPr>
            <w:tcW w:w="3625" w:type="dxa"/>
          </w:tcPr>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Проведение образовательных региональных семинаров для участковых врачей, кардиологов и неврологов поликлиник, в том числе при проведении выездной работы по методам ранней диагностики и современным возможностям проведения вторичной профилактики, включающим высокотехнолог</w:t>
            </w:r>
            <w:r w:rsidR="009A467C">
              <w:rPr>
                <w:rFonts w:ascii="Times New Roman" w:hAnsi="Times New Roman"/>
                <w:spacing w:val="-2"/>
              </w:rPr>
              <w:t>ичную специализированную помощь</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 план по проведению образовательных семинаров</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Проведено не менее 8 семинаров ежегодно</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653391"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6.</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Комплекс мер, направленный на совершенствование организации ДН пациентов с ССЗ</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6.1.</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Меры по повышению качества ДН и увеличения охвата пациентов фокус-группы ССЗ (перенесших ИМ, ОНМК, пациентов с хронической ИБС, СН, ФП/трепетанием предсердий, тяжелой дислипидемией, а также с установленным атеросклерозом сосудов любых бассейнов), в том числе с использованием телемедицинских технологий</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ДН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 анализ эффективности ДН в группах высокого риска, охват составляет не менее 99,5%</w:t>
            </w:r>
          </w:p>
        </w:tc>
        <w:tc>
          <w:tcPr>
            <w:tcW w:w="2957" w:type="dxa"/>
          </w:tcPr>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0608B5">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0608B5">
              <w:rPr>
                <w:rFonts w:ascii="Times New Roman" w:hAnsi="Times New Roman"/>
                <w:spacing w:val="-2"/>
              </w:rPr>
              <w:t xml:space="preserve"> </w:t>
            </w:r>
            <w:r w:rsidR="00653391" w:rsidRPr="00F12D19">
              <w:rPr>
                <w:rFonts w:ascii="Times New Roman" w:hAnsi="Times New Roman"/>
                <w:spacing w:val="-2"/>
              </w:rPr>
              <w:t>–</w:t>
            </w:r>
            <w:r w:rsidR="000608B5">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6.2.</w:t>
            </w:r>
          </w:p>
        </w:tc>
        <w:tc>
          <w:tcPr>
            <w:tcW w:w="3625" w:type="dxa"/>
          </w:tcPr>
          <w:p w:rsidR="00CB628E" w:rsidRPr="00F12D19" w:rsidRDefault="00CB628E" w:rsidP="000608B5">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Совершенствование мер по постановке на ДН пациентов, перенесших высокотехнологичные операции по поводу БСК (коронарное шунтирование, протезирование клапанов, каротидную эндартерэктомию, стентирование коронарных, мозговых или брахиоцефальных артерий, артерий питающих нижние конечности, эндопротезирование  аневризм грудной и брюшной аорты, абляции аритмогенных зон при различных нарушениях ритма сердца, имплантацию </w:t>
            </w:r>
            <w:r w:rsidRPr="00F12D19">
              <w:rPr>
                <w:rFonts w:ascii="Times New Roman" w:hAnsi="Times New Roman"/>
                <w:spacing w:val="-2"/>
              </w:rPr>
              <w:lastRenderedPageBreak/>
              <w:t>электрокардиостимуляторов или дефибрилляторов и так далее)</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ДН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 анализ эффективности ДН в группах высокого риска, охват составляет не менее 99,5%</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653391"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662E7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proofErr w:type="gramStart"/>
            <w:r w:rsidR="00653391" w:rsidRPr="009A467C">
              <w:rPr>
                <w:rFonts w:ascii="Times New Roman" w:hAnsi="Times New Roman"/>
                <w:spacing w:val="-2"/>
              </w:rPr>
              <w:t>–</w:t>
            </w:r>
            <w:r w:rsidRPr="00F12D19">
              <w:rPr>
                <w:rFonts w:ascii="Times New Roman" w:hAnsi="Times New Roman"/>
                <w:spacing w:val="-2"/>
              </w:rPr>
              <w:t>т</w:t>
            </w:r>
            <w:proofErr w:type="gramEnd"/>
            <w:r w:rsidRPr="00F12D19">
              <w:rPr>
                <w:rFonts w:ascii="Times New Roman" w:hAnsi="Times New Roman"/>
                <w:spacing w:val="-2"/>
              </w:rPr>
              <w:t>ерапевт</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009A467C" w:rsidRPr="009A467C">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Воробьев</w:t>
            </w:r>
            <w:r w:rsidRPr="009A467C">
              <w:rPr>
                <w:rFonts w:ascii="Times New Roman" w:hAnsi="Times New Roman"/>
                <w:spacing w:val="-2"/>
              </w:rPr>
              <w:t xml:space="preserve"> </w:t>
            </w:r>
            <w:r w:rsidRPr="00F12D19">
              <w:rPr>
                <w:rFonts w:ascii="Times New Roman" w:hAnsi="Times New Roman"/>
                <w:spacing w:val="-2"/>
              </w:rPr>
              <w:t>А</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6.3.</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Совершенствование мер по постановке на ДН детей с врожденными пороками сердца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ДН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 анализ эффективности ДН в группе ВПС, охват составляет не менее 99,5%</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0608B5"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653391"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6.4.</w:t>
            </w:r>
          </w:p>
        </w:tc>
        <w:tc>
          <w:tcPr>
            <w:tcW w:w="3625" w:type="dxa"/>
          </w:tcPr>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по развитию программ льготного лекарственного обеспечения пациентов с ССЗ, перенесших острые состояния, плановые вмешательства и относящихся к группам высокого риска повторных со</w:t>
            </w:r>
            <w:r w:rsidR="009A467C">
              <w:rPr>
                <w:rFonts w:ascii="Times New Roman" w:hAnsi="Times New Roman"/>
                <w:spacing w:val="-2"/>
              </w:rPr>
              <w:t>бытий и неблагоприятного исхода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Ежегодная оценка ЛЛО для пациентов высокого риска в МИС и 1С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 анализ охвата ЛЛО в группе высокого риска и составляет не менее 95%, в 100% случаев назначена антитромбоцитарная терапия и препараты, снижающие ЛПНП</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653391"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653391"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6.5.</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Актуализация специализированных программ ведения пациентов хронической сердечно-сосудистой патологией высокого риска (программы для пациентов с хронической СН, наличие специализированных структурных подразделений медицинских организаций, осуществляющих мониторинг пациентов) </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 приказ МЗ РО о плане мероприятий по ХСН</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 утвержден и размещен на портале правовой информации приказ с планом мероприятий, исполнение плана ежегодно – не менее 95% </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7.</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Комплекс мер, направленный на совершенствование оказания СМП при болезнях системы кровообращения</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7.1.</w:t>
            </w:r>
          </w:p>
        </w:tc>
        <w:tc>
          <w:tcPr>
            <w:tcW w:w="3625" w:type="dxa"/>
          </w:tcPr>
          <w:p w:rsidR="00CB628E" w:rsidRPr="00F12D19" w:rsidRDefault="00CB628E" w:rsidP="0037403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Усовершенствование организации службы СМП на территории Рязанской области, </w:t>
            </w:r>
            <w:r w:rsidR="0037403C">
              <w:rPr>
                <w:rFonts w:ascii="Times New Roman" w:hAnsi="Times New Roman"/>
                <w:spacing w:val="-2"/>
              </w:rPr>
              <w:t xml:space="preserve">которое </w:t>
            </w:r>
            <w:r w:rsidRPr="00F12D19">
              <w:rPr>
                <w:rFonts w:ascii="Times New Roman" w:hAnsi="Times New Roman"/>
                <w:spacing w:val="-2"/>
              </w:rPr>
              <w:t>обеспечи</w:t>
            </w:r>
            <w:r w:rsidR="0037403C">
              <w:rPr>
                <w:rFonts w:ascii="Times New Roman" w:hAnsi="Times New Roman"/>
                <w:spacing w:val="-2"/>
              </w:rPr>
              <w:t>т</w:t>
            </w:r>
            <w:r w:rsidRPr="00F12D19">
              <w:rPr>
                <w:rFonts w:ascii="Times New Roman" w:hAnsi="Times New Roman"/>
                <w:spacing w:val="-2"/>
              </w:rPr>
              <w:t xml:space="preserve"> создание «Единого центра СМП» субъекта Российской Федерации, представляющего собой станции СМП и отделения СМП, объединен</w:t>
            </w:r>
            <w:r w:rsidR="009A467C" w:rsidRPr="009A467C">
              <w:rPr>
                <w:rFonts w:ascii="Times New Roman" w:hAnsi="Times New Roman"/>
                <w:spacing w:val="-2"/>
              </w:rPr>
              <w:t>-</w:t>
            </w:r>
            <w:r w:rsidRPr="00F12D19">
              <w:rPr>
                <w:rFonts w:ascii="Times New Roman" w:hAnsi="Times New Roman"/>
                <w:spacing w:val="-2"/>
              </w:rPr>
              <w:t xml:space="preserve">ные в одну самостоятельную медицинскую организацию, и/или создание единой центральной диспетчерской службы </w:t>
            </w:r>
            <w:r w:rsidRPr="00F12D19">
              <w:rPr>
                <w:rFonts w:ascii="Times New Roman" w:hAnsi="Times New Roman"/>
                <w:spacing w:val="-2"/>
              </w:rPr>
              <w:lastRenderedPageBreak/>
              <w:t>СМП в Рязанской области с целью организации централизованного приема вызовов СМП, выполнения своевременной медицинской эвакуации, в том числе воздушными судами, пациентов с ССЗ</w:t>
            </w:r>
            <w:proofErr w:type="gramEnd"/>
            <w:r w:rsidRPr="00F12D19">
              <w:rPr>
                <w:rFonts w:ascii="Times New Roman" w:hAnsi="Times New Roman"/>
                <w:spacing w:val="-2"/>
              </w:rPr>
              <w:t xml:space="preserve"> в ПСО и РСЦ, минуя промежуточную госпитализацию в непрофильные медицинские организации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Поэтапное объединение СМП в единое юридическое лицо</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Станции СМП, присоединенные к ГБУ РО «ОКССМП»</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2025 г. – 10 медицинских организаций,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2026 г. – 15 медицинских организаций,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2027 г. – 20 медицинских организаций</w:t>
            </w:r>
            <w:r w:rsidR="0037403C">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2028 г. – 30 медицинских организаций</w:t>
            </w:r>
            <w:r w:rsidR="0037403C">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2029 г. – 33 медицинских организации</w:t>
            </w:r>
            <w:r w:rsidR="0037403C">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2030 г. – 33 медицинских организации</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«ОКССМП»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7.2.</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Актуализация маршрутизации пациентов с ОНМК, ОКС, хроническими формами БСК, включая </w:t>
            </w:r>
            <w:proofErr w:type="gramStart"/>
            <w:r w:rsidRPr="00F12D19">
              <w:rPr>
                <w:rFonts w:ascii="Times New Roman" w:hAnsi="Times New Roman"/>
                <w:spacing w:val="-2"/>
              </w:rPr>
              <w:t>хроническую</w:t>
            </w:r>
            <w:proofErr w:type="gramEnd"/>
            <w:r w:rsidRPr="00F12D19">
              <w:rPr>
                <w:rFonts w:ascii="Times New Roman" w:hAnsi="Times New Roman"/>
                <w:spacing w:val="-2"/>
              </w:rPr>
              <w:t xml:space="preserve"> СН, нарушениями сердечного ритма и проводимости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Обновление приказа по маршрутизации пациентов с БСК</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 приказ МЗ РО по маршрутизации пациентов с БСК</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Проведено не менее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семинаров по маршрутизации пациентов ежегодно</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7.3.</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в рамках единой центральной диспетчерской мониторинга своевременности транспортировки и медици</w:t>
            </w:r>
            <w:r w:rsidR="009A467C">
              <w:rPr>
                <w:rFonts w:ascii="Times New Roman" w:hAnsi="Times New Roman"/>
                <w:spacing w:val="-2"/>
              </w:rPr>
              <w:t>нской эвакуации пациентов с ОКС</w:t>
            </w:r>
            <w:r w:rsidRPr="00F12D19">
              <w:rPr>
                <w:rFonts w:ascii="Times New Roman" w:hAnsi="Times New Roman"/>
                <w:spacing w:val="-2"/>
              </w:rPr>
              <w:t xml:space="preserve">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Поэтапное объединение СМП в единое юридическое лицо с созданием единой диспетчерской службы</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Станции СМП, присоединенные к ГБУ РО «ОКССМП»</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2025 г. – 10 медицинских организаций,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2026 г. – 15 медицинских организаций,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2027</w:t>
            </w:r>
            <w:r w:rsidR="00662E71">
              <w:rPr>
                <w:rFonts w:ascii="Times New Roman" w:hAnsi="Times New Roman"/>
                <w:spacing w:val="-2"/>
              </w:rPr>
              <w:t xml:space="preserve"> </w:t>
            </w:r>
            <w:r w:rsidRPr="00F12D19">
              <w:rPr>
                <w:rFonts w:ascii="Times New Roman" w:hAnsi="Times New Roman"/>
                <w:spacing w:val="-2"/>
              </w:rPr>
              <w:t>г.  – 20 медицинских организаций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2028 г. – 30 медицинских организаций</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2029</w:t>
            </w:r>
            <w:r w:rsidR="00662E71">
              <w:rPr>
                <w:rFonts w:ascii="Times New Roman" w:hAnsi="Times New Roman"/>
                <w:spacing w:val="-2"/>
              </w:rPr>
              <w:t xml:space="preserve"> </w:t>
            </w:r>
            <w:r w:rsidRPr="00F12D19">
              <w:rPr>
                <w:rFonts w:ascii="Times New Roman" w:hAnsi="Times New Roman"/>
                <w:spacing w:val="-2"/>
              </w:rPr>
              <w:t>г.  – 33 медицинских организации</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2030 г. – 33 медицинских организации</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главный врач ГБУ РО «ОКССМП» </w:t>
            </w: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7.4.</w:t>
            </w:r>
          </w:p>
        </w:tc>
        <w:tc>
          <w:tcPr>
            <w:tcW w:w="3625" w:type="dxa"/>
          </w:tcPr>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Обеспечение работы всех выездных бригад СМП в полном составе, регламентированном Порядком оказания скорой, в том числе скорой специализированной, медицинской помощи, утвержденным приказом </w:t>
            </w:r>
            <w:r w:rsidRPr="00F12D19">
              <w:rPr>
                <w:rFonts w:ascii="Times New Roman" w:hAnsi="Times New Roman"/>
                <w:spacing w:val="-2"/>
              </w:rPr>
              <w:lastRenderedPageBreak/>
              <w:t xml:space="preserve">Минздрава России от 20.06.2013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388н «Об утверждении порядка оказания скорой, в том числе скорой специализированной, медицинской помощи», а также обеспечение достижения показателя укомплектованности (соотношение числа занятых должностей к числу штатных должностей) водителей автомобилей СМП до значения не менее 85</w:t>
            </w:r>
            <w:r w:rsidR="000608B5">
              <w:rPr>
                <w:rFonts w:ascii="Times New Roman" w:hAnsi="Times New Roman"/>
                <w:spacing w:val="-2"/>
              </w:rPr>
              <w:t>%</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Проведение мероприятий по привлечению медицинских работников к работе в выездных бригадах </w:t>
            </w:r>
            <w:r w:rsidRPr="00F12D19">
              <w:rPr>
                <w:rFonts w:ascii="Times New Roman" w:hAnsi="Times New Roman"/>
                <w:spacing w:val="-2"/>
              </w:rPr>
              <w:lastRenderedPageBreak/>
              <w:t>СМП</w:t>
            </w:r>
          </w:p>
        </w:tc>
        <w:tc>
          <w:tcPr>
            <w:tcW w:w="2537" w:type="dxa"/>
          </w:tcPr>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lastRenderedPageBreak/>
              <w:t xml:space="preserve">Проведено не менее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4 мероприятий, посвященных привлечению медицинских работников к работе в медицинских </w:t>
            </w:r>
            <w:r w:rsidRPr="00F12D19">
              <w:rPr>
                <w:rFonts w:ascii="Times New Roman" w:hAnsi="Times New Roman"/>
                <w:spacing w:val="-2"/>
              </w:rPr>
              <w:lastRenderedPageBreak/>
              <w:t>организациях</w:t>
            </w:r>
          </w:p>
        </w:tc>
        <w:tc>
          <w:tcPr>
            <w:tcW w:w="2957" w:type="dxa"/>
          </w:tcPr>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w:t>
            </w:r>
            <w:r w:rsidRPr="00F12D19">
              <w:rPr>
                <w:rFonts w:ascii="Times New Roman" w:hAnsi="Times New Roman"/>
                <w:spacing w:val="-2"/>
              </w:rPr>
              <w:lastRenderedPageBreak/>
              <w:t xml:space="preserve">ГБУ РО «ОКССМП»  </w:t>
            </w: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lastRenderedPageBreak/>
              <w:t>7.5.</w:t>
            </w:r>
          </w:p>
        </w:tc>
        <w:tc>
          <w:tcPr>
            <w:tcW w:w="3625" w:type="dxa"/>
          </w:tcPr>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Обеспечение дистанционной передачи ЭКГ от выездных бригад СМП врачам-кардиологам, осуществляющим расшифровку ЭКГ и оказание консультативной помощи, для дальнейшего определения тактики лечения и маршрутизации пациентов или при невозможности дистанционной передачи ЭКГ обеспечение автоматической расшифровки ЭКГ при оказании СМП вне МО выездной бригадой СМП </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Обеспечение ЭКГ-аппаратами бригад СМП и контроль работы телемедицинского центра на базе ГБУ РО «ОККД»</w:t>
            </w:r>
          </w:p>
        </w:tc>
        <w:tc>
          <w:tcPr>
            <w:tcW w:w="253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Закупка ЭКГ-аппаратов для дистанционной передачи данных до общего количества не менее 55 в ГБУ РО «ОКССМП». Ежеквартально проанализировано не менее 350 ЭКГ пациентов с подозрением на ОКС (данные предоставляются бригадами СМП и МИС) </w:t>
            </w:r>
          </w:p>
        </w:tc>
        <w:tc>
          <w:tcPr>
            <w:tcW w:w="2957" w:type="dxa"/>
          </w:tcPr>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«ОКССМП»  </w:t>
            </w:r>
          </w:p>
          <w:p w:rsidR="00CB628E" w:rsidRPr="00F12D19" w:rsidRDefault="00CB628E" w:rsidP="000608B5">
            <w:pPr>
              <w:tabs>
                <w:tab w:val="left" w:pos="993"/>
              </w:tabs>
              <w:spacing w:line="233"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7.6.</w:t>
            </w:r>
          </w:p>
        </w:tc>
        <w:tc>
          <w:tcPr>
            <w:tcW w:w="3625"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Организация симуляционно-тренинговых школ для медицинских работников бригад СМП по ведению пациентов с ОКС, включая </w:t>
            </w:r>
            <w:proofErr w:type="gramStart"/>
            <w:r w:rsidRPr="00F12D19">
              <w:rPr>
                <w:rFonts w:ascii="Times New Roman" w:hAnsi="Times New Roman"/>
                <w:spacing w:val="-2"/>
              </w:rPr>
              <w:t>обучение по интерпретации</w:t>
            </w:r>
            <w:proofErr w:type="gramEnd"/>
            <w:r w:rsidRPr="00F12D19">
              <w:rPr>
                <w:rFonts w:ascii="Times New Roman" w:hAnsi="Times New Roman"/>
                <w:spacing w:val="-2"/>
              </w:rPr>
              <w:t xml:space="preserve"> ЭКГ, сердечно-легочной реанимации, проведению ТЛТ</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Проведение школ для медицинских работников СМП 2 раза в год</w:t>
            </w:r>
          </w:p>
        </w:tc>
        <w:tc>
          <w:tcPr>
            <w:tcW w:w="253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Утвержденные приказы о проведении школ СМП и явочные листы медработников</w:t>
            </w:r>
          </w:p>
        </w:tc>
        <w:tc>
          <w:tcPr>
            <w:tcW w:w="2957" w:type="dxa"/>
          </w:tcPr>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«ОКССМП»  </w:t>
            </w:r>
          </w:p>
        </w:tc>
      </w:tr>
      <w:tr w:rsidR="00CB628E" w:rsidRPr="00F12D19" w:rsidTr="00653391">
        <w:trPr>
          <w:trHeight w:val="264"/>
          <w:jc w:val="center"/>
        </w:trPr>
        <w:tc>
          <w:tcPr>
            <w:tcW w:w="678"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7.7.</w:t>
            </w:r>
          </w:p>
        </w:tc>
        <w:tc>
          <w:tcPr>
            <w:tcW w:w="3625" w:type="dxa"/>
          </w:tcPr>
          <w:p w:rsidR="00CB628E" w:rsidRPr="009A467C"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Организация учебных классов на базе «головной» стации СМП для проведения текущих занятий по оказанию экстренной медицинской</w:t>
            </w:r>
            <w:r w:rsidR="009A467C">
              <w:rPr>
                <w:rFonts w:ascii="Times New Roman" w:hAnsi="Times New Roman"/>
                <w:spacing w:val="-2"/>
              </w:rPr>
              <w:t xml:space="preserve"> помощи, реанимационных пособий</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Организовано 2 класса</w:t>
            </w:r>
          </w:p>
        </w:tc>
        <w:tc>
          <w:tcPr>
            <w:tcW w:w="253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Ежегодная оценка работоспособности 2 классов – класс сердечно-легочной реанимации и класс оказания неотложной помощи</w:t>
            </w:r>
          </w:p>
        </w:tc>
        <w:tc>
          <w:tcPr>
            <w:tcW w:w="2957" w:type="dxa"/>
          </w:tcPr>
          <w:p w:rsidR="00CB628E" w:rsidRPr="00F12D19" w:rsidRDefault="00CB628E" w:rsidP="000608B5">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главный врач ГБУ РО «ОКССМП»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7.8.</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к 2030 году достижение доли специализированных выездных бригад СМП анестезиологии-реанимации значения не менее 5</w:t>
            </w:r>
            <w:r w:rsidR="000608B5">
              <w:rPr>
                <w:rFonts w:ascii="Times New Roman" w:hAnsi="Times New Roman"/>
                <w:spacing w:val="-2"/>
              </w:rPr>
              <w:t>%</w:t>
            </w:r>
            <w:r w:rsidRPr="00F12D19">
              <w:rPr>
                <w:rFonts w:ascii="Times New Roman" w:hAnsi="Times New Roman"/>
                <w:spacing w:val="-2"/>
              </w:rPr>
              <w:t xml:space="preserve"> от общего числа выездных бригад СМП, но не менее 1 выездной бригады СМП анестезиологии-реанимации на субъект Российской Федерации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Оценка выездов анестезиологов-реаниматологов в бригадах СМП</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выездов бригад с анестезиологами-реаниматологами составил ежегодно</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2025 г. – 1%,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2026 г. – 2%,</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2027 г. – 3%,</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2028 г. – 4%,</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2029 г. – 5%,</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2030 г. – 5%</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«ОКССМП»  </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8.</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Развитие структуры специализированной, в том числе высокотехнологичной медицинской помощи</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8.1.</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Проведение рентген-эндоваскулярных лечебных вмешательств пациентам с ОКС в установленные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сроки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Утверждение еженедельного мониторинга в медицинской информационной системе (далее – МИС) </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Еженедельный отчет из МИС об оказании медицинской помощи пациентам с ОКС на основании регионального регистра ОКС</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8.2.</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Обеспечение доли профильной госпитализации пациентов с острой СН, декомпенсацией хронической СН, заболеваниями миокарда, эндокарда и перикарда, тромбоэмболией легочной артерии, легочной гипертонией в профильные отделения с палатой реанимации и интенсивной терапии (далее – ПРИТ), специализирующиеся на оказании медицинской помощи при хронической СН – 95</w:t>
            </w:r>
            <w:r w:rsidR="000608B5">
              <w:rPr>
                <w:rFonts w:ascii="Times New Roman" w:hAnsi="Times New Roman"/>
                <w:spacing w:val="-2"/>
              </w:rPr>
              <w:t>%</w:t>
            </w:r>
            <w:r w:rsidRPr="00F12D19">
              <w:rPr>
                <w:rFonts w:ascii="Times New Roman" w:hAnsi="Times New Roman"/>
                <w:spacing w:val="-2"/>
              </w:rPr>
              <w:t>, при невозможности профильной госпитализации – телемедицинское сопровождение врачами кардиологами центров хронической СН не менее 90</w:t>
            </w:r>
            <w:r w:rsidR="000608B5">
              <w:rPr>
                <w:rFonts w:ascii="Times New Roman" w:hAnsi="Times New Roman"/>
                <w:spacing w:val="-2"/>
              </w:rPr>
              <w:t>%</w:t>
            </w:r>
            <w:proofErr w:type="gramEnd"/>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еженедельного мониторинга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Еженедельный отчет из МИС о профильности госпитализации пациентов с БСК</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8.3.</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госпитализации не менее 95</w:t>
            </w:r>
            <w:r w:rsidR="000608B5">
              <w:rPr>
                <w:rFonts w:ascii="Times New Roman" w:hAnsi="Times New Roman"/>
                <w:spacing w:val="-2"/>
              </w:rPr>
              <w:t>%</w:t>
            </w:r>
            <w:r w:rsidRPr="00F12D19">
              <w:rPr>
                <w:rFonts w:ascii="Times New Roman" w:hAnsi="Times New Roman"/>
                <w:spacing w:val="-2"/>
              </w:rPr>
              <w:t xml:space="preserve"> пациентов в профильные </w:t>
            </w:r>
            <w:r w:rsidRPr="00F12D19">
              <w:rPr>
                <w:rFonts w:ascii="Times New Roman" w:hAnsi="Times New Roman"/>
                <w:spacing w:val="-2"/>
              </w:rPr>
              <w:lastRenderedPageBreak/>
              <w:t>кардиологические отделения с ПРИТ или в отделения хирургического лечения сложных нарушений ритма сердца и электрокардиостимуляции пациентов со сложными нарушениями ритма сердца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Утверждение еженедельного </w:t>
            </w:r>
            <w:r w:rsidRPr="00F12D19">
              <w:rPr>
                <w:rFonts w:ascii="Times New Roman" w:hAnsi="Times New Roman"/>
                <w:spacing w:val="-2"/>
              </w:rPr>
              <w:lastRenderedPageBreak/>
              <w:t>мониторинга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 xml:space="preserve">Еженедельный отчет из МИС о профильности </w:t>
            </w:r>
            <w:r w:rsidRPr="00F12D19">
              <w:rPr>
                <w:rFonts w:ascii="Times New Roman" w:hAnsi="Times New Roman"/>
                <w:spacing w:val="-2"/>
              </w:rPr>
              <w:lastRenderedPageBreak/>
              <w:t>госпитализации пациентов с БСК</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lastRenderedPageBreak/>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8.4.</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выбора стратегии при ФП/трепетании предсердий (контроль ритма или частоты) в 100</w:t>
            </w:r>
            <w:r w:rsidR="000608B5">
              <w:rPr>
                <w:rFonts w:ascii="Times New Roman" w:hAnsi="Times New Roman"/>
                <w:spacing w:val="-2"/>
              </w:rPr>
              <w:t>%</w:t>
            </w:r>
            <w:r w:rsidRPr="00F12D19">
              <w:rPr>
                <w:rFonts w:ascii="Times New Roman" w:hAnsi="Times New Roman"/>
                <w:spacing w:val="-2"/>
              </w:rPr>
              <w:t xml:space="preserve"> случаев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ежеквартального мониторинга в МИС</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Еженедельный отчет из МИС о профильности госпитализации пациентов с БСК,</w:t>
            </w:r>
          </w:p>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1) определение выбранной стратегии ведения пациента с записью в амбулаторной или стационарной электронной карте </w:t>
            </w:r>
            <w:proofErr w:type="gramStart"/>
            <w:r w:rsidRPr="00F12D19">
              <w:rPr>
                <w:rFonts w:ascii="Times New Roman" w:hAnsi="Times New Roman"/>
                <w:spacing w:val="-2"/>
              </w:rPr>
              <w:t>в</w:t>
            </w:r>
            <w:proofErr w:type="gramEnd"/>
            <w:r w:rsidRPr="00F12D19">
              <w:rPr>
                <w:rFonts w:ascii="Times New Roman" w:hAnsi="Times New Roman"/>
                <w:spacing w:val="-2"/>
              </w:rPr>
              <w:t xml:space="preserve">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100</w:t>
            </w:r>
            <w:r w:rsidR="000608B5">
              <w:rPr>
                <w:rFonts w:ascii="Times New Roman" w:hAnsi="Times New Roman"/>
                <w:spacing w:val="-2"/>
              </w:rPr>
              <w:t>%</w:t>
            </w:r>
            <w:r w:rsidRPr="00F12D19">
              <w:rPr>
                <w:rFonts w:ascii="Times New Roman" w:hAnsi="Times New Roman"/>
                <w:spacing w:val="-2"/>
              </w:rPr>
              <w:t xml:space="preserve"> случаев оказания медицинской помощи при ФП/трепетании предсердий;</w:t>
            </w:r>
          </w:p>
          <w:p w:rsidR="00CB628E" w:rsidRPr="00F12D19" w:rsidRDefault="00CB628E" w:rsidP="000608B5">
            <w:pPr>
              <w:tabs>
                <w:tab w:val="left" w:pos="993"/>
              </w:tabs>
              <w:spacing w:line="228" w:lineRule="auto"/>
              <w:ind w:left="-57" w:right="-57"/>
              <w:rPr>
                <w:rFonts w:ascii="Times New Roman" w:hAnsi="Times New Roman"/>
                <w:spacing w:val="-2"/>
              </w:rPr>
            </w:pPr>
            <w:r w:rsidRPr="00F12D19">
              <w:rPr>
                <w:rFonts w:ascii="Times New Roman" w:hAnsi="Times New Roman"/>
                <w:spacing w:val="-2"/>
              </w:rPr>
              <w:t>2)</w:t>
            </w:r>
            <w:r w:rsidR="000608B5">
              <w:rPr>
                <w:rFonts w:ascii="Times New Roman" w:hAnsi="Times New Roman"/>
                <w:spacing w:val="-2"/>
              </w:rPr>
              <w:t xml:space="preserve"> </w:t>
            </w:r>
            <w:r w:rsidRPr="00F12D19">
              <w:rPr>
                <w:rFonts w:ascii="Times New Roman" w:hAnsi="Times New Roman"/>
                <w:spacing w:val="-2"/>
              </w:rPr>
              <w:t>обеспечение направления на высокотехнологичную медицинскую помощь пациентов с ФП/</w:t>
            </w:r>
            <w:r w:rsidR="000608B5">
              <w:rPr>
                <w:rFonts w:ascii="Times New Roman" w:hAnsi="Times New Roman"/>
                <w:spacing w:val="-2"/>
              </w:rPr>
              <w:t xml:space="preserve"> </w:t>
            </w:r>
            <w:proofErr w:type="gramStart"/>
            <w:r w:rsidRPr="00F12D19">
              <w:rPr>
                <w:rFonts w:ascii="Times New Roman" w:hAnsi="Times New Roman"/>
                <w:spacing w:val="-2"/>
              </w:rPr>
              <w:t>трепетании</w:t>
            </w:r>
            <w:proofErr w:type="gramEnd"/>
            <w:r w:rsidRPr="00F12D19">
              <w:rPr>
                <w:rFonts w:ascii="Times New Roman" w:hAnsi="Times New Roman"/>
                <w:spacing w:val="-2"/>
              </w:rPr>
              <w:t xml:space="preserve"> предсердий в течение</w:t>
            </w:r>
            <w:r w:rsidR="000608B5">
              <w:rPr>
                <w:rFonts w:ascii="Times New Roman" w:hAnsi="Times New Roman"/>
                <w:spacing w:val="-2"/>
              </w:rPr>
              <w:t xml:space="preserve"> </w:t>
            </w:r>
            <w:r w:rsidRPr="00F12D19">
              <w:rPr>
                <w:rFonts w:ascii="Times New Roman" w:hAnsi="Times New Roman"/>
                <w:spacing w:val="-2"/>
              </w:rPr>
              <w:t>30 дней с момента выявления показаний не менее 70</w:t>
            </w:r>
            <w:r w:rsidR="000608B5">
              <w:rPr>
                <w:rFonts w:ascii="Times New Roman" w:hAnsi="Times New Roman"/>
                <w:spacing w:val="-2"/>
              </w:rPr>
              <w:t>%</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8.5.</w:t>
            </w:r>
          </w:p>
        </w:tc>
        <w:tc>
          <w:tcPr>
            <w:tcW w:w="3625"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Обеспечение к 2030 году достижение доли проведения ЭКМО-СЛР пациентам, доставленным в стационар с диагнозом «Внезапная сердечная смерть, так описанная» (соответствует коду МКБ</w:t>
            </w:r>
            <w:r w:rsidR="009A467C">
              <w:rPr>
                <w:rFonts w:ascii="Times New Roman" w:hAnsi="Times New Roman"/>
                <w:spacing w:val="-2"/>
              </w:rPr>
              <w:t>-10 I46.1), значения не менее 1</w:t>
            </w:r>
            <w:r w:rsidRPr="00F12D19">
              <w:rPr>
                <w:rFonts w:ascii="Times New Roman" w:hAnsi="Times New Roman"/>
                <w:spacing w:val="-2"/>
              </w:rPr>
              <w:t xml:space="preserve">% от общего числа пациентов, доставленных в стационар с диагнозом «Внезапная </w:t>
            </w:r>
            <w:r w:rsidRPr="00F12D19">
              <w:rPr>
                <w:rFonts w:ascii="Times New Roman" w:hAnsi="Times New Roman"/>
                <w:spacing w:val="-2"/>
              </w:rPr>
              <w:lastRenderedPageBreak/>
              <w:t>сердечная смерть, так описанная» (соответствует коду МКБ-10 I46.1)</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Утверждение ежегодного мониторинга использования ЭКМО-СЛР</w:t>
            </w:r>
          </w:p>
        </w:tc>
        <w:tc>
          <w:tcPr>
            <w:tcW w:w="2537" w:type="dxa"/>
          </w:tcPr>
          <w:p w:rsidR="000608B5" w:rsidRDefault="00CB628E" w:rsidP="000608B5">
            <w:pPr>
              <w:tabs>
                <w:tab w:val="left" w:pos="993"/>
              </w:tabs>
              <w:spacing w:line="226" w:lineRule="auto"/>
              <w:ind w:left="-57" w:right="-57"/>
              <w:rPr>
                <w:rFonts w:ascii="Times New Roman" w:hAnsi="Times New Roman"/>
                <w:spacing w:val="-2"/>
              </w:rPr>
            </w:pPr>
            <w:proofErr w:type="gramStart"/>
            <w:r w:rsidRPr="00F12D19">
              <w:rPr>
                <w:rFonts w:ascii="Times New Roman" w:hAnsi="Times New Roman"/>
                <w:spacing w:val="-2"/>
              </w:rPr>
              <w:t xml:space="preserve">Ежегодный отчет из МИС об использовании ЭКМО-СЛР для ГБУ РО «ОКБ»; достижение доли проведения ЭКМО-СЛР пациентам, доставленным в стационар с диагнозом «Внезапная сердечная смерть, так описанная» </w:t>
            </w:r>
            <w:r w:rsidRPr="00F12D19">
              <w:rPr>
                <w:rFonts w:ascii="Times New Roman" w:hAnsi="Times New Roman"/>
                <w:spacing w:val="-2"/>
              </w:rPr>
              <w:lastRenderedPageBreak/>
              <w:t xml:space="preserve">(соответствует коду </w:t>
            </w:r>
            <w:proofErr w:type="gramEnd"/>
          </w:p>
          <w:p w:rsidR="000608B5"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МКБ-10 I46.1), значения не менее 1</w:t>
            </w:r>
            <w:r w:rsidR="000608B5">
              <w:rPr>
                <w:rFonts w:ascii="Times New Roman" w:hAnsi="Times New Roman"/>
                <w:spacing w:val="-2"/>
              </w:rPr>
              <w:t>%</w:t>
            </w:r>
            <w:r w:rsidRPr="00F12D19">
              <w:rPr>
                <w:rFonts w:ascii="Times New Roman" w:hAnsi="Times New Roman"/>
                <w:spacing w:val="-2"/>
              </w:rPr>
              <w:t xml:space="preserve"> от общего числа пациентов, доставленных в стационар с диагнозом «Внезапная сердечная смерть, так описанная» (соответствует коду </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МКБ-10 I46.1)</w:t>
            </w:r>
          </w:p>
        </w:tc>
        <w:tc>
          <w:tcPr>
            <w:tcW w:w="2957" w:type="dxa"/>
          </w:tcPr>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lastRenderedPageBreak/>
              <w:t>8.6.</w:t>
            </w:r>
          </w:p>
        </w:tc>
        <w:tc>
          <w:tcPr>
            <w:tcW w:w="3625"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Организация и функционирование на базе МО 3 уровня организационно-методического центра (центра управления рисками), обеспечивающего консолидацию и анализ оперативных данных мониторингов, отчетов, регистров и других форм информационного взаимодействия с разработкой мер развития и совершенствования организации медицинской помощи пациентам с ССЗ в субъекте Российской Федерации</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Создание методического центра на базе ГБУ РО «ОККД» и ГБУ РО «ОКБ»</w:t>
            </w:r>
          </w:p>
        </w:tc>
        <w:tc>
          <w:tcPr>
            <w:tcW w:w="2537"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Приказ, утвержденный МЗ РО и размещенный на портале правовой информации</w:t>
            </w:r>
          </w:p>
        </w:tc>
        <w:tc>
          <w:tcPr>
            <w:tcW w:w="2957" w:type="dxa"/>
          </w:tcPr>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врач ГБУ РО «ОКБ» </w:t>
            </w:r>
          </w:p>
        </w:tc>
      </w:tr>
      <w:tr w:rsidR="00CB628E" w:rsidRPr="00F12D19" w:rsidTr="00653391">
        <w:trPr>
          <w:trHeight w:val="264"/>
          <w:jc w:val="center"/>
        </w:trPr>
        <w:tc>
          <w:tcPr>
            <w:tcW w:w="678"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8.7.</w:t>
            </w:r>
          </w:p>
        </w:tc>
        <w:tc>
          <w:tcPr>
            <w:tcW w:w="3625" w:type="dxa"/>
          </w:tcPr>
          <w:p w:rsidR="000608B5"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Организация обеспечения выполнения ОФЭКТ и ПЭТ в регионе и/или разработать маршрутизацию пациентов, имеющих показания к данным исследованиям, в близлежащие субъекты для достижения целевого показателя </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ФП «БССЗ»</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Создание маршрутизации для обеспечения обследований пациентам с БСК</w:t>
            </w:r>
          </w:p>
        </w:tc>
        <w:tc>
          <w:tcPr>
            <w:tcW w:w="2537"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Утвержденный приказ по маршрутизации на ПЭТ и ОФЭКТ</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Ежеквартальный мониторинг выполнения ПЭТ, ОФЭКТ</w:t>
            </w:r>
          </w:p>
        </w:tc>
        <w:tc>
          <w:tcPr>
            <w:tcW w:w="2957" w:type="dxa"/>
          </w:tcPr>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Кирюхина Н.Н., главный врач ГБУ РО «ОККД», главный врач ГБУ РО «ОКБ»</w:t>
            </w:r>
          </w:p>
        </w:tc>
      </w:tr>
      <w:tr w:rsidR="00CB628E" w:rsidRPr="00F12D19" w:rsidTr="00653391">
        <w:trPr>
          <w:trHeight w:val="264"/>
          <w:jc w:val="center"/>
        </w:trPr>
        <w:tc>
          <w:tcPr>
            <w:tcW w:w="678"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8.8.</w:t>
            </w:r>
          </w:p>
        </w:tc>
        <w:tc>
          <w:tcPr>
            <w:tcW w:w="3625" w:type="dxa"/>
          </w:tcPr>
          <w:p w:rsidR="00CB628E" w:rsidRPr="009A467C"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Обеспечение доли профильной госпитализации пациентов с ОНМК в профильные отделения для лечения пациентов с ОНМК (РСЦ и ПСО) не менее 95</w:t>
            </w:r>
            <w:r w:rsidR="000608B5">
              <w:rPr>
                <w:rFonts w:ascii="Times New Roman" w:hAnsi="Times New Roman"/>
                <w:spacing w:val="-2"/>
              </w:rPr>
              <w:t>%</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0608B5">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Утверждение еженедельного мониторинга в МИС</w:t>
            </w:r>
          </w:p>
        </w:tc>
        <w:tc>
          <w:tcPr>
            <w:tcW w:w="2537" w:type="dxa"/>
          </w:tcPr>
          <w:p w:rsidR="00CB628E" w:rsidRPr="00F12D19"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Еженедельный отчет из МИС о профильности госпитализации пациентов с БСК</w:t>
            </w:r>
          </w:p>
        </w:tc>
        <w:tc>
          <w:tcPr>
            <w:tcW w:w="2957" w:type="dxa"/>
          </w:tcPr>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 ГВС</w:t>
            </w:r>
            <w:r w:rsidR="009A467C" w:rsidRPr="009A467C">
              <w:rPr>
                <w:rFonts w:ascii="Times New Roman" w:hAnsi="Times New Roman"/>
                <w:spacing w:val="-2"/>
              </w:rPr>
              <w:t xml:space="preserve"> </w:t>
            </w:r>
            <w:r w:rsidR="00F4316C" w:rsidRPr="00F12D19">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 xml:space="preserve">невролог МЗ РО </w:t>
            </w:r>
          </w:p>
          <w:p w:rsidR="009A467C" w:rsidRPr="000608B5" w:rsidRDefault="00CB628E" w:rsidP="000608B5">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Кирюхина Н.Н., главный врач ГБУ РО «ОККД», главный </w:t>
            </w:r>
            <w:r w:rsidR="000608B5">
              <w:rPr>
                <w:rFonts w:ascii="Times New Roman" w:hAnsi="Times New Roman"/>
                <w:spacing w:val="-2"/>
              </w:rPr>
              <w:t>врач ГБУ РО «ОКБ»</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8.9</w:t>
            </w:r>
          </w:p>
        </w:tc>
        <w:tc>
          <w:tcPr>
            <w:tcW w:w="3625" w:type="dxa"/>
          </w:tcPr>
          <w:p w:rsidR="00CB628E" w:rsidRPr="00F12D19" w:rsidRDefault="00CB628E" w:rsidP="0037403C">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обеспечивающие достижение целевых показателей: «Доля пациентов, которым выполнено коронарное шунтирование, от расчетного планового значения</w:t>
            </w:r>
            <w:proofErr w:type="gramStart"/>
            <w:r w:rsidR="00974B0B">
              <w:rPr>
                <w:rFonts w:ascii="Times New Roman" w:hAnsi="Times New Roman"/>
                <w:spacing w:val="-2"/>
              </w:rPr>
              <w:t>, %</w:t>
            </w:r>
            <w:r w:rsidRPr="00F12D19">
              <w:rPr>
                <w:rFonts w:ascii="Times New Roman" w:hAnsi="Times New Roman"/>
                <w:spacing w:val="-2"/>
              </w:rPr>
              <w:t xml:space="preserve">», </w:t>
            </w:r>
            <w:proofErr w:type="gramEnd"/>
            <w:r w:rsidRPr="00F12D19">
              <w:rPr>
                <w:rFonts w:ascii="Times New Roman" w:hAnsi="Times New Roman"/>
                <w:spacing w:val="-2"/>
              </w:rPr>
              <w:t>мониторируемых в рамках отраслевого инцидента № 9 «Повышение эффективности управления системой мер по снижению смертности взрослого населения»</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ежеквартального мониторинга в МИС</w:t>
            </w:r>
          </w:p>
        </w:tc>
        <w:tc>
          <w:tcPr>
            <w:tcW w:w="253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Доля пациентов, которым выполнено коронарное шунтирование, от расчетного планового значения, не менее </w:t>
            </w:r>
          </w:p>
          <w:p w:rsidR="000608B5"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100% (не менее </w:t>
            </w:r>
            <w:proofErr w:type="gramEnd"/>
          </w:p>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299 процедур ежегодно)</w:t>
            </w:r>
            <w:proofErr w:type="gramEnd"/>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Pr="009A467C">
              <w:rPr>
                <w:rFonts w:ascii="Times New Roman" w:hAnsi="Times New Roman"/>
                <w:spacing w:val="-2"/>
              </w:rPr>
              <w:t xml:space="preserve"> </w:t>
            </w:r>
            <w:r w:rsidRPr="00F12D19">
              <w:rPr>
                <w:rFonts w:ascii="Times New Roman" w:hAnsi="Times New Roman"/>
                <w:spacing w:val="-2"/>
              </w:rPr>
              <w:t>ССХ</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Сучков</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А</w:t>
            </w:r>
            <w:r w:rsidRPr="009A467C">
              <w:rPr>
                <w:rFonts w:ascii="Times New Roman" w:hAnsi="Times New Roman"/>
                <w:spacing w:val="-2"/>
              </w:rPr>
              <w:t xml:space="preserve">., </w:t>
            </w:r>
            <w:r w:rsidRPr="00F12D19">
              <w:rPr>
                <w:rFonts w:ascii="Times New Roman" w:hAnsi="Times New Roman"/>
                <w:spacing w:val="-2"/>
              </w:rPr>
              <w:t>главный</w:t>
            </w:r>
            <w:r w:rsidRPr="009A467C">
              <w:rPr>
                <w:rFonts w:ascii="Times New Roman" w:hAnsi="Times New Roman"/>
                <w:spacing w:val="-2"/>
              </w:rPr>
              <w:t xml:space="preserve"> </w:t>
            </w:r>
            <w:r w:rsidRPr="00F12D19">
              <w:rPr>
                <w:rFonts w:ascii="Times New Roman" w:hAnsi="Times New Roman"/>
                <w:spacing w:val="-2"/>
              </w:rPr>
              <w:t>врач</w:t>
            </w:r>
            <w:r w:rsidRPr="009A467C">
              <w:rPr>
                <w:rFonts w:ascii="Times New Roman" w:hAnsi="Times New Roman"/>
                <w:spacing w:val="-2"/>
              </w:rPr>
              <w:t xml:space="preserve"> </w:t>
            </w:r>
            <w:r w:rsidRPr="00F12D19">
              <w:rPr>
                <w:rFonts w:ascii="Times New Roman" w:hAnsi="Times New Roman"/>
                <w:spacing w:val="-2"/>
              </w:rPr>
              <w:t>ГБУ</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ОККД</w:t>
            </w:r>
            <w:r w:rsidRPr="009A467C">
              <w:rPr>
                <w:rFonts w:ascii="Times New Roman" w:hAnsi="Times New Roman"/>
                <w:spacing w:val="-2"/>
              </w:rPr>
              <w:t xml:space="preserve">», </w:t>
            </w:r>
            <w:r w:rsidRPr="00F12D19">
              <w:rPr>
                <w:rFonts w:ascii="Times New Roman" w:hAnsi="Times New Roman"/>
                <w:spacing w:val="-2"/>
              </w:rPr>
              <w:t>главный</w:t>
            </w:r>
            <w:r w:rsidRPr="009A467C">
              <w:rPr>
                <w:rFonts w:ascii="Times New Roman" w:hAnsi="Times New Roman"/>
                <w:spacing w:val="-2"/>
              </w:rPr>
              <w:t xml:space="preserve"> </w:t>
            </w:r>
            <w:r w:rsidRPr="00F12D19">
              <w:rPr>
                <w:rFonts w:ascii="Times New Roman" w:hAnsi="Times New Roman"/>
                <w:spacing w:val="-2"/>
              </w:rPr>
              <w:t>врач</w:t>
            </w:r>
            <w:r w:rsidRPr="009A467C">
              <w:rPr>
                <w:rFonts w:ascii="Times New Roman" w:hAnsi="Times New Roman"/>
                <w:spacing w:val="-2"/>
              </w:rPr>
              <w:t xml:space="preserve"> </w:t>
            </w:r>
            <w:r w:rsidRPr="00F12D19">
              <w:rPr>
                <w:rFonts w:ascii="Times New Roman" w:hAnsi="Times New Roman"/>
                <w:spacing w:val="-2"/>
              </w:rPr>
              <w:t>ГБУ</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ОКБ</w:t>
            </w:r>
            <w:r w:rsidRPr="009A467C">
              <w:rPr>
                <w:rFonts w:ascii="Times New Roman" w:hAnsi="Times New Roman"/>
                <w:spacing w:val="-2"/>
              </w:rPr>
              <w:t xml:space="preserve">» </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8.10</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Мероприятия, обеспечивающие достижение целевых показателей «Доля взрослых пациентов, которым выполнены оперативные вмешательства на проводящих путях сердца с применением абляции (деструкции проводящих путей и аритмогенных зон сердца), от расчетного планового значения</w:t>
            </w:r>
            <w:proofErr w:type="gramStart"/>
            <w:r w:rsidRPr="00F12D19">
              <w:rPr>
                <w:rFonts w:ascii="Times New Roman" w:hAnsi="Times New Roman"/>
                <w:spacing w:val="-2"/>
              </w:rPr>
              <w:t xml:space="preserve">, %», </w:t>
            </w:r>
            <w:proofErr w:type="gramEnd"/>
            <w:r w:rsidRPr="00F12D19">
              <w:rPr>
                <w:rFonts w:ascii="Times New Roman" w:hAnsi="Times New Roman"/>
                <w:spacing w:val="-2"/>
              </w:rPr>
              <w:t>мониторируемых в рамках отраслевого инцидента № 9 «Повышение эффективности управления системой мер по снижению смертности взрослого населения»</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ежеквартального мониторинга в МИС</w:t>
            </w:r>
          </w:p>
        </w:tc>
        <w:tc>
          <w:tcPr>
            <w:tcW w:w="253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Доля пациентов, которым выполнено коронарное шунтирование, от расчетного планового значения, не менее 100%» (не менее 269 процедур ежегодно), в 2030 – не менее 451 процедуры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(в соответствии с программой государственных гарантий</w:t>
            </w:r>
            <w:r w:rsidR="0037403C">
              <w:rPr>
                <w:rFonts w:ascii="Times New Roman" w:hAnsi="Times New Roman"/>
                <w:spacing w:val="-2"/>
              </w:rPr>
              <w:t>)</w:t>
            </w:r>
          </w:p>
        </w:tc>
        <w:tc>
          <w:tcPr>
            <w:tcW w:w="2957" w:type="dxa"/>
          </w:tcPr>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Pr="009A467C">
              <w:rPr>
                <w:rFonts w:ascii="Times New Roman" w:hAnsi="Times New Roman"/>
                <w:spacing w:val="-2"/>
              </w:rPr>
              <w:t xml:space="preserve"> </w:t>
            </w:r>
            <w:r w:rsidRPr="00F12D19">
              <w:rPr>
                <w:rFonts w:ascii="Times New Roman" w:hAnsi="Times New Roman"/>
                <w:spacing w:val="-2"/>
              </w:rPr>
              <w:t>ССХ</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Сучков</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А</w:t>
            </w:r>
            <w:r w:rsidRPr="009A467C">
              <w:rPr>
                <w:rFonts w:ascii="Times New Roman" w:hAnsi="Times New Roman"/>
                <w:spacing w:val="-2"/>
              </w:rPr>
              <w:t xml:space="preserve">., </w:t>
            </w:r>
            <w:r w:rsidRPr="00F12D19">
              <w:rPr>
                <w:rFonts w:ascii="Times New Roman" w:hAnsi="Times New Roman"/>
                <w:spacing w:val="-2"/>
              </w:rPr>
              <w:t>главный</w:t>
            </w:r>
            <w:r w:rsidRPr="009A467C">
              <w:rPr>
                <w:rFonts w:ascii="Times New Roman" w:hAnsi="Times New Roman"/>
                <w:spacing w:val="-2"/>
              </w:rPr>
              <w:t xml:space="preserve"> </w:t>
            </w:r>
            <w:r w:rsidRPr="00F12D19">
              <w:rPr>
                <w:rFonts w:ascii="Times New Roman" w:hAnsi="Times New Roman"/>
                <w:spacing w:val="-2"/>
              </w:rPr>
              <w:t>врач</w:t>
            </w:r>
            <w:r w:rsidRPr="009A467C">
              <w:rPr>
                <w:rFonts w:ascii="Times New Roman" w:hAnsi="Times New Roman"/>
                <w:spacing w:val="-2"/>
              </w:rPr>
              <w:t xml:space="preserve"> </w:t>
            </w:r>
            <w:r w:rsidRPr="00F12D19">
              <w:rPr>
                <w:rFonts w:ascii="Times New Roman" w:hAnsi="Times New Roman"/>
                <w:spacing w:val="-2"/>
              </w:rPr>
              <w:t>ГБУ</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ОККД</w:t>
            </w:r>
            <w:r w:rsidRPr="009A467C">
              <w:rPr>
                <w:rFonts w:ascii="Times New Roman" w:hAnsi="Times New Roman"/>
                <w:spacing w:val="-2"/>
              </w:rPr>
              <w:t xml:space="preserve">», </w:t>
            </w:r>
            <w:r w:rsidRPr="00F12D19">
              <w:rPr>
                <w:rFonts w:ascii="Times New Roman" w:hAnsi="Times New Roman"/>
                <w:spacing w:val="-2"/>
              </w:rPr>
              <w:t>главный</w:t>
            </w:r>
            <w:r w:rsidRPr="009A467C">
              <w:rPr>
                <w:rFonts w:ascii="Times New Roman" w:hAnsi="Times New Roman"/>
                <w:spacing w:val="-2"/>
              </w:rPr>
              <w:t xml:space="preserve"> </w:t>
            </w:r>
            <w:r w:rsidRPr="00F12D19">
              <w:rPr>
                <w:rFonts w:ascii="Times New Roman" w:hAnsi="Times New Roman"/>
                <w:spacing w:val="-2"/>
              </w:rPr>
              <w:t>врач</w:t>
            </w:r>
            <w:r w:rsidRPr="009A467C">
              <w:rPr>
                <w:rFonts w:ascii="Times New Roman" w:hAnsi="Times New Roman"/>
                <w:spacing w:val="-2"/>
              </w:rPr>
              <w:t xml:space="preserve"> </w:t>
            </w:r>
            <w:r w:rsidRPr="00F12D19">
              <w:rPr>
                <w:rFonts w:ascii="Times New Roman" w:hAnsi="Times New Roman"/>
                <w:spacing w:val="-2"/>
              </w:rPr>
              <w:t>ГБУ</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ОКБ</w:t>
            </w:r>
            <w:r w:rsidRPr="009A467C">
              <w:rPr>
                <w:rFonts w:ascii="Times New Roman" w:hAnsi="Times New Roman"/>
                <w:spacing w:val="-2"/>
              </w:rPr>
              <w:t xml:space="preserve">»  </w:t>
            </w:r>
          </w:p>
        </w:tc>
      </w:tr>
      <w:tr w:rsidR="00CB628E" w:rsidRPr="00F12D19"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9.</w:t>
            </w:r>
          </w:p>
        </w:tc>
        <w:tc>
          <w:tcPr>
            <w:tcW w:w="13724" w:type="dxa"/>
            <w:gridSpan w:val="6"/>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Медицинская реабилитация</w:t>
            </w:r>
          </w:p>
        </w:tc>
      </w:tr>
      <w:tr w:rsidR="00CB628E" w:rsidRPr="009A467C" w:rsidTr="00653391">
        <w:trPr>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9.1.</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Открытие отделений ранней медицинской реабилитации в МО, в структуре которых функционируют РСЦ, ПСО и специализированные отделения по профилю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приказа о создании отделений ранней медицинской реабилитации</w:t>
            </w:r>
          </w:p>
        </w:tc>
        <w:tc>
          <w:tcPr>
            <w:tcW w:w="253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Утвержденный приказ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МЗ </w:t>
            </w:r>
            <w:r w:rsidR="00974B0B">
              <w:rPr>
                <w:rFonts w:ascii="Times New Roman" w:hAnsi="Times New Roman"/>
                <w:spacing w:val="-2"/>
              </w:rPr>
              <w:t>Р</w:t>
            </w:r>
            <w:r w:rsidR="00662E71">
              <w:rPr>
                <w:rFonts w:ascii="Times New Roman" w:hAnsi="Times New Roman"/>
                <w:spacing w:val="-2"/>
              </w:rPr>
              <w:t>О</w:t>
            </w:r>
            <w:r w:rsidR="0037403C">
              <w:rPr>
                <w:rFonts w:ascii="Times New Roman" w:hAnsi="Times New Roman"/>
                <w:spacing w:val="-2"/>
              </w:rPr>
              <w:t>.</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Ежегодный мониторинг функционирования отделений из МИС представлен в МЗ РО</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w:t>
            </w:r>
            <w:proofErr w:type="gramStart"/>
            <w:r w:rsidRPr="00F12D19">
              <w:rPr>
                <w:rFonts w:ascii="Times New Roman" w:hAnsi="Times New Roman"/>
                <w:spacing w:val="-2"/>
              </w:rPr>
              <w:t>С</w:t>
            </w:r>
            <w:r w:rsidR="00F4316C" w:rsidRPr="009A467C">
              <w:rPr>
                <w:rFonts w:ascii="Times New Roman" w:hAnsi="Times New Roman"/>
                <w:spacing w:val="-2"/>
              </w:rPr>
              <w:t>–</w:t>
            </w:r>
            <w:proofErr w:type="gramEnd"/>
            <w:r w:rsidR="009A467C" w:rsidRPr="009A467C">
              <w:rPr>
                <w:rFonts w:ascii="Times New Roman" w:hAnsi="Times New Roman"/>
                <w:spacing w:val="-2"/>
              </w:rPr>
              <w:t xml:space="preserve"> </w:t>
            </w:r>
            <w:r w:rsidRPr="00F12D19">
              <w:rPr>
                <w:rFonts w:ascii="Times New Roman" w:hAnsi="Times New Roman"/>
                <w:spacing w:val="-2"/>
              </w:rPr>
              <w:t>реабилитолог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9.2.</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Обеспечение проведения мероприятий ранней медицинской </w:t>
            </w:r>
            <w:r w:rsidRPr="00F12D19">
              <w:rPr>
                <w:rFonts w:ascii="Times New Roman" w:hAnsi="Times New Roman"/>
                <w:spacing w:val="-2"/>
              </w:rPr>
              <w:lastRenderedPageBreak/>
              <w:t>реабилитации пациентов не позднее 72 часов от поступления в стационар не менее 70</w:t>
            </w:r>
            <w:r w:rsidR="000608B5">
              <w:rPr>
                <w:rFonts w:ascii="Times New Roman" w:hAnsi="Times New Roman"/>
                <w:spacing w:val="-2"/>
              </w:rPr>
              <w:t>%</w:t>
            </w:r>
            <w:r w:rsidRPr="00F12D19">
              <w:rPr>
                <w:rFonts w:ascii="Times New Roman" w:hAnsi="Times New Roman"/>
                <w:spacing w:val="-2"/>
              </w:rPr>
              <w:t xml:space="preserve"> пациентов от числа поступивших при ОКС и не менее 90% пациентов от числа поступивших при ОНМК</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Утверждение еженедельного </w:t>
            </w:r>
            <w:r w:rsidRPr="00F12D19">
              <w:rPr>
                <w:rFonts w:ascii="Times New Roman" w:hAnsi="Times New Roman"/>
                <w:spacing w:val="-2"/>
              </w:rPr>
              <w:lastRenderedPageBreak/>
              <w:t>мониторинга в МИС</w:t>
            </w:r>
          </w:p>
        </w:tc>
        <w:tc>
          <w:tcPr>
            <w:tcW w:w="2537" w:type="dxa"/>
          </w:tcPr>
          <w:p w:rsidR="0037403C"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lastRenderedPageBreak/>
              <w:t xml:space="preserve">Ежеквартальный отчет из МИС по качеству </w:t>
            </w:r>
            <w:r w:rsidRPr="00F12D19">
              <w:rPr>
                <w:rFonts w:ascii="Times New Roman" w:hAnsi="Times New Roman"/>
                <w:spacing w:val="-2"/>
              </w:rPr>
              <w:lastRenderedPageBreak/>
              <w:t>оказания медицинской помощи (в медицинских организациях, в составе которых функционируют отделения ранней медицинской реабилитации, 100% пациентов осуществля</w:t>
            </w:r>
            <w:r w:rsidR="009A467C" w:rsidRPr="009A467C">
              <w:rPr>
                <w:rFonts w:ascii="Times New Roman" w:hAnsi="Times New Roman"/>
                <w:spacing w:val="-2"/>
              </w:rPr>
              <w:t>-</w:t>
            </w:r>
            <w:r w:rsidRPr="00F12D19">
              <w:rPr>
                <w:rFonts w:ascii="Times New Roman" w:hAnsi="Times New Roman"/>
                <w:spacing w:val="-2"/>
              </w:rPr>
              <w:t>ются мероприятия ранней медицинской реабилитации,</w:t>
            </w:r>
            <w:proofErr w:type="gramEnd"/>
          </w:p>
          <w:p w:rsidR="009A467C"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1 раз в квартал выборка </w:t>
            </w:r>
          </w:p>
          <w:p w:rsidR="00CB628E" w:rsidRPr="00F12D19"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100 карт – не менее 80</w:t>
            </w:r>
            <w:r w:rsidR="000608B5">
              <w:rPr>
                <w:rFonts w:ascii="Times New Roman" w:hAnsi="Times New Roman"/>
                <w:spacing w:val="-2"/>
              </w:rPr>
              <w:t>%</w:t>
            </w:r>
            <w:r w:rsidRPr="00F12D19">
              <w:rPr>
                <w:rFonts w:ascii="Times New Roman" w:hAnsi="Times New Roman"/>
                <w:spacing w:val="-2"/>
              </w:rPr>
              <w:t xml:space="preserve"> без замечаний)</w:t>
            </w:r>
            <w:proofErr w:type="gramEnd"/>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lastRenderedPageBreak/>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r w:rsidR="00F4316C" w:rsidRPr="009A467C">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реабилитолог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9.3.</w:t>
            </w:r>
          </w:p>
        </w:tc>
        <w:tc>
          <w:tcPr>
            <w:tcW w:w="3625"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Обеспечение проведения у пациентов с ОНМК оценки </w:t>
            </w:r>
            <w:proofErr w:type="gramStart"/>
            <w:r w:rsidRPr="00F12D19">
              <w:rPr>
                <w:rFonts w:ascii="Times New Roman" w:hAnsi="Times New Roman"/>
                <w:spacing w:val="-2"/>
              </w:rPr>
              <w:t>стандартизирован</w:t>
            </w:r>
            <w:r w:rsidR="009A467C" w:rsidRPr="009A467C">
              <w:rPr>
                <w:rFonts w:ascii="Times New Roman" w:hAnsi="Times New Roman"/>
                <w:spacing w:val="-2"/>
              </w:rPr>
              <w:t>-</w:t>
            </w:r>
            <w:r w:rsidRPr="00F12D19">
              <w:rPr>
                <w:rFonts w:ascii="Times New Roman" w:hAnsi="Times New Roman"/>
                <w:spacing w:val="-2"/>
              </w:rPr>
              <w:t>ного</w:t>
            </w:r>
            <w:proofErr w:type="gramEnd"/>
            <w:r w:rsidRPr="00F12D19">
              <w:rPr>
                <w:rFonts w:ascii="Times New Roman" w:hAnsi="Times New Roman"/>
                <w:spacing w:val="-2"/>
              </w:rPr>
              <w:t xml:space="preserve"> скринингового тестирования функции глотания не позднее 3 часов от поступления в стационар, оценки нутритивного статуса в первые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24 </w:t>
            </w:r>
            <w:r w:rsidR="009A467C">
              <w:rPr>
                <w:rFonts w:ascii="Times New Roman" w:hAnsi="Times New Roman"/>
                <w:spacing w:val="-2"/>
              </w:rPr>
              <w:t>часа от поступления в стационар</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37403C"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Ежеквартальный отчет из МИС по качеству оказания медицинской помощи (всем пациентам с ОНМК в первые 24 часа от поступления в стационар проводится оценка нутритивного статуса и диагностика наличия дисфагии,</w:t>
            </w:r>
            <w:proofErr w:type="gramEnd"/>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1 раз в квартал выборка </w:t>
            </w:r>
          </w:p>
          <w:p w:rsidR="00CB628E" w:rsidRPr="00F12D19" w:rsidRDefault="009A467C" w:rsidP="00F12D19">
            <w:pPr>
              <w:tabs>
                <w:tab w:val="left" w:pos="993"/>
              </w:tabs>
              <w:spacing w:line="228" w:lineRule="auto"/>
              <w:ind w:left="-57" w:right="-57"/>
              <w:rPr>
                <w:rFonts w:ascii="Times New Roman" w:hAnsi="Times New Roman"/>
                <w:spacing w:val="-2"/>
              </w:rPr>
            </w:pPr>
            <w:proofErr w:type="gramStart"/>
            <w:r>
              <w:rPr>
                <w:rFonts w:ascii="Times New Roman" w:hAnsi="Times New Roman"/>
                <w:spacing w:val="-2"/>
              </w:rPr>
              <w:t>100 карт – не менее 80</w:t>
            </w:r>
            <w:r w:rsidR="00CB628E" w:rsidRPr="00F12D19">
              <w:rPr>
                <w:rFonts w:ascii="Times New Roman" w:hAnsi="Times New Roman"/>
                <w:spacing w:val="-2"/>
              </w:rPr>
              <w:t>% без замечаний)</w:t>
            </w:r>
            <w:proofErr w:type="gramEnd"/>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r w:rsidR="00F4316C" w:rsidRPr="009A467C">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реабилитолог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9.4.</w:t>
            </w:r>
          </w:p>
        </w:tc>
        <w:tc>
          <w:tcPr>
            <w:tcW w:w="3625" w:type="dxa"/>
          </w:tcPr>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проведения мероприятий по ранней мобилизации и вертикализации пациентов с ССЗ</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Ежеквартальный отчет из МИС по качеству оказания медицинской помощи (всем пациентам проводятся мероприятия по ранней мобилизации и вертикализации в сочетании с ранней оценкой (диагностикой) нарушения функций; факторов риска </w:t>
            </w:r>
            <w:r w:rsidRPr="00F12D19">
              <w:rPr>
                <w:rFonts w:ascii="Times New Roman" w:hAnsi="Times New Roman"/>
                <w:spacing w:val="-2"/>
              </w:rPr>
              <w:lastRenderedPageBreak/>
              <w:t xml:space="preserve">проведения реабилитационных мероприятий; факторов, ограничивающих проведение реабилитационных мероприятий; морфологических параметров и функциональных резервов организма; </w:t>
            </w:r>
          </w:p>
          <w:p w:rsidR="00CB628E" w:rsidRPr="00F12D19" w:rsidRDefault="00CB628E" w:rsidP="009A467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1 раз в квартал выборка 100 карт – не менее 80% без замечаний)</w:t>
            </w:r>
            <w:proofErr w:type="gramEnd"/>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r w:rsidR="00F4316C" w:rsidRPr="009A467C">
              <w:rPr>
                <w:rFonts w:ascii="Times New Roman" w:hAnsi="Times New Roman"/>
                <w:spacing w:val="-2"/>
              </w:rPr>
              <w:t>–</w:t>
            </w:r>
            <w:r w:rsidR="009A467C" w:rsidRPr="009A467C">
              <w:rPr>
                <w:rFonts w:ascii="Times New Roman" w:hAnsi="Times New Roman"/>
                <w:spacing w:val="-2"/>
              </w:rPr>
              <w:t xml:space="preserve"> </w:t>
            </w:r>
            <w:r w:rsidRPr="00F12D19">
              <w:rPr>
                <w:rFonts w:ascii="Times New Roman" w:hAnsi="Times New Roman"/>
                <w:spacing w:val="-2"/>
              </w:rPr>
              <w:t>реабилитолог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9.5.</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Обеспечение проведения комплексной оценки функционирования пациентов на основе Шкалы реабилитационной маршрутизации (далее – ШРМ), а также определение индивидуальной маршрутизации пациента при реализации мероприятий по медицинской реабилитации, включая этап медицинской реабилитации и группу медицинской организации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37403C" w:rsidRDefault="00CB628E" w:rsidP="009A467C">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Ежеквартальный отчет из МИС по качеству оказания медицинской помощи (наличие в историях болезни в бланке первичного осмотра, в выписном эпикризе и в направлении на медицинскую реабилитацию на </w:t>
            </w:r>
            <w:proofErr w:type="gramEnd"/>
          </w:p>
          <w:p w:rsidR="0037403C"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2 и 3 этапы оценки пациентов по ШРМ; </w:t>
            </w:r>
          </w:p>
          <w:p w:rsidR="00CB628E" w:rsidRPr="00F12D19" w:rsidRDefault="00CB628E" w:rsidP="009A467C">
            <w:pPr>
              <w:tabs>
                <w:tab w:val="left" w:pos="993"/>
              </w:tabs>
              <w:spacing w:line="228" w:lineRule="auto"/>
              <w:ind w:left="-57" w:right="-57"/>
              <w:rPr>
                <w:rFonts w:ascii="Times New Roman" w:hAnsi="Times New Roman"/>
                <w:spacing w:val="-2"/>
              </w:rPr>
            </w:pPr>
            <w:r w:rsidRPr="00F12D19">
              <w:rPr>
                <w:rFonts w:ascii="Times New Roman" w:hAnsi="Times New Roman"/>
                <w:spacing w:val="-2"/>
              </w:rPr>
              <w:t>1 раз в квартал выборка 100 карт – не менее 80</w:t>
            </w:r>
            <w:r w:rsidR="000608B5">
              <w:rPr>
                <w:rFonts w:ascii="Times New Roman" w:hAnsi="Times New Roman"/>
                <w:spacing w:val="-2"/>
              </w:rPr>
              <w:t>%</w:t>
            </w:r>
            <w:r w:rsidRPr="00F12D19">
              <w:rPr>
                <w:rFonts w:ascii="Times New Roman" w:hAnsi="Times New Roman"/>
                <w:spacing w:val="-2"/>
              </w:rPr>
              <w:t xml:space="preserve"> без замечаний</w:t>
            </w:r>
          </w:p>
        </w:tc>
        <w:tc>
          <w:tcPr>
            <w:tcW w:w="2957" w:type="dxa"/>
          </w:tcPr>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proofErr w:type="gramStart"/>
            <w:r w:rsidR="00F4316C" w:rsidRPr="009A467C">
              <w:rPr>
                <w:rFonts w:ascii="Times New Roman" w:hAnsi="Times New Roman"/>
                <w:spacing w:val="-2"/>
              </w:rPr>
              <w:t>–</w:t>
            </w:r>
            <w:r w:rsidRPr="00F12D19">
              <w:rPr>
                <w:rFonts w:ascii="Times New Roman" w:hAnsi="Times New Roman"/>
                <w:spacing w:val="-2"/>
              </w:rPr>
              <w:t>р</w:t>
            </w:r>
            <w:proofErr w:type="gramEnd"/>
            <w:r w:rsidRPr="00F12D19">
              <w:rPr>
                <w:rFonts w:ascii="Times New Roman" w:hAnsi="Times New Roman"/>
                <w:spacing w:val="-2"/>
              </w:rPr>
              <w:t>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9.6.</w:t>
            </w:r>
          </w:p>
        </w:tc>
        <w:tc>
          <w:tcPr>
            <w:tcW w:w="3625" w:type="dxa"/>
          </w:tcPr>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Обеспечение своевременного направления на второй этап медицинской реабилитации пациентов, закончивших лечение в отделении для пациентов с ОНМК и в отделении для пациентов с ОКС </w:t>
            </w:r>
          </w:p>
        </w:tc>
        <w:tc>
          <w:tcPr>
            <w:tcW w:w="1083"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0608B5" w:rsidRDefault="00CB628E" w:rsidP="0037403C">
            <w:pPr>
              <w:tabs>
                <w:tab w:val="left" w:pos="993"/>
              </w:tabs>
              <w:spacing w:line="233" w:lineRule="auto"/>
              <w:ind w:left="-57" w:right="-57"/>
              <w:rPr>
                <w:rFonts w:ascii="Times New Roman" w:hAnsi="Times New Roman"/>
                <w:spacing w:val="-2"/>
              </w:rPr>
            </w:pPr>
            <w:proofErr w:type="gramStart"/>
            <w:r w:rsidRPr="00F12D19">
              <w:rPr>
                <w:rFonts w:ascii="Times New Roman" w:hAnsi="Times New Roman"/>
                <w:spacing w:val="-2"/>
              </w:rPr>
              <w:t>Ежеквартальный отчет из МИС по качеству оказания медицинской помощи (не менее 35</w:t>
            </w:r>
            <w:r w:rsidR="000608B5">
              <w:rPr>
                <w:rFonts w:ascii="Times New Roman" w:hAnsi="Times New Roman"/>
                <w:spacing w:val="-2"/>
              </w:rPr>
              <w:t>%</w:t>
            </w:r>
            <w:r w:rsidRPr="00F12D19">
              <w:rPr>
                <w:rFonts w:ascii="Times New Roman" w:hAnsi="Times New Roman"/>
                <w:spacing w:val="-2"/>
              </w:rPr>
              <w:t xml:space="preserve"> пациентов от общего числа закончивших лечение в отделении для пациентов с ОНМК и не менее 25</w:t>
            </w:r>
            <w:r w:rsidR="000608B5">
              <w:rPr>
                <w:rFonts w:ascii="Times New Roman" w:hAnsi="Times New Roman"/>
                <w:spacing w:val="-2"/>
              </w:rPr>
              <w:t>%</w:t>
            </w:r>
            <w:r w:rsidRPr="00F12D19">
              <w:rPr>
                <w:rFonts w:ascii="Times New Roman" w:hAnsi="Times New Roman"/>
                <w:spacing w:val="-2"/>
              </w:rPr>
              <w:t xml:space="preserve"> пациентов от </w:t>
            </w:r>
            <w:r w:rsidRPr="00F12D19">
              <w:rPr>
                <w:rFonts w:ascii="Times New Roman" w:hAnsi="Times New Roman"/>
                <w:spacing w:val="-2"/>
              </w:rPr>
              <w:lastRenderedPageBreak/>
              <w:t>общего числа закончивших лечение в отделении для пациентов с ОКС и имеющих оценку по ШРМ 4-5-6 баллов направляются на второй этап медицинской реабилитации;</w:t>
            </w:r>
            <w:proofErr w:type="gramEnd"/>
            <w:r w:rsidRPr="00F12D19">
              <w:rPr>
                <w:rFonts w:ascii="Times New Roman" w:hAnsi="Times New Roman"/>
                <w:spacing w:val="-2"/>
              </w:rPr>
              <w:t xml:space="preserve"> 1 раз в квартал выборка 100 карт из отделения для пациентов с ОНМК и </w:t>
            </w:r>
          </w:p>
          <w:p w:rsidR="00CB628E" w:rsidRPr="00F12D19" w:rsidRDefault="00CB628E" w:rsidP="0037403C">
            <w:pPr>
              <w:tabs>
                <w:tab w:val="left" w:pos="993"/>
              </w:tabs>
              <w:spacing w:line="233" w:lineRule="auto"/>
              <w:ind w:left="-57" w:right="-57"/>
              <w:rPr>
                <w:rFonts w:ascii="Times New Roman" w:hAnsi="Times New Roman"/>
                <w:spacing w:val="-2"/>
              </w:rPr>
            </w:pPr>
            <w:proofErr w:type="gramStart"/>
            <w:r w:rsidRPr="00F12D19">
              <w:rPr>
                <w:rFonts w:ascii="Times New Roman" w:hAnsi="Times New Roman"/>
                <w:spacing w:val="-2"/>
              </w:rPr>
              <w:t>100 карт из отделения для пациентов с ОКС – не менее 80</w:t>
            </w:r>
            <w:r w:rsidR="000608B5">
              <w:rPr>
                <w:rFonts w:ascii="Times New Roman" w:hAnsi="Times New Roman"/>
                <w:spacing w:val="-2"/>
              </w:rPr>
              <w:t>%</w:t>
            </w:r>
            <w:r w:rsidRPr="00F12D19">
              <w:rPr>
                <w:rFonts w:ascii="Times New Roman" w:hAnsi="Times New Roman"/>
                <w:spacing w:val="-2"/>
              </w:rPr>
              <w:t xml:space="preserve"> без замечаний)</w:t>
            </w:r>
            <w:proofErr w:type="gramEnd"/>
          </w:p>
        </w:tc>
        <w:tc>
          <w:tcPr>
            <w:tcW w:w="2957" w:type="dxa"/>
          </w:tcPr>
          <w:p w:rsidR="009A467C" w:rsidRPr="009A467C"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proofErr w:type="gramStart"/>
            <w:r w:rsidR="00F4316C" w:rsidRPr="009A467C">
              <w:rPr>
                <w:rFonts w:ascii="Times New Roman" w:hAnsi="Times New Roman"/>
                <w:spacing w:val="-2"/>
              </w:rPr>
              <w:t>–</w:t>
            </w:r>
            <w:r w:rsidRPr="00F12D19">
              <w:rPr>
                <w:rFonts w:ascii="Times New Roman" w:hAnsi="Times New Roman"/>
                <w:spacing w:val="-2"/>
              </w:rPr>
              <w:t>р</w:t>
            </w:r>
            <w:proofErr w:type="gramEnd"/>
            <w:r w:rsidRPr="00F12D19">
              <w:rPr>
                <w:rFonts w:ascii="Times New Roman" w:hAnsi="Times New Roman"/>
                <w:spacing w:val="-2"/>
              </w:rPr>
              <w:t>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9A467C" w:rsidTr="00653391">
        <w:trPr>
          <w:trHeight w:val="264"/>
          <w:jc w:val="center"/>
        </w:trPr>
        <w:tc>
          <w:tcPr>
            <w:tcW w:w="678"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lastRenderedPageBreak/>
              <w:t>9.7.</w:t>
            </w:r>
          </w:p>
        </w:tc>
        <w:tc>
          <w:tcPr>
            <w:tcW w:w="3625" w:type="dxa"/>
          </w:tcPr>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Обеспечение своевременного направления на третий этап медицинской реабилитации пациентов, закончивших лечение в отделении для пациентов с ОНМК и в отделении для пациентов с ОКС </w:t>
            </w:r>
          </w:p>
        </w:tc>
        <w:tc>
          <w:tcPr>
            <w:tcW w:w="1083"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37403C">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37403C" w:rsidRDefault="00CB628E" w:rsidP="0037403C">
            <w:pPr>
              <w:tabs>
                <w:tab w:val="left" w:pos="993"/>
              </w:tabs>
              <w:spacing w:line="233" w:lineRule="auto"/>
              <w:ind w:left="-57" w:right="-57"/>
              <w:rPr>
                <w:rFonts w:ascii="Times New Roman" w:hAnsi="Times New Roman"/>
                <w:spacing w:val="-2"/>
              </w:rPr>
            </w:pPr>
            <w:proofErr w:type="gramStart"/>
            <w:r w:rsidRPr="00F12D19">
              <w:rPr>
                <w:rFonts w:ascii="Times New Roman" w:hAnsi="Times New Roman"/>
                <w:spacing w:val="-2"/>
              </w:rPr>
              <w:t>Ежеквартальный отчет из МИС по качеству оказания медицинской помощи (не менее 55</w:t>
            </w:r>
            <w:r w:rsidR="000608B5">
              <w:rPr>
                <w:rFonts w:ascii="Times New Roman" w:hAnsi="Times New Roman"/>
                <w:spacing w:val="-2"/>
              </w:rPr>
              <w:t>%</w:t>
            </w:r>
            <w:r w:rsidRPr="00F12D19">
              <w:rPr>
                <w:rFonts w:ascii="Times New Roman" w:hAnsi="Times New Roman"/>
                <w:spacing w:val="-2"/>
              </w:rPr>
              <w:t xml:space="preserve"> пациентов от общего числа закончивших лечение в отделении для пациентов с ОНМК и не менее 45</w:t>
            </w:r>
            <w:r w:rsidR="000608B5">
              <w:rPr>
                <w:rFonts w:ascii="Times New Roman" w:hAnsi="Times New Roman"/>
                <w:spacing w:val="-2"/>
              </w:rPr>
              <w:t>%</w:t>
            </w:r>
            <w:r w:rsidRPr="00F12D19">
              <w:rPr>
                <w:rFonts w:ascii="Times New Roman" w:hAnsi="Times New Roman"/>
                <w:spacing w:val="-2"/>
              </w:rPr>
              <w:t xml:space="preserve"> пациентов </w:t>
            </w:r>
            <w:proofErr w:type="gramEnd"/>
          </w:p>
          <w:p w:rsidR="00CB628E" w:rsidRPr="00F12D19"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от общего числа закончивших лечение в отделении для пациентов с ОКС, имеющих оценку по ШРМ 2-3 балла, направляются на третий этап медицинской реабилитации; 1 раз в квартал выборка 100 карт из отделения для пациентов с ОНМК и 100 карт из отделения для пациентов с ОКС – не менее 80</w:t>
            </w:r>
            <w:r w:rsidR="000608B5">
              <w:rPr>
                <w:rFonts w:ascii="Times New Roman" w:hAnsi="Times New Roman"/>
                <w:spacing w:val="-2"/>
              </w:rPr>
              <w:t>%</w:t>
            </w:r>
            <w:r w:rsidRPr="00F12D19">
              <w:rPr>
                <w:rFonts w:ascii="Times New Roman" w:hAnsi="Times New Roman"/>
                <w:spacing w:val="-2"/>
              </w:rPr>
              <w:t xml:space="preserve"> без замечаний)</w:t>
            </w:r>
          </w:p>
        </w:tc>
        <w:tc>
          <w:tcPr>
            <w:tcW w:w="2957" w:type="dxa"/>
          </w:tcPr>
          <w:p w:rsidR="009A467C" w:rsidRPr="007A33F3"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9A467C" w:rsidRPr="009A467C">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9A467C" w:rsidRPr="00876651"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9A467C" w:rsidRPr="00876651">
              <w:rPr>
                <w:rFonts w:ascii="Times New Roman" w:hAnsi="Times New Roman"/>
                <w:spacing w:val="-2"/>
              </w:rPr>
              <w:t xml:space="preserve"> </w:t>
            </w:r>
            <w:r w:rsidR="00F4316C" w:rsidRPr="00876651">
              <w:rPr>
                <w:rFonts w:ascii="Times New Roman" w:hAnsi="Times New Roman"/>
                <w:spacing w:val="-2"/>
              </w:rPr>
              <w:t>–</w:t>
            </w:r>
            <w:r w:rsidR="009A467C"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9A467C" w:rsidRDefault="00CB628E" w:rsidP="0037403C">
            <w:pPr>
              <w:tabs>
                <w:tab w:val="left" w:pos="993"/>
              </w:tabs>
              <w:spacing w:line="233" w:lineRule="auto"/>
              <w:ind w:left="-57" w:right="-57"/>
              <w:rPr>
                <w:rFonts w:ascii="Times New Roman" w:hAnsi="Times New Roman"/>
                <w:spacing w:val="-2"/>
              </w:rPr>
            </w:pPr>
            <w:r w:rsidRPr="00F12D19">
              <w:rPr>
                <w:rFonts w:ascii="Times New Roman" w:hAnsi="Times New Roman"/>
                <w:spacing w:val="-2"/>
              </w:rPr>
              <w:t>Кирюхина</w:t>
            </w:r>
            <w:r w:rsidRPr="009A467C">
              <w:rPr>
                <w:rFonts w:ascii="Times New Roman" w:hAnsi="Times New Roman"/>
                <w:spacing w:val="-2"/>
              </w:rPr>
              <w:t xml:space="preserve"> </w:t>
            </w:r>
            <w:r w:rsidRPr="00F12D19">
              <w:rPr>
                <w:rFonts w:ascii="Times New Roman" w:hAnsi="Times New Roman"/>
                <w:spacing w:val="-2"/>
              </w:rPr>
              <w:t>Н</w:t>
            </w:r>
            <w:r w:rsidRPr="009A467C">
              <w:rPr>
                <w:rFonts w:ascii="Times New Roman" w:hAnsi="Times New Roman"/>
                <w:spacing w:val="-2"/>
              </w:rPr>
              <w:t>.</w:t>
            </w:r>
            <w:r w:rsidRPr="00F12D19">
              <w:rPr>
                <w:rFonts w:ascii="Times New Roman" w:hAnsi="Times New Roman"/>
                <w:spacing w:val="-2"/>
              </w:rPr>
              <w:t>Н</w:t>
            </w:r>
            <w:r w:rsidRPr="009A467C">
              <w:rPr>
                <w:rFonts w:ascii="Times New Roman" w:hAnsi="Times New Roman"/>
                <w:spacing w:val="-2"/>
              </w:rPr>
              <w:t xml:space="preserve">., </w:t>
            </w:r>
            <w:r w:rsidRPr="00F12D19">
              <w:rPr>
                <w:rFonts w:ascii="Times New Roman" w:hAnsi="Times New Roman"/>
                <w:spacing w:val="-2"/>
              </w:rPr>
              <w:t>ГВС</w:t>
            </w:r>
            <w:r w:rsidR="009A467C" w:rsidRPr="009A467C">
              <w:rPr>
                <w:rFonts w:ascii="Times New Roman" w:hAnsi="Times New Roman"/>
                <w:spacing w:val="-2"/>
              </w:rPr>
              <w:t xml:space="preserve"> </w:t>
            </w:r>
            <w:proofErr w:type="gramStart"/>
            <w:r w:rsidR="00F4316C" w:rsidRPr="009A467C">
              <w:rPr>
                <w:rFonts w:ascii="Times New Roman" w:hAnsi="Times New Roman"/>
                <w:spacing w:val="-2"/>
              </w:rPr>
              <w:t>–</w:t>
            </w:r>
            <w:r w:rsidRPr="00F12D19">
              <w:rPr>
                <w:rFonts w:ascii="Times New Roman" w:hAnsi="Times New Roman"/>
                <w:spacing w:val="-2"/>
              </w:rPr>
              <w:t>р</w:t>
            </w:r>
            <w:proofErr w:type="gramEnd"/>
            <w:r w:rsidRPr="00F12D19">
              <w:rPr>
                <w:rFonts w:ascii="Times New Roman" w:hAnsi="Times New Roman"/>
                <w:spacing w:val="-2"/>
              </w:rPr>
              <w:t>еабилитолог</w:t>
            </w:r>
            <w:r w:rsidRPr="009A467C">
              <w:rPr>
                <w:rFonts w:ascii="Times New Roman" w:hAnsi="Times New Roman"/>
                <w:spacing w:val="-2"/>
              </w:rPr>
              <w:t xml:space="preserve"> </w:t>
            </w:r>
            <w:r w:rsidRPr="00F12D19">
              <w:rPr>
                <w:rFonts w:ascii="Times New Roman" w:hAnsi="Times New Roman"/>
                <w:spacing w:val="-2"/>
              </w:rPr>
              <w:t>МЗ</w:t>
            </w:r>
            <w:r w:rsidRPr="009A467C">
              <w:rPr>
                <w:rFonts w:ascii="Times New Roman" w:hAnsi="Times New Roman"/>
                <w:spacing w:val="-2"/>
              </w:rPr>
              <w:t xml:space="preserve"> </w:t>
            </w:r>
            <w:r w:rsidRPr="00F12D19">
              <w:rPr>
                <w:rFonts w:ascii="Times New Roman" w:hAnsi="Times New Roman"/>
                <w:spacing w:val="-2"/>
              </w:rPr>
              <w:t>РО</w:t>
            </w:r>
            <w:r w:rsidRPr="009A467C">
              <w:rPr>
                <w:rFonts w:ascii="Times New Roman" w:hAnsi="Times New Roman"/>
                <w:spacing w:val="-2"/>
              </w:rPr>
              <w:t xml:space="preserve"> </w:t>
            </w:r>
            <w:r w:rsidRPr="00F12D19">
              <w:rPr>
                <w:rFonts w:ascii="Times New Roman" w:hAnsi="Times New Roman"/>
                <w:spacing w:val="-2"/>
              </w:rPr>
              <w:t>Соколова</w:t>
            </w:r>
            <w:r w:rsidRPr="009A467C">
              <w:rPr>
                <w:rFonts w:ascii="Times New Roman" w:hAnsi="Times New Roman"/>
                <w:spacing w:val="-2"/>
              </w:rPr>
              <w:t xml:space="preserve"> </w:t>
            </w:r>
            <w:r w:rsidRPr="00F12D19">
              <w:rPr>
                <w:rFonts w:ascii="Times New Roman" w:hAnsi="Times New Roman"/>
                <w:spacing w:val="-2"/>
              </w:rPr>
              <w:t>И</w:t>
            </w:r>
            <w:r w:rsidRPr="009A467C">
              <w:rPr>
                <w:rFonts w:ascii="Times New Roman" w:hAnsi="Times New Roman"/>
                <w:spacing w:val="-2"/>
              </w:rPr>
              <w:t>.</w:t>
            </w:r>
            <w:r w:rsidRPr="00F12D19">
              <w:rPr>
                <w:rFonts w:ascii="Times New Roman" w:hAnsi="Times New Roman"/>
                <w:spacing w:val="-2"/>
              </w:rPr>
              <w:t>В</w:t>
            </w:r>
            <w:r w:rsidRPr="009A467C">
              <w:rPr>
                <w:rFonts w:ascii="Times New Roman" w:hAnsi="Times New Roman"/>
                <w:spacing w:val="-2"/>
              </w:rPr>
              <w:t>.</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9.8.</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Обеспечение своевременного направления пациентов для оказания паллиативной медицинской помощи, помощи по гериатрии в соответствии с действующим законодательством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мониторинг в МИС для ГБУ РО «ОКБ»</w:t>
            </w:r>
          </w:p>
        </w:tc>
        <w:tc>
          <w:tcPr>
            <w:tcW w:w="2537" w:type="dxa"/>
          </w:tcPr>
          <w:p w:rsidR="00F04F1B" w:rsidRDefault="00CB628E" w:rsidP="007A33F3">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Ежеквартальный отчет из МИС по качеству оказания медицинской помощи (наличие алгоритма направления пациентов, перенесших ОКС и ОНМК, при отсутствии реабилитационного потенциала,</w:t>
            </w:r>
            <w:r w:rsidR="0037403C">
              <w:rPr>
                <w:rFonts w:ascii="Times New Roman" w:hAnsi="Times New Roman"/>
                <w:spacing w:val="-2"/>
              </w:rPr>
              <w:t xml:space="preserve"> </w:t>
            </w:r>
            <w:r w:rsidRPr="00F12D19">
              <w:rPr>
                <w:rFonts w:ascii="Times New Roman" w:hAnsi="Times New Roman"/>
                <w:spacing w:val="-2"/>
              </w:rPr>
              <w:t xml:space="preserve">для оказания паллиативной медицинской помощи; наличие алгоритмов маршрутизации пациентов, перенесших ОКС и ОНМК, для оказания медицинской помощи по гериатрии, </w:t>
            </w:r>
            <w:proofErr w:type="gramEnd"/>
          </w:p>
          <w:p w:rsidR="00F04F1B" w:rsidRDefault="00CB628E" w:rsidP="007A33F3">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1 раз в квартал выборка 100 карт из отделения для пациентов с ОНМК и </w:t>
            </w:r>
          </w:p>
          <w:p w:rsidR="00CB628E" w:rsidRPr="00F12D19" w:rsidRDefault="00CB628E" w:rsidP="007A33F3">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100 карт из отделения для пациентов с ОКС – не менее 80% без замечаний)</w:t>
            </w:r>
            <w:proofErr w:type="gramEnd"/>
          </w:p>
        </w:tc>
        <w:tc>
          <w:tcPr>
            <w:tcW w:w="2957" w:type="dxa"/>
          </w:tcPr>
          <w:p w:rsidR="007A33F3" w:rsidRPr="007A33F3"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7A33F3" w:rsidRPr="007A33F3">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7A33F3"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7A33F3" w:rsidRPr="007A33F3">
              <w:rPr>
                <w:rFonts w:ascii="Times New Roman" w:hAnsi="Times New Roman"/>
                <w:spacing w:val="-2"/>
              </w:rPr>
              <w:t xml:space="preserve"> </w:t>
            </w:r>
            <w:r w:rsidR="00F4316C" w:rsidRPr="00F12D19">
              <w:rPr>
                <w:rFonts w:ascii="Times New Roman" w:hAnsi="Times New Roman"/>
                <w:spacing w:val="-2"/>
              </w:rPr>
              <w:t>–</w:t>
            </w:r>
            <w:r w:rsidR="007A33F3" w:rsidRPr="007A33F3">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Кирюхина Н.Н.,  ГВС по паллиативной медицине МЗ РО Гаврилкин В.И.</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9.9.</w:t>
            </w:r>
          </w:p>
        </w:tc>
        <w:tc>
          <w:tcPr>
            <w:tcW w:w="3625"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Повышение компетенции специалистов РСЦ и ПСО, осуществляющих мероприятия медицинской реабилитации, задействованных в реализации программы, с учетом приоритетного использования средств нормированного страхового запаса для повышения квалификации </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Отчет ТФОМС РО, предоставляемый ежегодно в МЗ РО</w:t>
            </w:r>
          </w:p>
        </w:tc>
        <w:tc>
          <w:tcPr>
            <w:tcW w:w="2537" w:type="dxa"/>
          </w:tcPr>
          <w:p w:rsidR="00CB628E" w:rsidRPr="00F12D19" w:rsidRDefault="00CB628E" w:rsidP="00662E71">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Ежегодный отчет о количестве врачей, прошедших обучение, в </w:t>
            </w:r>
            <w:r w:rsidR="00662E71">
              <w:rPr>
                <w:rFonts w:ascii="Times New Roman" w:hAnsi="Times New Roman"/>
                <w:spacing w:val="-2"/>
              </w:rPr>
              <w:t>м</w:t>
            </w:r>
            <w:r w:rsidRPr="00F12D19">
              <w:rPr>
                <w:rFonts w:ascii="Times New Roman" w:hAnsi="Times New Roman"/>
                <w:spacing w:val="-2"/>
              </w:rPr>
              <w:t>инистерство здравоохранения Рязанской области</w:t>
            </w:r>
          </w:p>
        </w:tc>
        <w:tc>
          <w:tcPr>
            <w:tcW w:w="2957" w:type="dxa"/>
          </w:tcPr>
          <w:p w:rsidR="007A33F3" w:rsidRPr="00876651" w:rsidRDefault="00CB628E" w:rsidP="00F12D19">
            <w:pPr>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7A33F3" w:rsidRPr="007A33F3">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r w:rsidR="007A33F3" w:rsidRPr="007A33F3">
              <w:rPr>
                <w:rFonts w:ascii="Times New Roman" w:hAnsi="Times New Roman"/>
                <w:spacing w:val="-2"/>
              </w:rPr>
              <w:t xml:space="preserve"> </w:t>
            </w:r>
          </w:p>
          <w:p w:rsidR="007A33F3" w:rsidRPr="00876651" w:rsidRDefault="00CB628E" w:rsidP="00F12D19">
            <w:pPr>
              <w:spacing w:line="228" w:lineRule="auto"/>
              <w:ind w:left="-57" w:right="-57"/>
              <w:rPr>
                <w:rFonts w:ascii="Times New Roman" w:hAnsi="Times New Roman"/>
                <w:spacing w:val="-2"/>
              </w:rPr>
            </w:pPr>
            <w:r w:rsidRPr="00F12D19">
              <w:rPr>
                <w:rFonts w:ascii="Times New Roman" w:hAnsi="Times New Roman"/>
                <w:spacing w:val="-2"/>
              </w:rPr>
              <w:t>Филиппов Е.В., ГВ</w:t>
            </w:r>
            <w:proofErr w:type="gramStart"/>
            <w:r w:rsidRPr="00F12D19">
              <w:rPr>
                <w:rFonts w:ascii="Times New Roman" w:hAnsi="Times New Roman"/>
                <w:spacing w:val="-2"/>
              </w:rPr>
              <w:t>С</w:t>
            </w:r>
            <w:r w:rsidR="00F4316C" w:rsidRPr="00F12D19">
              <w:rPr>
                <w:rFonts w:ascii="Times New Roman" w:hAnsi="Times New Roman"/>
                <w:spacing w:val="-2"/>
              </w:rPr>
              <w:t>–</w:t>
            </w:r>
            <w:proofErr w:type="gramEnd"/>
            <w:r w:rsidR="007A33F3" w:rsidRPr="007A33F3">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spacing w:line="228"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9.10.</w:t>
            </w:r>
          </w:p>
        </w:tc>
        <w:tc>
          <w:tcPr>
            <w:tcW w:w="3625" w:type="dxa"/>
          </w:tcPr>
          <w:p w:rsidR="00CB628E" w:rsidRPr="00F12D19" w:rsidRDefault="00CB628E" w:rsidP="00E878CF">
            <w:pPr>
              <w:tabs>
                <w:tab w:val="left" w:pos="993"/>
              </w:tabs>
              <w:spacing w:line="228" w:lineRule="auto"/>
              <w:ind w:left="-57" w:right="-57"/>
              <w:rPr>
                <w:rFonts w:ascii="Times New Roman" w:hAnsi="Times New Roman"/>
                <w:spacing w:val="-2"/>
              </w:rPr>
            </w:pPr>
            <w:r w:rsidRPr="00F12D19">
              <w:rPr>
                <w:rFonts w:ascii="Times New Roman" w:hAnsi="Times New Roman"/>
                <w:spacing w:val="-2"/>
              </w:rPr>
              <w:t>Улучшение материально технического оснащения РСЦ и ПСО реабилитационным оборудованием</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Ежегодное формирование потребности о необходимости обновления парка </w:t>
            </w:r>
            <w:r w:rsidRPr="00F12D19">
              <w:rPr>
                <w:rFonts w:ascii="Times New Roman" w:hAnsi="Times New Roman"/>
                <w:spacing w:val="-2"/>
              </w:rPr>
              <w:lastRenderedPageBreak/>
              <w:t xml:space="preserve">реабилитационного оборудования  </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Отчет о потребности в реабилитационном оборудовании представлен в МЗ РО ежегодно</w:t>
            </w:r>
          </w:p>
        </w:tc>
        <w:tc>
          <w:tcPr>
            <w:tcW w:w="2957" w:type="dxa"/>
          </w:tcPr>
          <w:p w:rsidR="00E878CF"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E878CF" w:rsidRPr="00E878CF">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E878CF" w:rsidRPr="00E878CF"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E878CF" w:rsidRPr="00E878CF">
              <w:rPr>
                <w:rFonts w:ascii="Times New Roman" w:hAnsi="Times New Roman"/>
                <w:spacing w:val="-2"/>
              </w:rPr>
              <w:t xml:space="preserve"> </w:t>
            </w:r>
            <w:r w:rsidR="00F4316C" w:rsidRPr="00F12D19">
              <w:rPr>
                <w:rFonts w:ascii="Times New Roman" w:hAnsi="Times New Roman"/>
                <w:spacing w:val="-2"/>
              </w:rPr>
              <w:t>–</w:t>
            </w:r>
            <w:r w:rsidR="00E878CF" w:rsidRPr="00E878CF">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Кирюхина Н.Н.</w:t>
            </w:r>
          </w:p>
        </w:tc>
      </w:tr>
      <w:tr w:rsidR="00CB628E" w:rsidRPr="00C22610" w:rsidTr="00653391">
        <w:trPr>
          <w:trHeight w:val="264"/>
          <w:jc w:val="center"/>
        </w:trPr>
        <w:tc>
          <w:tcPr>
            <w:tcW w:w="678"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lastRenderedPageBreak/>
              <w:t>9.11.</w:t>
            </w:r>
          </w:p>
        </w:tc>
        <w:tc>
          <w:tcPr>
            <w:tcW w:w="3625"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Обеспечение мониторинга и анализа показателей:</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1) доля пациентов ШРМ 6 от общего числа прошедших медицинскую реабилитацию;</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2) доля пациентов ШРМ 5 от общего числа прошедших медицинскую реабилитацию;</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3) доля пациентов ШРМ 4 от общего числа прошедших медицинскую реабилитацию;</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4) доля пациентов ШРМ 3 от общего числа прошедших медицинскую реабилитацию</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Сформирован ежеквартальный мониторинг для оценки показателей качества медицинской помощи</w:t>
            </w:r>
          </w:p>
        </w:tc>
        <w:tc>
          <w:tcPr>
            <w:tcW w:w="2537"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Отчет представлен в ГБУ РО «ОКБ».</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Разработан план по устранению недостатков и повышению качества оказания медицинской помощи</w:t>
            </w:r>
          </w:p>
        </w:tc>
        <w:tc>
          <w:tcPr>
            <w:tcW w:w="2957" w:type="dxa"/>
          </w:tcPr>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22610" w:rsidRPr="00C22610"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w:t>
            </w:r>
            <w:r w:rsidRPr="00C22610">
              <w:rPr>
                <w:rFonts w:ascii="Times New Roman" w:hAnsi="Times New Roman"/>
                <w:spacing w:val="-2"/>
              </w:rPr>
              <w:t xml:space="preserve"> </w:t>
            </w:r>
            <w:r w:rsidRPr="00F12D19">
              <w:rPr>
                <w:rFonts w:ascii="Times New Roman" w:hAnsi="Times New Roman"/>
                <w:spacing w:val="-2"/>
              </w:rPr>
              <w:t>Е</w:t>
            </w:r>
            <w:r w:rsidRPr="00C22610">
              <w:rPr>
                <w:rFonts w:ascii="Times New Roman" w:hAnsi="Times New Roman"/>
                <w:spacing w:val="-2"/>
              </w:rPr>
              <w:t>.</w:t>
            </w:r>
            <w:r w:rsidRPr="00F12D19">
              <w:rPr>
                <w:rFonts w:ascii="Times New Roman" w:hAnsi="Times New Roman"/>
                <w:spacing w:val="-2"/>
              </w:rPr>
              <w:t>В</w:t>
            </w:r>
            <w:r w:rsidRPr="00C22610">
              <w:rPr>
                <w:rFonts w:ascii="Times New Roman" w:hAnsi="Times New Roman"/>
                <w:spacing w:val="-2"/>
              </w:rPr>
              <w:t xml:space="preserve">., </w:t>
            </w:r>
            <w:r w:rsidRPr="00F12D19">
              <w:rPr>
                <w:rFonts w:ascii="Times New Roman" w:hAnsi="Times New Roman"/>
                <w:spacing w:val="-2"/>
              </w:rPr>
              <w:t>ГВС</w:t>
            </w:r>
            <w:r w:rsidR="00C22610" w:rsidRPr="00C22610">
              <w:rPr>
                <w:rFonts w:ascii="Times New Roman" w:hAnsi="Times New Roman"/>
                <w:spacing w:val="-2"/>
              </w:rPr>
              <w:t xml:space="preserve"> </w:t>
            </w:r>
            <w:r w:rsidR="00F4316C" w:rsidRPr="00C22610">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невролог</w:t>
            </w:r>
            <w:r w:rsidRPr="00C22610">
              <w:rPr>
                <w:rFonts w:ascii="Times New Roman" w:hAnsi="Times New Roman"/>
                <w:spacing w:val="-2"/>
              </w:rPr>
              <w:t xml:space="preserve"> </w:t>
            </w:r>
            <w:r w:rsidRPr="00F12D19">
              <w:rPr>
                <w:rFonts w:ascii="Times New Roman" w:hAnsi="Times New Roman"/>
                <w:spacing w:val="-2"/>
              </w:rPr>
              <w:t>МЗ</w:t>
            </w:r>
            <w:r w:rsidRPr="00C22610">
              <w:rPr>
                <w:rFonts w:ascii="Times New Roman" w:hAnsi="Times New Roman"/>
                <w:spacing w:val="-2"/>
              </w:rPr>
              <w:t xml:space="preserve"> </w:t>
            </w:r>
            <w:r w:rsidRPr="00F12D19">
              <w:rPr>
                <w:rFonts w:ascii="Times New Roman" w:hAnsi="Times New Roman"/>
                <w:spacing w:val="-2"/>
              </w:rPr>
              <w:t>РО</w:t>
            </w:r>
            <w:r w:rsidRPr="00C22610">
              <w:rPr>
                <w:rFonts w:ascii="Times New Roman" w:hAnsi="Times New Roman"/>
                <w:spacing w:val="-2"/>
              </w:rPr>
              <w:t xml:space="preserve"> </w:t>
            </w:r>
          </w:p>
          <w:p w:rsidR="00CB628E" w:rsidRPr="00C22610"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Кирюхина</w:t>
            </w:r>
            <w:r w:rsidRPr="00C22610">
              <w:rPr>
                <w:rFonts w:ascii="Times New Roman" w:hAnsi="Times New Roman"/>
                <w:spacing w:val="-2"/>
              </w:rPr>
              <w:t xml:space="preserve"> </w:t>
            </w:r>
            <w:r w:rsidRPr="00F12D19">
              <w:rPr>
                <w:rFonts w:ascii="Times New Roman" w:hAnsi="Times New Roman"/>
                <w:spacing w:val="-2"/>
              </w:rPr>
              <w:t>Н</w:t>
            </w:r>
            <w:r w:rsidRPr="00C22610">
              <w:rPr>
                <w:rFonts w:ascii="Times New Roman" w:hAnsi="Times New Roman"/>
                <w:spacing w:val="-2"/>
              </w:rPr>
              <w:t>.</w:t>
            </w:r>
            <w:r w:rsidRPr="00F12D19">
              <w:rPr>
                <w:rFonts w:ascii="Times New Roman" w:hAnsi="Times New Roman"/>
                <w:spacing w:val="-2"/>
              </w:rPr>
              <w:t>Н</w:t>
            </w:r>
            <w:r w:rsidRPr="00C22610">
              <w:rPr>
                <w:rFonts w:ascii="Times New Roman" w:hAnsi="Times New Roman"/>
                <w:spacing w:val="-2"/>
              </w:rPr>
              <w:t xml:space="preserve">., </w:t>
            </w:r>
            <w:r w:rsidRPr="00F12D19">
              <w:rPr>
                <w:rFonts w:ascii="Times New Roman" w:hAnsi="Times New Roman"/>
                <w:spacing w:val="-2"/>
              </w:rPr>
              <w:t>ГВС</w:t>
            </w:r>
            <w:r w:rsidR="00C22610" w:rsidRPr="00C22610">
              <w:rPr>
                <w:rFonts w:ascii="Times New Roman" w:hAnsi="Times New Roman"/>
                <w:spacing w:val="-2"/>
              </w:rPr>
              <w:t xml:space="preserve"> </w:t>
            </w:r>
            <w:proofErr w:type="gramStart"/>
            <w:r w:rsidR="00F4316C" w:rsidRPr="00C22610">
              <w:rPr>
                <w:rFonts w:ascii="Times New Roman" w:hAnsi="Times New Roman"/>
                <w:spacing w:val="-2"/>
              </w:rPr>
              <w:t>–</w:t>
            </w:r>
            <w:r w:rsidRPr="00F12D19">
              <w:rPr>
                <w:rFonts w:ascii="Times New Roman" w:hAnsi="Times New Roman"/>
                <w:spacing w:val="-2"/>
              </w:rPr>
              <w:t>р</w:t>
            </w:r>
            <w:proofErr w:type="gramEnd"/>
            <w:r w:rsidRPr="00F12D19">
              <w:rPr>
                <w:rFonts w:ascii="Times New Roman" w:hAnsi="Times New Roman"/>
                <w:spacing w:val="-2"/>
              </w:rPr>
              <w:t>еабилитолог</w:t>
            </w:r>
            <w:r w:rsidRPr="00C22610">
              <w:rPr>
                <w:rFonts w:ascii="Times New Roman" w:hAnsi="Times New Roman"/>
                <w:spacing w:val="-2"/>
              </w:rPr>
              <w:t xml:space="preserve"> </w:t>
            </w:r>
            <w:r w:rsidRPr="00F12D19">
              <w:rPr>
                <w:rFonts w:ascii="Times New Roman" w:hAnsi="Times New Roman"/>
                <w:spacing w:val="-2"/>
              </w:rPr>
              <w:t>МЗ</w:t>
            </w:r>
            <w:r w:rsidRPr="00C22610">
              <w:rPr>
                <w:rFonts w:ascii="Times New Roman" w:hAnsi="Times New Roman"/>
                <w:spacing w:val="-2"/>
              </w:rPr>
              <w:t xml:space="preserve"> </w:t>
            </w:r>
            <w:r w:rsidRPr="00F12D19">
              <w:rPr>
                <w:rFonts w:ascii="Times New Roman" w:hAnsi="Times New Roman"/>
                <w:spacing w:val="-2"/>
              </w:rPr>
              <w:t>РО</w:t>
            </w:r>
            <w:r w:rsidRPr="00C22610">
              <w:rPr>
                <w:rFonts w:ascii="Times New Roman" w:hAnsi="Times New Roman"/>
                <w:spacing w:val="-2"/>
              </w:rPr>
              <w:t xml:space="preserve"> </w:t>
            </w:r>
            <w:r w:rsidRPr="00F12D19">
              <w:rPr>
                <w:rFonts w:ascii="Times New Roman" w:hAnsi="Times New Roman"/>
                <w:spacing w:val="-2"/>
              </w:rPr>
              <w:t>Соколова</w:t>
            </w:r>
            <w:r w:rsidRPr="00C22610">
              <w:rPr>
                <w:rFonts w:ascii="Times New Roman" w:hAnsi="Times New Roman"/>
                <w:spacing w:val="-2"/>
              </w:rPr>
              <w:t xml:space="preserve"> </w:t>
            </w:r>
            <w:r w:rsidRPr="00F12D19">
              <w:rPr>
                <w:rFonts w:ascii="Times New Roman" w:hAnsi="Times New Roman"/>
                <w:spacing w:val="-2"/>
              </w:rPr>
              <w:t>И</w:t>
            </w:r>
            <w:r w:rsidRPr="00C22610">
              <w:rPr>
                <w:rFonts w:ascii="Times New Roman" w:hAnsi="Times New Roman"/>
                <w:spacing w:val="-2"/>
              </w:rPr>
              <w:t>.</w:t>
            </w:r>
            <w:r w:rsidRPr="00F12D19">
              <w:rPr>
                <w:rFonts w:ascii="Times New Roman" w:hAnsi="Times New Roman"/>
                <w:spacing w:val="-2"/>
              </w:rPr>
              <w:t>В</w:t>
            </w:r>
            <w:r w:rsidRPr="00C22610">
              <w:rPr>
                <w:rFonts w:ascii="Times New Roman" w:hAnsi="Times New Roman"/>
                <w:spacing w:val="-2"/>
              </w:rPr>
              <w:t>.</w:t>
            </w:r>
          </w:p>
        </w:tc>
      </w:tr>
      <w:tr w:rsidR="00CB628E" w:rsidRPr="00F12D19" w:rsidTr="00653391">
        <w:trPr>
          <w:jc w:val="center"/>
        </w:trPr>
        <w:tc>
          <w:tcPr>
            <w:tcW w:w="678"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10.</w:t>
            </w:r>
          </w:p>
        </w:tc>
        <w:tc>
          <w:tcPr>
            <w:tcW w:w="13724" w:type="dxa"/>
            <w:gridSpan w:val="6"/>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Кадровое обеспечение системы оказания медицинской помощи пациентам</w:t>
            </w:r>
            <w:r w:rsidR="00C22610" w:rsidRPr="00C22610">
              <w:rPr>
                <w:rFonts w:ascii="Times New Roman" w:hAnsi="Times New Roman"/>
                <w:spacing w:val="-2"/>
              </w:rPr>
              <w:t xml:space="preserve"> </w:t>
            </w:r>
            <w:r w:rsidRPr="00F12D19">
              <w:rPr>
                <w:rFonts w:ascii="Times New Roman" w:hAnsi="Times New Roman"/>
                <w:spacing w:val="-2"/>
              </w:rPr>
              <w:t>с ССЗ</w:t>
            </w:r>
          </w:p>
        </w:tc>
      </w:tr>
      <w:tr w:rsidR="00CB628E" w:rsidRPr="00F12D19" w:rsidTr="00653391">
        <w:trPr>
          <w:jc w:val="center"/>
        </w:trPr>
        <w:tc>
          <w:tcPr>
            <w:tcW w:w="678"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10.1.</w:t>
            </w:r>
          </w:p>
        </w:tc>
        <w:tc>
          <w:tcPr>
            <w:tcW w:w="3625"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Ежегодно определять реальную потребность Рязанской области в медицинских кадрах в разрезе каждой медицинской организации и каждой медицинской специальности с учетом специфики региона</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Создание еженедельного мониторинга по потребности в кадрах</w:t>
            </w:r>
          </w:p>
        </w:tc>
        <w:tc>
          <w:tcPr>
            <w:tcW w:w="2537"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Мониторинг утвержден МЗ РО, ежеквартально проводится мониторинг отделом кадров МЗ РО</w:t>
            </w:r>
          </w:p>
        </w:tc>
        <w:tc>
          <w:tcPr>
            <w:tcW w:w="2957"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w:t>
            </w:r>
          </w:p>
        </w:tc>
      </w:tr>
      <w:tr w:rsidR="00CB628E" w:rsidRPr="00F12D19" w:rsidTr="00653391">
        <w:trPr>
          <w:trHeight w:val="264"/>
          <w:jc w:val="center"/>
        </w:trPr>
        <w:tc>
          <w:tcPr>
            <w:tcW w:w="678"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10.2.</w:t>
            </w:r>
          </w:p>
        </w:tc>
        <w:tc>
          <w:tcPr>
            <w:tcW w:w="3625"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Ежегодно формировать контрольные цифры приема на целевое обучение для подготовки специалистов с учетом реальной потребности субъекта в медицинских кадрах, участвующих в оказании медицинской помощи пациентам с ССЗ в Рязанской области</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Создание еженедельного мониторинга по потребности в кадрах</w:t>
            </w:r>
          </w:p>
        </w:tc>
        <w:tc>
          <w:tcPr>
            <w:tcW w:w="2537"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Мониторинг утвержден МЗ РО, ежеквартально проводится мониторинг отделом кадров МЗ РО</w:t>
            </w:r>
          </w:p>
        </w:tc>
        <w:tc>
          <w:tcPr>
            <w:tcW w:w="2957" w:type="dxa"/>
          </w:tcPr>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22610" w:rsidRPr="00C22610"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Кирюхина Н.Н.</w:t>
            </w:r>
          </w:p>
        </w:tc>
      </w:tr>
      <w:tr w:rsidR="00CB628E" w:rsidRPr="00C22610" w:rsidTr="00653391">
        <w:trPr>
          <w:trHeight w:val="264"/>
          <w:jc w:val="center"/>
        </w:trPr>
        <w:tc>
          <w:tcPr>
            <w:tcW w:w="678"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10.3.</w:t>
            </w:r>
          </w:p>
        </w:tc>
        <w:tc>
          <w:tcPr>
            <w:tcW w:w="3625" w:type="dxa"/>
          </w:tcPr>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Ежегодно привлекать целевых ординаторов по профилям к работе врачами стажерами (1 и 2 года обучения) на должностях врачей стажеров в медицинских организациях региона</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C22610">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Проведение мероприятий по привлечению ординаторов к работе</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в РО</w:t>
            </w:r>
          </w:p>
        </w:tc>
        <w:tc>
          <w:tcPr>
            <w:tcW w:w="2537" w:type="dxa"/>
          </w:tcPr>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Проведение не менее </w:t>
            </w:r>
          </w:p>
          <w:p w:rsidR="00CB628E" w:rsidRPr="00F12D19"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4 встреч МЗ РО с ординаторами ежегодно, коммуникационная кампания по формированию образа «Рязанский врач»</w:t>
            </w:r>
          </w:p>
        </w:tc>
        <w:tc>
          <w:tcPr>
            <w:tcW w:w="2957" w:type="dxa"/>
          </w:tcPr>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22610" w:rsidRPr="00876651"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w:t>
            </w:r>
            <w:r w:rsidRPr="00876651">
              <w:rPr>
                <w:rFonts w:ascii="Times New Roman" w:hAnsi="Times New Roman"/>
                <w:spacing w:val="-2"/>
              </w:rPr>
              <w:t xml:space="preserve"> </w:t>
            </w:r>
            <w:r w:rsidRPr="00F12D19">
              <w:rPr>
                <w:rFonts w:ascii="Times New Roman" w:hAnsi="Times New Roman"/>
                <w:spacing w:val="-2"/>
              </w:rPr>
              <w:t>Е</w:t>
            </w:r>
            <w:r w:rsidRPr="00876651">
              <w:rPr>
                <w:rFonts w:ascii="Times New Roman" w:hAnsi="Times New Roman"/>
                <w:spacing w:val="-2"/>
              </w:rPr>
              <w:t>.</w:t>
            </w:r>
            <w:r w:rsidRPr="00F12D19">
              <w:rPr>
                <w:rFonts w:ascii="Times New Roman" w:hAnsi="Times New Roman"/>
                <w:spacing w:val="-2"/>
              </w:rPr>
              <w:t>В</w:t>
            </w:r>
            <w:r w:rsidRPr="00876651">
              <w:rPr>
                <w:rFonts w:ascii="Times New Roman" w:hAnsi="Times New Roman"/>
                <w:spacing w:val="-2"/>
              </w:rPr>
              <w:t xml:space="preserve">., </w:t>
            </w:r>
            <w:r w:rsidRPr="00F12D19">
              <w:rPr>
                <w:rFonts w:ascii="Times New Roman" w:hAnsi="Times New Roman"/>
                <w:spacing w:val="-2"/>
              </w:rPr>
              <w:t>ГВС</w:t>
            </w:r>
            <w:r w:rsidR="00C22610" w:rsidRPr="00876651">
              <w:rPr>
                <w:rFonts w:ascii="Times New Roman" w:hAnsi="Times New Roman"/>
                <w:spacing w:val="-2"/>
              </w:rPr>
              <w:t xml:space="preserve"> </w:t>
            </w:r>
            <w:r w:rsidR="00F4316C" w:rsidRPr="00876651">
              <w:rPr>
                <w:rFonts w:ascii="Times New Roman" w:hAnsi="Times New Roman"/>
                <w:spacing w:val="-2"/>
              </w:rPr>
              <w:t>–</w:t>
            </w:r>
            <w:r w:rsidR="00C22610" w:rsidRPr="00876651">
              <w:rPr>
                <w:rFonts w:ascii="Times New Roman" w:hAnsi="Times New Roman"/>
                <w:spacing w:val="-2"/>
              </w:rPr>
              <w:t xml:space="preserve"> </w:t>
            </w:r>
            <w:r w:rsidRPr="00F12D19">
              <w:rPr>
                <w:rFonts w:ascii="Times New Roman" w:hAnsi="Times New Roman"/>
                <w:spacing w:val="-2"/>
              </w:rPr>
              <w:t>невролог</w:t>
            </w:r>
            <w:r w:rsidRPr="00876651">
              <w:rPr>
                <w:rFonts w:ascii="Times New Roman" w:hAnsi="Times New Roman"/>
                <w:spacing w:val="-2"/>
              </w:rPr>
              <w:t xml:space="preserve"> </w:t>
            </w:r>
            <w:r w:rsidRPr="00F12D19">
              <w:rPr>
                <w:rFonts w:ascii="Times New Roman" w:hAnsi="Times New Roman"/>
                <w:spacing w:val="-2"/>
              </w:rPr>
              <w:t>МЗ</w:t>
            </w:r>
            <w:r w:rsidRPr="00876651">
              <w:rPr>
                <w:rFonts w:ascii="Times New Roman" w:hAnsi="Times New Roman"/>
                <w:spacing w:val="-2"/>
              </w:rPr>
              <w:t xml:space="preserve"> </w:t>
            </w:r>
            <w:r w:rsidRPr="00F12D19">
              <w:rPr>
                <w:rFonts w:ascii="Times New Roman" w:hAnsi="Times New Roman"/>
                <w:spacing w:val="-2"/>
              </w:rPr>
              <w:t>РО</w:t>
            </w:r>
            <w:r w:rsidRPr="00876651">
              <w:rPr>
                <w:rFonts w:ascii="Times New Roman" w:hAnsi="Times New Roman"/>
                <w:spacing w:val="-2"/>
              </w:rPr>
              <w:t xml:space="preserve"> </w:t>
            </w:r>
          </w:p>
          <w:p w:rsidR="00CB628E" w:rsidRPr="00C22610" w:rsidRDefault="00CB628E" w:rsidP="00C22610">
            <w:pPr>
              <w:tabs>
                <w:tab w:val="left" w:pos="993"/>
              </w:tabs>
              <w:spacing w:line="226" w:lineRule="auto"/>
              <w:ind w:left="-57" w:right="-57"/>
              <w:rPr>
                <w:rFonts w:ascii="Times New Roman" w:hAnsi="Times New Roman"/>
                <w:spacing w:val="-2"/>
              </w:rPr>
            </w:pPr>
            <w:r w:rsidRPr="00F12D19">
              <w:rPr>
                <w:rFonts w:ascii="Times New Roman" w:hAnsi="Times New Roman"/>
                <w:spacing w:val="-2"/>
              </w:rPr>
              <w:t>Кирюхина</w:t>
            </w:r>
            <w:r w:rsidRPr="00C22610">
              <w:rPr>
                <w:rFonts w:ascii="Times New Roman" w:hAnsi="Times New Roman"/>
                <w:spacing w:val="-2"/>
              </w:rPr>
              <w:t xml:space="preserve"> </w:t>
            </w:r>
            <w:r w:rsidRPr="00F12D19">
              <w:rPr>
                <w:rFonts w:ascii="Times New Roman" w:hAnsi="Times New Roman"/>
                <w:spacing w:val="-2"/>
              </w:rPr>
              <w:t>Н</w:t>
            </w:r>
            <w:r w:rsidRPr="00C22610">
              <w:rPr>
                <w:rFonts w:ascii="Times New Roman" w:hAnsi="Times New Roman"/>
                <w:spacing w:val="-2"/>
              </w:rPr>
              <w:t>.</w:t>
            </w:r>
            <w:r w:rsidRPr="00F12D19">
              <w:rPr>
                <w:rFonts w:ascii="Times New Roman" w:hAnsi="Times New Roman"/>
                <w:spacing w:val="-2"/>
              </w:rPr>
              <w:t>Н</w:t>
            </w:r>
            <w:r w:rsidRPr="00C22610">
              <w:rPr>
                <w:rFonts w:ascii="Times New Roman" w:hAnsi="Times New Roman"/>
                <w:spacing w:val="-2"/>
              </w:rPr>
              <w:t xml:space="preserve">., </w:t>
            </w:r>
            <w:r w:rsidRPr="00F12D19">
              <w:rPr>
                <w:rFonts w:ascii="Times New Roman" w:hAnsi="Times New Roman"/>
                <w:spacing w:val="-2"/>
              </w:rPr>
              <w:t>ГВ</w:t>
            </w:r>
            <w:proofErr w:type="gramStart"/>
            <w:r w:rsidRPr="00F12D19">
              <w:rPr>
                <w:rFonts w:ascii="Times New Roman" w:hAnsi="Times New Roman"/>
                <w:spacing w:val="-2"/>
              </w:rPr>
              <w:t>С</w:t>
            </w:r>
            <w:r w:rsidR="00F4316C" w:rsidRPr="00C22610">
              <w:rPr>
                <w:rFonts w:ascii="Times New Roman" w:hAnsi="Times New Roman"/>
                <w:spacing w:val="-2"/>
              </w:rPr>
              <w:t>–</w:t>
            </w:r>
            <w:proofErr w:type="gramEnd"/>
            <w:r w:rsidR="00C22610" w:rsidRPr="00C22610">
              <w:rPr>
                <w:rFonts w:ascii="Times New Roman" w:hAnsi="Times New Roman"/>
                <w:spacing w:val="-2"/>
              </w:rPr>
              <w:t xml:space="preserve"> </w:t>
            </w:r>
            <w:r w:rsidRPr="00F12D19">
              <w:rPr>
                <w:rFonts w:ascii="Times New Roman" w:hAnsi="Times New Roman"/>
                <w:spacing w:val="-2"/>
              </w:rPr>
              <w:t>реабилитолог</w:t>
            </w:r>
            <w:r w:rsidRPr="00C22610">
              <w:rPr>
                <w:rFonts w:ascii="Times New Roman" w:hAnsi="Times New Roman"/>
                <w:spacing w:val="-2"/>
              </w:rPr>
              <w:t xml:space="preserve"> </w:t>
            </w:r>
            <w:r w:rsidRPr="00F12D19">
              <w:rPr>
                <w:rFonts w:ascii="Times New Roman" w:hAnsi="Times New Roman"/>
                <w:spacing w:val="-2"/>
              </w:rPr>
              <w:t>МЗ</w:t>
            </w:r>
            <w:r w:rsidRPr="00C22610">
              <w:rPr>
                <w:rFonts w:ascii="Times New Roman" w:hAnsi="Times New Roman"/>
                <w:spacing w:val="-2"/>
              </w:rPr>
              <w:t xml:space="preserve"> </w:t>
            </w:r>
            <w:r w:rsidRPr="00F12D19">
              <w:rPr>
                <w:rFonts w:ascii="Times New Roman" w:hAnsi="Times New Roman"/>
                <w:spacing w:val="-2"/>
              </w:rPr>
              <w:t>РО</w:t>
            </w:r>
            <w:r w:rsidRPr="00C22610">
              <w:rPr>
                <w:rFonts w:ascii="Times New Roman" w:hAnsi="Times New Roman"/>
                <w:spacing w:val="-2"/>
              </w:rPr>
              <w:t xml:space="preserve"> </w:t>
            </w:r>
            <w:r w:rsidRPr="00F12D19">
              <w:rPr>
                <w:rFonts w:ascii="Times New Roman" w:hAnsi="Times New Roman"/>
                <w:spacing w:val="-2"/>
              </w:rPr>
              <w:t>Соколова</w:t>
            </w:r>
            <w:r w:rsidRPr="00C22610">
              <w:rPr>
                <w:rFonts w:ascii="Times New Roman" w:hAnsi="Times New Roman"/>
                <w:spacing w:val="-2"/>
              </w:rPr>
              <w:t xml:space="preserve"> </w:t>
            </w:r>
            <w:r w:rsidRPr="00F12D19">
              <w:rPr>
                <w:rFonts w:ascii="Times New Roman" w:hAnsi="Times New Roman"/>
                <w:spacing w:val="-2"/>
              </w:rPr>
              <w:t>И</w:t>
            </w:r>
            <w:r w:rsidRPr="00C22610">
              <w:rPr>
                <w:rFonts w:ascii="Times New Roman" w:hAnsi="Times New Roman"/>
                <w:spacing w:val="-2"/>
              </w:rPr>
              <w:t>.</w:t>
            </w:r>
            <w:r w:rsidRPr="00F12D19">
              <w:rPr>
                <w:rFonts w:ascii="Times New Roman" w:hAnsi="Times New Roman"/>
                <w:spacing w:val="-2"/>
              </w:rPr>
              <w:t>В</w:t>
            </w:r>
            <w:r w:rsidRPr="00C22610">
              <w:rPr>
                <w:rFonts w:ascii="Times New Roman" w:hAnsi="Times New Roman"/>
                <w:spacing w:val="-2"/>
              </w:rPr>
              <w:t>.</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10.4.</w:t>
            </w:r>
          </w:p>
        </w:tc>
        <w:tc>
          <w:tcPr>
            <w:tcW w:w="3625" w:type="dxa"/>
          </w:tcPr>
          <w:p w:rsidR="00CB628E" w:rsidRPr="00C22610" w:rsidRDefault="00CB628E" w:rsidP="00F12D19">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Совместно с профильными НМИЦ разработать и реализовать план проведения образовательных мероприятий (стажировки на рабочем месте, показательные операции, повышения квалификации, семинары с использованием дистанционных технологий и др.) с участием профильных медицинских организациях Рязанской области и/или их структурных подразделений, направленных на повышение профессиональной квалификации медицинских работников, участвующих в оказании медицинской помощи пациентам с ССЗ в Рязанской области, в том числе в</w:t>
            </w:r>
            <w:proofErr w:type="gramEnd"/>
            <w:r w:rsidRPr="00F12D19">
              <w:rPr>
                <w:rFonts w:ascii="Times New Roman" w:hAnsi="Times New Roman"/>
                <w:spacing w:val="-2"/>
              </w:rPr>
              <w:t xml:space="preserve"> </w:t>
            </w:r>
            <w:proofErr w:type="gramStart"/>
            <w:r w:rsidRPr="00F12D19">
              <w:rPr>
                <w:rFonts w:ascii="Times New Roman" w:hAnsi="Times New Roman"/>
                <w:spacing w:val="-2"/>
              </w:rPr>
              <w:t>рамках</w:t>
            </w:r>
            <w:proofErr w:type="gramEnd"/>
            <w:r w:rsidRPr="00F12D19">
              <w:rPr>
                <w:rFonts w:ascii="Times New Roman" w:hAnsi="Times New Roman"/>
                <w:spacing w:val="-2"/>
              </w:rPr>
              <w:t xml:space="preserve"> системы непрер</w:t>
            </w:r>
            <w:r w:rsidR="00C22610">
              <w:rPr>
                <w:rFonts w:ascii="Times New Roman" w:hAnsi="Times New Roman"/>
                <w:spacing w:val="-2"/>
              </w:rPr>
              <w:t>ывного медицинского образования</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плана совместных с НМИЦ мероприятий</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Проведено не менее 4 совместных вебинаров</w:t>
            </w:r>
          </w:p>
          <w:p w:rsidR="00C22610"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Направлено на стажировку в НМИЦ по профилю не менее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4 медицинских работников</w:t>
            </w:r>
          </w:p>
        </w:tc>
        <w:tc>
          <w:tcPr>
            <w:tcW w:w="2957" w:type="dxa"/>
          </w:tcPr>
          <w:p w:rsidR="00C22610"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10.5.</w:t>
            </w:r>
          </w:p>
        </w:tc>
        <w:tc>
          <w:tcPr>
            <w:tcW w:w="3625" w:type="dxa"/>
          </w:tcPr>
          <w:p w:rsidR="00CB628E" w:rsidRPr="00F12D19" w:rsidRDefault="00CB628E" w:rsidP="00C22610">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Ежеквартальный мониторинг МО с долей подключений к научно-практическим мероприятиям, проводимых профильными НМИЦ, в объеме не менее 85</w:t>
            </w:r>
            <w:r w:rsidR="000608B5">
              <w:rPr>
                <w:rFonts w:ascii="Times New Roman" w:hAnsi="Times New Roman"/>
                <w:spacing w:val="-2"/>
              </w:rPr>
              <w:t>%</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Создание мониторинга подключений к образовательным мероприятиям в ФГБОУ ВО РязГМУ Минздрава России </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Предоставление в МЗ РО ежеквартального мониторинга подключений к образовательным мероприятиям</w:t>
            </w:r>
          </w:p>
        </w:tc>
        <w:tc>
          <w:tcPr>
            <w:tcW w:w="2957" w:type="dxa"/>
          </w:tcPr>
          <w:p w:rsidR="00C22610" w:rsidRPr="00876651"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w:t>
            </w:r>
          </w:p>
          <w:p w:rsidR="00CB628E" w:rsidRPr="00F12D19" w:rsidRDefault="00CB628E" w:rsidP="00F12D19">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10.6.</w:t>
            </w:r>
          </w:p>
        </w:tc>
        <w:tc>
          <w:tcPr>
            <w:tcW w:w="3625" w:type="dxa"/>
          </w:tcPr>
          <w:p w:rsidR="00CB628E" w:rsidRPr="00F12D19" w:rsidRDefault="00CB628E" w:rsidP="00C22610">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Разработать и реализовать план мероприятий для реализации мер социальной поддержки медицинских работников, участвующих в оказании медицинской помощи пациентам с ССЗ в Рязанской области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Разработан и утвержден план мероприятий по реализации мер поддержки медицинских работников</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утвержден обновленный план мероприятий, исполнение ежегодно не менее 75%</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начальник отдела кадров МЗ РО </w:t>
            </w:r>
          </w:p>
        </w:tc>
      </w:tr>
      <w:tr w:rsidR="00CB628E" w:rsidRPr="00F12D19" w:rsidTr="00653391">
        <w:trPr>
          <w:trHeight w:val="264"/>
          <w:jc w:val="center"/>
        </w:trPr>
        <w:tc>
          <w:tcPr>
            <w:tcW w:w="678"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10.7.</w:t>
            </w:r>
          </w:p>
        </w:tc>
        <w:tc>
          <w:tcPr>
            <w:tcW w:w="3625" w:type="dxa"/>
          </w:tcPr>
          <w:p w:rsidR="00CB628E" w:rsidRPr="00F12D19" w:rsidRDefault="00CB628E" w:rsidP="00DA2C5E">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 xml:space="preserve">Расширение штатного расписания и подготовка (обучение) кадров с учетом масштабов и направлений реабилитации (врач физической и реабилитационной медицины, врач ЛФК, врач ФЗТ, врач рефлексотерапевт, диетолог, </w:t>
            </w:r>
            <w:r w:rsidRPr="00F12D19">
              <w:rPr>
                <w:rFonts w:ascii="Times New Roman" w:hAnsi="Times New Roman"/>
                <w:spacing w:val="-2"/>
              </w:rPr>
              <w:lastRenderedPageBreak/>
              <w:t>фониатр, медицинский психолог, медицинский логопед, специалист по физической реабилитации, специалист по эргореабилитации, инструктор-методист ЛФК, медицинская сестра по медицинской реабилитации, медицинская сестра по массажу, инструктор ЛФК), кардиолог, сердечно-сосудистый хирург, анестезиолог-реаниматолог</w:t>
            </w:r>
            <w:proofErr w:type="gramEnd"/>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Утверждение и реализация плана подготовки медицинских работников смежных специальностей в ФГБОУ ВО РязГМУ </w:t>
            </w:r>
            <w:r w:rsidRPr="00F12D19">
              <w:rPr>
                <w:rFonts w:ascii="Times New Roman" w:hAnsi="Times New Roman"/>
                <w:spacing w:val="-2"/>
              </w:rPr>
              <w:lastRenderedPageBreak/>
              <w:t>Минздрава России</w:t>
            </w:r>
          </w:p>
        </w:tc>
        <w:tc>
          <w:tcPr>
            <w:tcW w:w="2537"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lastRenderedPageBreak/>
              <w:t>План утвержден МЗ РО и ФГБОУ ВО РязГМУ Минздрава России, исполнение мероприя</w:t>
            </w:r>
            <w:r w:rsidR="0037403C">
              <w:rPr>
                <w:rFonts w:ascii="Times New Roman" w:hAnsi="Times New Roman"/>
                <w:spacing w:val="-2"/>
              </w:rPr>
              <w:t>т</w:t>
            </w:r>
            <w:r w:rsidRPr="00F12D19">
              <w:rPr>
                <w:rFonts w:ascii="Times New Roman" w:hAnsi="Times New Roman"/>
                <w:spacing w:val="-2"/>
              </w:rPr>
              <w:t>ий не менее 75% ежегодно</w:t>
            </w:r>
          </w:p>
        </w:tc>
        <w:tc>
          <w:tcPr>
            <w:tcW w:w="2957" w:type="dxa"/>
          </w:tcPr>
          <w:p w:rsidR="00C22610" w:rsidRPr="00876651"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22610" w:rsidRPr="00876651"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начальник отдела кадров МЗ РО </w:t>
            </w:r>
          </w:p>
          <w:p w:rsidR="00CB628E" w:rsidRPr="00F12D19" w:rsidRDefault="00CB628E" w:rsidP="00DA2C5E">
            <w:pPr>
              <w:tabs>
                <w:tab w:val="left" w:pos="993"/>
              </w:tabs>
              <w:spacing w:line="228"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10.8.</w:t>
            </w:r>
          </w:p>
        </w:tc>
        <w:tc>
          <w:tcPr>
            <w:tcW w:w="3625" w:type="dxa"/>
          </w:tcPr>
          <w:p w:rsidR="00CB628E" w:rsidRPr="00F12D19" w:rsidRDefault="00CB628E" w:rsidP="00DA2C5E">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Обеспечение укомплектованности профильными специалистами ПСО, РСЦ, в том числе анестезиологами-реаниматологами ПРИТ и БИТР; сердечно-сосудистыми хирургами; врачами по рентгенэндоваскулярной диагностике и лечению отделений рентгенохирургических методов лечения в соответствии с Порядками № 918н, № 928н (Приказ Минздрава России</w:t>
            </w:r>
            <w:r w:rsidR="00C22610" w:rsidRPr="00C22610">
              <w:rPr>
                <w:rFonts w:ascii="Times New Roman" w:hAnsi="Times New Roman"/>
                <w:spacing w:val="-2"/>
              </w:rPr>
              <w:t xml:space="preserve"> </w:t>
            </w:r>
            <w:r w:rsidRPr="00F12D19">
              <w:rPr>
                <w:rFonts w:ascii="Times New Roman" w:hAnsi="Times New Roman"/>
                <w:spacing w:val="-2"/>
              </w:rPr>
              <w:t>от 15.11.2012 № 918н</w:t>
            </w:r>
            <w:proofErr w:type="gramEnd"/>
          </w:p>
          <w:p w:rsidR="00CB628E" w:rsidRPr="00F12D19" w:rsidRDefault="00CB628E" w:rsidP="00DA2C5E">
            <w:pPr>
              <w:tabs>
                <w:tab w:val="left" w:pos="993"/>
              </w:tabs>
              <w:spacing w:line="228" w:lineRule="auto"/>
              <w:ind w:left="-57" w:right="-57"/>
              <w:rPr>
                <w:rFonts w:ascii="Times New Roman" w:hAnsi="Times New Roman"/>
                <w:spacing w:val="-2"/>
              </w:rPr>
            </w:pPr>
            <w:proofErr w:type="gramStart"/>
            <w:r w:rsidRPr="00F12D19">
              <w:rPr>
                <w:rFonts w:ascii="Times New Roman" w:hAnsi="Times New Roman"/>
                <w:spacing w:val="-2"/>
              </w:rPr>
              <w:t>«Об утверждении порядка оказания медицинской помощи больным с ССЗ»; Приказ от 15.11.2012 № 928н «Об утверждении порядка оказания медицинской помощи больным с ОНМК)</w:t>
            </w:r>
            <w:proofErr w:type="gramEnd"/>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и реализация плана подготовки медицинских работников смежных специальностей в ФГБОУ ВО РязГМУ Минздрава России</w:t>
            </w:r>
          </w:p>
        </w:tc>
        <w:tc>
          <w:tcPr>
            <w:tcW w:w="2537"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План утвержден МЗ РО и ФГБОУ ВО РязГМУ Минздрава России, исполнение мероприятий, не менее 75% ежегодно</w:t>
            </w:r>
          </w:p>
        </w:tc>
        <w:tc>
          <w:tcPr>
            <w:tcW w:w="2957" w:type="dxa"/>
          </w:tcPr>
          <w:p w:rsidR="00C22610" w:rsidRPr="00876651"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Начальник отдела кадров </w:t>
            </w:r>
          </w:p>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МЗ РО </w:t>
            </w:r>
          </w:p>
        </w:tc>
      </w:tr>
      <w:tr w:rsidR="00CB628E" w:rsidRPr="00F12D19" w:rsidTr="00653391">
        <w:trPr>
          <w:trHeight w:val="264"/>
          <w:jc w:val="center"/>
        </w:trPr>
        <w:tc>
          <w:tcPr>
            <w:tcW w:w="678"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10.9.</w:t>
            </w:r>
          </w:p>
        </w:tc>
        <w:tc>
          <w:tcPr>
            <w:tcW w:w="3625"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непрерывного медицинского образования врачей специалистов, в том числе врачей по рентгенэндоваскулярной диагностике и лечению отделений рентгенохирургических методов лечения, специалистов с немедицинским и средним медицинским образованием, участвующих в оказании помощи пациентам с ССЗ</w:t>
            </w:r>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Утверждение и реализация плана подготовки медицинских работников смежных специальностей в ФГБОУ ВО РязГМУ Минздрава России</w:t>
            </w:r>
          </w:p>
        </w:tc>
        <w:tc>
          <w:tcPr>
            <w:tcW w:w="2537"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План утвержден МЗ РО и ФГБОУ ВО РязГМУ Минздрава России, исполнение мероприя</w:t>
            </w:r>
            <w:r w:rsidR="0037403C">
              <w:rPr>
                <w:rFonts w:ascii="Times New Roman" w:hAnsi="Times New Roman"/>
                <w:spacing w:val="-2"/>
              </w:rPr>
              <w:t>т</w:t>
            </w:r>
            <w:r w:rsidRPr="00F12D19">
              <w:rPr>
                <w:rFonts w:ascii="Times New Roman" w:hAnsi="Times New Roman"/>
                <w:spacing w:val="-2"/>
              </w:rPr>
              <w:t>ий не менее 75% ежегодно</w:t>
            </w:r>
          </w:p>
        </w:tc>
        <w:tc>
          <w:tcPr>
            <w:tcW w:w="2957" w:type="dxa"/>
          </w:tcPr>
          <w:p w:rsidR="00C22610" w:rsidRPr="00876651"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22610" w:rsidRPr="00876651"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Филиппов Е.В.,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 xml:space="preserve">невролог МЗ РО </w:t>
            </w:r>
          </w:p>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Кирюхина Н.Н.,  начальник отдела кадров МЗ РО </w:t>
            </w:r>
          </w:p>
        </w:tc>
      </w:tr>
      <w:tr w:rsidR="00CB628E" w:rsidRPr="00F12D19" w:rsidTr="00653391">
        <w:trPr>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lastRenderedPageBreak/>
              <w:t>11.</w:t>
            </w:r>
          </w:p>
        </w:tc>
        <w:tc>
          <w:tcPr>
            <w:tcW w:w="13724" w:type="dxa"/>
            <w:gridSpan w:val="6"/>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Организационно-методическое обеспечение качества оказания медицинской помощи</w:t>
            </w:r>
          </w:p>
        </w:tc>
      </w:tr>
      <w:tr w:rsidR="00CB628E" w:rsidRPr="00F12D19" w:rsidTr="00653391">
        <w:trPr>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11.1</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Организация и обеспечение функционирования телемедицинского центра консультаций</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Еженедельный мониторинг эффективности по данным МИС </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Мониторинг представлен ГВС-кардиологу МЗ РО</w:t>
            </w:r>
          </w:p>
        </w:tc>
        <w:tc>
          <w:tcPr>
            <w:tcW w:w="2957" w:type="dxa"/>
          </w:tcPr>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11.2</w:t>
            </w:r>
          </w:p>
        </w:tc>
        <w:tc>
          <w:tcPr>
            <w:tcW w:w="3625" w:type="dxa"/>
          </w:tcPr>
          <w:p w:rsidR="00CB628E" w:rsidRPr="00C22610"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Совместно с профильными НМИЦ разработка и реализация </w:t>
            </w:r>
            <w:proofErr w:type="gramStart"/>
            <w:r w:rsidRPr="00F12D19">
              <w:rPr>
                <w:rFonts w:ascii="Times New Roman" w:hAnsi="Times New Roman"/>
                <w:spacing w:val="-2"/>
              </w:rPr>
              <w:t>плана проведения консультаций/</w:t>
            </w:r>
            <w:r w:rsidR="00C22610" w:rsidRPr="00C22610">
              <w:rPr>
                <w:rFonts w:ascii="Times New Roman" w:hAnsi="Times New Roman"/>
                <w:spacing w:val="-2"/>
              </w:rPr>
              <w:t xml:space="preserve"> </w:t>
            </w:r>
            <w:r w:rsidRPr="00F12D19">
              <w:rPr>
                <w:rFonts w:ascii="Times New Roman" w:hAnsi="Times New Roman"/>
                <w:spacing w:val="-2"/>
              </w:rPr>
              <w:t>консилиумов пациентов</w:t>
            </w:r>
            <w:proofErr w:type="gramEnd"/>
            <w:r w:rsidRPr="00F12D19">
              <w:rPr>
                <w:rFonts w:ascii="Times New Roman" w:hAnsi="Times New Roman"/>
                <w:spacing w:val="-2"/>
              </w:rPr>
              <w:t xml:space="preserve"> с ССЗ, в том числе с применением телемедицинских технологий: составить план заявок на проведение консультаций/консилиумов с последующей его реализацией, оформить результаты в виде совместных протоколов и внести в соответствую</w:t>
            </w:r>
            <w:r w:rsidR="00C22610">
              <w:rPr>
                <w:rFonts w:ascii="Times New Roman" w:hAnsi="Times New Roman"/>
                <w:spacing w:val="-2"/>
              </w:rPr>
              <w:t>щие медицинские карты пациентов</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план совместной работы с НМИЦ по профилю</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Ежегодно утвержден совместный план работы с </w:t>
            </w:r>
            <w:proofErr w:type="gramStart"/>
            <w:r w:rsidRPr="00F12D19">
              <w:rPr>
                <w:rFonts w:ascii="Times New Roman" w:hAnsi="Times New Roman"/>
                <w:spacing w:val="-2"/>
              </w:rPr>
              <w:t>профильным</w:t>
            </w:r>
            <w:proofErr w:type="gramEnd"/>
            <w:r w:rsidRPr="00F12D19">
              <w:rPr>
                <w:rFonts w:ascii="Times New Roman" w:hAnsi="Times New Roman"/>
                <w:spacing w:val="-2"/>
              </w:rPr>
              <w:t xml:space="preserve"> НМИЦ</w:t>
            </w:r>
            <w:r w:rsidR="00DA2C5E">
              <w:rPr>
                <w:rFonts w:ascii="Times New Roman" w:hAnsi="Times New Roman"/>
                <w:spacing w:val="-2"/>
              </w:rPr>
              <w:t>.</w:t>
            </w:r>
          </w:p>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Проведено не менее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450 консультаций пациентов с БСК </w:t>
            </w:r>
          </w:p>
        </w:tc>
        <w:tc>
          <w:tcPr>
            <w:tcW w:w="2957" w:type="dxa"/>
          </w:tcPr>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w:t>
            </w:r>
          </w:p>
          <w:p w:rsidR="00CB628E" w:rsidRPr="00F12D19" w:rsidRDefault="00CB628E" w:rsidP="00DA2C5E">
            <w:pPr>
              <w:tabs>
                <w:tab w:val="left" w:pos="993"/>
              </w:tabs>
              <w:spacing w:line="226"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11.3</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Совместно с профильными НМИЦ разработка и реализация плана проведения научно-практических мероприятий (разборы клинических случаев, показательные операции, конференции и другое) с участием профильных медицинских организаций субъекта и/или их структурных подразделений по вопросам повышения качества медицинской помощи пациентам с ССЗ субъекта Российской Федерации, актуализации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за счет новых методов диагностики, лечения и реабилитации БСК</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план совместной работы с НМИЦ по профилю</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Ежегодно утвержден совместный план работы с </w:t>
            </w:r>
            <w:proofErr w:type="gramStart"/>
            <w:r w:rsidRPr="00F12D19">
              <w:rPr>
                <w:rFonts w:ascii="Times New Roman" w:hAnsi="Times New Roman"/>
                <w:spacing w:val="-2"/>
              </w:rPr>
              <w:t>профильным</w:t>
            </w:r>
            <w:proofErr w:type="gramEnd"/>
            <w:r w:rsidRPr="00F12D19">
              <w:rPr>
                <w:rFonts w:ascii="Times New Roman" w:hAnsi="Times New Roman"/>
                <w:spacing w:val="-2"/>
              </w:rPr>
              <w:t xml:space="preserve"> НМИЦ</w:t>
            </w:r>
            <w:r w:rsidR="00DA2C5E">
              <w:rPr>
                <w:rFonts w:ascii="Times New Roman" w:hAnsi="Times New Roman"/>
                <w:spacing w:val="-2"/>
              </w:rPr>
              <w:t>.</w:t>
            </w:r>
          </w:p>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Проведено не менее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8 практических мероприятий (очно/заочно)</w:t>
            </w:r>
          </w:p>
        </w:tc>
        <w:tc>
          <w:tcPr>
            <w:tcW w:w="2957" w:type="dxa"/>
          </w:tcPr>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w:t>
            </w:r>
          </w:p>
          <w:p w:rsidR="00CB628E" w:rsidRPr="00F12D19" w:rsidRDefault="00CB628E" w:rsidP="00DA2C5E">
            <w:pPr>
              <w:tabs>
                <w:tab w:val="left" w:pos="993"/>
              </w:tabs>
              <w:spacing w:line="226" w:lineRule="auto"/>
              <w:ind w:left="-57" w:right="-57"/>
              <w:rPr>
                <w:rFonts w:ascii="Times New Roman" w:hAnsi="Times New Roman"/>
                <w:spacing w:val="-2"/>
              </w:rPr>
            </w:pP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11.4</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При организационно-методической поддержке профильных НМИЦ разработка и осуществление мероприятий по внедрению системы контроля качества медицинской помощи пациентам с ССЗ на основе </w:t>
            </w:r>
            <w:r w:rsidRPr="00F12D19">
              <w:rPr>
                <w:rFonts w:ascii="Times New Roman" w:hAnsi="Times New Roman"/>
                <w:spacing w:val="-2"/>
              </w:rPr>
              <w:lastRenderedPageBreak/>
              <w:t xml:space="preserve">критериев качества медицинской помощи и </w:t>
            </w:r>
            <w:proofErr w:type="gramStart"/>
            <w:r w:rsidRPr="00F12D19">
              <w:rPr>
                <w:rFonts w:ascii="Times New Roman" w:hAnsi="Times New Roman"/>
                <w:spacing w:val="-2"/>
              </w:rPr>
              <w:t>КР</w:t>
            </w:r>
            <w:proofErr w:type="gramEnd"/>
            <w:r w:rsidRPr="00F12D19">
              <w:rPr>
                <w:rFonts w:ascii="Times New Roman" w:hAnsi="Times New Roman"/>
                <w:spacing w:val="-2"/>
              </w:rPr>
              <w:t>, включающих в том числе инновационные медицинские технологии</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lastRenderedPageBreak/>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план совместной работы с НМИЦ по профилю</w:t>
            </w:r>
          </w:p>
          <w:p w:rsidR="00CB628E" w:rsidRPr="00F12D19" w:rsidRDefault="00CB628E" w:rsidP="00DA2C5E">
            <w:pPr>
              <w:tabs>
                <w:tab w:val="left" w:pos="993"/>
              </w:tabs>
              <w:spacing w:line="226" w:lineRule="auto"/>
              <w:ind w:left="-57" w:right="-57"/>
              <w:rPr>
                <w:rFonts w:ascii="Times New Roman" w:hAnsi="Times New Roman"/>
                <w:spacing w:val="-2"/>
              </w:rPr>
            </w:pP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Ежегодно утвержден совместный план работы с </w:t>
            </w:r>
            <w:proofErr w:type="gramStart"/>
            <w:r w:rsidRPr="00F12D19">
              <w:rPr>
                <w:rFonts w:ascii="Times New Roman" w:hAnsi="Times New Roman"/>
                <w:spacing w:val="-2"/>
              </w:rPr>
              <w:t>профильным</w:t>
            </w:r>
            <w:proofErr w:type="gramEnd"/>
            <w:r w:rsidRPr="00F12D19">
              <w:rPr>
                <w:rFonts w:ascii="Times New Roman" w:hAnsi="Times New Roman"/>
                <w:spacing w:val="-2"/>
              </w:rPr>
              <w:t xml:space="preserve"> НМИЦ</w:t>
            </w:r>
            <w:r w:rsidR="00DA2C5E">
              <w:rPr>
                <w:rFonts w:ascii="Times New Roman" w:hAnsi="Times New Roman"/>
                <w:spacing w:val="-2"/>
              </w:rPr>
              <w:t>.</w:t>
            </w:r>
          </w:p>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Проведено не менее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8 практических мероприятий </w:t>
            </w:r>
            <w:r w:rsidRPr="00F12D19">
              <w:rPr>
                <w:rFonts w:ascii="Times New Roman" w:hAnsi="Times New Roman"/>
                <w:spacing w:val="-2"/>
              </w:rPr>
              <w:lastRenderedPageBreak/>
              <w:t>(очно/заочно)</w:t>
            </w:r>
          </w:p>
        </w:tc>
        <w:tc>
          <w:tcPr>
            <w:tcW w:w="2957" w:type="dxa"/>
          </w:tcPr>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lastRenderedPageBreak/>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lastRenderedPageBreak/>
              <w:t>11.5</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Обеспечение внедрения новых методов профилактики, диагностики, лечения и реабилитации, которые будут включены в </w:t>
            </w:r>
            <w:proofErr w:type="gramStart"/>
            <w:r w:rsidRPr="00F12D19">
              <w:rPr>
                <w:rFonts w:ascii="Times New Roman" w:hAnsi="Times New Roman"/>
                <w:spacing w:val="-2"/>
              </w:rPr>
              <w:t>КР</w:t>
            </w:r>
            <w:proofErr w:type="gramEnd"/>
            <w:r w:rsidRPr="00F12D19">
              <w:rPr>
                <w:rFonts w:ascii="Times New Roman" w:hAnsi="Times New Roman"/>
                <w:spacing w:val="-2"/>
              </w:rPr>
              <w:t xml:space="preserve"> и/или стандарты медицинской помощи пациентов с ССЗ по результатам клинической апробации</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62429B" w:rsidP="0062429B">
            <w:pPr>
              <w:tabs>
                <w:tab w:val="left" w:pos="993"/>
              </w:tabs>
              <w:spacing w:line="226" w:lineRule="auto"/>
              <w:ind w:left="-57" w:right="-57"/>
              <w:rPr>
                <w:rFonts w:ascii="Times New Roman" w:hAnsi="Times New Roman"/>
                <w:spacing w:val="-2"/>
              </w:rPr>
            </w:pPr>
            <w:r>
              <w:rPr>
                <w:rFonts w:ascii="Times New Roman" w:hAnsi="Times New Roman"/>
                <w:spacing w:val="-2"/>
              </w:rPr>
              <w:t>О</w:t>
            </w:r>
            <w:r w:rsidR="00CB628E" w:rsidRPr="00F12D19">
              <w:rPr>
                <w:rFonts w:ascii="Times New Roman" w:hAnsi="Times New Roman"/>
                <w:spacing w:val="-2"/>
              </w:rPr>
              <w:t>тчет по внедрениям и апробациям</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Ежегодно в работу медицинских организаций внедрено не менее 2 методов диагностики и лечения для пациентов с БСК</w:t>
            </w:r>
          </w:p>
        </w:tc>
        <w:tc>
          <w:tcPr>
            <w:tcW w:w="295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11.6</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Разработка и реализация плана проведения выездных консультаций пациентов с ССЗ специалистами профильных НМИЦ</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план совместной работы с НМИЦ по профилю</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Ежегодно проведено не менее 8 выездных сессий и консультаций</w:t>
            </w:r>
          </w:p>
        </w:tc>
        <w:tc>
          <w:tcPr>
            <w:tcW w:w="2957" w:type="dxa"/>
          </w:tcPr>
          <w:p w:rsidR="00C22610" w:rsidRPr="00876651"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ГВС</w:t>
            </w:r>
            <w:r w:rsidR="00C22610" w:rsidRPr="00C22610">
              <w:rPr>
                <w:rFonts w:ascii="Times New Roman" w:hAnsi="Times New Roman"/>
                <w:spacing w:val="-2"/>
              </w:rPr>
              <w:t xml:space="preserve"> </w:t>
            </w:r>
            <w:proofErr w:type="gramStart"/>
            <w:r w:rsidR="00F4316C" w:rsidRPr="00F12D19">
              <w:rPr>
                <w:rFonts w:ascii="Times New Roman" w:hAnsi="Times New Roman"/>
                <w:spacing w:val="-2"/>
              </w:rPr>
              <w:t>–</w:t>
            </w:r>
            <w:r w:rsidRPr="00F12D19">
              <w:rPr>
                <w:rFonts w:ascii="Times New Roman" w:hAnsi="Times New Roman"/>
                <w:spacing w:val="-2"/>
              </w:rPr>
              <w:t>к</w:t>
            </w:r>
            <w:proofErr w:type="gramEnd"/>
            <w:r w:rsidRPr="00F12D19">
              <w:rPr>
                <w:rFonts w:ascii="Times New Roman" w:hAnsi="Times New Roman"/>
                <w:spacing w:val="-2"/>
              </w:rPr>
              <w:t xml:space="preserve">ардиолог МЗ РО </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11.7</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Внедрение системы электронной очереди для амбулаторных и стационарных пациентов посредством региональной медицинской системы</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Внедрение электронной очереди в РТ-МИС во всех медицинских организациях</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2025 г. – 33 медицинских организации</w:t>
            </w:r>
            <w:r w:rsidR="00DA2C5E">
              <w:rPr>
                <w:rFonts w:ascii="Times New Roman" w:hAnsi="Times New Roman"/>
                <w:spacing w:val="-2"/>
              </w:rPr>
              <w:t>;</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2026 г. – 33 медицинских организации</w:t>
            </w:r>
            <w:r w:rsidR="00DA2C5E">
              <w:rPr>
                <w:rFonts w:ascii="Times New Roman" w:hAnsi="Times New Roman"/>
                <w:spacing w:val="-2"/>
              </w:rPr>
              <w:t>;</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2027 г. – 33 медицинских организации</w:t>
            </w:r>
            <w:r w:rsidR="00DA2C5E">
              <w:rPr>
                <w:rFonts w:ascii="Times New Roman" w:hAnsi="Times New Roman"/>
                <w:spacing w:val="-2"/>
              </w:rPr>
              <w:t>;</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2028 г. – 33 медицинских организации</w:t>
            </w:r>
            <w:r w:rsidR="00DA2C5E">
              <w:rPr>
                <w:rFonts w:ascii="Times New Roman" w:hAnsi="Times New Roman"/>
                <w:spacing w:val="-2"/>
              </w:rPr>
              <w:t>;</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2029 г. – 33 медицинских организации</w:t>
            </w:r>
            <w:r w:rsidR="00DA2C5E">
              <w:rPr>
                <w:rFonts w:ascii="Times New Roman" w:hAnsi="Times New Roman"/>
                <w:spacing w:val="-2"/>
              </w:rPr>
              <w:t>;</w:t>
            </w:r>
          </w:p>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2030 г. – 33 медицинских организации</w:t>
            </w:r>
          </w:p>
        </w:tc>
        <w:tc>
          <w:tcPr>
            <w:tcW w:w="295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директор ГБУ РО МИАЦ </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11.8.</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Обеспечение оперативного получения и анализа данных по маршрутизации первичных пациентов</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Внедрен еженедельный мониторинг маршрутизации пациентов с БСК</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приказ по мониторингу пациентов, еженедельно не менее 95% не имеют отклонений в маршрутизации</w:t>
            </w:r>
          </w:p>
        </w:tc>
        <w:tc>
          <w:tcPr>
            <w:tcW w:w="295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 xml:space="preserve">Заместитель министра МЗ РО Хоминец В.В., директор ГБУ РО МИАЦ </w:t>
            </w:r>
          </w:p>
        </w:tc>
      </w:tr>
      <w:tr w:rsidR="00CB628E" w:rsidRPr="00F12D19" w:rsidTr="00653391">
        <w:trPr>
          <w:trHeight w:val="264"/>
          <w:jc w:val="center"/>
        </w:trPr>
        <w:tc>
          <w:tcPr>
            <w:tcW w:w="678"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lang w:val="en-US"/>
              </w:rPr>
              <w:t>11.9.</w:t>
            </w:r>
          </w:p>
        </w:tc>
        <w:tc>
          <w:tcPr>
            <w:tcW w:w="3625"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Организация мониторинга, планирования и управления потоками пациентов при оказании медицинской помощи пациентам с ССЗ</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26"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Внедрен еженедельный мониторинг маршрутизации пациентов с БСК</w:t>
            </w:r>
          </w:p>
        </w:tc>
        <w:tc>
          <w:tcPr>
            <w:tcW w:w="253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Утвержден приказ по мониторингу пациентов, еженедельно не менее 95% не имеют отклонений в маршрутизации</w:t>
            </w:r>
          </w:p>
        </w:tc>
        <w:tc>
          <w:tcPr>
            <w:tcW w:w="2957" w:type="dxa"/>
          </w:tcPr>
          <w:p w:rsidR="00CB628E" w:rsidRPr="00F12D19" w:rsidRDefault="00CB628E" w:rsidP="00DA2C5E">
            <w:pPr>
              <w:tabs>
                <w:tab w:val="left" w:pos="993"/>
              </w:tabs>
              <w:spacing w:line="226"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lastRenderedPageBreak/>
              <w:t>11.10.</w:t>
            </w:r>
          </w:p>
        </w:tc>
        <w:tc>
          <w:tcPr>
            <w:tcW w:w="3625"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Формирование механизма мультидисциплинарного контроля для анализа предоставляемых данных медицинских организаций</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Внедрен еженедельный мониторинг маршрутизации пациентов с БСК</w:t>
            </w:r>
          </w:p>
        </w:tc>
        <w:tc>
          <w:tcPr>
            <w:tcW w:w="253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Утвержден приказ по мониторингу пациентов, еженедельно не менее 95% не имеют отклонений в маршрутизации</w:t>
            </w:r>
          </w:p>
        </w:tc>
        <w:tc>
          <w:tcPr>
            <w:tcW w:w="295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11.11.</w:t>
            </w:r>
          </w:p>
        </w:tc>
        <w:tc>
          <w:tcPr>
            <w:tcW w:w="3625"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Использование локального и регионального архива медицинских изображений (PACS-архив) как основы для телемедицинских консультаций</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Внедрение PACS в практику телемедицинских консультаций</w:t>
            </w:r>
          </w:p>
        </w:tc>
        <w:tc>
          <w:tcPr>
            <w:tcW w:w="2537" w:type="dxa"/>
          </w:tcPr>
          <w:p w:rsidR="00CB628E" w:rsidRPr="00F12D19" w:rsidRDefault="00CB628E" w:rsidP="0062429B">
            <w:pPr>
              <w:tabs>
                <w:tab w:val="left" w:pos="993"/>
              </w:tabs>
              <w:spacing w:line="233" w:lineRule="auto"/>
              <w:ind w:left="-57" w:right="-57"/>
              <w:rPr>
                <w:rFonts w:ascii="Times New Roman" w:hAnsi="Times New Roman"/>
                <w:spacing w:val="-2"/>
              </w:rPr>
            </w:pPr>
            <w:r w:rsidRPr="00F12D19">
              <w:rPr>
                <w:rFonts w:ascii="Times New Roman" w:hAnsi="Times New Roman"/>
                <w:spacing w:val="-2"/>
              </w:rPr>
              <w:t>В 2025 году все медицински</w:t>
            </w:r>
            <w:r w:rsidR="0062429B">
              <w:rPr>
                <w:rFonts w:ascii="Times New Roman" w:hAnsi="Times New Roman"/>
                <w:spacing w:val="-2"/>
              </w:rPr>
              <w:t>е</w:t>
            </w:r>
            <w:r w:rsidRPr="00F12D19">
              <w:rPr>
                <w:rFonts w:ascii="Times New Roman" w:hAnsi="Times New Roman"/>
                <w:spacing w:val="-2"/>
              </w:rPr>
              <w:t xml:space="preserve"> организации 3 уровня используют PACS для телемедицинских консультаций</w:t>
            </w:r>
          </w:p>
        </w:tc>
        <w:tc>
          <w:tcPr>
            <w:tcW w:w="295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jc w:val="center"/>
        </w:trPr>
        <w:tc>
          <w:tcPr>
            <w:tcW w:w="678"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11.12.</w:t>
            </w:r>
          </w:p>
        </w:tc>
        <w:tc>
          <w:tcPr>
            <w:tcW w:w="3625"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Обеспечение медицинских организаций широкополосным доступом в сеть «Интернет», создания возможностей безопасной передачи данных, обеспечение рабочих мест врачей и среднего медицинского персонала компьютерной техникой</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Ликвидация потребности в компьютерах для медицинского персонала и доступа в сеть «Интернет»</w:t>
            </w:r>
          </w:p>
        </w:tc>
        <w:tc>
          <w:tcPr>
            <w:tcW w:w="253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Ежегодное формирование потребности и закупка оборудования, необходимого для работы медицинского персонала с закрытием потребности не менее чем на 95%</w:t>
            </w:r>
          </w:p>
        </w:tc>
        <w:tc>
          <w:tcPr>
            <w:tcW w:w="295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11.13.</w:t>
            </w:r>
          </w:p>
        </w:tc>
        <w:tc>
          <w:tcPr>
            <w:tcW w:w="3625" w:type="dxa"/>
          </w:tcPr>
          <w:p w:rsidR="00CB628E" w:rsidRPr="00C22610"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Проводение эпидемиологического мониторинга заболеваемости, смертности, распространенности и инвалидизации от БСК, включая ОНМК, планирование объемов оказания медицинской помощи на основании действующих Поряд</w:t>
            </w:r>
            <w:r w:rsidR="00C22610">
              <w:rPr>
                <w:rFonts w:ascii="Times New Roman" w:hAnsi="Times New Roman"/>
                <w:spacing w:val="-2"/>
              </w:rPr>
              <w:t>ков оказания медицинской помощи</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 xml:space="preserve">Организация мониторинга заболеваемости, смертности, распространенности и инвалидизации от БСК на базе ГБУ РО МИАЦ </w:t>
            </w:r>
          </w:p>
        </w:tc>
        <w:tc>
          <w:tcPr>
            <w:tcW w:w="253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Приказ по обеспечению работы мониторинга</w:t>
            </w:r>
            <w:r w:rsidR="00DA2C5E">
              <w:rPr>
                <w:rFonts w:ascii="Times New Roman" w:hAnsi="Times New Roman"/>
                <w:spacing w:val="-2"/>
              </w:rPr>
              <w:t>.</w:t>
            </w:r>
          </w:p>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Ежеквартальные выгрузки из мониторинга с формированием дашборда с целью планирования объемов медицинской помощи</w:t>
            </w:r>
          </w:p>
        </w:tc>
        <w:tc>
          <w:tcPr>
            <w:tcW w:w="295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lang w:val="en-US"/>
              </w:rPr>
              <w:t>11.14.</w:t>
            </w:r>
          </w:p>
        </w:tc>
        <w:tc>
          <w:tcPr>
            <w:tcW w:w="3625"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Внедрение механизма обратной связи и информирование об их наличии пациентов посредством сайта учреждения, инфоматов и тому подобного</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DA2C5E">
            <w:pPr>
              <w:tabs>
                <w:tab w:val="left" w:pos="993"/>
              </w:tabs>
              <w:spacing w:line="233"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Обеспечение возможностей обратной связи пациентов с медицинскими организациями</w:t>
            </w:r>
          </w:p>
        </w:tc>
        <w:tc>
          <w:tcPr>
            <w:tcW w:w="253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Утвержден приказ с перечислением мер, необходимых к исполнению в течение 2025 года</w:t>
            </w:r>
            <w:r w:rsidR="00DA2C5E">
              <w:rPr>
                <w:rFonts w:ascii="Times New Roman" w:hAnsi="Times New Roman"/>
                <w:spacing w:val="-2"/>
              </w:rPr>
              <w:t>.</w:t>
            </w:r>
          </w:p>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Исполнено 100% мероприятий всеми  медицинскими организациями</w:t>
            </w:r>
          </w:p>
        </w:tc>
        <w:tc>
          <w:tcPr>
            <w:tcW w:w="2957" w:type="dxa"/>
          </w:tcPr>
          <w:p w:rsidR="00CB628E" w:rsidRPr="00F12D19" w:rsidRDefault="00CB628E" w:rsidP="00DA2C5E">
            <w:pPr>
              <w:tabs>
                <w:tab w:val="left" w:pos="993"/>
              </w:tabs>
              <w:spacing w:line="233"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lastRenderedPageBreak/>
              <w:t>11.15.</w:t>
            </w:r>
          </w:p>
        </w:tc>
        <w:tc>
          <w:tcPr>
            <w:tcW w:w="3625" w:type="dxa"/>
          </w:tcPr>
          <w:p w:rsidR="00CB628E" w:rsidRPr="00F12D19" w:rsidRDefault="00CB628E" w:rsidP="00C22610">
            <w:pPr>
              <w:tabs>
                <w:tab w:val="left" w:pos="993"/>
              </w:tabs>
              <w:spacing w:line="228" w:lineRule="auto"/>
              <w:ind w:left="-57" w:right="-57"/>
              <w:rPr>
                <w:rFonts w:ascii="Times New Roman" w:hAnsi="Times New Roman"/>
                <w:spacing w:val="-2"/>
              </w:rPr>
            </w:pPr>
            <w:r w:rsidRPr="00F12D19">
              <w:rPr>
                <w:rFonts w:ascii="Times New Roman" w:hAnsi="Times New Roman"/>
                <w:spacing w:val="-2"/>
              </w:rPr>
              <w:t>Обеспечение использования в клинической практике медицинских изделий с применением технологии искусственного интеллекта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Закупка не менее 2 аппаратов с искусственным интеллектом в первичное звено здравоохранения </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Закуплено и функционирует не менее 2 аппаратов с искусственным интеллектом ежегодно</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11.16.</w:t>
            </w:r>
          </w:p>
        </w:tc>
        <w:tc>
          <w:tcPr>
            <w:tcW w:w="3625" w:type="dxa"/>
          </w:tcPr>
          <w:p w:rsidR="00CB628E" w:rsidRPr="00F12D19" w:rsidRDefault="00CB628E" w:rsidP="00C22610">
            <w:pPr>
              <w:tabs>
                <w:tab w:val="left" w:pos="993"/>
              </w:tabs>
              <w:spacing w:line="228" w:lineRule="auto"/>
              <w:ind w:left="-57" w:right="-57"/>
              <w:rPr>
                <w:rFonts w:ascii="Times New Roman" w:hAnsi="Times New Roman"/>
                <w:spacing w:val="-2"/>
              </w:rPr>
            </w:pPr>
            <w:r w:rsidRPr="00F12D19">
              <w:rPr>
                <w:rFonts w:ascii="Times New Roman" w:hAnsi="Times New Roman"/>
                <w:spacing w:val="-2"/>
              </w:rPr>
              <w:t xml:space="preserve">Совместно с профильными профессиональными общероссийскими организациями, главными внештатными специалистами, профильными НМИЦ разработка и реализация плана проведения научно-практических мероприятий с участием профильных медицинских организаций Рязанской области по вопросам повышения качества медицинской помощи пациентам с ССЗ, актуализации </w:t>
            </w:r>
            <w:proofErr w:type="gramStart"/>
            <w:r w:rsidRPr="00F12D19">
              <w:rPr>
                <w:rFonts w:ascii="Times New Roman" w:hAnsi="Times New Roman"/>
                <w:spacing w:val="-2"/>
              </w:rPr>
              <w:t>КР</w:t>
            </w:r>
            <w:proofErr w:type="gramEnd"/>
            <w:r w:rsidRPr="00F12D19">
              <w:rPr>
                <w:rFonts w:ascii="Times New Roman" w:hAnsi="Times New Roman"/>
                <w:spacing w:val="-2"/>
              </w:rPr>
              <w:t>, стандартов медицинской помощи, протоколов оказания медицинской помощи</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Утвержден план совместной работы с НМИЦ по профилю</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Ежегодно проведено не менее 8 выездных сессий и консультаций</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r w:rsidR="00CB628E" w:rsidRPr="00F12D19" w:rsidTr="00653391">
        <w:trPr>
          <w:trHeight w:val="264"/>
          <w:jc w:val="center"/>
        </w:trPr>
        <w:tc>
          <w:tcPr>
            <w:tcW w:w="678"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lang w:val="en-US"/>
              </w:rPr>
              <w:t>11.17.</w:t>
            </w:r>
          </w:p>
        </w:tc>
        <w:tc>
          <w:tcPr>
            <w:tcW w:w="3625" w:type="dxa"/>
          </w:tcPr>
          <w:p w:rsidR="00CB628E" w:rsidRPr="00F12D19" w:rsidRDefault="00CB628E" w:rsidP="00DA2C5E">
            <w:pPr>
              <w:tabs>
                <w:tab w:val="left" w:pos="993"/>
              </w:tabs>
              <w:spacing w:line="228" w:lineRule="auto"/>
              <w:ind w:left="-57" w:right="-57"/>
              <w:rPr>
                <w:rFonts w:ascii="Times New Roman" w:hAnsi="Times New Roman"/>
                <w:spacing w:val="-2"/>
              </w:rPr>
            </w:pPr>
            <w:r w:rsidRPr="00F12D19">
              <w:rPr>
                <w:rFonts w:ascii="Times New Roman" w:hAnsi="Times New Roman"/>
                <w:spacing w:val="-2"/>
              </w:rPr>
              <w:t>Формирование на базе крупной медицинской организации субъекта Центра управления рисками, осуществляющего контроль, организационно-методическое обеспечение и координацию взаимодействия между медицинскими организациями субъекта</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01.07.2025</w:t>
            </w:r>
          </w:p>
        </w:tc>
        <w:tc>
          <w:tcPr>
            <w:tcW w:w="1083" w:type="dxa"/>
          </w:tcPr>
          <w:p w:rsidR="00CB628E" w:rsidRPr="00F12D19" w:rsidRDefault="00CB628E" w:rsidP="00F12D19">
            <w:pPr>
              <w:tabs>
                <w:tab w:val="left" w:pos="993"/>
              </w:tabs>
              <w:spacing w:line="228" w:lineRule="auto"/>
              <w:ind w:left="-57" w:right="-57"/>
              <w:jc w:val="center"/>
              <w:rPr>
                <w:rFonts w:ascii="Times New Roman" w:hAnsi="Times New Roman"/>
                <w:spacing w:val="-2"/>
              </w:rPr>
            </w:pPr>
            <w:r w:rsidRPr="00F12D19">
              <w:rPr>
                <w:rFonts w:ascii="Times New Roman" w:hAnsi="Times New Roman"/>
                <w:spacing w:val="-2"/>
              </w:rPr>
              <w:t>31.12.2030</w:t>
            </w:r>
          </w:p>
        </w:tc>
        <w:tc>
          <w:tcPr>
            <w:tcW w:w="2439"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Создание методического центра на базе ГБУ РО «ОККД» и ГБУ РО «ОКБ»</w:t>
            </w:r>
          </w:p>
        </w:tc>
        <w:tc>
          <w:tcPr>
            <w:tcW w:w="253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Приказ, утвержденный МЗ РО и размещенный на портале правовой информации</w:t>
            </w:r>
          </w:p>
        </w:tc>
        <w:tc>
          <w:tcPr>
            <w:tcW w:w="2957" w:type="dxa"/>
          </w:tcPr>
          <w:p w:rsidR="00CB628E" w:rsidRPr="00F12D19" w:rsidRDefault="00CB628E" w:rsidP="00F12D19">
            <w:pPr>
              <w:tabs>
                <w:tab w:val="left" w:pos="993"/>
              </w:tabs>
              <w:spacing w:line="228" w:lineRule="auto"/>
              <w:ind w:left="-57" w:right="-57"/>
              <w:rPr>
                <w:rFonts w:ascii="Times New Roman" w:hAnsi="Times New Roman"/>
                <w:spacing w:val="-2"/>
              </w:rPr>
            </w:pPr>
            <w:r w:rsidRPr="00F12D19">
              <w:rPr>
                <w:rFonts w:ascii="Times New Roman" w:hAnsi="Times New Roman"/>
                <w:spacing w:val="-2"/>
              </w:rPr>
              <w:t>Заместитель министра МЗ РО Хоминец В.В., директор ГБУ РО МИАЦ, ГВС</w:t>
            </w:r>
            <w:r w:rsidR="00C22610" w:rsidRPr="00C22610">
              <w:rPr>
                <w:rFonts w:ascii="Times New Roman" w:hAnsi="Times New Roman"/>
                <w:spacing w:val="-2"/>
              </w:rPr>
              <w:t xml:space="preserve"> </w:t>
            </w:r>
            <w:r w:rsidR="00F4316C" w:rsidRPr="00F12D19">
              <w:rPr>
                <w:rFonts w:ascii="Times New Roman" w:hAnsi="Times New Roman"/>
                <w:spacing w:val="-2"/>
              </w:rPr>
              <w:t>–</w:t>
            </w:r>
            <w:r w:rsidR="00C22610" w:rsidRPr="00C22610">
              <w:rPr>
                <w:rFonts w:ascii="Times New Roman" w:hAnsi="Times New Roman"/>
                <w:spacing w:val="-2"/>
              </w:rPr>
              <w:t xml:space="preserve"> </w:t>
            </w:r>
            <w:r w:rsidRPr="00F12D19">
              <w:rPr>
                <w:rFonts w:ascii="Times New Roman" w:hAnsi="Times New Roman"/>
                <w:spacing w:val="-2"/>
              </w:rPr>
              <w:t>кардиолог МЗ РО Филиппов Е.В.</w:t>
            </w:r>
          </w:p>
        </w:tc>
      </w:tr>
    </w:tbl>
    <w:p w:rsidR="00C22610" w:rsidRPr="00876651" w:rsidRDefault="00C22610" w:rsidP="00C22610">
      <w:pPr>
        <w:keepNext/>
        <w:keepLines/>
        <w:ind w:firstLine="709"/>
        <w:jc w:val="center"/>
        <w:outlineLvl w:val="0"/>
        <w:rPr>
          <w:rFonts w:ascii="Times New Roman" w:hAnsi="Times New Roman"/>
          <w:sz w:val="28"/>
          <w:szCs w:val="28"/>
        </w:rPr>
      </w:pPr>
      <w:bookmarkStart w:id="15" w:name="_Toc208512609"/>
    </w:p>
    <w:p w:rsidR="00C22610" w:rsidRPr="00876651" w:rsidRDefault="00C22610" w:rsidP="00C22610">
      <w:pPr>
        <w:keepNext/>
        <w:keepLines/>
        <w:ind w:firstLine="709"/>
        <w:jc w:val="center"/>
        <w:outlineLvl w:val="0"/>
        <w:rPr>
          <w:rFonts w:ascii="Times New Roman" w:hAnsi="Times New Roman"/>
          <w:sz w:val="28"/>
          <w:szCs w:val="28"/>
        </w:rPr>
      </w:pPr>
    </w:p>
    <w:p w:rsidR="00F04F1B" w:rsidRPr="00876651" w:rsidRDefault="00F04F1B" w:rsidP="00C22610">
      <w:pPr>
        <w:keepNext/>
        <w:keepLines/>
        <w:ind w:firstLine="709"/>
        <w:jc w:val="center"/>
        <w:outlineLvl w:val="0"/>
        <w:rPr>
          <w:rFonts w:ascii="Times New Roman" w:hAnsi="Times New Roman"/>
          <w:sz w:val="28"/>
          <w:szCs w:val="28"/>
        </w:rPr>
        <w:sectPr w:rsidR="00F04F1B" w:rsidRPr="00876651" w:rsidSect="00CB628E">
          <w:pgSz w:w="16834" w:h="11907" w:orient="landscape" w:code="9"/>
          <w:pgMar w:top="1134" w:right="567" w:bottom="1134" w:left="1985" w:header="272" w:footer="397" w:gutter="0"/>
          <w:cols w:space="720"/>
          <w:formProt w:val="0"/>
          <w:docGrid w:linePitch="272"/>
        </w:sectPr>
      </w:pPr>
    </w:p>
    <w:p w:rsidR="00CB628E" w:rsidRPr="00876651" w:rsidRDefault="00CB628E" w:rsidP="00C22610">
      <w:pPr>
        <w:keepNext/>
        <w:keepLines/>
        <w:ind w:firstLine="709"/>
        <w:jc w:val="center"/>
        <w:outlineLvl w:val="0"/>
        <w:rPr>
          <w:rFonts w:ascii="Times New Roman" w:hAnsi="Times New Roman"/>
          <w:sz w:val="28"/>
          <w:szCs w:val="28"/>
        </w:rPr>
      </w:pPr>
      <w:r w:rsidRPr="00C22610">
        <w:rPr>
          <w:rFonts w:ascii="Times New Roman" w:hAnsi="Times New Roman"/>
          <w:sz w:val="28"/>
          <w:szCs w:val="28"/>
        </w:rPr>
        <w:lastRenderedPageBreak/>
        <w:t>5. Ожидаемые результаты региональной программы</w:t>
      </w:r>
      <w:bookmarkEnd w:id="15"/>
    </w:p>
    <w:p w:rsidR="00C22610" w:rsidRPr="00876651" w:rsidRDefault="00C22610" w:rsidP="00C22610">
      <w:pPr>
        <w:keepNext/>
        <w:keepLines/>
        <w:ind w:firstLine="709"/>
        <w:jc w:val="center"/>
        <w:outlineLvl w:val="0"/>
        <w:rPr>
          <w:rFonts w:ascii="Times New Roman" w:eastAsia="Arial" w:hAnsi="Times New Roman"/>
          <w:sz w:val="28"/>
          <w:szCs w:val="28"/>
        </w:rPr>
      </w:pP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t>Исполнение мероприятий РП «БССЗ» позволит достичь к 2030 году следующих результатов:</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снижения уровня смертности от БСК до 450 на 100 тысяч населения;</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снижения уровня смертности от ИМ до 35 на 100 тысяч населения;</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снижения смертности от ОНМК до 88 на 100 тысяч населения</w:t>
      </w:r>
      <w:r w:rsidR="00DA2C5E">
        <w:rPr>
          <w:rFonts w:ascii="Times New Roman" w:hAnsi="Times New Roman"/>
          <w:sz w:val="28"/>
          <w:szCs w:val="28"/>
        </w:rPr>
        <w:t>;</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снижения смертности населения </w:t>
      </w:r>
      <w:proofErr w:type="gramStart"/>
      <w:r w:rsidR="00CB628E" w:rsidRPr="00C22610">
        <w:rPr>
          <w:rFonts w:ascii="Times New Roman" w:hAnsi="Times New Roman"/>
          <w:sz w:val="28"/>
          <w:szCs w:val="28"/>
        </w:rPr>
        <w:t>от</w:t>
      </w:r>
      <w:proofErr w:type="gramEnd"/>
      <w:r w:rsidR="00CB628E" w:rsidRPr="00C22610">
        <w:rPr>
          <w:rFonts w:ascii="Times New Roman" w:hAnsi="Times New Roman"/>
          <w:sz w:val="28"/>
          <w:szCs w:val="28"/>
        </w:rPr>
        <w:t xml:space="preserve"> </w:t>
      </w:r>
      <w:proofErr w:type="gramStart"/>
      <w:r w:rsidR="00CB628E" w:rsidRPr="00C22610">
        <w:rPr>
          <w:rFonts w:ascii="Times New Roman" w:hAnsi="Times New Roman"/>
          <w:sz w:val="28"/>
          <w:szCs w:val="28"/>
        </w:rPr>
        <w:t>ИБС</w:t>
      </w:r>
      <w:proofErr w:type="gramEnd"/>
      <w:r w:rsidR="00CB628E" w:rsidRPr="00C22610">
        <w:rPr>
          <w:rFonts w:ascii="Times New Roman" w:hAnsi="Times New Roman"/>
          <w:sz w:val="28"/>
          <w:szCs w:val="28"/>
        </w:rPr>
        <w:t xml:space="preserve"> до 200 на 100 тысяч населения;</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снижения смертности населения от ЦВБ до 184 на 100 тысяч населения;</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снижения больничной летальности </w:t>
      </w:r>
      <w:proofErr w:type="gramStart"/>
      <w:r w:rsidR="00CB628E" w:rsidRPr="00C22610">
        <w:rPr>
          <w:rFonts w:ascii="Times New Roman" w:hAnsi="Times New Roman"/>
          <w:sz w:val="28"/>
          <w:szCs w:val="28"/>
        </w:rPr>
        <w:t>от</w:t>
      </w:r>
      <w:proofErr w:type="gramEnd"/>
      <w:r w:rsidR="00CB628E" w:rsidRPr="00C22610">
        <w:rPr>
          <w:rFonts w:ascii="Times New Roman" w:hAnsi="Times New Roman"/>
          <w:sz w:val="28"/>
          <w:szCs w:val="28"/>
        </w:rPr>
        <w:t xml:space="preserve"> ИМ до 8,9</w:t>
      </w:r>
      <w:r w:rsidR="000608B5">
        <w:rPr>
          <w:rFonts w:ascii="Times New Roman" w:hAnsi="Times New Roman"/>
          <w:sz w:val="28"/>
          <w:szCs w:val="28"/>
        </w:rPr>
        <w:t>%</w:t>
      </w:r>
      <w:r w:rsidR="00CB628E" w:rsidRPr="00C22610">
        <w:rPr>
          <w:rFonts w:ascii="Times New Roman" w:hAnsi="Times New Roman"/>
          <w:sz w:val="28"/>
          <w:szCs w:val="28"/>
        </w:rPr>
        <w:t>;</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снижения больничной летальности от ОНМК до 14,0</w:t>
      </w:r>
      <w:r w:rsidR="000608B5">
        <w:rPr>
          <w:rFonts w:ascii="Times New Roman" w:hAnsi="Times New Roman"/>
          <w:sz w:val="28"/>
          <w:szCs w:val="28"/>
        </w:rPr>
        <w:t>%</w:t>
      </w:r>
      <w:r w:rsidR="00CB628E" w:rsidRPr="00C22610">
        <w:rPr>
          <w:rFonts w:ascii="Times New Roman" w:hAnsi="Times New Roman"/>
          <w:sz w:val="28"/>
          <w:szCs w:val="28"/>
        </w:rPr>
        <w:t>;</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увеличения доли пациентов, которым </w:t>
      </w:r>
      <w:proofErr w:type="gramStart"/>
      <w:r w:rsidR="00CB628E" w:rsidRPr="00C22610">
        <w:rPr>
          <w:rFonts w:ascii="Times New Roman" w:hAnsi="Times New Roman"/>
          <w:sz w:val="28"/>
          <w:szCs w:val="28"/>
        </w:rPr>
        <w:t>выполнена</w:t>
      </w:r>
      <w:proofErr w:type="gramEnd"/>
      <w:r w:rsidR="00CB628E" w:rsidRPr="00C22610">
        <w:rPr>
          <w:rFonts w:ascii="Times New Roman" w:hAnsi="Times New Roman"/>
          <w:sz w:val="28"/>
          <w:szCs w:val="28"/>
        </w:rPr>
        <w:t xml:space="preserve"> стресс-ЭхоКГ от общего числа пациентов с ИБС, находящихся на ДН</w:t>
      </w:r>
      <w:r w:rsidR="00DA2C5E">
        <w:rPr>
          <w:rFonts w:ascii="Times New Roman" w:hAnsi="Times New Roman"/>
          <w:sz w:val="28"/>
          <w:szCs w:val="28"/>
        </w:rPr>
        <w:t>,</w:t>
      </w:r>
      <w:r w:rsidR="00CB628E" w:rsidRPr="00C22610">
        <w:rPr>
          <w:rFonts w:ascii="Times New Roman" w:hAnsi="Times New Roman"/>
          <w:sz w:val="28"/>
          <w:szCs w:val="28"/>
        </w:rPr>
        <w:t xml:space="preserve"> до 50</w:t>
      </w:r>
      <w:r w:rsidR="000608B5">
        <w:rPr>
          <w:rFonts w:ascii="Times New Roman" w:hAnsi="Times New Roman"/>
          <w:sz w:val="28"/>
          <w:szCs w:val="28"/>
        </w:rPr>
        <w:t>%</w:t>
      </w:r>
      <w:r w:rsidR="00CB628E" w:rsidRPr="00C22610">
        <w:rPr>
          <w:rFonts w:ascii="Times New Roman" w:hAnsi="Times New Roman"/>
          <w:sz w:val="28"/>
          <w:szCs w:val="28"/>
        </w:rPr>
        <w:t>;</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увеличения доли пациентов, которым за последние 2 года выполнены неинвазивные методы диагностики ишемии миокарда и стенозирующего атеросклероза коронарных артерий, от общего числа пациентов с ИБС, находящихся на ДН</w:t>
      </w:r>
      <w:r w:rsidR="00DA2C5E">
        <w:rPr>
          <w:rFonts w:ascii="Times New Roman" w:hAnsi="Times New Roman"/>
          <w:sz w:val="28"/>
          <w:szCs w:val="28"/>
        </w:rPr>
        <w:t>,</w:t>
      </w:r>
      <w:r w:rsidR="00CB628E" w:rsidRPr="00C22610">
        <w:rPr>
          <w:rFonts w:ascii="Times New Roman" w:hAnsi="Times New Roman"/>
          <w:sz w:val="28"/>
          <w:szCs w:val="28"/>
        </w:rPr>
        <w:t xml:space="preserve"> до 95%;</w:t>
      </w:r>
    </w:p>
    <w:p w:rsidR="00CB628E" w:rsidRPr="00C22610" w:rsidRDefault="00C22610" w:rsidP="00C22610">
      <w:pPr>
        <w:ind w:firstLine="709"/>
        <w:jc w:val="both"/>
        <w:rPr>
          <w:rFonts w:ascii="Times New Roman" w:hAnsi="Times New Roman"/>
          <w:sz w:val="28"/>
          <w:szCs w:val="28"/>
        </w:rPr>
      </w:pPr>
      <w:proofErr w:type="gramStart"/>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увеличения доли случаев выполнения ТЛТ и стентирования коронарных артерий пациентам с ИМ от всех пациентов с ИМ, госпитализированных в стационар в первые сутки от начала заболевания (охват реперфузионной терапией)</w:t>
      </w:r>
      <w:r w:rsidR="00DA2C5E">
        <w:rPr>
          <w:rFonts w:ascii="Times New Roman" w:hAnsi="Times New Roman"/>
          <w:sz w:val="28"/>
          <w:szCs w:val="28"/>
        </w:rPr>
        <w:t>,</w:t>
      </w:r>
      <w:r w:rsidR="00CB628E" w:rsidRPr="00C22610">
        <w:rPr>
          <w:rFonts w:ascii="Times New Roman" w:hAnsi="Times New Roman"/>
          <w:sz w:val="28"/>
          <w:szCs w:val="28"/>
        </w:rPr>
        <w:t xml:space="preserve"> до 95</w:t>
      </w:r>
      <w:r w:rsidR="000608B5">
        <w:rPr>
          <w:rFonts w:ascii="Times New Roman" w:hAnsi="Times New Roman"/>
          <w:sz w:val="28"/>
          <w:szCs w:val="28"/>
        </w:rPr>
        <w:t>%</w:t>
      </w:r>
      <w:r w:rsidR="00CB628E" w:rsidRPr="00C22610">
        <w:rPr>
          <w:rFonts w:ascii="Times New Roman" w:hAnsi="Times New Roman"/>
          <w:sz w:val="28"/>
          <w:szCs w:val="28"/>
        </w:rPr>
        <w:t>;</w:t>
      </w:r>
      <w:proofErr w:type="gramEnd"/>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увеличения доли пациентов с инфарктом мозга, которым </w:t>
      </w:r>
      <w:proofErr w:type="gramStart"/>
      <w:r w:rsidR="00CB628E" w:rsidRPr="00C22610">
        <w:rPr>
          <w:rFonts w:ascii="Times New Roman" w:hAnsi="Times New Roman"/>
          <w:sz w:val="28"/>
          <w:szCs w:val="28"/>
        </w:rPr>
        <w:t>выполнена</w:t>
      </w:r>
      <w:proofErr w:type="gramEnd"/>
      <w:r w:rsidR="00CB628E" w:rsidRPr="00C22610">
        <w:rPr>
          <w:rFonts w:ascii="Times New Roman" w:hAnsi="Times New Roman"/>
          <w:sz w:val="28"/>
          <w:szCs w:val="28"/>
        </w:rPr>
        <w:t xml:space="preserve"> тромбэкстракция, от всех пациентов с инфарктом мозга, выбывших из стационара, до 18%;</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увеличения доли пациентов с инфарктом мозга, которым </w:t>
      </w:r>
      <w:proofErr w:type="gramStart"/>
      <w:r w:rsidR="00CB628E" w:rsidRPr="00C22610">
        <w:rPr>
          <w:rFonts w:ascii="Times New Roman" w:hAnsi="Times New Roman"/>
          <w:sz w:val="28"/>
          <w:szCs w:val="28"/>
        </w:rPr>
        <w:t>выполнена</w:t>
      </w:r>
      <w:proofErr w:type="gramEnd"/>
      <w:r w:rsidR="00CB628E" w:rsidRPr="00C22610">
        <w:rPr>
          <w:rFonts w:ascii="Times New Roman" w:hAnsi="Times New Roman"/>
          <w:sz w:val="28"/>
          <w:szCs w:val="28"/>
        </w:rPr>
        <w:t xml:space="preserve"> ТЛТ, от всех пациентов с инфарктом мозга, выбывших из стационара, до 65</w:t>
      </w:r>
      <w:r w:rsidR="000608B5">
        <w:rPr>
          <w:rFonts w:ascii="Times New Roman" w:hAnsi="Times New Roman"/>
          <w:sz w:val="28"/>
          <w:szCs w:val="28"/>
        </w:rPr>
        <w:t>%</w:t>
      </w:r>
      <w:r w:rsidR="00CB628E" w:rsidRPr="00C22610">
        <w:rPr>
          <w:rFonts w:ascii="Times New Roman" w:hAnsi="Times New Roman"/>
          <w:sz w:val="28"/>
          <w:szCs w:val="28"/>
        </w:rPr>
        <w:t>;</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 xml:space="preserve">увеличения доли лиц высокого риска </w:t>
      </w:r>
      <w:proofErr w:type="gramStart"/>
      <w:r w:rsidR="00CB628E" w:rsidRPr="00C22610">
        <w:rPr>
          <w:rFonts w:ascii="Times New Roman" w:hAnsi="Times New Roman"/>
          <w:sz w:val="28"/>
          <w:szCs w:val="28"/>
        </w:rPr>
        <w:t>сердечно-сосудистых</w:t>
      </w:r>
      <w:proofErr w:type="gramEnd"/>
      <w:r w:rsidR="00CB628E" w:rsidRPr="00C22610">
        <w:rPr>
          <w:rFonts w:ascii="Times New Roman" w:hAnsi="Times New Roman"/>
          <w:sz w:val="28"/>
          <w:szCs w:val="28"/>
        </w:rPr>
        <w:t xml:space="preserve"> осложнений и/или перенесших операции на сердце, обеспеченных бесплатными лекарственными препаратами</w:t>
      </w:r>
      <w:r w:rsidR="00DA2C5E">
        <w:rPr>
          <w:rFonts w:ascii="Times New Roman" w:hAnsi="Times New Roman"/>
          <w:sz w:val="28"/>
          <w:szCs w:val="28"/>
        </w:rPr>
        <w:t>,</w:t>
      </w:r>
      <w:r w:rsidR="00CB628E" w:rsidRPr="00C22610">
        <w:rPr>
          <w:rFonts w:ascii="Times New Roman" w:hAnsi="Times New Roman"/>
          <w:sz w:val="28"/>
          <w:szCs w:val="28"/>
        </w:rPr>
        <w:t xml:space="preserve"> до 100%;</w:t>
      </w:r>
    </w:p>
    <w:p w:rsidR="00CB628E" w:rsidRPr="00C22610" w:rsidRDefault="00C22610" w:rsidP="00C22610">
      <w:pPr>
        <w:ind w:firstLine="709"/>
        <w:jc w:val="both"/>
        <w:rPr>
          <w:rFonts w:ascii="Times New Roman" w:hAnsi="Times New Roman"/>
          <w:sz w:val="28"/>
          <w:szCs w:val="28"/>
        </w:rPr>
      </w:pPr>
      <w:r w:rsidRPr="00C22610">
        <w:rPr>
          <w:rFonts w:ascii="Times New Roman" w:hAnsi="Times New Roman"/>
          <w:sz w:val="28"/>
          <w:szCs w:val="28"/>
        </w:rPr>
        <w:t>-</w:t>
      </w:r>
      <w:r>
        <w:rPr>
          <w:rFonts w:ascii="Times New Roman" w:hAnsi="Times New Roman"/>
          <w:sz w:val="28"/>
          <w:szCs w:val="28"/>
          <w:lang w:val="en-US"/>
        </w:rPr>
        <w:t> </w:t>
      </w:r>
      <w:r w:rsidR="00CB628E" w:rsidRPr="00C22610">
        <w:rPr>
          <w:rFonts w:ascii="Times New Roman" w:hAnsi="Times New Roman"/>
          <w:sz w:val="28"/>
          <w:szCs w:val="28"/>
        </w:rPr>
        <w:t>повышения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МРТ, компьютерных томографов, для лечения пациентов с ССЗ.</w:t>
      </w: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t>Увеличение доли пациентов с ОКС, доставленных выездными бригадами СМП с места вызова СМП в РСЦ и ПСО, из общего числа пациентов с ОКС, доставленных выездными бригадами СМП с места вызова СМП в медицинские организации</w:t>
      </w:r>
      <w:r w:rsidR="00DA2C5E">
        <w:rPr>
          <w:rFonts w:ascii="Times New Roman" w:hAnsi="Times New Roman"/>
          <w:sz w:val="28"/>
          <w:szCs w:val="28"/>
        </w:rPr>
        <w:t>,</w:t>
      </w:r>
      <w:r w:rsidRPr="00C22610">
        <w:rPr>
          <w:rFonts w:ascii="Times New Roman" w:hAnsi="Times New Roman"/>
          <w:sz w:val="28"/>
          <w:szCs w:val="28"/>
        </w:rPr>
        <w:t xml:space="preserve"> до 50</w:t>
      </w:r>
      <w:r w:rsidR="000608B5">
        <w:rPr>
          <w:rFonts w:ascii="Times New Roman" w:hAnsi="Times New Roman"/>
          <w:sz w:val="28"/>
          <w:szCs w:val="28"/>
        </w:rPr>
        <w:t>%</w:t>
      </w:r>
      <w:r w:rsidR="0062429B">
        <w:rPr>
          <w:rFonts w:ascii="Times New Roman" w:hAnsi="Times New Roman"/>
          <w:sz w:val="28"/>
          <w:szCs w:val="28"/>
        </w:rPr>
        <w:t>.</w:t>
      </w: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t>Обращаемость за медицинской помощью при симптомах острых БСК в течение 30 минут не менее</w:t>
      </w:r>
      <w:proofErr w:type="gramStart"/>
      <w:r w:rsidRPr="00C22610">
        <w:rPr>
          <w:rFonts w:ascii="Times New Roman" w:hAnsi="Times New Roman"/>
          <w:sz w:val="28"/>
          <w:szCs w:val="28"/>
        </w:rPr>
        <w:t>,</w:t>
      </w:r>
      <w:proofErr w:type="gramEnd"/>
      <w:r w:rsidRPr="00C22610">
        <w:rPr>
          <w:rFonts w:ascii="Times New Roman" w:hAnsi="Times New Roman"/>
          <w:sz w:val="28"/>
          <w:szCs w:val="28"/>
        </w:rPr>
        <w:t xml:space="preserve"> чем в 70</w:t>
      </w:r>
      <w:r w:rsidR="000608B5">
        <w:rPr>
          <w:rFonts w:ascii="Times New Roman" w:hAnsi="Times New Roman"/>
          <w:sz w:val="28"/>
          <w:szCs w:val="28"/>
        </w:rPr>
        <w:t>%</w:t>
      </w:r>
      <w:r w:rsidRPr="00C22610">
        <w:rPr>
          <w:rFonts w:ascii="Times New Roman" w:hAnsi="Times New Roman"/>
          <w:sz w:val="28"/>
          <w:szCs w:val="28"/>
        </w:rPr>
        <w:t xml:space="preserve"> случаев</w:t>
      </w:r>
      <w:r w:rsidR="00DA2C5E">
        <w:rPr>
          <w:rFonts w:ascii="Times New Roman" w:hAnsi="Times New Roman"/>
          <w:sz w:val="28"/>
          <w:szCs w:val="28"/>
        </w:rPr>
        <w:t>.</w:t>
      </w: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t xml:space="preserve">Обеспечение не менее 95% охвата ДН лиц с высоким риском </w:t>
      </w:r>
      <w:proofErr w:type="gramStart"/>
      <w:r w:rsidRPr="00C22610">
        <w:rPr>
          <w:rFonts w:ascii="Times New Roman" w:hAnsi="Times New Roman"/>
          <w:sz w:val="28"/>
          <w:szCs w:val="28"/>
        </w:rPr>
        <w:t>сердечно-сосудистых</w:t>
      </w:r>
      <w:proofErr w:type="gramEnd"/>
      <w:r w:rsidRPr="00C22610">
        <w:rPr>
          <w:rFonts w:ascii="Times New Roman" w:hAnsi="Times New Roman"/>
          <w:sz w:val="28"/>
          <w:szCs w:val="28"/>
        </w:rPr>
        <w:t xml:space="preserve"> осложнений</w:t>
      </w:r>
      <w:r w:rsidR="00DA2C5E">
        <w:rPr>
          <w:rFonts w:ascii="Times New Roman" w:hAnsi="Times New Roman"/>
          <w:sz w:val="28"/>
          <w:szCs w:val="28"/>
        </w:rPr>
        <w:t>.</w:t>
      </w: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lastRenderedPageBreak/>
        <w:t>Обеспечение не менее 90% пациентов с ОНМК и 70% пациентов с ОКС мероприятиями по медицинской реабилитации</w:t>
      </w:r>
      <w:r w:rsidR="00DA2C5E">
        <w:rPr>
          <w:rFonts w:ascii="Times New Roman" w:hAnsi="Times New Roman"/>
          <w:sz w:val="28"/>
          <w:szCs w:val="28"/>
        </w:rPr>
        <w:t>.</w:t>
      </w:r>
    </w:p>
    <w:p w:rsidR="00CB628E" w:rsidRPr="00C22610" w:rsidRDefault="00CB628E" w:rsidP="00C22610">
      <w:pPr>
        <w:ind w:firstLine="709"/>
        <w:jc w:val="both"/>
        <w:rPr>
          <w:rFonts w:ascii="Times New Roman" w:hAnsi="Times New Roman"/>
          <w:sz w:val="28"/>
          <w:szCs w:val="28"/>
        </w:rPr>
      </w:pPr>
      <w:r w:rsidRPr="00C22610">
        <w:rPr>
          <w:rFonts w:ascii="Times New Roman" w:hAnsi="Times New Roman"/>
          <w:sz w:val="28"/>
          <w:szCs w:val="28"/>
        </w:rPr>
        <w:t xml:space="preserve">Охват льготным лекарственным обеспечением в амбулаторных условиях в соответствии с </w:t>
      </w:r>
      <w:proofErr w:type="gramStart"/>
      <w:r w:rsidRPr="00C22610">
        <w:rPr>
          <w:rFonts w:ascii="Times New Roman" w:hAnsi="Times New Roman"/>
          <w:sz w:val="28"/>
          <w:szCs w:val="28"/>
        </w:rPr>
        <w:t>КР</w:t>
      </w:r>
      <w:proofErr w:type="gramEnd"/>
      <w:r w:rsidRPr="00C22610">
        <w:rPr>
          <w:rFonts w:ascii="Times New Roman" w:hAnsi="Times New Roman"/>
          <w:sz w:val="28"/>
          <w:szCs w:val="28"/>
        </w:rPr>
        <w:t xml:space="preserve"> 100% лиц с высоким риском ССЗ.</w:t>
      </w:r>
      <w:r w:rsidR="00D26B82">
        <w:rPr>
          <w:rFonts w:ascii="Times New Roman" w:hAnsi="Times New Roman"/>
          <w:sz w:val="28"/>
          <w:szCs w:val="28"/>
        </w:rPr>
        <w:t>».</w:t>
      </w:r>
    </w:p>
    <w:p w:rsidR="00CB628E" w:rsidRPr="00C22610" w:rsidRDefault="00CB628E" w:rsidP="00C22610">
      <w:pPr>
        <w:ind w:firstLine="709"/>
        <w:rPr>
          <w:rFonts w:ascii="Times New Roman" w:hAnsi="Times New Roman"/>
          <w:sz w:val="28"/>
          <w:szCs w:val="28"/>
        </w:rPr>
      </w:pPr>
    </w:p>
    <w:sectPr w:rsidR="00CB628E" w:rsidRPr="00C22610" w:rsidSect="00F04F1B">
      <w:pgSz w:w="11907" w:h="16834" w:code="9"/>
      <w:pgMar w:top="1134" w:right="567" w:bottom="1134" w:left="1985" w:header="272" w:footer="397"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2C8" w:rsidRDefault="00ED62C8">
      <w:r>
        <w:separator/>
      </w:r>
    </w:p>
  </w:endnote>
  <w:endnote w:type="continuationSeparator" w:id="0">
    <w:p w:rsidR="00ED62C8" w:rsidRDefault="00ED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ET">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2C8" w:rsidRDefault="00ED62C8">
      <w:r>
        <w:separator/>
      </w:r>
    </w:p>
  </w:footnote>
  <w:footnote w:type="continuationSeparator" w:id="0">
    <w:p w:rsidR="00ED62C8" w:rsidRDefault="00ED6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C8D" w:rsidRDefault="00E04C8D" w:rsidP="002F1E81">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E04C8D" w:rsidRDefault="00E04C8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C8D" w:rsidRPr="00481B88" w:rsidRDefault="00E04C8D" w:rsidP="00E37801">
    <w:pPr>
      <w:pStyle w:val="a7"/>
      <w:framePr w:w="326" w:wrap="around" w:vAnchor="text" w:hAnchor="page" w:x="6486" w:y="321"/>
      <w:rPr>
        <w:rStyle w:val="ad"/>
        <w:rFonts w:ascii="Times New Roman" w:hAnsi="Times New Roman"/>
        <w:sz w:val="28"/>
        <w:szCs w:val="28"/>
      </w:rPr>
    </w:pPr>
  </w:p>
  <w:p w:rsidR="00E04C8D" w:rsidRPr="00624967" w:rsidRDefault="00E04C8D" w:rsidP="00624967">
    <w:pPr>
      <w:jc w:val="center"/>
      <w:rPr>
        <w:rFonts w:ascii="Times New Roman" w:hAnsi="Times New Roman"/>
        <w:sz w:val="24"/>
        <w:szCs w:val="24"/>
      </w:rPr>
    </w:pPr>
    <w:r w:rsidRPr="00624967">
      <w:rPr>
        <w:rFonts w:ascii="Times New Roman" w:hAnsi="Times New Roman"/>
        <w:sz w:val="24"/>
        <w:szCs w:val="24"/>
      </w:rPr>
      <w:fldChar w:fldCharType="begin"/>
    </w:r>
    <w:r w:rsidRPr="00624967">
      <w:rPr>
        <w:rFonts w:ascii="Times New Roman" w:hAnsi="Times New Roman"/>
        <w:sz w:val="24"/>
        <w:szCs w:val="24"/>
      </w:rPr>
      <w:instrText xml:space="preserve">PAGE  </w:instrText>
    </w:r>
    <w:r w:rsidRPr="00624967">
      <w:rPr>
        <w:rFonts w:ascii="Times New Roman" w:hAnsi="Times New Roman"/>
        <w:sz w:val="24"/>
        <w:szCs w:val="24"/>
      </w:rPr>
      <w:fldChar w:fldCharType="separate"/>
    </w:r>
    <w:r w:rsidR="006A0487">
      <w:rPr>
        <w:rFonts w:ascii="Times New Roman" w:hAnsi="Times New Roman"/>
        <w:noProof/>
        <w:sz w:val="24"/>
        <w:szCs w:val="24"/>
      </w:rPr>
      <w:t>2</w:t>
    </w:r>
    <w:r w:rsidRPr="00624967">
      <w:rPr>
        <w:rFonts w:ascii="Times New Roman" w:hAnsi="Times New Roman"/>
        <w:sz w:val="24"/>
        <w:szCs w:val="24"/>
      </w:rPr>
      <w:fldChar w:fldCharType="end"/>
    </w:r>
  </w:p>
  <w:p w:rsidR="00E04C8D" w:rsidRPr="00E37801" w:rsidRDefault="00E04C8D">
    <w:pPr>
      <w:pStyle w:val="a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11.25pt" o:bullet="t">
        <v:imagedata r:id="rId1" o:title="Номер версии 555" gain="79922f" blacklevel="-1966f"/>
      </v:shape>
    </w:pict>
  </w:numPicBullet>
  <w:abstractNum w:abstractNumId="0">
    <w:nsid w:val="0240013F"/>
    <w:multiLevelType w:val="multilevel"/>
    <w:tmpl w:val="0E34448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
    <w:nsid w:val="033B267E"/>
    <w:multiLevelType w:val="multilevel"/>
    <w:tmpl w:val="EB42C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9518C9"/>
    <w:multiLevelType w:val="multilevel"/>
    <w:tmpl w:val="FA125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CD0B8F"/>
    <w:multiLevelType w:val="multilevel"/>
    <w:tmpl w:val="29FE414C"/>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B500D9"/>
    <w:multiLevelType w:val="multilevel"/>
    <w:tmpl w:val="547226E2"/>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DD12A4"/>
    <w:multiLevelType w:val="multilevel"/>
    <w:tmpl w:val="A5B83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E0327F"/>
    <w:multiLevelType w:val="multilevel"/>
    <w:tmpl w:val="E9A60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6E7D50"/>
    <w:multiLevelType w:val="multilevel"/>
    <w:tmpl w:val="60BC6C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BD15376"/>
    <w:multiLevelType w:val="multilevel"/>
    <w:tmpl w:val="451468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CA52016"/>
    <w:multiLevelType w:val="hybridMultilevel"/>
    <w:tmpl w:val="2A10F5C0"/>
    <w:lvl w:ilvl="0" w:tplc="560687F0">
      <w:start w:val="1"/>
      <w:numFmt w:val="bullet"/>
      <w:lvlText w:val=""/>
      <w:lvlPicBulletId w:val="0"/>
      <w:lvlJc w:val="left"/>
      <w:pPr>
        <w:tabs>
          <w:tab w:val="num" w:pos="720"/>
        </w:tabs>
        <w:ind w:left="720" w:hanging="360"/>
      </w:pPr>
      <w:rPr>
        <w:rFonts w:ascii="Symbol" w:hAnsi="Symbol" w:hint="default"/>
      </w:rPr>
    </w:lvl>
    <w:lvl w:ilvl="1" w:tplc="6E0C5382" w:tentative="1">
      <w:start w:val="1"/>
      <w:numFmt w:val="bullet"/>
      <w:lvlText w:val=""/>
      <w:lvlJc w:val="left"/>
      <w:pPr>
        <w:tabs>
          <w:tab w:val="num" w:pos="1440"/>
        </w:tabs>
        <w:ind w:left="1440" w:hanging="360"/>
      </w:pPr>
      <w:rPr>
        <w:rFonts w:ascii="Symbol" w:hAnsi="Symbol" w:hint="default"/>
      </w:rPr>
    </w:lvl>
    <w:lvl w:ilvl="2" w:tplc="2DF094AE" w:tentative="1">
      <w:start w:val="1"/>
      <w:numFmt w:val="bullet"/>
      <w:lvlText w:val=""/>
      <w:lvlJc w:val="left"/>
      <w:pPr>
        <w:tabs>
          <w:tab w:val="num" w:pos="2160"/>
        </w:tabs>
        <w:ind w:left="2160" w:hanging="360"/>
      </w:pPr>
      <w:rPr>
        <w:rFonts w:ascii="Symbol" w:hAnsi="Symbol" w:hint="default"/>
      </w:rPr>
    </w:lvl>
    <w:lvl w:ilvl="3" w:tplc="43940FEC" w:tentative="1">
      <w:start w:val="1"/>
      <w:numFmt w:val="bullet"/>
      <w:lvlText w:val=""/>
      <w:lvlJc w:val="left"/>
      <w:pPr>
        <w:tabs>
          <w:tab w:val="num" w:pos="2880"/>
        </w:tabs>
        <w:ind w:left="2880" w:hanging="360"/>
      </w:pPr>
      <w:rPr>
        <w:rFonts w:ascii="Symbol" w:hAnsi="Symbol" w:hint="default"/>
      </w:rPr>
    </w:lvl>
    <w:lvl w:ilvl="4" w:tplc="31E0B992" w:tentative="1">
      <w:start w:val="1"/>
      <w:numFmt w:val="bullet"/>
      <w:lvlText w:val=""/>
      <w:lvlJc w:val="left"/>
      <w:pPr>
        <w:tabs>
          <w:tab w:val="num" w:pos="3600"/>
        </w:tabs>
        <w:ind w:left="3600" w:hanging="360"/>
      </w:pPr>
      <w:rPr>
        <w:rFonts w:ascii="Symbol" w:hAnsi="Symbol" w:hint="default"/>
      </w:rPr>
    </w:lvl>
    <w:lvl w:ilvl="5" w:tplc="CA5827D0" w:tentative="1">
      <w:start w:val="1"/>
      <w:numFmt w:val="bullet"/>
      <w:lvlText w:val=""/>
      <w:lvlJc w:val="left"/>
      <w:pPr>
        <w:tabs>
          <w:tab w:val="num" w:pos="4320"/>
        </w:tabs>
        <w:ind w:left="4320" w:hanging="360"/>
      </w:pPr>
      <w:rPr>
        <w:rFonts w:ascii="Symbol" w:hAnsi="Symbol" w:hint="default"/>
      </w:rPr>
    </w:lvl>
    <w:lvl w:ilvl="6" w:tplc="CE4E2136" w:tentative="1">
      <w:start w:val="1"/>
      <w:numFmt w:val="bullet"/>
      <w:lvlText w:val=""/>
      <w:lvlJc w:val="left"/>
      <w:pPr>
        <w:tabs>
          <w:tab w:val="num" w:pos="5040"/>
        </w:tabs>
        <w:ind w:left="5040" w:hanging="360"/>
      </w:pPr>
      <w:rPr>
        <w:rFonts w:ascii="Symbol" w:hAnsi="Symbol" w:hint="default"/>
      </w:rPr>
    </w:lvl>
    <w:lvl w:ilvl="7" w:tplc="6A084E56" w:tentative="1">
      <w:start w:val="1"/>
      <w:numFmt w:val="bullet"/>
      <w:lvlText w:val=""/>
      <w:lvlJc w:val="left"/>
      <w:pPr>
        <w:tabs>
          <w:tab w:val="num" w:pos="5760"/>
        </w:tabs>
        <w:ind w:left="5760" w:hanging="360"/>
      </w:pPr>
      <w:rPr>
        <w:rFonts w:ascii="Symbol" w:hAnsi="Symbol" w:hint="default"/>
      </w:rPr>
    </w:lvl>
    <w:lvl w:ilvl="8" w:tplc="CC7C3108" w:tentative="1">
      <w:start w:val="1"/>
      <w:numFmt w:val="bullet"/>
      <w:lvlText w:val=""/>
      <w:lvlJc w:val="left"/>
      <w:pPr>
        <w:tabs>
          <w:tab w:val="num" w:pos="6480"/>
        </w:tabs>
        <w:ind w:left="6480" w:hanging="360"/>
      </w:pPr>
      <w:rPr>
        <w:rFonts w:ascii="Symbol" w:hAnsi="Symbol" w:hint="default"/>
      </w:rPr>
    </w:lvl>
  </w:abstractNum>
  <w:abstractNum w:abstractNumId="10">
    <w:nsid w:val="1DAF78F3"/>
    <w:multiLevelType w:val="multilevel"/>
    <w:tmpl w:val="9BDE307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nsid w:val="1F3F76F9"/>
    <w:multiLevelType w:val="multilevel"/>
    <w:tmpl w:val="E56ABF3A"/>
    <w:lvl w:ilvl="0">
      <w:start w:val="1"/>
      <w:numFmt w:val="decimal"/>
      <w:lvlText w:val="%1."/>
      <w:lvlJc w:val="left"/>
      <w:pPr>
        <w:ind w:left="360" w:hanging="360"/>
      </w:pPr>
    </w:lvl>
    <w:lvl w:ilvl="1">
      <w:start w:va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2">
    <w:nsid w:val="20BA2A81"/>
    <w:multiLevelType w:val="multilevel"/>
    <w:tmpl w:val="A31868FC"/>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195636"/>
    <w:multiLevelType w:val="multilevel"/>
    <w:tmpl w:val="263AD28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295024D1"/>
    <w:multiLevelType w:val="hybridMultilevel"/>
    <w:tmpl w:val="2BEA3C52"/>
    <w:lvl w:ilvl="0" w:tplc="A2342C88">
      <w:start w:val="1"/>
      <w:numFmt w:val="bullet"/>
      <w:lvlText w:val=""/>
      <w:lvlPicBulletId w:val="0"/>
      <w:lvlJc w:val="left"/>
      <w:pPr>
        <w:tabs>
          <w:tab w:val="num" w:pos="720"/>
        </w:tabs>
        <w:ind w:left="720" w:hanging="360"/>
      </w:pPr>
      <w:rPr>
        <w:rFonts w:ascii="Symbol" w:hAnsi="Symbol" w:hint="default"/>
      </w:rPr>
    </w:lvl>
    <w:lvl w:ilvl="1" w:tplc="1ECE2FA6" w:tentative="1">
      <w:start w:val="1"/>
      <w:numFmt w:val="bullet"/>
      <w:lvlText w:val=""/>
      <w:lvlJc w:val="left"/>
      <w:pPr>
        <w:tabs>
          <w:tab w:val="num" w:pos="1440"/>
        </w:tabs>
        <w:ind w:left="1440" w:hanging="360"/>
      </w:pPr>
      <w:rPr>
        <w:rFonts w:ascii="Symbol" w:hAnsi="Symbol" w:hint="default"/>
      </w:rPr>
    </w:lvl>
    <w:lvl w:ilvl="2" w:tplc="75384AC6" w:tentative="1">
      <w:start w:val="1"/>
      <w:numFmt w:val="bullet"/>
      <w:lvlText w:val=""/>
      <w:lvlJc w:val="left"/>
      <w:pPr>
        <w:tabs>
          <w:tab w:val="num" w:pos="2160"/>
        </w:tabs>
        <w:ind w:left="2160" w:hanging="360"/>
      </w:pPr>
      <w:rPr>
        <w:rFonts w:ascii="Symbol" w:hAnsi="Symbol" w:hint="default"/>
      </w:rPr>
    </w:lvl>
    <w:lvl w:ilvl="3" w:tplc="198A14D4" w:tentative="1">
      <w:start w:val="1"/>
      <w:numFmt w:val="bullet"/>
      <w:lvlText w:val=""/>
      <w:lvlJc w:val="left"/>
      <w:pPr>
        <w:tabs>
          <w:tab w:val="num" w:pos="2880"/>
        </w:tabs>
        <w:ind w:left="2880" w:hanging="360"/>
      </w:pPr>
      <w:rPr>
        <w:rFonts w:ascii="Symbol" w:hAnsi="Symbol" w:hint="default"/>
      </w:rPr>
    </w:lvl>
    <w:lvl w:ilvl="4" w:tplc="59D6004A" w:tentative="1">
      <w:start w:val="1"/>
      <w:numFmt w:val="bullet"/>
      <w:lvlText w:val=""/>
      <w:lvlJc w:val="left"/>
      <w:pPr>
        <w:tabs>
          <w:tab w:val="num" w:pos="3600"/>
        </w:tabs>
        <w:ind w:left="3600" w:hanging="360"/>
      </w:pPr>
      <w:rPr>
        <w:rFonts w:ascii="Symbol" w:hAnsi="Symbol" w:hint="default"/>
      </w:rPr>
    </w:lvl>
    <w:lvl w:ilvl="5" w:tplc="7AC4184A" w:tentative="1">
      <w:start w:val="1"/>
      <w:numFmt w:val="bullet"/>
      <w:lvlText w:val=""/>
      <w:lvlJc w:val="left"/>
      <w:pPr>
        <w:tabs>
          <w:tab w:val="num" w:pos="4320"/>
        </w:tabs>
        <w:ind w:left="4320" w:hanging="360"/>
      </w:pPr>
      <w:rPr>
        <w:rFonts w:ascii="Symbol" w:hAnsi="Symbol" w:hint="default"/>
      </w:rPr>
    </w:lvl>
    <w:lvl w:ilvl="6" w:tplc="55CA9E82" w:tentative="1">
      <w:start w:val="1"/>
      <w:numFmt w:val="bullet"/>
      <w:lvlText w:val=""/>
      <w:lvlJc w:val="left"/>
      <w:pPr>
        <w:tabs>
          <w:tab w:val="num" w:pos="5040"/>
        </w:tabs>
        <w:ind w:left="5040" w:hanging="360"/>
      </w:pPr>
      <w:rPr>
        <w:rFonts w:ascii="Symbol" w:hAnsi="Symbol" w:hint="default"/>
      </w:rPr>
    </w:lvl>
    <w:lvl w:ilvl="7" w:tplc="5366D61A" w:tentative="1">
      <w:start w:val="1"/>
      <w:numFmt w:val="bullet"/>
      <w:lvlText w:val=""/>
      <w:lvlJc w:val="left"/>
      <w:pPr>
        <w:tabs>
          <w:tab w:val="num" w:pos="5760"/>
        </w:tabs>
        <w:ind w:left="5760" w:hanging="360"/>
      </w:pPr>
      <w:rPr>
        <w:rFonts w:ascii="Symbol" w:hAnsi="Symbol" w:hint="default"/>
      </w:rPr>
    </w:lvl>
    <w:lvl w:ilvl="8" w:tplc="5E5C5A9A" w:tentative="1">
      <w:start w:val="1"/>
      <w:numFmt w:val="bullet"/>
      <w:lvlText w:val=""/>
      <w:lvlJc w:val="left"/>
      <w:pPr>
        <w:tabs>
          <w:tab w:val="num" w:pos="6480"/>
        </w:tabs>
        <w:ind w:left="6480" w:hanging="360"/>
      </w:pPr>
      <w:rPr>
        <w:rFonts w:ascii="Symbol" w:hAnsi="Symbol" w:hint="default"/>
      </w:rPr>
    </w:lvl>
  </w:abstractNum>
  <w:abstractNum w:abstractNumId="15">
    <w:nsid w:val="297518E8"/>
    <w:multiLevelType w:val="multilevel"/>
    <w:tmpl w:val="83DAAC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lvl>
    <w:lvl w:ilvl="1">
      <w:start w:val="1"/>
      <w:numFmt w:val="decimal"/>
      <w:lvlText w:val="礟ƃI䅠礼ƃ⿠䊯!⏢翿⾠䊯!᫩翿"/>
      <w:lvlJc w:val="left"/>
      <w:pPr>
        <w:ind w:left="0" w:firstLine="0"/>
      </w:pPr>
    </w:lvl>
    <w:lvl w:ilvl="2">
      <w:start w:val="1"/>
      <w:numFmt w:val="decimal"/>
      <w:lvlText w:val="礟ƃI䅠礼ƃ⿠䊯!⏢翿⾠䊯!᫩翿"/>
      <w:lvlJc w:val="left"/>
      <w:pPr>
        <w:ind w:left="0" w:firstLine="0"/>
      </w:pPr>
    </w:lvl>
    <w:lvl w:ilvl="3">
      <w:start w:val="1"/>
      <w:numFmt w:val="decimal"/>
      <w:lvlText w:val="礟ƃI䅠礼ƃ⿠䊯!⏢翿⾠䊯!᫩翿"/>
      <w:lvlJc w:val="left"/>
      <w:pPr>
        <w:ind w:left="0" w:firstLine="0"/>
      </w:pPr>
    </w:lvl>
    <w:lvl w:ilvl="4">
      <w:start w:val="1"/>
      <w:numFmt w:val="decimal"/>
      <w:lvlText w:val="礟ƃI䅠礼ƃ⿠䊯!⏢翿⾠䊯!᫩翿"/>
      <w:lvlJc w:val="left"/>
      <w:pPr>
        <w:ind w:left="0" w:firstLine="0"/>
      </w:pPr>
    </w:lvl>
    <w:lvl w:ilvl="5">
      <w:start w:val="1"/>
      <w:numFmt w:val="decimal"/>
      <w:lvlText w:val="礟ƃI䅠礼ƃ⿠䊯!⏢翿⾠䊯!᫩翿"/>
      <w:lvlJc w:val="left"/>
      <w:pPr>
        <w:ind w:left="0" w:firstLine="0"/>
      </w:pPr>
    </w:lvl>
    <w:lvl w:ilvl="6">
      <w:start w:val="1"/>
      <w:numFmt w:val="decimal"/>
      <w:lvlText w:val="礟ƃI䅠礼ƃ⿠䊯!⏢翿⾠䊯!᫩翿"/>
      <w:lvlJc w:val="left"/>
      <w:pPr>
        <w:ind w:left="0" w:firstLine="0"/>
      </w:pPr>
    </w:lvl>
    <w:lvl w:ilvl="7">
      <w:start w:val="1"/>
      <w:numFmt w:val="decimal"/>
      <w:lvlText w:val="礟ƃI䅠礼ƃ⿠䊯!⏢翿⾠䊯!᫩翿"/>
      <w:lvlJc w:val="left"/>
      <w:pPr>
        <w:ind w:left="0" w:firstLine="0"/>
      </w:pPr>
    </w:lvl>
    <w:lvl w:ilvl="8">
      <w:start w:val="1"/>
      <w:numFmt w:val="decimal"/>
      <w:lvlText w:val="礟ƃI䅠礼ƃ⿠䊯!⏢翿⾠䊯!᫩翿"/>
      <w:lvlJc w:val="left"/>
      <w:pPr>
        <w:ind w:left="0" w:firstLine="0"/>
      </w:pPr>
    </w:lvl>
  </w:abstractNum>
  <w:abstractNum w:abstractNumId="16">
    <w:nsid w:val="29E55ED5"/>
    <w:multiLevelType w:val="multilevel"/>
    <w:tmpl w:val="AD90DA9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49629A"/>
    <w:multiLevelType w:val="multilevel"/>
    <w:tmpl w:val="D00871E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8">
    <w:nsid w:val="360D5463"/>
    <w:multiLevelType w:val="multilevel"/>
    <w:tmpl w:val="2BEA3C52"/>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9">
    <w:nsid w:val="3A1F649C"/>
    <w:multiLevelType w:val="multilevel"/>
    <w:tmpl w:val="E6586D5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nsid w:val="41982514"/>
    <w:multiLevelType w:val="multilevel"/>
    <w:tmpl w:val="6DF0FF1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41F107BA"/>
    <w:multiLevelType w:val="multilevel"/>
    <w:tmpl w:val="2A10F5C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nsid w:val="447862ED"/>
    <w:multiLevelType w:val="multilevel"/>
    <w:tmpl w:val="D9066582"/>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4C2021A"/>
    <w:multiLevelType w:val="multilevel"/>
    <w:tmpl w:val="B2BA0E3C"/>
    <w:lvl w:ilvl="0">
      <w:start w:val="1"/>
      <w:numFmt w:val="bullet"/>
      <w:lvlText w:val="●"/>
      <w:lvlJc w:val="left"/>
      <w:pPr>
        <w:ind w:left="10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A0E2D47"/>
    <w:multiLevelType w:val="multilevel"/>
    <w:tmpl w:val="8D20A17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4C354E69"/>
    <w:multiLevelType w:val="multilevel"/>
    <w:tmpl w:val="D1B466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C7A2371"/>
    <w:multiLevelType w:val="multilevel"/>
    <w:tmpl w:val="D0528418"/>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7">
    <w:nsid w:val="4D1E2EA0"/>
    <w:multiLevelType w:val="multilevel"/>
    <w:tmpl w:val="CADA99FA"/>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8">
    <w:nsid w:val="4FFE785C"/>
    <w:multiLevelType w:val="multilevel"/>
    <w:tmpl w:val="51D4C67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
    <w:nsid w:val="51CF3895"/>
    <w:multiLevelType w:val="multilevel"/>
    <w:tmpl w:val="DFB6E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9834290"/>
    <w:multiLevelType w:val="multilevel"/>
    <w:tmpl w:val="C03C7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CB3094E"/>
    <w:multiLevelType w:val="multilevel"/>
    <w:tmpl w:val="5F0CE9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start w:val="1"/>
      <w:numFmt w:val="decimal"/>
      <w:lvlText w:val="礟ƃ:䅠礼ƃ⿠䊯!⏢翿⾠䊯!᫩翿"/>
      <w:lvlJc w:val="left"/>
    </w:lvl>
    <w:lvl w:ilvl="2">
      <w:start w:val="1"/>
      <w:numFmt w:val="decimal"/>
      <w:lvlText w:val="礟ƃ:䅠礼ƃ⿠䊯!⏢翿⾠䊯!᫩翿"/>
      <w:lvlJc w:val="left"/>
    </w:lvl>
    <w:lvl w:ilvl="3">
      <w:start w:val="1"/>
      <w:numFmt w:val="decimal"/>
      <w:lvlText w:val="礟ƃ:䅠礼ƃ⿠䊯!⏢翿⾠䊯!᫩翿"/>
      <w:lvlJc w:val="left"/>
    </w:lvl>
    <w:lvl w:ilvl="4">
      <w:start w:val="1"/>
      <w:numFmt w:val="decimal"/>
      <w:lvlText w:val="礟ƃ:䅠礼ƃ⿠䊯!⏢翿⾠䊯!᫩翿"/>
      <w:lvlJc w:val="left"/>
    </w:lvl>
    <w:lvl w:ilvl="5">
      <w:start w:val="1"/>
      <w:numFmt w:val="decimal"/>
      <w:lvlText w:val="礟ƃ:䅠礼ƃ⿠䊯!⏢翿⾠䊯!᫩翿"/>
      <w:lvlJc w:val="left"/>
    </w:lvl>
    <w:lvl w:ilvl="6">
      <w:start w:val="1"/>
      <w:numFmt w:val="decimal"/>
      <w:lvlText w:val="礟ƃ:䅠礼ƃ⿠䊯!⏢翿⾠䊯!᫩翿"/>
      <w:lvlJc w:val="left"/>
    </w:lvl>
    <w:lvl w:ilvl="7">
      <w:start w:val="1"/>
      <w:numFmt w:val="decimal"/>
      <w:lvlText w:val="礟ƃ:䅠礼ƃ⿠䊯!⏢翿⾠䊯!᫩翿"/>
      <w:lvlJc w:val="left"/>
    </w:lvl>
    <w:lvl w:ilvl="8">
      <w:start w:val="1"/>
      <w:numFmt w:val="decimal"/>
      <w:lvlText w:val="礟ƃ:䅠礼ƃ⿠䊯!⏢翿⾠䊯!᫩翿"/>
      <w:lvlJc w:val="left"/>
    </w:lvl>
  </w:abstractNum>
  <w:abstractNum w:abstractNumId="32">
    <w:nsid w:val="62A52E4D"/>
    <w:multiLevelType w:val="multilevel"/>
    <w:tmpl w:val="04D236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6779572E"/>
    <w:multiLevelType w:val="multilevel"/>
    <w:tmpl w:val="9B9AEB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677A7522"/>
    <w:multiLevelType w:val="multilevel"/>
    <w:tmpl w:val="F9E6862E"/>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5">
    <w:nsid w:val="695105C7"/>
    <w:multiLevelType w:val="multilevel"/>
    <w:tmpl w:val="C75E1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999616F"/>
    <w:multiLevelType w:val="multilevel"/>
    <w:tmpl w:val="3078C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AC00F94"/>
    <w:multiLevelType w:val="multilevel"/>
    <w:tmpl w:val="975AF2A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0140D7E"/>
    <w:multiLevelType w:val="hybridMultilevel"/>
    <w:tmpl w:val="7662316A"/>
    <w:lvl w:ilvl="0" w:tplc="3C167F36">
      <w:start w:val="1"/>
      <w:numFmt w:val="bullet"/>
      <w:lvlText w:val=""/>
      <w:lvlPicBulletId w:val="0"/>
      <w:lvlJc w:val="left"/>
      <w:pPr>
        <w:tabs>
          <w:tab w:val="num" w:pos="720"/>
        </w:tabs>
        <w:ind w:left="720" w:hanging="360"/>
      </w:pPr>
      <w:rPr>
        <w:rFonts w:ascii="Symbol" w:hAnsi="Symbol" w:hint="default"/>
      </w:rPr>
    </w:lvl>
    <w:lvl w:ilvl="1" w:tplc="A7A021D0" w:tentative="1">
      <w:start w:val="1"/>
      <w:numFmt w:val="bullet"/>
      <w:lvlText w:val=""/>
      <w:lvlJc w:val="left"/>
      <w:pPr>
        <w:tabs>
          <w:tab w:val="num" w:pos="1440"/>
        </w:tabs>
        <w:ind w:left="1440" w:hanging="360"/>
      </w:pPr>
      <w:rPr>
        <w:rFonts w:ascii="Symbol" w:hAnsi="Symbol" w:hint="default"/>
      </w:rPr>
    </w:lvl>
    <w:lvl w:ilvl="2" w:tplc="96A80FFA" w:tentative="1">
      <w:start w:val="1"/>
      <w:numFmt w:val="bullet"/>
      <w:lvlText w:val=""/>
      <w:lvlJc w:val="left"/>
      <w:pPr>
        <w:tabs>
          <w:tab w:val="num" w:pos="2160"/>
        </w:tabs>
        <w:ind w:left="2160" w:hanging="360"/>
      </w:pPr>
      <w:rPr>
        <w:rFonts w:ascii="Symbol" w:hAnsi="Symbol" w:hint="default"/>
      </w:rPr>
    </w:lvl>
    <w:lvl w:ilvl="3" w:tplc="27A42DEE" w:tentative="1">
      <w:start w:val="1"/>
      <w:numFmt w:val="bullet"/>
      <w:lvlText w:val=""/>
      <w:lvlJc w:val="left"/>
      <w:pPr>
        <w:tabs>
          <w:tab w:val="num" w:pos="2880"/>
        </w:tabs>
        <w:ind w:left="2880" w:hanging="360"/>
      </w:pPr>
      <w:rPr>
        <w:rFonts w:ascii="Symbol" w:hAnsi="Symbol" w:hint="default"/>
      </w:rPr>
    </w:lvl>
    <w:lvl w:ilvl="4" w:tplc="631C95B4" w:tentative="1">
      <w:start w:val="1"/>
      <w:numFmt w:val="bullet"/>
      <w:lvlText w:val=""/>
      <w:lvlJc w:val="left"/>
      <w:pPr>
        <w:tabs>
          <w:tab w:val="num" w:pos="3600"/>
        </w:tabs>
        <w:ind w:left="3600" w:hanging="360"/>
      </w:pPr>
      <w:rPr>
        <w:rFonts w:ascii="Symbol" w:hAnsi="Symbol" w:hint="default"/>
      </w:rPr>
    </w:lvl>
    <w:lvl w:ilvl="5" w:tplc="8D80F272" w:tentative="1">
      <w:start w:val="1"/>
      <w:numFmt w:val="bullet"/>
      <w:lvlText w:val=""/>
      <w:lvlJc w:val="left"/>
      <w:pPr>
        <w:tabs>
          <w:tab w:val="num" w:pos="4320"/>
        </w:tabs>
        <w:ind w:left="4320" w:hanging="360"/>
      </w:pPr>
      <w:rPr>
        <w:rFonts w:ascii="Symbol" w:hAnsi="Symbol" w:hint="default"/>
      </w:rPr>
    </w:lvl>
    <w:lvl w:ilvl="6" w:tplc="A16EA236" w:tentative="1">
      <w:start w:val="1"/>
      <w:numFmt w:val="bullet"/>
      <w:lvlText w:val=""/>
      <w:lvlJc w:val="left"/>
      <w:pPr>
        <w:tabs>
          <w:tab w:val="num" w:pos="5040"/>
        </w:tabs>
        <w:ind w:left="5040" w:hanging="360"/>
      </w:pPr>
      <w:rPr>
        <w:rFonts w:ascii="Symbol" w:hAnsi="Symbol" w:hint="default"/>
      </w:rPr>
    </w:lvl>
    <w:lvl w:ilvl="7" w:tplc="A26C71C8" w:tentative="1">
      <w:start w:val="1"/>
      <w:numFmt w:val="bullet"/>
      <w:lvlText w:val=""/>
      <w:lvlJc w:val="left"/>
      <w:pPr>
        <w:tabs>
          <w:tab w:val="num" w:pos="5760"/>
        </w:tabs>
        <w:ind w:left="5760" w:hanging="360"/>
      </w:pPr>
      <w:rPr>
        <w:rFonts w:ascii="Symbol" w:hAnsi="Symbol" w:hint="default"/>
      </w:rPr>
    </w:lvl>
    <w:lvl w:ilvl="8" w:tplc="7E8A127A" w:tentative="1">
      <w:start w:val="1"/>
      <w:numFmt w:val="bullet"/>
      <w:lvlText w:val=""/>
      <w:lvlJc w:val="left"/>
      <w:pPr>
        <w:tabs>
          <w:tab w:val="num" w:pos="6480"/>
        </w:tabs>
        <w:ind w:left="6480" w:hanging="360"/>
      </w:pPr>
      <w:rPr>
        <w:rFonts w:ascii="Symbol" w:hAnsi="Symbol" w:hint="default"/>
      </w:rPr>
    </w:lvl>
  </w:abstractNum>
  <w:abstractNum w:abstractNumId="39">
    <w:nsid w:val="75CC6948"/>
    <w:multiLevelType w:val="multilevel"/>
    <w:tmpl w:val="7DA0F75A"/>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0">
    <w:nsid w:val="75F63D2A"/>
    <w:multiLevelType w:val="multilevel"/>
    <w:tmpl w:val="89086A0A"/>
    <w:lvl w:ilvl="0">
      <w:start w:val="1"/>
      <w:numFmt w:val="bullet"/>
      <w:lvlText w:val="•"/>
      <w:lvlJc w:val="left"/>
      <w:pPr>
        <w:tabs>
          <w:tab w:val="num" w:pos="720"/>
        </w:tabs>
        <w:ind w:left="720" w:hanging="360"/>
      </w:pPr>
      <w:rPr>
        <w:rFonts w:ascii="Arial" w:hAnsi="Arial" w:cs="Times New Roman" w:hint="default"/>
      </w:rPr>
    </w:lvl>
    <w:lvl w:ilvl="1">
      <w:start w:val="1"/>
      <w:numFmt w:val="bullet"/>
      <w:lvlText w:val="•"/>
      <w:lvlJc w:val="left"/>
      <w:pPr>
        <w:tabs>
          <w:tab w:val="num" w:pos="1440"/>
        </w:tabs>
        <w:ind w:left="1440" w:hanging="360"/>
      </w:pPr>
      <w:rPr>
        <w:rFonts w:ascii="Arial" w:hAnsi="Arial" w:cs="Times New Roman" w:hint="default"/>
      </w:rPr>
    </w:lvl>
    <w:lvl w:ilvl="2">
      <w:start w:val="1"/>
      <w:numFmt w:val="bullet"/>
      <w:lvlText w:val="•"/>
      <w:lvlJc w:val="left"/>
      <w:pPr>
        <w:tabs>
          <w:tab w:val="num" w:pos="2160"/>
        </w:tabs>
        <w:ind w:left="2160" w:hanging="360"/>
      </w:pPr>
      <w:rPr>
        <w:rFonts w:ascii="Arial" w:hAnsi="Arial" w:cs="Times New Roman" w:hint="default"/>
      </w:rPr>
    </w:lvl>
    <w:lvl w:ilvl="3">
      <w:start w:val="1"/>
      <w:numFmt w:val="bullet"/>
      <w:lvlText w:val="•"/>
      <w:lvlJc w:val="left"/>
      <w:pPr>
        <w:tabs>
          <w:tab w:val="num" w:pos="2880"/>
        </w:tabs>
        <w:ind w:left="2880" w:hanging="360"/>
      </w:pPr>
      <w:rPr>
        <w:rFonts w:ascii="Arial" w:hAnsi="Arial" w:cs="Times New Roman" w:hint="default"/>
      </w:rPr>
    </w:lvl>
    <w:lvl w:ilvl="4">
      <w:start w:val="1"/>
      <w:numFmt w:val="bullet"/>
      <w:lvlText w:val="•"/>
      <w:lvlJc w:val="left"/>
      <w:pPr>
        <w:tabs>
          <w:tab w:val="num" w:pos="3600"/>
        </w:tabs>
        <w:ind w:left="3600" w:hanging="360"/>
      </w:pPr>
      <w:rPr>
        <w:rFonts w:ascii="Arial" w:hAnsi="Arial" w:cs="Times New Roman" w:hint="default"/>
      </w:rPr>
    </w:lvl>
    <w:lvl w:ilvl="5">
      <w:start w:val="1"/>
      <w:numFmt w:val="bullet"/>
      <w:lvlText w:val="•"/>
      <w:lvlJc w:val="left"/>
      <w:pPr>
        <w:tabs>
          <w:tab w:val="num" w:pos="4320"/>
        </w:tabs>
        <w:ind w:left="4320" w:hanging="360"/>
      </w:pPr>
      <w:rPr>
        <w:rFonts w:ascii="Arial" w:hAnsi="Arial" w:cs="Times New Roman" w:hint="default"/>
      </w:rPr>
    </w:lvl>
    <w:lvl w:ilvl="6">
      <w:start w:val="1"/>
      <w:numFmt w:val="bullet"/>
      <w:lvlText w:val="•"/>
      <w:lvlJc w:val="left"/>
      <w:pPr>
        <w:tabs>
          <w:tab w:val="num" w:pos="5040"/>
        </w:tabs>
        <w:ind w:left="5040" w:hanging="360"/>
      </w:pPr>
      <w:rPr>
        <w:rFonts w:ascii="Arial" w:hAnsi="Arial" w:cs="Times New Roman" w:hint="default"/>
      </w:rPr>
    </w:lvl>
    <w:lvl w:ilvl="7">
      <w:start w:val="1"/>
      <w:numFmt w:val="bullet"/>
      <w:lvlText w:val="•"/>
      <w:lvlJc w:val="left"/>
      <w:pPr>
        <w:tabs>
          <w:tab w:val="num" w:pos="5760"/>
        </w:tabs>
        <w:ind w:left="5760" w:hanging="360"/>
      </w:pPr>
      <w:rPr>
        <w:rFonts w:ascii="Arial" w:hAnsi="Arial" w:cs="Times New Roman" w:hint="default"/>
      </w:rPr>
    </w:lvl>
    <w:lvl w:ilvl="8">
      <w:start w:val="1"/>
      <w:numFmt w:val="bullet"/>
      <w:lvlText w:val="•"/>
      <w:lvlJc w:val="left"/>
      <w:pPr>
        <w:tabs>
          <w:tab w:val="num" w:pos="6480"/>
        </w:tabs>
        <w:ind w:left="6480" w:hanging="360"/>
      </w:pPr>
      <w:rPr>
        <w:rFonts w:ascii="Arial" w:hAnsi="Arial" w:cs="Times New Roman" w:hint="default"/>
      </w:rPr>
    </w:lvl>
  </w:abstractNum>
  <w:abstractNum w:abstractNumId="41">
    <w:nsid w:val="766F4BEF"/>
    <w:multiLevelType w:val="multilevel"/>
    <w:tmpl w:val="A5C04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783902BD"/>
    <w:multiLevelType w:val="multilevel"/>
    <w:tmpl w:val="8716ED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nsid w:val="78D12FDF"/>
    <w:multiLevelType w:val="multilevel"/>
    <w:tmpl w:val="8D08D4E8"/>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CE0728B"/>
    <w:multiLevelType w:val="hybridMultilevel"/>
    <w:tmpl w:val="36D6228A"/>
    <w:lvl w:ilvl="0" w:tplc="7ABE2706">
      <w:start w:val="1"/>
      <w:numFmt w:val="bullet"/>
      <w:lvlText w:val=""/>
      <w:lvlPicBulletId w:val="0"/>
      <w:lvlJc w:val="left"/>
      <w:pPr>
        <w:tabs>
          <w:tab w:val="num" w:pos="720"/>
        </w:tabs>
        <w:ind w:left="720" w:hanging="360"/>
      </w:pPr>
      <w:rPr>
        <w:rFonts w:ascii="Symbol" w:hAnsi="Symbol" w:hint="default"/>
      </w:rPr>
    </w:lvl>
    <w:lvl w:ilvl="1" w:tplc="97F2B484" w:tentative="1">
      <w:start w:val="1"/>
      <w:numFmt w:val="bullet"/>
      <w:lvlText w:val=""/>
      <w:lvlJc w:val="left"/>
      <w:pPr>
        <w:tabs>
          <w:tab w:val="num" w:pos="1440"/>
        </w:tabs>
        <w:ind w:left="1440" w:hanging="360"/>
      </w:pPr>
      <w:rPr>
        <w:rFonts w:ascii="Symbol" w:hAnsi="Symbol" w:hint="default"/>
      </w:rPr>
    </w:lvl>
    <w:lvl w:ilvl="2" w:tplc="D05ABAD8" w:tentative="1">
      <w:start w:val="1"/>
      <w:numFmt w:val="bullet"/>
      <w:lvlText w:val=""/>
      <w:lvlJc w:val="left"/>
      <w:pPr>
        <w:tabs>
          <w:tab w:val="num" w:pos="2160"/>
        </w:tabs>
        <w:ind w:left="2160" w:hanging="360"/>
      </w:pPr>
      <w:rPr>
        <w:rFonts w:ascii="Symbol" w:hAnsi="Symbol" w:hint="default"/>
      </w:rPr>
    </w:lvl>
    <w:lvl w:ilvl="3" w:tplc="6E54175A" w:tentative="1">
      <w:start w:val="1"/>
      <w:numFmt w:val="bullet"/>
      <w:lvlText w:val=""/>
      <w:lvlJc w:val="left"/>
      <w:pPr>
        <w:tabs>
          <w:tab w:val="num" w:pos="2880"/>
        </w:tabs>
        <w:ind w:left="2880" w:hanging="360"/>
      </w:pPr>
      <w:rPr>
        <w:rFonts w:ascii="Symbol" w:hAnsi="Symbol" w:hint="default"/>
      </w:rPr>
    </w:lvl>
    <w:lvl w:ilvl="4" w:tplc="4C4C60CC" w:tentative="1">
      <w:start w:val="1"/>
      <w:numFmt w:val="bullet"/>
      <w:lvlText w:val=""/>
      <w:lvlJc w:val="left"/>
      <w:pPr>
        <w:tabs>
          <w:tab w:val="num" w:pos="3600"/>
        </w:tabs>
        <w:ind w:left="3600" w:hanging="360"/>
      </w:pPr>
      <w:rPr>
        <w:rFonts w:ascii="Symbol" w:hAnsi="Symbol" w:hint="default"/>
      </w:rPr>
    </w:lvl>
    <w:lvl w:ilvl="5" w:tplc="E60ABF12" w:tentative="1">
      <w:start w:val="1"/>
      <w:numFmt w:val="bullet"/>
      <w:lvlText w:val=""/>
      <w:lvlJc w:val="left"/>
      <w:pPr>
        <w:tabs>
          <w:tab w:val="num" w:pos="4320"/>
        </w:tabs>
        <w:ind w:left="4320" w:hanging="360"/>
      </w:pPr>
      <w:rPr>
        <w:rFonts w:ascii="Symbol" w:hAnsi="Symbol" w:hint="default"/>
      </w:rPr>
    </w:lvl>
    <w:lvl w:ilvl="6" w:tplc="A6A6C66E" w:tentative="1">
      <w:start w:val="1"/>
      <w:numFmt w:val="bullet"/>
      <w:lvlText w:val=""/>
      <w:lvlJc w:val="left"/>
      <w:pPr>
        <w:tabs>
          <w:tab w:val="num" w:pos="5040"/>
        </w:tabs>
        <w:ind w:left="5040" w:hanging="360"/>
      </w:pPr>
      <w:rPr>
        <w:rFonts w:ascii="Symbol" w:hAnsi="Symbol" w:hint="default"/>
      </w:rPr>
    </w:lvl>
    <w:lvl w:ilvl="7" w:tplc="DC88E854" w:tentative="1">
      <w:start w:val="1"/>
      <w:numFmt w:val="bullet"/>
      <w:lvlText w:val=""/>
      <w:lvlJc w:val="left"/>
      <w:pPr>
        <w:tabs>
          <w:tab w:val="num" w:pos="5760"/>
        </w:tabs>
        <w:ind w:left="5760" w:hanging="360"/>
      </w:pPr>
      <w:rPr>
        <w:rFonts w:ascii="Symbol" w:hAnsi="Symbol" w:hint="default"/>
      </w:rPr>
    </w:lvl>
    <w:lvl w:ilvl="8" w:tplc="7F54455E" w:tentative="1">
      <w:start w:val="1"/>
      <w:numFmt w:val="bullet"/>
      <w:lvlText w:val=""/>
      <w:lvlJc w:val="left"/>
      <w:pPr>
        <w:tabs>
          <w:tab w:val="num" w:pos="6480"/>
        </w:tabs>
        <w:ind w:left="6480" w:hanging="360"/>
      </w:pPr>
      <w:rPr>
        <w:rFonts w:ascii="Symbol" w:hAnsi="Symbol" w:hint="default"/>
      </w:rPr>
    </w:lvl>
  </w:abstractNum>
  <w:abstractNum w:abstractNumId="45">
    <w:nsid w:val="7D1908A7"/>
    <w:multiLevelType w:val="multilevel"/>
    <w:tmpl w:val="316EB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9"/>
  </w:num>
  <w:num w:numId="3">
    <w:abstractNumId w:val="21"/>
  </w:num>
  <w:num w:numId="4">
    <w:abstractNumId w:val="14"/>
  </w:num>
  <w:num w:numId="5">
    <w:abstractNumId w:val="18"/>
  </w:num>
  <w:num w:numId="6">
    <w:abstractNumId w:val="38"/>
  </w:num>
  <w:num w:numId="7">
    <w:abstractNumId w:val="32"/>
  </w:num>
  <w:num w:numId="8">
    <w:abstractNumId w:val="30"/>
  </w:num>
  <w:num w:numId="9">
    <w:abstractNumId w:val="3"/>
  </w:num>
  <w:num w:numId="10">
    <w:abstractNumId w:val="20"/>
  </w:num>
  <w:num w:numId="11">
    <w:abstractNumId w:val="36"/>
  </w:num>
  <w:num w:numId="12">
    <w:abstractNumId w:val="16"/>
  </w:num>
  <w:num w:numId="13">
    <w:abstractNumId w:val="25"/>
  </w:num>
  <w:num w:numId="14">
    <w:abstractNumId w:val="29"/>
  </w:num>
  <w:num w:numId="15">
    <w:abstractNumId w:val="23"/>
  </w:num>
  <w:num w:numId="16">
    <w:abstractNumId w:val="45"/>
  </w:num>
  <w:num w:numId="17">
    <w:abstractNumId w:val="11"/>
  </w:num>
  <w:num w:numId="18">
    <w:abstractNumId w:val="37"/>
  </w:num>
  <w:num w:numId="19">
    <w:abstractNumId w:val="42"/>
  </w:num>
  <w:num w:numId="20">
    <w:abstractNumId w:val="8"/>
  </w:num>
  <w:num w:numId="21">
    <w:abstractNumId w:val="17"/>
  </w:num>
  <w:num w:numId="22">
    <w:abstractNumId w:val="28"/>
  </w:num>
  <w:num w:numId="23">
    <w:abstractNumId w:val="7"/>
  </w:num>
  <w:num w:numId="24">
    <w:abstractNumId w:val="40"/>
  </w:num>
  <w:num w:numId="25">
    <w:abstractNumId w:val="41"/>
  </w:num>
  <w:num w:numId="26">
    <w:abstractNumId w:val="4"/>
  </w:num>
  <w:num w:numId="27">
    <w:abstractNumId w:val="1"/>
  </w:num>
  <w:num w:numId="28">
    <w:abstractNumId w:val="31"/>
  </w:num>
  <w:num w:numId="29">
    <w:abstractNumId w:val="35"/>
  </w:num>
  <w:num w:numId="30">
    <w:abstractNumId w:val="43"/>
  </w:num>
  <w:num w:numId="31">
    <w:abstractNumId w:val="22"/>
  </w:num>
  <w:num w:numId="32">
    <w:abstractNumId w:val="27"/>
  </w:num>
  <w:num w:numId="33">
    <w:abstractNumId w:val="33"/>
  </w:num>
  <w:num w:numId="34">
    <w:abstractNumId w:val="12"/>
  </w:num>
  <w:num w:numId="35">
    <w:abstractNumId w:val="6"/>
  </w:num>
  <w:num w:numId="36">
    <w:abstractNumId w:val="26"/>
  </w:num>
  <w:num w:numId="37">
    <w:abstractNumId w:val="19"/>
  </w:num>
  <w:num w:numId="38">
    <w:abstractNumId w:val="24"/>
  </w:num>
  <w:num w:numId="39">
    <w:abstractNumId w:val="2"/>
  </w:num>
  <w:num w:numId="40">
    <w:abstractNumId w:val="13"/>
  </w:num>
  <w:num w:numId="41">
    <w:abstractNumId w:val="5"/>
  </w:num>
  <w:num w:numId="42">
    <w:abstractNumId w:val="10"/>
  </w:num>
  <w:num w:numId="43">
    <w:abstractNumId w:val="0"/>
  </w:num>
  <w:num w:numId="44">
    <w:abstractNumId w:val="15"/>
  </w:num>
  <w:num w:numId="45">
    <w:abstractNumId w:val="39"/>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78"/>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A6E"/>
    <w:rsid w:val="0001360F"/>
    <w:rsid w:val="00027E3E"/>
    <w:rsid w:val="000331B3"/>
    <w:rsid w:val="00033413"/>
    <w:rsid w:val="00037C0C"/>
    <w:rsid w:val="00047FDF"/>
    <w:rsid w:val="000502A3"/>
    <w:rsid w:val="00056DEB"/>
    <w:rsid w:val="000608B5"/>
    <w:rsid w:val="00073A7A"/>
    <w:rsid w:val="00076D5E"/>
    <w:rsid w:val="00084DD3"/>
    <w:rsid w:val="000917C0"/>
    <w:rsid w:val="000A4257"/>
    <w:rsid w:val="000A72F7"/>
    <w:rsid w:val="000B0736"/>
    <w:rsid w:val="000B1AC7"/>
    <w:rsid w:val="000E0AC8"/>
    <w:rsid w:val="000F3DC0"/>
    <w:rsid w:val="00122CFD"/>
    <w:rsid w:val="00147FBD"/>
    <w:rsid w:val="00151370"/>
    <w:rsid w:val="00162E72"/>
    <w:rsid w:val="00175BE5"/>
    <w:rsid w:val="001850F4"/>
    <w:rsid w:val="001858D9"/>
    <w:rsid w:val="00190FF9"/>
    <w:rsid w:val="001947BE"/>
    <w:rsid w:val="001A560F"/>
    <w:rsid w:val="001B0982"/>
    <w:rsid w:val="001B32BA"/>
    <w:rsid w:val="001E0317"/>
    <w:rsid w:val="001E20F1"/>
    <w:rsid w:val="001F12E8"/>
    <w:rsid w:val="001F228C"/>
    <w:rsid w:val="001F5063"/>
    <w:rsid w:val="001F64B8"/>
    <w:rsid w:val="001F7C83"/>
    <w:rsid w:val="00201636"/>
    <w:rsid w:val="00203046"/>
    <w:rsid w:val="00205AB5"/>
    <w:rsid w:val="00224562"/>
    <w:rsid w:val="00224DBA"/>
    <w:rsid w:val="00231F1C"/>
    <w:rsid w:val="00242DDB"/>
    <w:rsid w:val="002479A2"/>
    <w:rsid w:val="00251CE1"/>
    <w:rsid w:val="0026087E"/>
    <w:rsid w:val="00261DE0"/>
    <w:rsid w:val="00265420"/>
    <w:rsid w:val="00274E14"/>
    <w:rsid w:val="00280A6D"/>
    <w:rsid w:val="00282D8F"/>
    <w:rsid w:val="002953B6"/>
    <w:rsid w:val="002B7A59"/>
    <w:rsid w:val="002C5EE0"/>
    <w:rsid w:val="002C6B4B"/>
    <w:rsid w:val="002E01F3"/>
    <w:rsid w:val="002E51A7"/>
    <w:rsid w:val="002E5450"/>
    <w:rsid w:val="002E5A5F"/>
    <w:rsid w:val="002F1E81"/>
    <w:rsid w:val="003013E2"/>
    <w:rsid w:val="00310D92"/>
    <w:rsid w:val="003137A8"/>
    <w:rsid w:val="003160CB"/>
    <w:rsid w:val="003222A3"/>
    <w:rsid w:val="00360A40"/>
    <w:rsid w:val="0036788E"/>
    <w:rsid w:val="0037403C"/>
    <w:rsid w:val="00377F62"/>
    <w:rsid w:val="003870C2"/>
    <w:rsid w:val="00391EEC"/>
    <w:rsid w:val="003A0179"/>
    <w:rsid w:val="003B1732"/>
    <w:rsid w:val="003D168A"/>
    <w:rsid w:val="003D2A6E"/>
    <w:rsid w:val="003D34E5"/>
    <w:rsid w:val="003D3B8A"/>
    <w:rsid w:val="003D54F8"/>
    <w:rsid w:val="003F4F5E"/>
    <w:rsid w:val="00400906"/>
    <w:rsid w:val="00404667"/>
    <w:rsid w:val="00411639"/>
    <w:rsid w:val="004141CE"/>
    <w:rsid w:val="0042590E"/>
    <w:rsid w:val="00437F65"/>
    <w:rsid w:val="004577D1"/>
    <w:rsid w:val="00460FEA"/>
    <w:rsid w:val="004657BB"/>
    <w:rsid w:val="004734B7"/>
    <w:rsid w:val="00481B88"/>
    <w:rsid w:val="00485B4F"/>
    <w:rsid w:val="004862D1"/>
    <w:rsid w:val="00487172"/>
    <w:rsid w:val="0049287D"/>
    <w:rsid w:val="00496224"/>
    <w:rsid w:val="004B2D5A"/>
    <w:rsid w:val="004D293D"/>
    <w:rsid w:val="004F44FE"/>
    <w:rsid w:val="004F460B"/>
    <w:rsid w:val="004F7C5D"/>
    <w:rsid w:val="00512A47"/>
    <w:rsid w:val="00531A20"/>
    <w:rsid w:val="00531C68"/>
    <w:rsid w:val="00532119"/>
    <w:rsid w:val="005335F3"/>
    <w:rsid w:val="00534DF1"/>
    <w:rsid w:val="00543C38"/>
    <w:rsid w:val="00543D2D"/>
    <w:rsid w:val="00545A3D"/>
    <w:rsid w:val="00546DBB"/>
    <w:rsid w:val="00561A5B"/>
    <w:rsid w:val="00562907"/>
    <w:rsid w:val="00570167"/>
    <w:rsid w:val="0057074C"/>
    <w:rsid w:val="00573FBF"/>
    <w:rsid w:val="00574FF3"/>
    <w:rsid w:val="0058086F"/>
    <w:rsid w:val="00582538"/>
    <w:rsid w:val="005838EA"/>
    <w:rsid w:val="00585EE1"/>
    <w:rsid w:val="00590C0E"/>
    <w:rsid w:val="005939E6"/>
    <w:rsid w:val="005A4227"/>
    <w:rsid w:val="005B229B"/>
    <w:rsid w:val="005B3518"/>
    <w:rsid w:val="005B3E25"/>
    <w:rsid w:val="005C56AE"/>
    <w:rsid w:val="005C7449"/>
    <w:rsid w:val="005D1F9F"/>
    <w:rsid w:val="005E6D99"/>
    <w:rsid w:val="005F2ADD"/>
    <w:rsid w:val="005F2C49"/>
    <w:rsid w:val="005F4DEA"/>
    <w:rsid w:val="006013EB"/>
    <w:rsid w:val="0060479E"/>
    <w:rsid w:val="00604BE7"/>
    <w:rsid w:val="00606AF9"/>
    <w:rsid w:val="00616AED"/>
    <w:rsid w:val="0062429B"/>
    <w:rsid w:val="00624967"/>
    <w:rsid w:val="00632A4F"/>
    <w:rsid w:val="00632B56"/>
    <w:rsid w:val="006351E3"/>
    <w:rsid w:val="006400BF"/>
    <w:rsid w:val="00644236"/>
    <w:rsid w:val="006471E5"/>
    <w:rsid w:val="00653391"/>
    <w:rsid w:val="00660F84"/>
    <w:rsid w:val="00662DEA"/>
    <w:rsid w:val="00662E71"/>
    <w:rsid w:val="00671D3B"/>
    <w:rsid w:val="00677EBD"/>
    <w:rsid w:val="00684A5B"/>
    <w:rsid w:val="006A0487"/>
    <w:rsid w:val="006A1F71"/>
    <w:rsid w:val="006C487C"/>
    <w:rsid w:val="006E1AED"/>
    <w:rsid w:val="006F328B"/>
    <w:rsid w:val="006F5886"/>
    <w:rsid w:val="00705810"/>
    <w:rsid w:val="00707734"/>
    <w:rsid w:val="00707E19"/>
    <w:rsid w:val="00712F7C"/>
    <w:rsid w:val="0072328A"/>
    <w:rsid w:val="007377B5"/>
    <w:rsid w:val="00746CC2"/>
    <w:rsid w:val="00760323"/>
    <w:rsid w:val="00765600"/>
    <w:rsid w:val="00773F8E"/>
    <w:rsid w:val="00791C9F"/>
    <w:rsid w:val="00792AAB"/>
    <w:rsid w:val="00793B47"/>
    <w:rsid w:val="007962AF"/>
    <w:rsid w:val="007A1D0C"/>
    <w:rsid w:val="007A2A7B"/>
    <w:rsid w:val="007A33F3"/>
    <w:rsid w:val="007B3832"/>
    <w:rsid w:val="007D4925"/>
    <w:rsid w:val="007F0C8A"/>
    <w:rsid w:val="007F11AB"/>
    <w:rsid w:val="007F1DC0"/>
    <w:rsid w:val="0080618A"/>
    <w:rsid w:val="008102C5"/>
    <w:rsid w:val="008143CB"/>
    <w:rsid w:val="00823CA1"/>
    <w:rsid w:val="00842A23"/>
    <w:rsid w:val="00847073"/>
    <w:rsid w:val="008513B9"/>
    <w:rsid w:val="00860365"/>
    <w:rsid w:val="008702D3"/>
    <w:rsid w:val="00876034"/>
    <w:rsid w:val="00876651"/>
    <w:rsid w:val="008827E7"/>
    <w:rsid w:val="008A1696"/>
    <w:rsid w:val="008C58FE"/>
    <w:rsid w:val="008E0165"/>
    <w:rsid w:val="008E3E02"/>
    <w:rsid w:val="008E456A"/>
    <w:rsid w:val="008E6C41"/>
    <w:rsid w:val="008F0816"/>
    <w:rsid w:val="008F6BB7"/>
    <w:rsid w:val="00900F42"/>
    <w:rsid w:val="00904D22"/>
    <w:rsid w:val="00915663"/>
    <w:rsid w:val="00921988"/>
    <w:rsid w:val="00932021"/>
    <w:rsid w:val="00932E3C"/>
    <w:rsid w:val="00943FB3"/>
    <w:rsid w:val="009573D3"/>
    <w:rsid w:val="009675F7"/>
    <w:rsid w:val="00971DF8"/>
    <w:rsid w:val="00974B0B"/>
    <w:rsid w:val="009852BC"/>
    <w:rsid w:val="00987FFD"/>
    <w:rsid w:val="00997645"/>
    <w:rsid w:val="009977FF"/>
    <w:rsid w:val="009A0532"/>
    <w:rsid w:val="009A085B"/>
    <w:rsid w:val="009A467C"/>
    <w:rsid w:val="009B2613"/>
    <w:rsid w:val="009C1DE6"/>
    <w:rsid w:val="009C1F0E"/>
    <w:rsid w:val="009D3E8C"/>
    <w:rsid w:val="009E3A0E"/>
    <w:rsid w:val="00A113FF"/>
    <w:rsid w:val="00A1314B"/>
    <w:rsid w:val="00A13160"/>
    <w:rsid w:val="00A137D3"/>
    <w:rsid w:val="00A16FA3"/>
    <w:rsid w:val="00A345FB"/>
    <w:rsid w:val="00A44A8F"/>
    <w:rsid w:val="00A4565A"/>
    <w:rsid w:val="00A463D1"/>
    <w:rsid w:val="00A51D96"/>
    <w:rsid w:val="00A87304"/>
    <w:rsid w:val="00A93FE0"/>
    <w:rsid w:val="00A96F84"/>
    <w:rsid w:val="00A97990"/>
    <w:rsid w:val="00AB395C"/>
    <w:rsid w:val="00AC04EB"/>
    <w:rsid w:val="00AC1D22"/>
    <w:rsid w:val="00AC3953"/>
    <w:rsid w:val="00AC7150"/>
    <w:rsid w:val="00AD7AF0"/>
    <w:rsid w:val="00AE1DCA"/>
    <w:rsid w:val="00AE3AC1"/>
    <w:rsid w:val="00AF47CF"/>
    <w:rsid w:val="00AF5F7C"/>
    <w:rsid w:val="00B02207"/>
    <w:rsid w:val="00B03403"/>
    <w:rsid w:val="00B10324"/>
    <w:rsid w:val="00B376B1"/>
    <w:rsid w:val="00B620D9"/>
    <w:rsid w:val="00B633DB"/>
    <w:rsid w:val="00B639ED"/>
    <w:rsid w:val="00B66A8C"/>
    <w:rsid w:val="00B8061C"/>
    <w:rsid w:val="00B83BA2"/>
    <w:rsid w:val="00B853AA"/>
    <w:rsid w:val="00B875BF"/>
    <w:rsid w:val="00B91F62"/>
    <w:rsid w:val="00BB2C98"/>
    <w:rsid w:val="00BD0B82"/>
    <w:rsid w:val="00BD7BC5"/>
    <w:rsid w:val="00BE000B"/>
    <w:rsid w:val="00BF4F5F"/>
    <w:rsid w:val="00C047E3"/>
    <w:rsid w:val="00C04EEB"/>
    <w:rsid w:val="00C075A4"/>
    <w:rsid w:val="00C10F12"/>
    <w:rsid w:val="00C11826"/>
    <w:rsid w:val="00C22610"/>
    <w:rsid w:val="00C24656"/>
    <w:rsid w:val="00C46D42"/>
    <w:rsid w:val="00C50C32"/>
    <w:rsid w:val="00C573AE"/>
    <w:rsid w:val="00C60178"/>
    <w:rsid w:val="00C61760"/>
    <w:rsid w:val="00C6272A"/>
    <w:rsid w:val="00C63CD6"/>
    <w:rsid w:val="00C867A8"/>
    <w:rsid w:val="00C87D95"/>
    <w:rsid w:val="00C9077A"/>
    <w:rsid w:val="00C95CD2"/>
    <w:rsid w:val="00C972C6"/>
    <w:rsid w:val="00CA051B"/>
    <w:rsid w:val="00CB3CBE"/>
    <w:rsid w:val="00CB628E"/>
    <w:rsid w:val="00CC5D25"/>
    <w:rsid w:val="00CE2961"/>
    <w:rsid w:val="00CF03D8"/>
    <w:rsid w:val="00CF191A"/>
    <w:rsid w:val="00CF7FBE"/>
    <w:rsid w:val="00D015D5"/>
    <w:rsid w:val="00D03D68"/>
    <w:rsid w:val="00D266DD"/>
    <w:rsid w:val="00D26B82"/>
    <w:rsid w:val="00D32B04"/>
    <w:rsid w:val="00D36835"/>
    <w:rsid w:val="00D374E7"/>
    <w:rsid w:val="00D63949"/>
    <w:rsid w:val="00D652E7"/>
    <w:rsid w:val="00D774D5"/>
    <w:rsid w:val="00D77BCF"/>
    <w:rsid w:val="00D84394"/>
    <w:rsid w:val="00D8697F"/>
    <w:rsid w:val="00D95E55"/>
    <w:rsid w:val="00D9651A"/>
    <w:rsid w:val="00DA2C5E"/>
    <w:rsid w:val="00DB3664"/>
    <w:rsid w:val="00DC16FB"/>
    <w:rsid w:val="00DC4A65"/>
    <w:rsid w:val="00DC4F66"/>
    <w:rsid w:val="00DE0906"/>
    <w:rsid w:val="00E04C8D"/>
    <w:rsid w:val="00E10B44"/>
    <w:rsid w:val="00E11F02"/>
    <w:rsid w:val="00E13435"/>
    <w:rsid w:val="00E2726B"/>
    <w:rsid w:val="00E31FBC"/>
    <w:rsid w:val="00E37801"/>
    <w:rsid w:val="00E46EAA"/>
    <w:rsid w:val="00E5038C"/>
    <w:rsid w:val="00E50B69"/>
    <w:rsid w:val="00E5298B"/>
    <w:rsid w:val="00E56EFB"/>
    <w:rsid w:val="00E6458F"/>
    <w:rsid w:val="00E7242D"/>
    <w:rsid w:val="00E774F4"/>
    <w:rsid w:val="00E77EB1"/>
    <w:rsid w:val="00E878CF"/>
    <w:rsid w:val="00E87E25"/>
    <w:rsid w:val="00E94526"/>
    <w:rsid w:val="00EA04F1"/>
    <w:rsid w:val="00EA2FD3"/>
    <w:rsid w:val="00EB7CE9"/>
    <w:rsid w:val="00EC433F"/>
    <w:rsid w:val="00ED1FDE"/>
    <w:rsid w:val="00ED62C8"/>
    <w:rsid w:val="00EF4B6E"/>
    <w:rsid w:val="00F04F1B"/>
    <w:rsid w:val="00F06EFB"/>
    <w:rsid w:val="00F12D19"/>
    <w:rsid w:val="00F1529E"/>
    <w:rsid w:val="00F16284"/>
    <w:rsid w:val="00F16F07"/>
    <w:rsid w:val="00F4316C"/>
    <w:rsid w:val="00F45B7C"/>
    <w:rsid w:val="00F45FCE"/>
    <w:rsid w:val="00F71281"/>
    <w:rsid w:val="00F9334F"/>
    <w:rsid w:val="00F97D7F"/>
    <w:rsid w:val="00FA122C"/>
    <w:rsid w:val="00FA3B95"/>
    <w:rsid w:val="00FB53EB"/>
    <w:rsid w:val="00FC1278"/>
    <w:rsid w:val="00FE77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6"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itle" w:qFormat="1"/>
    <w:lsdException w:name="Message Header"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ET" w:hAnsi="TimesET"/>
    </w:rPr>
  </w:style>
  <w:style w:type="paragraph" w:styleId="1">
    <w:name w:val="heading 1"/>
    <w:basedOn w:val="a"/>
    <w:next w:val="a"/>
    <w:link w:val="10"/>
    <w:qFormat/>
    <w:pPr>
      <w:keepNext/>
      <w:spacing w:line="288" w:lineRule="auto"/>
      <w:jc w:val="center"/>
      <w:outlineLvl w:val="0"/>
    </w:pPr>
    <w:rPr>
      <w:rFonts w:ascii="Times New Roman" w:hAnsi="Times New Roman"/>
      <w:sz w:val="32"/>
    </w:rPr>
  </w:style>
  <w:style w:type="paragraph" w:styleId="2">
    <w:name w:val="heading 2"/>
    <w:basedOn w:val="a"/>
    <w:next w:val="a"/>
    <w:link w:val="20"/>
    <w:qFormat/>
    <w:pPr>
      <w:keepNext/>
      <w:ind w:left="1416" w:firstLine="708"/>
      <w:outlineLvl w:val="1"/>
    </w:pPr>
    <w:rPr>
      <w:b/>
      <w:bCs/>
      <w:spacing w:val="12"/>
      <w:sz w:val="40"/>
    </w:rPr>
  </w:style>
  <w:style w:type="paragraph" w:styleId="3">
    <w:name w:val="heading 3"/>
    <w:basedOn w:val="a"/>
    <w:next w:val="a"/>
    <w:link w:val="30"/>
    <w:rsid w:val="00CF7FBE"/>
    <w:pPr>
      <w:keepNext/>
      <w:keepLines/>
      <w:spacing w:before="320" w:after="80" w:line="276" w:lineRule="auto"/>
      <w:outlineLvl w:val="2"/>
    </w:pPr>
    <w:rPr>
      <w:rFonts w:ascii="Arial" w:eastAsia="Arial" w:hAnsi="Arial" w:cs="Arial"/>
      <w:color w:val="434343"/>
      <w:sz w:val="28"/>
      <w:szCs w:val="28"/>
    </w:rPr>
  </w:style>
  <w:style w:type="paragraph" w:styleId="4">
    <w:name w:val="heading 4"/>
    <w:basedOn w:val="a"/>
    <w:next w:val="a"/>
    <w:link w:val="40"/>
    <w:rsid w:val="00CF7FBE"/>
    <w:pPr>
      <w:keepNext/>
      <w:keepLines/>
      <w:spacing w:before="280" w:after="80" w:line="276" w:lineRule="auto"/>
      <w:outlineLvl w:val="3"/>
    </w:pPr>
    <w:rPr>
      <w:rFonts w:ascii="Arial" w:eastAsia="Arial" w:hAnsi="Arial" w:cs="Arial"/>
      <w:color w:val="666666"/>
      <w:sz w:val="24"/>
      <w:szCs w:val="24"/>
    </w:rPr>
  </w:style>
  <w:style w:type="paragraph" w:styleId="5">
    <w:name w:val="heading 5"/>
    <w:basedOn w:val="a"/>
    <w:next w:val="a"/>
    <w:link w:val="50"/>
    <w:rsid w:val="00CF7FBE"/>
    <w:pPr>
      <w:keepNext/>
      <w:keepLines/>
      <w:spacing w:before="240" w:after="80" w:line="276" w:lineRule="auto"/>
      <w:outlineLvl w:val="4"/>
    </w:pPr>
    <w:rPr>
      <w:rFonts w:ascii="Arial" w:eastAsia="Arial" w:hAnsi="Arial" w:cs="Arial"/>
      <w:color w:val="666666"/>
      <w:sz w:val="22"/>
      <w:szCs w:val="22"/>
    </w:rPr>
  </w:style>
  <w:style w:type="paragraph" w:styleId="6">
    <w:name w:val="heading 6"/>
    <w:basedOn w:val="a"/>
    <w:next w:val="a"/>
    <w:link w:val="60"/>
    <w:rsid w:val="00CF7FBE"/>
    <w:pPr>
      <w:keepNext/>
      <w:keepLines/>
      <w:spacing w:before="240" w:after="80" w:line="276" w:lineRule="auto"/>
      <w:outlineLvl w:val="5"/>
    </w:pPr>
    <w:rPr>
      <w:rFonts w:ascii="Arial" w:eastAsia="Arial" w:hAnsi="Arial" w:cs="Arial"/>
      <w:i/>
      <w:color w:val="666666"/>
      <w:sz w:val="22"/>
      <w:szCs w:val="22"/>
    </w:rPr>
  </w:style>
  <w:style w:type="paragraph" w:styleId="7">
    <w:name w:val="heading 7"/>
    <w:basedOn w:val="a"/>
    <w:next w:val="a"/>
    <w:link w:val="70"/>
    <w:uiPriority w:val="9"/>
    <w:unhideWhenUsed/>
    <w:qFormat/>
    <w:rsid w:val="00CF7FBE"/>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CF7FBE"/>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CF7FBE"/>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spacing w:line="288" w:lineRule="auto"/>
      <w:jc w:val="center"/>
    </w:pPr>
    <w:rPr>
      <w:rFonts w:ascii="Times New Roman" w:hAnsi="Times New Roman"/>
      <w:b/>
      <w:sz w:val="36"/>
    </w:rPr>
  </w:style>
  <w:style w:type="paragraph" w:styleId="a5">
    <w:name w:val="Title"/>
    <w:basedOn w:val="a"/>
    <w:link w:val="a6"/>
    <w:qFormat/>
    <w:pPr>
      <w:spacing w:line="288" w:lineRule="auto"/>
      <w:jc w:val="center"/>
    </w:pPr>
    <w:rPr>
      <w:rFonts w:ascii="Times New Roman" w:hAnsi="Times New Roman"/>
      <w:sz w:val="28"/>
    </w:rPr>
  </w:style>
  <w:style w:type="paragraph" w:styleId="a7">
    <w:name w:val="header"/>
    <w:basedOn w:val="a"/>
    <w:link w:val="a8"/>
    <w:uiPriority w:val="99"/>
    <w:pPr>
      <w:tabs>
        <w:tab w:val="center" w:pos="4677"/>
        <w:tab w:val="right" w:pos="9355"/>
      </w:tabs>
    </w:pPr>
  </w:style>
  <w:style w:type="paragraph" w:styleId="a9">
    <w:name w:val="footer"/>
    <w:basedOn w:val="a"/>
    <w:link w:val="aa"/>
    <w:uiPriority w:val="99"/>
    <w:pPr>
      <w:tabs>
        <w:tab w:val="center" w:pos="4677"/>
        <w:tab w:val="right" w:pos="9355"/>
      </w:tabs>
    </w:pPr>
  </w:style>
  <w:style w:type="paragraph" w:styleId="ab">
    <w:name w:val="Balloon Text"/>
    <w:basedOn w:val="a"/>
    <w:link w:val="ac"/>
    <w:rPr>
      <w:rFonts w:ascii="Tahoma" w:hAnsi="Tahoma" w:cs="Tahoma"/>
      <w:sz w:val="16"/>
      <w:szCs w:val="16"/>
    </w:rPr>
  </w:style>
  <w:style w:type="character" w:styleId="ad">
    <w:name w:val="page number"/>
    <w:basedOn w:val="a0"/>
    <w:uiPriority w:val="99"/>
  </w:style>
  <w:style w:type="table" w:styleId="ae">
    <w:name w:val="Table Grid"/>
    <w:basedOn w:val="a1"/>
    <w:rsid w:val="00E56E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line number"/>
    <w:basedOn w:val="a0"/>
    <w:uiPriority w:val="99"/>
    <w:rsid w:val="00073A7A"/>
  </w:style>
  <w:style w:type="paragraph" w:styleId="af0">
    <w:name w:val="Document Map"/>
    <w:basedOn w:val="a"/>
    <w:link w:val="af1"/>
    <w:semiHidden/>
    <w:rsid w:val="00E37801"/>
    <w:pPr>
      <w:shd w:val="clear" w:color="auto" w:fill="000080"/>
    </w:pPr>
    <w:rPr>
      <w:rFonts w:ascii="Tahoma" w:hAnsi="Tahoma" w:cs="Tahoma"/>
    </w:rPr>
  </w:style>
  <w:style w:type="paragraph" w:customStyle="1" w:styleId="af2">
    <w:name w:val="Знак"/>
    <w:basedOn w:val="a"/>
    <w:rsid w:val="00997645"/>
    <w:pPr>
      <w:spacing w:after="160" w:line="240" w:lineRule="exact"/>
    </w:pPr>
    <w:rPr>
      <w:rFonts w:ascii="Verdana" w:hAnsi="Verdana"/>
      <w:sz w:val="24"/>
      <w:szCs w:val="24"/>
      <w:lang w:val="en-US" w:eastAsia="en-US"/>
    </w:rPr>
  </w:style>
  <w:style w:type="character" w:customStyle="1" w:styleId="30">
    <w:name w:val="Заголовок 3 Знак"/>
    <w:basedOn w:val="a0"/>
    <w:link w:val="3"/>
    <w:rsid w:val="00CF7FBE"/>
    <w:rPr>
      <w:rFonts w:ascii="Arial" w:eastAsia="Arial" w:hAnsi="Arial" w:cs="Arial"/>
      <w:color w:val="434343"/>
      <w:sz w:val="28"/>
      <w:szCs w:val="28"/>
    </w:rPr>
  </w:style>
  <w:style w:type="character" w:customStyle="1" w:styleId="40">
    <w:name w:val="Заголовок 4 Знак"/>
    <w:basedOn w:val="a0"/>
    <w:link w:val="4"/>
    <w:rsid w:val="00CF7FBE"/>
    <w:rPr>
      <w:rFonts w:ascii="Arial" w:eastAsia="Arial" w:hAnsi="Arial" w:cs="Arial"/>
      <w:color w:val="666666"/>
      <w:sz w:val="24"/>
      <w:szCs w:val="24"/>
    </w:rPr>
  </w:style>
  <w:style w:type="character" w:customStyle="1" w:styleId="50">
    <w:name w:val="Заголовок 5 Знак"/>
    <w:basedOn w:val="a0"/>
    <w:link w:val="5"/>
    <w:rsid w:val="00CF7FBE"/>
    <w:rPr>
      <w:rFonts w:ascii="Arial" w:eastAsia="Arial" w:hAnsi="Arial" w:cs="Arial"/>
      <w:color w:val="666666"/>
      <w:sz w:val="22"/>
      <w:szCs w:val="22"/>
    </w:rPr>
  </w:style>
  <w:style w:type="character" w:customStyle="1" w:styleId="60">
    <w:name w:val="Заголовок 6 Знак"/>
    <w:basedOn w:val="a0"/>
    <w:link w:val="6"/>
    <w:rsid w:val="00CF7FBE"/>
    <w:rPr>
      <w:rFonts w:ascii="Arial" w:eastAsia="Arial" w:hAnsi="Arial" w:cs="Arial"/>
      <w:i/>
      <w:color w:val="666666"/>
      <w:sz w:val="22"/>
      <w:szCs w:val="22"/>
    </w:rPr>
  </w:style>
  <w:style w:type="character" w:customStyle="1" w:styleId="70">
    <w:name w:val="Заголовок 7 Знак"/>
    <w:basedOn w:val="a0"/>
    <w:link w:val="7"/>
    <w:uiPriority w:val="9"/>
    <w:rsid w:val="00CF7FBE"/>
    <w:rPr>
      <w:rFonts w:ascii="Arial" w:eastAsia="Arial" w:hAnsi="Arial" w:cs="Arial"/>
      <w:b/>
      <w:bCs/>
      <w:i/>
      <w:iCs/>
      <w:sz w:val="22"/>
      <w:szCs w:val="22"/>
    </w:rPr>
  </w:style>
  <w:style w:type="character" w:customStyle="1" w:styleId="80">
    <w:name w:val="Заголовок 8 Знак"/>
    <w:basedOn w:val="a0"/>
    <w:link w:val="8"/>
    <w:uiPriority w:val="9"/>
    <w:rsid w:val="00CF7FBE"/>
    <w:rPr>
      <w:rFonts w:ascii="Arial" w:eastAsia="Arial" w:hAnsi="Arial" w:cs="Arial"/>
      <w:i/>
      <w:iCs/>
      <w:sz w:val="22"/>
      <w:szCs w:val="22"/>
    </w:rPr>
  </w:style>
  <w:style w:type="character" w:customStyle="1" w:styleId="90">
    <w:name w:val="Заголовок 9 Знак"/>
    <w:basedOn w:val="a0"/>
    <w:link w:val="9"/>
    <w:uiPriority w:val="9"/>
    <w:rsid w:val="00CF7FBE"/>
    <w:rPr>
      <w:rFonts w:ascii="Arial" w:eastAsia="Arial" w:hAnsi="Arial" w:cs="Arial"/>
      <w:i/>
      <w:iCs/>
      <w:sz w:val="21"/>
      <w:szCs w:val="21"/>
    </w:rPr>
  </w:style>
  <w:style w:type="numbering" w:customStyle="1" w:styleId="11">
    <w:name w:val="Нет списка1"/>
    <w:next w:val="a2"/>
    <w:uiPriority w:val="99"/>
    <w:semiHidden/>
    <w:unhideWhenUsed/>
    <w:rsid w:val="00CF7FBE"/>
  </w:style>
  <w:style w:type="character" w:customStyle="1" w:styleId="12">
    <w:name w:val="Сильное выделение1"/>
    <w:basedOn w:val="a0"/>
    <w:uiPriority w:val="21"/>
    <w:qFormat/>
    <w:rsid w:val="00CF7FBE"/>
    <w:rPr>
      <w:i/>
      <w:iCs/>
      <w:color w:val="2F5496"/>
    </w:rPr>
  </w:style>
  <w:style w:type="character" w:customStyle="1" w:styleId="13">
    <w:name w:val="Сильная ссылка1"/>
    <w:basedOn w:val="a0"/>
    <w:uiPriority w:val="32"/>
    <w:qFormat/>
    <w:rsid w:val="00CF7FBE"/>
    <w:rPr>
      <w:b/>
      <w:bCs/>
      <w:smallCaps/>
      <w:color w:val="2F5496"/>
      <w:spacing w:val="5"/>
    </w:rPr>
  </w:style>
  <w:style w:type="character" w:customStyle="1" w:styleId="14">
    <w:name w:val="Слабое выделение1"/>
    <w:basedOn w:val="a0"/>
    <w:uiPriority w:val="19"/>
    <w:qFormat/>
    <w:rsid w:val="00CF7FBE"/>
    <w:rPr>
      <w:i/>
      <w:iCs/>
      <w:color w:val="404040"/>
    </w:rPr>
  </w:style>
  <w:style w:type="character" w:customStyle="1" w:styleId="15">
    <w:name w:val="Слабая ссылка1"/>
    <w:basedOn w:val="a0"/>
    <w:uiPriority w:val="31"/>
    <w:qFormat/>
    <w:rsid w:val="00CF7FBE"/>
    <w:rPr>
      <w:smallCaps/>
      <w:color w:val="5A5A5A"/>
    </w:rPr>
  </w:style>
  <w:style w:type="character" w:styleId="af3">
    <w:name w:val="Book Title"/>
    <w:basedOn w:val="a0"/>
    <w:uiPriority w:val="33"/>
    <w:qFormat/>
    <w:rsid w:val="00CF7FBE"/>
    <w:rPr>
      <w:b/>
      <w:bCs/>
      <w:i/>
      <w:iCs/>
      <w:spacing w:val="5"/>
    </w:rPr>
  </w:style>
  <w:style w:type="character" w:customStyle="1" w:styleId="CaptionChar">
    <w:name w:val="Caption Char"/>
    <w:basedOn w:val="a0"/>
    <w:uiPriority w:val="35"/>
    <w:rsid w:val="00CF7FBE"/>
    <w:rPr>
      <w:b/>
      <w:bCs/>
      <w:color w:val="4472C4"/>
      <w:sz w:val="18"/>
      <w:szCs w:val="18"/>
    </w:rPr>
  </w:style>
  <w:style w:type="character" w:customStyle="1" w:styleId="Heading7Char">
    <w:name w:val="Heading 7 Char"/>
    <w:basedOn w:val="a0"/>
    <w:uiPriority w:val="9"/>
    <w:rsid w:val="00CF7FBE"/>
    <w:rPr>
      <w:rFonts w:ascii="Arial" w:eastAsia="Arial" w:hAnsi="Arial" w:cs="Arial"/>
      <w:b/>
      <w:bCs/>
      <w:i/>
      <w:iCs/>
      <w:sz w:val="22"/>
      <w:szCs w:val="22"/>
    </w:rPr>
  </w:style>
  <w:style w:type="character" w:customStyle="1" w:styleId="Heading8Char">
    <w:name w:val="Heading 8 Char"/>
    <w:basedOn w:val="a0"/>
    <w:uiPriority w:val="9"/>
    <w:rsid w:val="00CF7FBE"/>
    <w:rPr>
      <w:rFonts w:ascii="Arial" w:eastAsia="Arial" w:hAnsi="Arial" w:cs="Arial"/>
      <w:i/>
      <w:iCs/>
      <w:sz w:val="22"/>
      <w:szCs w:val="22"/>
    </w:rPr>
  </w:style>
  <w:style w:type="character" w:customStyle="1" w:styleId="Heading9Char">
    <w:name w:val="Heading 9 Char"/>
    <w:basedOn w:val="a0"/>
    <w:uiPriority w:val="9"/>
    <w:rsid w:val="00CF7FBE"/>
    <w:rPr>
      <w:rFonts w:ascii="Arial" w:eastAsia="Arial" w:hAnsi="Arial" w:cs="Arial"/>
      <w:i/>
      <w:iCs/>
      <w:sz w:val="21"/>
      <w:szCs w:val="21"/>
    </w:rPr>
  </w:style>
  <w:style w:type="character" w:customStyle="1" w:styleId="QuoteChar">
    <w:name w:val="Quote Char"/>
    <w:uiPriority w:val="29"/>
    <w:rsid w:val="00CF7FBE"/>
    <w:rPr>
      <w:i/>
    </w:rPr>
  </w:style>
  <w:style w:type="character" w:customStyle="1" w:styleId="IntenseQuoteChar">
    <w:name w:val="Intense Quote Char"/>
    <w:uiPriority w:val="30"/>
    <w:rsid w:val="00CF7FBE"/>
    <w:rPr>
      <w:i/>
    </w:rPr>
  </w:style>
  <w:style w:type="character" w:customStyle="1" w:styleId="EndnoteTextChar">
    <w:name w:val="Endnote Text Char"/>
    <w:uiPriority w:val="99"/>
    <w:rsid w:val="00CF7FBE"/>
    <w:rPr>
      <w:sz w:val="20"/>
    </w:rPr>
  </w:style>
  <w:style w:type="character" w:customStyle="1" w:styleId="Heading1Char">
    <w:name w:val="Heading 1 Char"/>
    <w:basedOn w:val="a0"/>
    <w:uiPriority w:val="9"/>
    <w:rsid w:val="00CF7FBE"/>
    <w:rPr>
      <w:rFonts w:ascii="Arial" w:eastAsia="Arial" w:hAnsi="Arial" w:cs="Arial"/>
      <w:sz w:val="40"/>
      <w:szCs w:val="40"/>
    </w:rPr>
  </w:style>
  <w:style w:type="character" w:customStyle="1" w:styleId="Heading2Char">
    <w:name w:val="Heading 2 Char"/>
    <w:basedOn w:val="a0"/>
    <w:uiPriority w:val="9"/>
    <w:rsid w:val="00CF7FBE"/>
    <w:rPr>
      <w:rFonts w:ascii="Arial" w:eastAsia="Arial" w:hAnsi="Arial" w:cs="Arial"/>
      <w:sz w:val="34"/>
    </w:rPr>
  </w:style>
  <w:style w:type="character" w:customStyle="1" w:styleId="Heading3Char">
    <w:name w:val="Heading 3 Char"/>
    <w:basedOn w:val="a0"/>
    <w:uiPriority w:val="9"/>
    <w:rsid w:val="00CF7FBE"/>
    <w:rPr>
      <w:rFonts w:ascii="Arial" w:eastAsia="Arial" w:hAnsi="Arial" w:cs="Arial"/>
      <w:sz w:val="30"/>
      <w:szCs w:val="30"/>
    </w:rPr>
  </w:style>
  <w:style w:type="character" w:customStyle="1" w:styleId="Heading4Char">
    <w:name w:val="Heading 4 Char"/>
    <w:basedOn w:val="a0"/>
    <w:uiPriority w:val="9"/>
    <w:rsid w:val="00CF7FBE"/>
    <w:rPr>
      <w:rFonts w:ascii="Arial" w:eastAsia="Arial" w:hAnsi="Arial" w:cs="Arial"/>
      <w:b/>
      <w:bCs/>
      <w:sz w:val="26"/>
      <w:szCs w:val="26"/>
    </w:rPr>
  </w:style>
  <w:style w:type="character" w:customStyle="1" w:styleId="Heading5Char">
    <w:name w:val="Heading 5 Char"/>
    <w:basedOn w:val="a0"/>
    <w:uiPriority w:val="9"/>
    <w:rsid w:val="00CF7FBE"/>
    <w:rPr>
      <w:rFonts w:ascii="Arial" w:eastAsia="Arial" w:hAnsi="Arial" w:cs="Arial"/>
      <w:b/>
      <w:bCs/>
      <w:sz w:val="24"/>
      <w:szCs w:val="24"/>
    </w:rPr>
  </w:style>
  <w:style w:type="character" w:customStyle="1" w:styleId="Heading6Char">
    <w:name w:val="Heading 6 Char"/>
    <w:basedOn w:val="a0"/>
    <w:uiPriority w:val="9"/>
    <w:rsid w:val="00CF7FBE"/>
    <w:rPr>
      <w:rFonts w:ascii="Arial" w:eastAsia="Arial" w:hAnsi="Arial" w:cs="Arial"/>
      <w:b/>
      <w:bCs/>
      <w:sz w:val="22"/>
      <w:szCs w:val="22"/>
    </w:rPr>
  </w:style>
  <w:style w:type="character" w:customStyle="1" w:styleId="TitleChar">
    <w:name w:val="Title Char"/>
    <w:basedOn w:val="a0"/>
    <w:uiPriority w:val="10"/>
    <w:rsid w:val="00CF7FBE"/>
    <w:rPr>
      <w:sz w:val="48"/>
      <w:szCs w:val="48"/>
    </w:rPr>
  </w:style>
  <w:style w:type="character" w:customStyle="1" w:styleId="SubtitleChar">
    <w:name w:val="Subtitle Char"/>
    <w:basedOn w:val="a0"/>
    <w:uiPriority w:val="11"/>
    <w:rsid w:val="00CF7FBE"/>
    <w:rPr>
      <w:sz w:val="24"/>
      <w:szCs w:val="24"/>
    </w:rPr>
  </w:style>
  <w:style w:type="paragraph" w:styleId="21">
    <w:name w:val="Quote"/>
    <w:basedOn w:val="a"/>
    <w:next w:val="a"/>
    <w:link w:val="22"/>
    <w:uiPriority w:val="29"/>
    <w:qFormat/>
    <w:rsid w:val="00CF7FBE"/>
    <w:pPr>
      <w:ind w:left="720" w:right="720"/>
    </w:pPr>
    <w:rPr>
      <w:rFonts w:ascii="Times New Roman" w:hAnsi="Times New Roman"/>
      <w:i/>
      <w:sz w:val="24"/>
      <w:szCs w:val="24"/>
    </w:rPr>
  </w:style>
  <w:style w:type="character" w:customStyle="1" w:styleId="22">
    <w:name w:val="Цитата 2 Знак"/>
    <w:basedOn w:val="a0"/>
    <w:link w:val="21"/>
    <w:uiPriority w:val="29"/>
    <w:rsid w:val="00CF7FBE"/>
    <w:rPr>
      <w:i/>
      <w:sz w:val="24"/>
      <w:szCs w:val="24"/>
    </w:rPr>
  </w:style>
  <w:style w:type="paragraph" w:styleId="af4">
    <w:name w:val="Intense Quote"/>
    <w:basedOn w:val="a"/>
    <w:next w:val="a"/>
    <w:link w:val="af5"/>
    <w:uiPriority w:val="30"/>
    <w:qFormat/>
    <w:rsid w:val="00CF7FBE"/>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imes New Roman" w:hAnsi="Times New Roman"/>
      <w:i/>
      <w:sz w:val="24"/>
      <w:szCs w:val="24"/>
    </w:rPr>
  </w:style>
  <w:style w:type="character" w:customStyle="1" w:styleId="af5">
    <w:name w:val="Выделенная цитата Знак"/>
    <w:basedOn w:val="a0"/>
    <w:link w:val="af4"/>
    <w:uiPriority w:val="30"/>
    <w:rsid w:val="00CF7FBE"/>
    <w:rPr>
      <w:i/>
      <w:sz w:val="24"/>
      <w:szCs w:val="24"/>
      <w:shd w:val="clear" w:color="auto" w:fill="F2F2F2"/>
    </w:rPr>
  </w:style>
  <w:style w:type="character" w:customStyle="1" w:styleId="HeaderChar">
    <w:name w:val="Header Char"/>
    <w:basedOn w:val="a0"/>
    <w:uiPriority w:val="99"/>
    <w:rsid w:val="00CF7FBE"/>
  </w:style>
  <w:style w:type="character" w:customStyle="1" w:styleId="FooterChar">
    <w:name w:val="Footer Char"/>
    <w:basedOn w:val="a0"/>
    <w:uiPriority w:val="99"/>
    <w:rsid w:val="00CF7FBE"/>
  </w:style>
  <w:style w:type="character" w:customStyle="1" w:styleId="a4">
    <w:name w:val="Название объекта Знак"/>
    <w:link w:val="a3"/>
    <w:uiPriority w:val="99"/>
    <w:rsid w:val="00CF7FBE"/>
    <w:rPr>
      <w:b/>
      <w:sz w:val="36"/>
    </w:rPr>
  </w:style>
  <w:style w:type="table" w:customStyle="1" w:styleId="TableGridLight">
    <w:name w:val="Table Grid Light"/>
    <w:basedOn w:val="a1"/>
    <w:uiPriority w:val="59"/>
    <w:rsid w:val="00CF7FB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CF7FB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CF7FB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
    <w:name w:val="Grid Table 7 Colorful"/>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CF7FB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CF7FB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CF7FB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CF7FB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CF7FB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CF7FB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CF7FB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CF7FBE"/>
    <w:rPr>
      <w:sz w:val="18"/>
    </w:rPr>
  </w:style>
  <w:style w:type="paragraph" w:styleId="af6">
    <w:name w:val="endnote text"/>
    <w:basedOn w:val="a"/>
    <w:link w:val="af7"/>
    <w:uiPriority w:val="99"/>
    <w:unhideWhenUsed/>
    <w:rsid w:val="00CF7FBE"/>
    <w:rPr>
      <w:rFonts w:ascii="Times New Roman" w:hAnsi="Times New Roman"/>
      <w:szCs w:val="24"/>
    </w:rPr>
  </w:style>
  <w:style w:type="character" w:customStyle="1" w:styleId="af7">
    <w:name w:val="Текст концевой сноски Знак"/>
    <w:basedOn w:val="a0"/>
    <w:link w:val="af6"/>
    <w:uiPriority w:val="99"/>
    <w:rsid w:val="00CF7FBE"/>
    <w:rPr>
      <w:szCs w:val="24"/>
    </w:rPr>
  </w:style>
  <w:style w:type="character" w:styleId="af8">
    <w:name w:val="endnote reference"/>
    <w:basedOn w:val="a0"/>
    <w:uiPriority w:val="99"/>
    <w:unhideWhenUsed/>
    <w:rsid w:val="00CF7FBE"/>
    <w:rPr>
      <w:vertAlign w:val="superscript"/>
    </w:rPr>
  </w:style>
  <w:style w:type="paragraph" w:styleId="af9">
    <w:name w:val="table of figures"/>
    <w:basedOn w:val="a"/>
    <w:next w:val="a"/>
    <w:uiPriority w:val="99"/>
    <w:unhideWhenUsed/>
    <w:rsid w:val="00CF7FBE"/>
    <w:rPr>
      <w:rFonts w:ascii="Times New Roman" w:hAnsi="Times New Roman"/>
      <w:sz w:val="24"/>
      <w:szCs w:val="24"/>
    </w:rPr>
  </w:style>
  <w:style w:type="paragraph" w:styleId="afa">
    <w:name w:val="List Paragraph"/>
    <w:basedOn w:val="a"/>
    <w:uiPriority w:val="34"/>
    <w:qFormat/>
    <w:rsid w:val="00CF7FBE"/>
    <w:pPr>
      <w:ind w:left="720"/>
      <w:contextualSpacing/>
    </w:pPr>
    <w:rPr>
      <w:rFonts w:ascii="Times New Roman" w:hAnsi="Times New Roman"/>
      <w:sz w:val="24"/>
      <w:szCs w:val="24"/>
    </w:rPr>
  </w:style>
  <w:style w:type="paragraph" w:customStyle="1" w:styleId="afb">
    <w:name w:val="Таблица"/>
    <w:basedOn w:val="afc"/>
    <w:rsid w:val="00CF7FBE"/>
    <w:pPr>
      <w:pBdr>
        <w:top w:val="none" w:sz="0" w:space="0" w:color="000000"/>
        <w:left w:val="none" w:sz="0" w:space="0" w:color="000000"/>
        <w:bottom w:val="none" w:sz="0" w:space="0" w:color="000000"/>
        <w:right w:val="none" w:sz="0" w:space="0" w:color="000000"/>
      </w:pBdr>
      <w:shd w:val="clear" w:color="auto" w:fill="auto"/>
      <w:spacing w:line="220" w:lineRule="exact"/>
      <w:ind w:left="0" w:firstLine="0"/>
    </w:pPr>
    <w:rPr>
      <w:rFonts w:ascii="Arial" w:eastAsia="Times New Roman" w:hAnsi="Arial" w:cs="Times New Roman"/>
      <w:sz w:val="20"/>
      <w:szCs w:val="20"/>
    </w:rPr>
  </w:style>
  <w:style w:type="paragraph" w:customStyle="1" w:styleId="afd">
    <w:name w:val="Таблотст"/>
    <w:basedOn w:val="afb"/>
    <w:rsid w:val="00CF7FBE"/>
    <w:pPr>
      <w:ind w:left="85"/>
    </w:pPr>
  </w:style>
  <w:style w:type="paragraph" w:customStyle="1" w:styleId="afe">
    <w:name w:val="Ша"/>
    <w:basedOn w:val="a"/>
    <w:rsid w:val="00CF7FBE"/>
    <w:pPr>
      <w:widowControl w:val="0"/>
      <w:spacing w:before="60" w:after="60" w:line="200" w:lineRule="exact"/>
    </w:pPr>
    <w:rPr>
      <w:rFonts w:ascii="Arial" w:hAnsi="Arial"/>
      <w:i/>
    </w:rPr>
  </w:style>
  <w:style w:type="paragraph" w:customStyle="1" w:styleId="16">
    <w:name w:val="Шапка1"/>
    <w:basedOn w:val="a"/>
    <w:next w:val="afc"/>
    <w:link w:val="aff"/>
    <w:uiPriority w:val="99"/>
    <w:semiHidden/>
    <w:unhideWhenUsed/>
    <w:rsid w:val="00CF7FBE"/>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Arial" w:hAnsi="Calibri Light"/>
      <w:sz w:val="24"/>
      <w:szCs w:val="24"/>
    </w:rPr>
  </w:style>
  <w:style w:type="character" w:customStyle="1" w:styleId="aff">
    <w:name w:val="Шапка Знак"/>
    <w:basedOn w:val="a0"/>
    <w:link w:val="16"/>
    <w:uiPriority w:val="99"/>
    <w:semiHidden/>
    <w:rsid w:val="00CF7FBE"/>
    <w:rPr>
      <w:rFonts w:ascii="Calibri Light" w:eastAsia="Arial" w:hAnsi="Calibri Light" w:cs="Times New Roman"/>
      <w:sz w:val="24"/>
      <w:szCs w:val="24"/>
      <w:shd w:val="pct20" w:color="auto" w:fill="auto"/>
    </w:rPr>
  </w:style>
  <w:style w:type="character" w:customStyle="1" w:styleId="0oea">
    <w:name w:val="çí0oea ñíîñêè"/>
    <w:rsid w:val="00CF7FBE"/>
    <w:rPr>
      <w:vertAlign w:val="superscript"/>
    </w:rPr>
  </w:style>
  <w:style w:type="paragraph" w:styleId="aff0">
    <w:name w:val="Body Text"/>
    <w:basedOn w:val="a"/>
    <w:link w:val="aff1"/>
    <w:rsid w:val="00CF7FBE"/>
    <w:pPr>
      <w:widowControl w:val="0"/>
      <w:spacing w:after="120"/>
    </w:pPr>
    <w:rPr>
      <w:rFonts w:ascii="Times New Roman" w:hAnsi="Times New Roman"/>
      <w:lang w:eastAsia="zh-CN"/>
    </w:rPr>
  </w:style>
  <w:style w:type="character" w:customStyle="1" w:styleId="aff1">
    <w:name w:val="Основной текст Знак"/>
    <w:basedOn w:val="a0"/>
    <w:link w:val="aff0"/>
    <w:rsid w:val="00CF7FBE"/>
    <w:rPr>
      <w:lang w:eastAsia="zh-CN"/>
    </w:rPr>
  </w:style>
  <w:style w:type="paragraph" w:customStyle="1" w:styleId="97d2">
    <w:name w:val="ÿ97d2àáëèöà"/>
    <w:basedOn w:val="a"/>
    <w:rsid w:val="00CF7FBE"/>
    <w:pPr>
      <w:widowControl w:val="0"/>
      <w:spacing w:line="216" w:lineRule="auto"/>
    </w:pPr>
    <w:rPr>
      <w:rFonts w:ascii="Arial" w:hAnsi="Arial" w:cs="Arial"/>
      <w:lang w:eastAsia="zh-CN"/>
    </w:rPr>
  </w:style>
  <w:style w:type="paragraph" w:styleId="aff2">
    <w:name w:val="Body Text Indent"/>
    <w:basedOn w:val="a"/>
    <w:link w:val="aff3"/>
    <w:unhideWhenUsed/>
    <w:rsid w:val="00CF7FBE"/>
    <w:pPr>
      <w:spacing w:after="120"/>
      <w:ind w:left="283"/>
    </w:pPr>
    <w:rPr>
      <w:rFonts w:ascii="Times New Roman" w:hAnsi="Times New Roman"/>
      <w:sz w:val="24"/>
      <w:szCs w:val="24"/>
    </w:rPr>
  </w:style>
  <w:style w:type="character" w:customStyle="1" w:styleId="aff3">
    <w:name w:val="Основной текст с отступом Знак"/>
    <w:basedOn w:val="a0"/>
    <w:link w:val="aff2"/>
    <w:uiPriority w:val="99"/>
    <w:rsid w:val="00CF7FBE"/>
    <w:rPr>
      <w:sz w:val="24"/>
      <w:szCs w:val="24"/>
    </w:rPr>
  </w:style>
  <w:style w:type="paragraph" w:customStyle="1" w:styleId="17">
    <w:name w:val="заголовок 1"/>
    <w:basedOn w:val="8ece"/>
    <w:next w:val="8ece"/>
    <w:rsid w:val="00CF7FBE"/>
    <w:pPr>
      <w:keepNext/>
      <w:spacing w:before="240" w:after="60"/>
    </w:pPr>
    <w:rPr>
      <w:rFonts w:cs="Arial"/>
      <w:b/>
      <w:bCs/>
      <w:sz w:val="24"/>
      <w:szCs w:val="28"/>
    </w:rPr>
  </w:style>
  <w:style w:type="paragraph" w:customStyle="1" w:styleId="23">
    <w:name w:val="заголовок 2"/>
    <w:basedOn w:val="8ece"/>
    <w:next w:val="8ece"/>
    <w:rsid w:val="00CF7FBE"/>
    <w:pPr>
      <w:keepNext/>
      <w:spacing w:before="240" w:after="60"/>
    </w:pPr>
    <w:rPr>
      <w:rFonts w:ascii="Arial" w:hAnsi="Arial" w:cs="Arial"/>
      <w:b/>
      <w:bCs/>
      <w:i/>
      <w:iCs/>
      <w:sz w:val="24"/>
      <w:szCs w:val="24"/>
    </w:rPr>
  </w:style>
  <w:style w:type="paragraph" w:customStyle="1" w:styleId="31">
    <w:name w:val="заголовок 3"/>
    <w:basedOn w:val="8ece"/>
    <w:next w:val="8ece"/>
    <w:rsid w:val="00CF7FBE"/>
    <w:pPr>
      <w:keepNext/>
      <w:spacing w:before="240" w:after="60"/>
    </w:pPr>
    <w:rPr>
      <w:b/>
      <w:bCs/>
      <w:sz w:val="24"/>
      <w:szCs w:val="24"/>
    </w:rPr>
  </w:style>
  <w:style w:type="character" w:customStyle="1" w:styleId="aff4">
    <w:name w:val="Основной шрифт"/>
    <w:rsid w:val="00CF7FBE"/>
  </w:style>
  <w:style w:type="paragraph" w:customStyle="1" w:styleId="8ece">
    <w:name w:val="/8eceбычный"/>
    <w:rsid w:val="00CF7FBE"/>
    <w:pPr>
      <w:widowControl w:val="0"/>
    </w:pPr>
    <w:rPr>
      <w:lang w:val="en-US"/>
    </w:rPr>
  </w:style>
  <w:style w:type="paragraph" w:customStyle="1" w:styleId="Iauiue">
    <w:name w:val="Iau?iue"/>
    <w:rsid w:val="00CF7FBE"/>
    <w:pPr>
      <w:widowControl w:val="0"/>
    </w:pPr>
  </w:style>
  <w:style w:type="paragraph" w:customStyle="1" w:styleId="caaieiaie1">
    <w:name w:val="caaieiaie 1"/>
    <w:basedOn w:val="Iauiue"/>
    <w:next w:val="Iauiue"/>
    <w:rsid w:val="00CF7FBE"/>
    <w:pPr>
      <w:keepNext/>
      <w:spacing w:before="240" w:after="60"/>
    </w:pPr>
    <w:rPr>
      <w:rFonts w:ascii="Arial" w:hAnsi="Arial" w:cs="Arial"/>
      <w:b/>
      <w:bCs/>
      <w:sz w:val="28"/>
      <w:szCs w:val="28"/>
    </w:rPr>
  </w:style>
  <w:style w:type="paragraph" w:customStyle="1" w:styleId="caaieiaie2">
    <w:name w:val="caaieiaie 2"/>
    <w:basedOn w:val="Iauiue"/>
    <w:next w:val="Iauiue"/>
    <w:rsid w:val="00CF7FBE"/>
    <w:pPr>
      <w:keepNext/>
      <w:spacing w:before="240" w:after="60"/>
    </w:pPr>
    <w:rPr>
      <w:rFonts w:ascii="Arial" w:hAnsi="Arial" w:cs="Arial"/>
      <w:b/>
      <w:bCs/>
      <w:i/>
      <w:iCs/>
      <w:sz w:val="24"/>
      <w:szCs w:val="24"/>
    </w:rPr>
  </w:style>
  <w:style w:type="paragraph" w:customStyle="1" w:styleId="caaieiaie3">
    <w:name w:val="caaieiaie 3"/>
    <w:basedOn w:val="Iauiue"/>
    <w:next w:val="Iauiue"/>
    <w:rsid w:val="00CF7FBE"/>
    <w:pPr>
      <w:keepNext/>
      <w:spacing w:before="240" w:after="60"/>
    </w:pPr>
    <w:rPr>
      <w:b/>
      <w:bCs/>
      <w:sz w:val="24"/>
      <w:szCs w:val="24"/>
    </w:rPr>
  </w:style>
  <w:style w:type="character" w:customStyle="1" w:styleId="Iniiaiieoeoo">
    <w:name w:val="Iniiaiie o?eoo"/>
    <w:rsid w:val="00CF7FBE"/>
  </w:style>
  <w:style w:type="paragraph" w:customStyle="1" w:styleId="Ieieeeieiioeooe">
    <w:name w:val="Ie?iee eieiioeooe"/>
    <w:basedOn w:val="Iauiue"/>
    <w:rsid w:val="00CF7FBE"/>
    <w:pPr>
      <w:tabs>
        <w:tab w:val="center" w:pos="4536"/>
        <w:tab w:val="right" w:pos="9072"/>
      </w:tabs>
    </w:pPr>
  </w:style>
  <w:style w:type="paragraph" w:customStyle="1" w:styleId="Aaoieeeieiioeooe">
    <w:name w:val="Aa?oiee eieiioeooe"/>
    <w:basedOn w:val="Iauiue"/>
    <w:rsid w:val="00CF7FBE"/>
    <w:pPr>
      <w:tabs>
        <w:tab w:val="center" w:pos="4536"/>
        <w:tab w:val="right" w:pos="9072"/>
      </w:tabs>
    </w:pPr>
  </w:style>
  <w:style w:type="paragraph" w:customStyle="1" w:styleId="iaeaaeaiea1">
    <w:name w:val="iaeaaeaiea 1"/>
    <w:basedOn w:val="Iauiue"/>
    <w:next w:val="Iauiue"/>
    <w:rsid w:val="00CF7FBE"/>
    <w:pPr>
      <w:tabs>
        <w:tab w:val="right" w:pos="9071"/>
      </w:tabs>
      <w:spacing w:before="360"/>
    </w:pPr>
    <w:rPr>
      <w:rFonts w:ascii="Arial" w:hAnsi="Arial" w:cs="Arial"/>
      <w:b/>
      <w:bCs/>
      <w:caps/>
      <w:sz w:val="24"/>
      <w:szCs w:val="24"/>
    </w:rPr>
  </w:style>
  <w:style w:type="paragraph" w:customStyle="1" w:styleId="iaeaaeaiea2">
    <w:name w:val="iaeaaeaiea 2"/>
    <w:basedOn w:val="Iauiue"/>
    <w:next w:val="Iauiue"/>
    <w:rsid w:val="00CF7FBE"/>
    <w:pPr>
      <w:tabs>
        <w:tab w:val="right" w:pos="9071"/>
      </w:tabs>
      <w:spacing w:before="240"/>
      <w:ind w:left="200"/>
    </w:pPr>
    <w:rPr>
      <w:b/>
      <w:bCs/>
    </w:rPr>
  </w:style>
  <w:style w:type="paragraph" w:customStyle="1" w:styleId="iaeaaeaiea3">
    <w:name w:val="iaeaaeaiea 3"/>
    <w:basedOn w:val="Iauiue"/>
    <w:next w:val="Iauiue"/>
    <w:rsid w:val="00CF7FBE"/>
    <w:pPr>
      <w:tabs>
        <w:tab w:val="right" w:pos="9071"/>
      </w:tabs>
      <w:ind w:left="400"/>
    </w:pPr>
  </w:style>
  <w:style w:type="paragraph" w:customStyle="1" w:styleId="iaeaaeaiea4">
    <w:name w:val="iaeaaeaiea 4"/>
    <w:basedOn w:val="Iauiue"/>
    <w:next w:val="Iauiue"/>
    <w:rsid w:val="00CF7FBE"/>
    <w:pPr>
      <w:tabs>
        <w:tab w:val="right" w:pos="9071"/>
      </w:tabs>
      <w:ind w:left="600"/>
    </w:pPr>
  </w:style>
  <w:style w:type="paragraph" w:customStyle="1" w:styleId="iaeaaeaiea5">
    <w:name w:val="iaeaaeaiea 5"/>
    <w:basedOn w:val="Iauiue"/>
    <w:next w:val="Iauiue"/>
    <w:rsid w:val="00CF7FBE"/>
    <w:pPr>
      <w:tabs>
        <w:tab w:val="right" w:pos="9071"/>
      </w:tabs>
      <w:ind w:left="800"/>
    </w:pPr>
  </w:style>
  <w:style w:type="paragraph" w:customStyle="1" w:styleId="iaeaaeaiea6">
    <w:name w:val="iaeaaeaiea 6"/>
    <w:basedOn w:val="Iauiue"/>
    <w:next w:val="Iauiue"/>
    <w:rsid w:val="00CF7FBE"/>
    <w:pPr>
      <w:tabs>
        <w:tab w:val="right" w:pos="9071"/>
      </w:tabs>
      <w:ind w:left="1000"/>
    </w:pPr>
  </w:style>
  <w:style w:type="paragraph" w:customStyle="1" w:styleId="iaeaaeaiea7">
    <w:name w:val="iaeaaeaiea 7"/>
    <w:basedOn w:val="Iauiue"/>
    <w:next w:val="Iauiue"/>
    <w:rsid w:val="00CF7FBE"/>
    <w:pPr>
      <w:tabs>
        <w:tab w:val="right" w:pos="9071"/>
      </w:tabs>
      <w:ind w:left="1200"/>
    </w:pPr>
  </w:style>
  <w:style w:type="paragraph" w:customStyle="1" w:styleId="iaeaaeaiea8">
    <w:name w:val="iaeaaeaiea 8"/>
    <w:basedOn w:val="Iauiue"/>
    <w:next w:val="Iauiue"/>
    <w:rsid w:val="00CF7FBE"/>
    <w:pPr>
      <w:tabs>
        <w:tab w:val="right" w:pos="9071"/>
      </w:tabs>
      <w:ind w:left="1400"/>
    </w:pPr>
  </w:style>
  <w:style w:type="paragraph" w:customStyle="1" w:styleId="iaeaaeaiea9">
    <w:name w:val="iaeaaeaiea 9"/>
    <w:basedOn w:val="Iauiue"/>
    <w:next w:val="Iauiue"/>
    <w:rsid w:val="00CF7FBE"/>
    <w:pPr>
      <w:tabs>
        <w:tab w:val="right" w:pos="9071"/>
      </w:tabs>
      <w:ind w:left="1600"/>
    </w:pPr>
  </w:style>
  <w:style w:type="character" w:customStyle="1" w:styleId="a8">
    <w:name w:val="Верхний колонтитул Знак"/>
    <w:basedOn w:val="a0"/>
    <w:link w:val="a7"/>
    <w:uiPriority w:val="99"/>
    <w:rsid w:val="00CF7FBE"/>
    <w:rPr>
      <w:rFonts w:ascii="TimesET" w:hAnsi="TimesET"/>
    </w:rPr>
  </w:style>
  <w:style w:type="character" w:customStyle="1" w:styleId="61">
    <w:name w:val="номер страни6ы"/>
    <w:basedOn w:val="aff4"/>
    <w:rsid w:val="00CF7FBE"/>
  </w:style>
  <w:style w:type="paragraph" w:customStyle="1" w:styleId="aff5">
    <w:name w:val="огл"/>
    <w:basedOn w:val="8ece"/>
    <w:next w:val="8ece"/>
    <w:rsid w:val="00CF7FBE"/>
    <w:pPr>
      <w:tabs>
        <w:tab w:val="right" w:pos="9071"/>
      </w:tabs>
      <w:spacing w:before="360"/>
    </w:pPr>
    <w:rPr>
      <w:rFonts w:ascii="Arial" w:hAnsi="Arial" w:cs="Arial"/>
      <w:b/>
      <w:bCs/>
      <w:caps/>
      <w:sz w:val="24"/>
      <w:szCs w:val="24"/>
    </w:rPr>
  </w:style>
  <w:style w:type="paragraph" w:customStyle="1" w:styleId="d">
    <w:name w:val="оглавле/d"/>
    <w:basedOn w:val="8ece"/>
    <w:next w:val="8ece"/>
    <w:rsid w:val="00CF7FBE"/>
    <w:pPr>
      <w:tabs>
        <w:tab w:val="right" w:pos="9071"/>
      </w:tabs>
      <w:spacing w:before="240"/>
      <w:ind w:left="200"/>
    </w:pPr>
    <w:rPr>
      <w:b/>
      <w:bCs/>
    </w:rPr>
  </w:style>
  <w:style w:type="paragraph" w:customStyle="1" w:styleId="32">
    <w:name w:val="оглавление 3"/>
    <w:basedOn w:val="8ece"/>
    <w:next w:val="8ece"/>
    <w:rsid w:val="00CF7FBE"/>
    <w:pPr>
      <w:tabs>
        <w:tab w:val="right" w:pos="9071"/>
      </w:tabs>
      <w:ind w:left="400"/>
    </w:pPr>
  </w:style>
  <w:style w:type="paragraph" w:customStyle="1" w:styleId="41">
    <w:name w:val="оглавление 4"/>
    <w:basedOn w:val="8ece"/>
    <w:next w:val="8ece"/>
    <w:rsid w:val="00CF7FBE"/>
    <w:pPr>
      <w:tabs>
        <w:tab w:val="right" w:pos="9071"/>
      </w:tabs>
      <w:ind w:left="600"/>
    </w:pPr>
  </w:style>
  <w:style w:type="paragraph" w:customStyle="1" w:styleId="51">
    <w:name w:val="оглавление 5"/>
    <w:basedOn w:val="8ece"/>
    <w:next w:val="8ece"/>
    <w:rsid w:val="00CF7FBE"/>
    <w:pPr>
      <w:tabs>
        <w:tab w:val="right" w:pos="9071"/>
      </w:tabs>
      <w:ind w:left="800"/>
    </w:pPr>
  </w:style>
  <w:style w:type="paragraph" w:customStyle="1" w:styleId="Lee6">
    <w:name w:val="Leeглавление 6"/>
    <w:basedOn w:val="8ece"/>
    <w:next w:val="8ece"/>
    <w:rsid w:val="00CF7FBE"/>
    <w:pPr>
      <w:tabs>
        <w:tab w:val="right" w:pos="9071"/>
      </w:tabs>
      <w:ind w:left="1000"/>
    </w:pPr>
  </w:style>
  <w:style w:type="paragraph" w:customStyle="1" w:styleId="71">
    <w:name w:val="оглавление 7"/>
    <w:basedOn w:val="8ece"/>
    <w:next w:val="8ece"/>
    <w:rsid w:val="00CF7FBE"/>
    <w:pPr>
      <w:tabs>
        <w:tab w:val="right" w:pos="9071"/>
      </w:tabs>
      <w:ind w:left="1200"/>
    </w:pPr>
  </w:style>
  <w:style w:type="paragraph" w:customStyle="1" w:styleId="81">
    <w:name w:val="оглавление 8"/>
    <w:basedOn w:val="8ece"/>
    <w:next w:val="8ece"/>
    <w:rsid w:val="00CF7FBE"/>
    <w:pPr>
      <w:tabs>
        <w:tab w:val="right" w:pos="9071"/>
      </w:tabs>
      <w:ind w:left="1400"/>
    </w:pPr>
  </w:style>
  <w:style w:type="paragraph" w:customStyle="1" w:styleId="91">
    <w:name w:val="оглавление 9"/>
    <w:basedOn w:val="8ece"/>
    <w:next w:val="8ece"/>
    <w:rsid w:val="00CF7FBE"/>
    <w:pPr>
      <w:tabs>
        <w:tab w:val="right" w:pos="9071"/>
      </w:tabs>
      <w:ind w:left="1600"/>
    </w:pPr>
  </w:style>
  <w:style w:type="character" w:customStyle="1" w:styleId="aa">
    <w:name w:val="Нижний колонтитул Знак"/>
    <w:basedOn w:val="a0"/>
    <w:link w:val="a9"/>
    <w:uiPriority w:val="99"/>
    <w:rsid w:val="00CF7FBE"/>
    <w:rPr>
      <w:rFonts w:ascii="TimesET" w:hAnsi="TimesET"/>
    </w:rPr>
  </w:style>
  <w:style w:type="paragraph" w:customStyle="1" w:styleId="aff6">
    <w:name w:val="Îáû÷íûé"/>
    <w:rsid w:val="00CF7FBE"/>
    <w:pPr>
      <w:widowControl w:val="0"/>
    </w:pPr>
  </w:style>
  <w:style w:type="paragraph" w:customStyle="1" w:styleId="18">
    <w:name w:val="çàãîëîâîê 1"/>
    <w:basedOn w:val="8ece0"/>
    <w:next w:val="8ece0"/>
    <w:rsid w:val="00CF7FBE"/>
    <w:pPr>
      <w:keepNext/>
      <w:spacing w:before="240" w:after="60"/>
    </w:pPr>
    <w:rPr>
      <w:rFonts w:ascii="Arial" w:hAnsi="Arial" w:cs="Arial"/>
      <w:b/>
      <w:bCs/>
      <w:sz w:val="28"/>
      <w:szCs w:val="28"/>
    </w:rPr>
  </w:style>
  <w:style w:type="paragraph" w:customStyle="1" w:styleId="24">
    <w:name w:val="çàãîëîâîê 2"/>
    <w:basedOn w:val="8ece0"/>
    <w:next w:val="8ece0"/>
    <w:rsid w:val="00CF7FBE"/>
    <w:pPr>
      <w:keepNext/>
      <w:spacing w:before="240" w:after="60"/>
    </w:pPr>
    <w:rPr>
      <w:rFonts w:ascii="Arial" w:hAnsi="Arial" w:cs="Arial"/>
      <w:b/>
      <w:bCs/>
      <w:i/>
      <w:iCs/>
      <w:sz w:val="24"/>
      <w:szCs w:val="24"/>
    </w:rPr>
  </w:style>
  <w:style w:type="paragraph" w:customStyle="1" w:styleId="33">
    <w:name w:val="çàãîëîâîê 3"/>
    <w:basedOn w:val="8ece0"/>
    <w:next w:val="8ece0"/>
    <w:rsid w:val="00CF7FBE"/>
    <w:pPr>
      <w:keepNext/>
      <w:spacing w:before="240" w:after="60"/>
    </w:pPr>
    <w:rPr>
      <w:b/>
      <w:bCs/>
      <w:sz w:val="24"/>
      <w:szCs w:val="24"/>
    </w:rPr>
  </w:style>
  <w:style w:type="character" w:customStyle="1" w:styleId="aff7">
    <w:name w:val="Îñíîâíîé øðèôò"/>
    <w:rsid w:val="00CF7FBE"/>
  </w:style>
  <w:style w:type="paragraph" w:customStyle="1" w:styleId="8ece0">
    <w:name w:val="/8eceáû÷íûé"/>
    <w:rsid w:val="00CF7FBE"/>
    <w:pPr>
      <w:widowControl w:val="0"/>
    </w:pPr>
    <w:rPr>
      <w:lang w:val="en-US"/>
    </w:rPr>
  </w:style>
  <w:style w:type="character" w:customStyle="1" w:styleId="aff8">
    <w:name w:val="íîìåð ñòðàíèöû"/>
    <w:basedOn w:val="aff7"/>
    <w:rsid w:val="00CF7FBE"/>
  </w:style>
  <w:style w:type="paragraph" w:customStyle="1" w:styleId="aff9">
    <w:name w:val="îãë"/>
    <w:basedOn w:val="8ece0"/>
    <w:next w:val="8ece0"/>
    <w:rsid w:val="00CF7FBE"/>
    <w:pPr>
      <w:tabs>
        <w:tab w:val="right" w:pos="9071"/>
      </w:tabs>
      <w:spacing w:before="360"/>
    </w:pPr>
    <w:rPr>
      <w:rFonts w:ascii="Arial" w:hAnsi="Arial" w:cs="Arial"/>
      <w:b/>
      <w:bCs/>
      <w:caps/>
      <w:sz w:val="24"/>
      <w:szCs w:val="24"/>
    </w:rPr>
  </w:style>
  <w:style w:type="paragraph" w:customStyle="1" w:styleId="25">
    <w:name w:val="îãëàâëåíèå 2"/>
    <w:basedOn w:val="8ece0"/>
    <w:next w:val="8ece0"/>
    <w:rsid w:val="00CF7FBE"/>
    <w:pPr>
      <w:tabs>
        <w:tab w:val="right" w:pos="9071"/>
      </w:tabs>
      <w:spacing w:before="240"/>
      <w:ind w:left="200"/>
    </w:pPr>
    <w:rPr>
      <w:b/>
      <w:bCs/>
    </w:rPr>
  </w:style>
  <w:style w:type="paragraph" w:customStyle="1" w:styleId="34">
    <w:name w:val="îãëàâëåíèå 3"/>
    <w:basedOn w:val="8ece0"/>
    <w:next w:val="8ece0"/>
    <w:rsid w:val="00CF7FBE"/>
    <w:pPr>
      <w:tabs>
        <w:tab w:val="right" w:pos="9071"/>
      </w:tabs>
      <w:ind w:left="400"/>
    </w:pPr>
  </w:style>
  <w:style w:type="paragraph" w:customStyle="1" w:styleId="42">
    <w:name w:val="îãëàâëåíèå 4"/>
    <w:basedOn w:val="8ece0"/>
    <w:next w:val="8ece0"/>
    <w:rsid w:val="00CF7FBE"/>
    <w:pPr>
      <w:tabs>
        <w:tab w:val="right" w:pos="9071"/>
      </w:tabs>
      <w:ind w:left="600"/>
    </w:pPr>
  </w:style>
  <w:style w:type="paragraph" w:customStyle="1" w:styleId="52">
    <w:name w:val="îãëàâëåíèå 5"/>
    <w:basedOn w:val="8ece0"/>
    <w:next w:val="8ece0"/>
    <w:rsid w:val="00CF7FBE"/>
    <w:pPr>
      <w:tabs>
        <w:tab w:val="right" w:pos="9071"/>
      </w:tabs>
      <w:ind w:left="800"/>
    </w:pPr>
  </w:style>
  <w:style w:type="paragraph" w:customStyle="1" w:styleId="Lee60">
    <w:name w:val="Leeãëàâëåíèå 6"/>
    <w:basedOn w:val="8ece0"/>
    <w:next w:val="8ece0"/>
    <w:rsid w:val="00CF7FBE"/>
    <w:pPr>
      <w:tabs>
        <w:tab w:val="right" w:pos="9071"/>
      </w:tabs>
      <w:ind w:left="1000"/>
    </w:pPr>
  </w:style>
  <w:style w:type="paragraph" w:customStyle="1" w:styleId="72">
    <w:name w:val="îãëàâëåíèå 7"/>
    <w:basedOn w:val="8ece0"/>
    <w:next w:val="8ece0"/>
    <w:rsid w:val="00CF7FBE"/>
    <w:pPr>
      <w:tabs>
        <w:tab w:val="right" w:pos="9071"/>
      </w:tabs>
      <w:ind w:left="1200"/>
    </w:pPr>
  </w:style>
  <w:style w:type="paragraph" w:customStyle="1" w:styleId="82">
    <w:name w:val="îãëàâëåíèå 8"/>
    <w:basedOn w:val="8ece0"/>
    <w:next w:val="8ece0"/>
    <w:rsid w:val="00CF7FBE"/>
    <w:pPr>
      <w:tabs>
        <w:tab w:val="right" w:pos="9071"/>
      </w:tabs>
      <w:ind w:left="1400"/>
    </w:pPr>
  </w:style>
  <w:style w:type="paragraph" w:customStyle="1" w:styleId="92">
    <w:name w:val="îãëàâëåíèå 9"/>
    <w:basedOn w:val="8ece0"/>
    <w:next w:val="8ece0"/>
    <w:rsid w:val="00CF7FBE"/>
    <w:pPr>
      <w:tabs>
        <w:tab w:val="right" w:pos="9071"/>
      </w:tabs>
      <w:ind w:left="1600"/>
    </w:pPr>
  </w:style>
  <w:style w:type="character" w:customStyle="1" w:styleId="ac">
    <w:name w:val="Текст выноски Знак"/>
    <w:basedOn w:val="a0"/>
    <w:link w:val="ab"/>
    <w:rsid w:val="00CF7FBE"/>
    <w:rPr>
      <w:rFonts w:ascii="Tahoma" w:hAnsi="Tahoma" w:cs="Tahoma"/>
      <w:sz w:val="16"/>
      <w:szCs w:val="16"/>
    </w:rPr>
  </w:style>
  <w:style w:type="paragraph" w:styleId="62">
    <w:name w:val="toc 6"/>
    <w:basedOn w:val="a"/>
    <w:next w:val="a"/>
    <w:uiPriority w:val="39"/>
    <w:rsid w:val="00CF7FBE"/>
    <w:pPr>
      <w:widowControl w:val="0"/>
      <w:tabs>
        <w:tab w:val="left" w:leader="dot" w:pos="8646"/>
        <w:tab w:val="right" w:pos="9072"/>
      </w:tabs>
      <w:ind w:left="3544" w:right="850"/>
    </w:pPr>
    <w:rPr>
      <w:rFonts w:ascii="Times New Roman" w:hAnsi="Times New Roman"/>
    </w:rPr>
  </w:style>
  <w:style w:type="paragraph" w:styleId="35">
    <w:name w:val="Body Text Indent 3"/>
    <w:basedOn w:val="a"/>
    <w:link w:val="36"/>
    <w:rsid w:val="00CF7FBE"/>
    <w:pPr>
      <w:spacing w:after="120"/>
      <w:ind w:left="283"/>
    </w:pPr>
    <w:rPr>
      <w:rFonts w:ascii="Times New Roman" w:hAnsi="Times New Roman"/>
      <w:sz w:val="16"/>
      <w:szCs w:val="16"/>
    </w:rPr>
  </w:style>
  <w:style w:type="character" w:customStyle="1" w:styleId="36">
    <w:name w:val="Основной текст с отступом 3 Знак"/>
    <w:basedOn w:val="a0"/>
    <w:link w:val="35"/>
    <w:rsid w:val="00CF7FBE"/>
    <w:rPr>
      <w:sz w:val="16"/>
      <w:szCs w:val="16"/>
    </w:rPr>
  </w:style>
  <w:style w:type="character" w:customStyle="1" w:styleId="WW8Num1z0">
    <w:name w:val="WW8Num1z0"/>
    <w:rsid w:val="00CF7FBE"/>
    <w:rPr>
      <w:rFonts w:hint="default"/>
    </w:rPr>
  </w:style>
  <w:style w:type="character" w:customStyle="1" w:styleId="WW8Num1z1">
    <w:name w:val="WW8Num1z1"/>
    <w:rsid w:val="00CF7FBE"/>
  </w:style>
  <w:style w:type="character" w:customStyle="1" w:styleId="WW8Num1z2">
    <w:name w:val="WW8Num1z2"/>
    <w:rsid w:val="00CF7FBE"/>
  </w:style>
  <w:style w:type="character" w:customStyle="1" w:styleId="WW8Num1z3">
    <w:name w:val="WW8Num1z3"/>
    <w:rsid w:val="00CF7FBE"/>
  </w:style>
  <w:style w:type="character" w:customStyle="1" w:styleId="WW8Num1z4">
    <w:name w:val="WW8Num1z4"/>
    <w:rsid w:val="00CF7FBE"/>
  </w:style>
  <w:style w:type="character" w:customStyle="1" w:styleId="WW8Num1z5">
    <w:name w:val="WW8Num1z5"/>
    <w:rsid w:val="00CF7FBE"/>
  </w:style>
  <w:style w:type="character" w:customStyle="1" w:styleId="WW8Num1z6">
    <w:name w:val="WW8Num1z6"/>
    <w:rsid w:val="00CF7FBE"/>
  </w:style>
  <w:style w:type="character" w:customStyle="1" w:styleId="WW8Num1z7">
    <w:name w:val="WW8Num1z7"/>
    <w:rsid w:val="00CF7FBE"/>
  </w:style>
  <w:style w:type="character" w:customStyle="1" w:styleId="WW8Num1z8">
    <w:name w:val="WW8Num1z8"/>
    <w:rsid w:val="00CF7FBE"/>
  </w:style>
  <w:style w:type="character" w:customStyle="1" w:styleId="19">
    <w:name w:val="Основной шрифт абзаца1"/>
    <w:rsid w:val="00CF7FBE"/>
  </w:style>
  <w:style w:type="character" w:customStyle="1" w:styleId="affa">
    <w:name w:val="Знак Знак"/>
    <w:rsid w:val="00CF7FBE"/>
    <w:rPr>
      <w:sz w:val="16"/>
      <w:szCs w:val="16"/>
      <w:lang w:val="ru-RU" w:bidi="ar-SA"/>
    </w:rPr>
  </w:style>
  <w:style w:type="character" w:customStyle="1" w:styleId="a6">
    <w:name w:val="Название Знак"/>
    <w:basedOn w:val="a0"/>
    <w:link w:val="a5"/>
    <w:rsid w:val="00CF7FBE"/>
    <w:rPr>
      <w:sz w:val="28"/>
    </w:rPr>
  </w:style>
  <w:style w:type="paragraph" w:styleId="affb">
    <w:name w:val="List"/>
    <w:basedOn w:val="aff0"/>
    <w:rsid w:val="00CF7FBE"/>
    <w:pPr>
      <w:spacing w:after="140" w:line="276" w:lineRule="auto"/>
    </w:pPr>
    <w:rPr>
      <w:rFonts w:cs="Arial"/>
    </w:rPr>
  </w:style>
  <w:style w:type="paragraph" w:customStyle="1" w:styleId="1a">
    <w:name w:val="Указатель1"/>
    <w:basedOn w:val="a"/>
    <w:rsid w:val="00CF7FBE"/>
    <w:pPr>
      <w:widowControl w:val="0"/>
      <w:suppressLineNumbers/>
    </w:pPr>
    <w:rPr>
      <w:rFonts w:ascii="Times New Roman" w:hAnsi="Times New Roman" w:cs="Arial"/>
      <w:lang w:eastAsia="zh-CN"/>
    </w:rPr>
  </w:style>
  <w:style w:type="paragraph" w:customStyle="1" w:styleId="affc">
    <w:name w:val="Верхний и нижний колонтитулы"/>
    <w:basedOn w:val="a"/>
    <w:rsid w:val="00CF7FBE"/>
    <w:pPr>
      <w:widowControl w:val="0"/>
      <w:suppressLineNumbers/>
      <w:tabs>
        <w:tab w:val="center" w:pos="4819"/>
        <w:tab w:val="right" w:pos="9638"/>
      </w:tabs>
    </w:pPr>
    <w:rPr>
      <w:rFonts w:ascii="Times New Roman" w:hAnsi="Times New Roman"/>
      <w:lang w:eastAsia="zh-CN"/>
    </w:rPr>
  </w:style>
  <w:style w:type="paragraph" w:customStyle="1" w:styleId="310">
    <w:name w:val="Основной текст с отступом 31"/>
    <w:basedOn w:val="a"/>
    <w:rsid w:val="00CF7FBE"/>
    <w:pPr>
      <w:spacing w:after="120"/>
      <w:ind w:left="283"/>
    </w:pPr>
    <w:rPr>
      <w:rFonts w:ascii="Times New Roman" w:hAnsi="Times New Roman"/>
      <w:sz w:val="16"/>
      <w:szCs w:val="16"/>
      <w:lang w:eastAsia="zh-CN"/>
    </w:rPr>
  </w:style>
  <w:style w:type="paragraph" w:customStyle="1" w:styleId="affd">
    <w:name w:val="Содержимое таблицы"/>
    <w:basedOn w:val="a"/>
    <w:rsid w:val="00CF7FBE"/>
    <w:pPr>
      <w:widowControl w:val="0"/>
      <w:suppressLineNumbers/>
    </w:pPr>
    <w:rPr>
      <w:rFonts w:ascii="Times New Roman" w:hAnsi="Times New Roman"/>
      <w:lang w:eastAsia="zh-CN"/>
    </w:rPr>
  </w:style>
  <w:style w:type="paragraph" w:customStyle="1" w:styleId="affe">
    <w:name w:val="Заголовок таблицы"/>
    <w:basedOn w:val="affd"/>
    <w:rsid w:val="00CF7FBE"/>
    <w:pPr>
      <w:jc w:val="center"/>
    </w:pPr>
    <w:rPr>
      <w:b/>
      <w:bCs/>
    </w:rPr>
  </w:style>
  <w:style w:type="paragraph" w:customStyle="1" w:styleId="afff">
    <w:name w:val="Содержимое врезки"/>
    <w:basedOn w:val="a"/>
    <w:rsid w:val="00CF7FBE"/>
    <w:pPr>
      <w:widowControl w:val="0"/>
    </w:pPr>
    <w:rPr>
      <w:rFonts w:ascii="Times New Roman" w:hAnsi="Times New Roman"/>
      <w:lang w:eastAsia="zh-CN"/>
    </w:rPr>
  </w:style>
  <w:style w:type="paragraph" w:customStyle="1" w:styleId="afff0">
    <w:name w:val="Верхний колонтитул слева"/>
    <w:basedOn w:val="a7"/>
    <w:rsid w:val="00CF7FBE"/>
    <w:pPr>
      <w:widowControl w:val="0"/>
      <w:suppressLineNumbers/>
      <w:tabs>
        <w:tab w:val="clear" w:pos="4677"/>
        <w:tab w:val="clear" w:pos="9355"/>
        <w:tab w:val="center" w:pos="3344"/>
        <w:tab w:val="right" w:pos="6689"/>
      </w:tabs>
    </w:pPr>
    <w:rPr>
      <w:rFonts w:ascii="Times New Roman" w:hAnsi="Times New Roman"/>
      <w:lang w:eastAsia="zh-CN"/>
    </w:rPr>
  </w:style>
  <w:style w:type="table" w:customStyle="1" w:styleId="1b">
    <w:name w:val="Сетка таблицы1"/>
    <w:basedOn w:val="a1"/>
    <w:next w:val="ae"/>
    <w:uiPriority w:val="59"/>
    <w:rsid w:val="00CF7FB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rmal (Web)"/>
    <w:basedOn w:val="a"/>
    <w:uiPriority w:val="99"/>
    <w:unhideWhenUsed/>
    <w:rsid w:val="00CF7FBE"/>
    <w:pPr>
      <w:spacing w:before="100" w:beforeAutospacing="1" w:after="100" w:afterAutospacing="1"/>
    </w:pPr>
    <w:rPr>
      <w:rFonts w:ascii="Times New Roman" w:hAnsi="Times New Roman"/>
      <w:sz w:val="24"/>
      <w:szCs w:val="24"/>
    </w:rPr>
  </w:style>
  <w:style w:type="character" w:customStyle="1" w:styleId="Tablecaption">
    <w:name w:val="Table caption_"/>
    <w:basedOn w:val="a0"/>
    <w:link w:val="Tablecaption1"/>
    <w:uiPriority w:val="99"/>
    <w:rsid w:val="00CF7FBE"/>
    <w:rPr>
      <w:sz w:val="25"/>
      <w:szCs w:val="25"/>
      <w:shd w:val="clear" w:color="auto" w:fill="FFFFFF"/>
    </w:rPr>
  </w:style>
  <w:style w:type="character" w:customStyle="1" w:styleId="Tablecaption0">
    <w:name w:val="Table caption"/>
    <w:basedOn w:val="Tablecaption"/>
    <w:uiPriority w:val="99"/>
    <w:rsid w:val="00CF7FBE"/>
    <w:rPr>
      <w:sz w:val="25"/>
      <w:szCs w:val="25"/>
      <w:shd w:val="clear" w:color="auto" w:fill="FFFFFF"/>
    </w:rPr>
  </w:style>
  <w:style w:type="character" w:customStyle="1" w:styleId="Tablecaption7">
    <w:name w:val="Table caption7"/>
    <w:basedOn w:val="Tablecaption"/>
    <w:uiPriority w:val="99"/>
    <w:rsid w:val="00CF7FBE"/>
    <w:rPr>
      <w:sz w:val="25"/>
      <w:szCs w:val="25"/>
      <w:shd w:val="clear" w:color="auto" w:fill="FFFFFF"/>
    </w:rPr>
  </w:style>
  <w:style w:type="paragraph" w:customStyle="1" w:styleId="Tablecaption1">
    <w:name w:val="Table caption1"/>
    <w:basedOn w:val="a"/>
    <w:link w:val="Tablecaption"/>
    <w:uiPriority w:val="99"/>
    <w:rsid w:val="00CF7FBE"/>
    <w:pPr>
      <w:shd w:val="clear" w:color="auto" w:fill="FFFFFF"/>
      <w:spacing w:line="312" w:lineRule="exact"/>
      <w:jc w:val="both"/>
    </w:pPr>
    <w:rPr>
      <w:rFonts w:ascii="Times New Roman" w:hAnsi="Times New Roman"/>
      <w:sz w:val="25"/>
      <w:szCs w:val="25"/>
    </w:rPr>
  </w:style>
  <w:style w:type="character" w:styleId="afff2">
    <w:name w:val="Hyperlink"/>
    <w:basedOn w:val="a0"/>
    <w:uiPriority w:val="99"/>
    <w:unhideWhenUsed/>
    <w:rsid w:val="00CF7FBE"/>
    <w:rPr>
      <w:color w:val="0000FF"/>
      <w:u w:val="single"/>
    </w:rPr>
  </w:style>
  <w:style w:type="character" w:styleId="afff3">
    <w:name w:val="FollowedHyperlink"/>
    <w:basedOn w:val="a0"/>
    <w:uiPriority w:val="99"/>
    <w:unhideWhenUsed/>
    <w:rsid w:val="00CF7FBE"/>
    <w:rPr>
      <w:color w:val="800080"/>
      <w:u w:val="single"/>
    </w:rPr>
  </w:style>
  <w:style w:type="paragraph" w:customStyle="1" w:styleId="msonormal0">
    <w:name w:val="msonormal"/>
    <w:basedOn w:val="a"/>
    <w:rsid w:val="00CF7FBE"/>
    <w:pPr>
      <w:spacing w:before="100" w:beforeAutospacing="1" w:after="100" w:afterAutospacing="1"/>
    </w:pPr>
    <w:rPr>
      <w:rFonts w:ascii="Times New Roman" w:hAnsi="Times New Roman"/>
      <w:sz w:val="24"/>
      <w:szCs w:val="24"/>
    </w:rPr>
  </w:style>
  <w:style w:type="paragraph" w:customStyle="1" w:styleId="xl65">
    <w:name w:val="xl6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66">
    <w:name w:val="xl66"/>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rPr>
  </w:style>
  <w:style w:type="paragraph" w:customStyle="1" w:styleId="xl67">
    <w:name w:val="xl67"/>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rPr>
  </w:style>
  <w:style w:type="paragraph" w:customStyle="1" w:styleId="xl68">
    <w:name w:val="xl68"/>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rPr>
  </w:style>
  <w:style w:type="paragraph" w:customStyle="1" w:styleId="xl69">
    <w:name w:val="xl69"/>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400"/>
    </w:pPr>
    <w:rPr>
      <w:rFonts w:ascii="Arial" w:hAnsi="Arial" w:cs="Arial"/>
    </w:rPr>
  </w:style>
  <w:style w:type="paragraph" w:customStyle="1" w:styleId="xl70">
    <w:name w:val="xl7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18"/>
      <w:szCs w:val="18"/>
    </w:rPr>
  </w:style>
  <w:style w:type="paragraph" w:customStyle="1" w:styleId="xl71">
    <w:name w:val="xl71"/>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b/>
      <w:bCs/>
    </w:rPr>
  </w:style>
  <w:style w:type="paragraph" w:customStyle="1" w:styleId="xl72">
    <w:name w:val="xl7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rPr>
  </w:style>
  <w:style w:type="paragraph" w:customStyle="1" w:styleId="xl73">
    <w:name w:val="xl73"/>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w:hAnsi="Arial" w:cs="Arial"/>
    </w:rPr>
  </w:style>
  <w:style w:type="paragraph" w:customStyle="1" w:styleId="xl74">
    <w:name w:val="xl74"/>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rPr>
  </w:style>
  <w:style w:type="paragraph" w:customStyle="1" w:styleId="xl75">
    <w:name w:val="xl75"/>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w:hAnsi="Arial" w:cs="Arial"/>
    </w:rPr>
  </w:style>
  <w:style w:type="paragraph" w:customStyle="1" w:styleId="xl76">
    <w:name w:val="xl76"/>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400"/>
    </w:pPr>
    <w:rPr>
      <w:rFonts w:ascii="Arial" w:hAnsi="Arial" w:cs="Arial"/>
    </w:rPr>
  </w:style>
  <w:style w:type="paragraph" w:customStyle="1" w:styleId="xl77">
    <w:name w:val="xl77"/>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700"/>
    </w:pPr>
    <w:rPr>
      <w:rFonts w:ascii="Arial" w:hAnsi="Arial" w:cs="Arial"/>
    </w:rPr>
  </w:style>
  <w:style w:type="paragraph" w:customStyle="1" w:styleId="xl78">
    <w:name w:val="xl78"/>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b/>
      <w:bCs/>
    </w:rPr>
  </w:style>
  <w:style w:type="paragraph" w:customStyle="1" w:styleId="xl79">
    <w:name w:val="xl79"/>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rPr>
  </w:style>
  <w:style w:type="paragraph" w:customStyle="1" w:styleId="xl80">
    <w:name w:val="xl80"/>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800"/>
    </w:pPr>
    <w:rPr>
      <w:rFonts w:ascii="Arial" w:hAnsi="Arial" w:cs="Arial"/>
    </w:rPr>
  </w:style>
  <w:style w:type="paragraph" w:customStyle="1" w:styleId="xl81">
    <w:name w:val="xl81"/>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b/>
      <w:bCs/>
    </w:rPr>
  </w:style>
  <w:style w:type="paragraph" w:customStyle="1" w:styleId="xl82">
    <w:name w:val="xl82"/>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700"/>
    </w:pPr>
    <w:rPr>
      <w:rFonts w:ascii="Arial" w:hAnsi="Arial" w:cs="Arial"/>
    </w:rPr>
  </w:style>
  <w:style w:type="paragraph" w:customStyle="1" w:styleId="xl83">
    <w:name w:val="xl83"/>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600"/>
    </w:pPr>
    <w:rPr>
      <w:rFonts w:ascii="Arial" w:hAnsi="Arial" w:cs="Arial"/>
    </w:rPr>
  </w:style>
  <w:style w:type="paragraph" w:customStyle="1" w:styleId="xl84">
    <w:name w:val="xl84"/>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CYR" w:hAnsi="Arial CYR"/>
      <w:b/>
      <w:bCs/>
    </w:rPr>
  </w:style>
  <w:style w:type="paragraph" w:customStyle="1" w:styleId="xl85">
    <w:name w:val="xl85"/>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CYR" w:hAnsi="Arial CYR"/>
    </w:rPr>
  </w:style>
  <w:style w:type="paragraph" w:customStyle="1" w:styleId="xl86">
    <w:name w:val="xl86"/>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600"/>
    </w:pPr>
    <w:rPr>
      <w:rFonts w:ascii="Arial CYR" w:hAnsi="Arial CYR"/>
    </w:rPr>
  </w:style>
  <w:style w:type="paragraph" w:customStyle="1" w:styleId="xl87">
    <w:name w:val="xl87"/>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CYR" w:hAnsi="Arial CYR"/>
      <w:b/>
      <w:bCs/>
    </w:rPr>
  </w:style>
  <w:style w:type="paragraph" w:customStyle="1" w:styleId="xl88">
    <w:name w:val="xl88"/>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sz w:val="24"/>
      <w:szCs w:val="24"/>
    </w:rPr>
  </w:style>
  <w:style w:type="paragraph" w:customStyle="1" w:styleId="xl89">
    <w:name w:val="xl89"/>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sz w:val="24"/>
      <w:szCs w:val="24"/>
    </w:rPr>
  </w:style>
  <w:style w:type="paragraph" w:customStyle="1" w:styleId="xl90">
    <w:name w:val="xl9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rPr>
  </w:style>
  <w:style w:type="paragraph" w:customStyle="1" w:styleId="xl91">
    <w:name w:val="xl9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rPr>
  </w:style>
  <w:style w:type="paragraph" w:customStyle="1" w:styleId="xl92">
    <w:name w:val="xl9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18"/>
      <w:szCs w:val="18"/>
    </w:rPr>
  </w:style>
  <w:style w:type="paragraph" w:customStyle="1" w:styleId="xl93">
    <w:name w:val="xl93"/>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rPr>
  </w:style>
  <w:style w:type="character" w:customStyle="1" w:styleId="10">
    <w:name w:val="Заголовок 1 Знак"/>
    <w:basedOn w:val="a0"/>
    <w:link w:val="1"/>
    <w:rsid w:val="00CF7FBE"/>
    <w:rPr>
      <w:sz w:val="32"/>
    </w:rPr>
  </w:style>
  <w:style w:type="character" w:customStyle="1" w:styleId="20">
    <w:name w:val="Заголовок 2 Знак"/>
    <w:basedOn w:val="a0"/>
    <w:link w:val="2"/>
    <w:rsid w:val="00CF7FBE"/>
    <w:rPr>
      <w:rFonts w:ascii="TimesET" w:hAnsi="TimesET"/>
      <w:b/>
      <w:bCs/>
      <w:spacing w:val="12"/>
      <w:sz w:val="40"/>
    </w:rPr>
  </w:style>
  <w:style w:type="table" w:customStyle="1" w:styleId="TableNormal">
    <w:name w:val="Table Normal"/>
    <w:rsid w:val="00CF7FBE"/>
    <w:pPr>
      <w:spacing w:line="276" w:lineRule="auto"/>
    </w:pPr>
    <w:rPr>
      <w:rFonts w:ascii="Arial" w:eastAsia="Arial" w:hAnsi="Arial" w:cs="Arial"/>
    </w:rPr>
    <w:tblPr>
      <w:tblCellMar>
        <w:top w:w="0" w:type="dxa"/>
        <w:left w:w="0" w:type="dxa"/>
        <w:bottom w:w="0" w:type="dxa"/>
        <w:right w:w="0" w:type="dxa"/>
      </w:tblCellMar>
    </w:tblPr>
  </w:style>
  <w:style w:type="paragraph" w:styleId="afff4">
    <w:name w:val="Subtitle"/>
    <w:basedOn w:val="a"/>
    <w:next w:val="a"/>
    <w:link w:val="afff5"/>
    <w:rsid w:val="00CF7FBE"/>
    <w:pPr>
      <w:keepNext/>
      <w:keepLines/>
      <w:spacing w:after="320" w:line="276" w:lineRule="auto"/>
    </w:pPr>
    <w:rPr>
      <w:rFonts w:ascii="Arial" w:eastAsia="Arial" w:hAnsi="Arial" w:cs="Arial"/>
      <w:color w:val="666666"/>
      <w:sz w:val="30"/>
      <w:szCs w:val="30"/>
    </w:rPr>
  </w:style>
  <w:style w:type="character" w:customStyle="1" w:styleId="afff5">
    <w:name w:val="Подзаголовок Знак"/>
    <w:basedOn w:val="a0"/>
    <w:link w:val="afff4"/>
    <w:rsid w:val="00CF7FBE"/>
    <w:rPr>
      <w:rFonts w:ascii="Arial" w:eastAsia="Arial" w:hAnsi="Arial" w:cs="Arial"/>
      <w:color w:val="666666"/>
      <w:sz w:val="30"/>
      <w:szCs w:val="30"/>
    </w:rPr>
  </w:style>
  <w:style w:type="paragraph" w:styleId="afff6">
    <w:name w:val="footnote text"/>
    <w:basedOn w:val="a"/>
    <w:link w:val="afff7"/>
    <w:uiPriority w:val="99"/>
    <w:unhideWhenUsed/>
    <w:rsid w:val="00CF7FBE"/>
    <w:rPr>
      <w:rFonts w:ascii="Arial" w:eastAsia="Arial" w:hAnsi="Arial" w:cs="Arial"/>
    </w:rPr>
  </w:style>
  <w:style w:type="character" w:customStyle="1" w:styleId="afff7">
    <w:name w:val="Текст сноски Знак"/>
    <w:basedOn w:val="a0"/>
    <w:link w:val="afff6"/>
    <w:uiPriority w:val="99"/>
    <w:rsid w:val="00CF7FBE"/>
    <w:rPr>
      <w:rFonts w:ascii="Arial" w:eastAsia="Arial" w:hAnsi="Arial" w:cs="Arial"/>
    </w:rPr>
  </w:style>
  <w:style w:type="character" w:styleId="afff8">
    <w:name w:val="footnote reference"/>
    <w:basedOn w:val="a0"/>
    <w:uiPriority w:val="99"/>
    <w:unhideWhenUsed/>
    <w:rsid w:val="00CF7FBE"/>
    <w:rPr>
      <w:vertAlign w:val="superscript"/>
    </w:rPr>
  </w:style>
  <w:style w:type="paragraph" w:customStyle="1" w:styleId="1c">
    <w:name w:val="Заголовок оглавления1"/>
    <w:basedOn w:val="1"/>
    <w:next w:val="a"/>
    <w:uiPriority w:val="39"/>
    <w:unhideWhenUsed/>
    <w:qFormat/>
    <w:rsid w:val="00CF7FBE"/>
    <w:pPr>
      <w:keepLines/>
      <w:spacing w:before="480" w:line="240" w:lineRule="auto"/>
      <w:jc w:val="both"/>
      <w:outlineLvl w:val="9"/>
    </w:pPr>
    <w:rPr>
      <w:rFonts w:ascii="Calibri Light" w:eastAsia="Arial" w:hAnsi="Calibri Light"/>
      <w:bCs/>
      <w:color w:val="2F5496"/>
      <w:sz w:val="28"/>
      <w:szCs w:val="28"/>
    </w:rPr>
  </w:style>
  <w:style w:type="paragraph" w:customStyle="1" w:styleId="110">
    <w:name w:val="Оглавление 11"/>
    <w:basedOn w:val="a"/>
    <w:next w:val="a"/>
    <w:uiPriority w:val="39"/>
    <w:unhideWhenUsed/>
    <w:rsid w:val="00CF7FB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10">
    <w:name w:val="Оглавление 21"/>
    <w:basedOn w:val="a"/>
    <w:next w:val="a"/>
    <w:uiPriority w:val="39"/>
    <w:unhideWhenUsed/>
    <w:rsid w:val="00CF7FBE"/>
    <w:pPr>
      <w:spacing w:before="120" w:line="276" w:lineRule="auto"/>
      <w:ind w:left="220"/>
    </w:pPr>
    <w:rPr>
      <w:rFonts w:ascii="Calibri" w:eastAsia="Arial" w:hAnsi="Calibri" w:cs="Arial"/>
      <w:b/>
      <w:bCs/>
      <w:sz w:val="22"/>
      <w:szCs w:val="22"/>
    </w:rPr>
  </w:style>
  <w:style w:type="paragraph" w:customStyle="1" w:styleId="311">
    <w:name w:val="Оглавление 31"/>
    <w:basedOn w:val="a"/>
    <w:next w:val="a"/>
    <w:uiPriority w:val="39"/>
    <w:unhideWhenUsed/>
    <w:rsid w:val="00CF7FBE"/>
    <w:pPr>
      <w:spacing w:line="276" w:lineRule="auto"/>
      <w:ind w:left="440"/>
    </w:pPr>
    <w:rPr>
      <w:rFonts w:ascii="Calibri" w:eastAsia="Arial" w:hAnsi="Calibri" w:cs="Arial"/>
    </w:rPr>
  </w:style>
  <w:style w:type="paragraph" w:customStyle="1" w:styleId="410">
    <w:name w:val="Оглавление 41"/>
    <w:basedOn w:val="a"/>
    <w:next w:val="a"/>
    <w:uiPriority w:val="39"/>
    <w:semiHidden/>
    <w:unhideWhenUsed/>
    <w:rsid w:val="00CF7FBE"/>
    <w:pPr>
      <w:spacing w:line="276" w:lineRule="auto"/>
      <w:ind w:left="660"/>
    </w:pPr>
    <w:rPr>
      <w:rFonts w:ascii="Calibri" w:eastAsia="Arial" w:hAnsi="Calibri" w:cs="Arial"/>
    </w:rPr>
  </w:style>
  <w:style w:type="paragraph" w:customStyle="1" w:styleId="510">
    <w:name w:val="Оглавление 51"/>
    <w:basedOn w:val="a"/>
    <w:next w:val="a"/>
    <w:uiPriority w:val="39"/>
    <w:semiHidden/>
    <w:unhideWhenUsed/>
    <w:rsid w:val="00CF7FBE"/>
    <w:pPr>
      <w:spacing w:line="276" w:lineRule="auto"/>
      <w:ind w:left="880"/>
    </w:pPr>
    <w:rPr>
      <w:rFonts w:ascii="Calibri" w:eastAsia="Arial" w:hAnsi="Calibri" w:cs="Arial"/>
    </w:rPr>
  </w:style>
  <w:style w:type="paragraph" w:customStyle="1" w:styleId="710">
    <w:name w:val="Оглавление 71"/>
    <w:basedOn w:val="a"/>
    <w:next w:val="a"/>
    <w:uiPriority w:val="39"/>
    <w:semiHidden/>
    <w:unhideWhenUsed/>
    <w:rsid w:val="00CF7FBE"/>
    <w:pPr>
      <w:spacing w:line="276" w:lineRule="auto"/>
      <w:ind w:left="1320"/>
    </w:pPr>
    <w:rPr>
      <w:rFonts w:ascii="Calibri" w:eastAsia="Arial" w:hAnsi="Calibri" w:cs="Arial"/>
    </w:rPr>
  </w:style>
  <w:style w:type="paragraph" w:customStyle="1" w:styleId="810">
    <w:name w:val="Оглавление 81"/>
    <w:basedOn w:val="a"/>
    <w:next w:val="a"/>
    <w:uiPriority w:val="39"/>
    <w:semiHidden/>
    <w:unhideWhenUsed/>
    <w:rsid w:val="00CF7FBE"/>
    <w:pPr>
      <w:spacing w:line="276" w:lineRule="auto"/>
      <w:ind w:left="1540"/>
    </w:pPr>
    <w:rPr>
      <w:rFonts w:ascii="Calibri" w:eastAsia="Arial" w:hAnsi="Calibri" w:cs="Arial"/>
    </w:rPr>
  </w:style>
  <w:style w:type="paragraph" w:customStyle="1" w:styleId="910">
    <w:name w:val="Оглавление 91"/>
    <w:basedOn w:val="a"/>
    <w:next w:val="a"/>
    <w:uiPriority w:val="39"/>
    <w:semiHidden/>
    <w:unhideWhenUsed/>
    <w:rsid w:val="00CF7FBE"/>
    <w:pPr>
      <w:spacing w:line="276" w:lineRule="auto"/>
      <w:ind w:left="1760"/>
    </w:pPr>
    <w:rPr>
      <w:rFonts w:ascii="Calibri" w:eastAsia="Arial" w:hAnsi="Calibri" w:cs="Arial"/>
    </w:rPr>
  </w:style>
  <w:style w:type="paragraph" w:styleId="afff9">
    <w:name w:val="Revision"/>
    <w:hidden/>
    <w:uiPriority w:val="99"/>
    <w:semiHidden/>
    <w:rsid w:val="00CF7FBE"/>
    <w:rPr>
      <w:rFonts w:ascii="Arial" w:eastAsia="Arial" w:hAnsi="Arial" w:cs="Arial"/>
      <w:sz w:val="22"/>
      <w:szCs w:val="22"/>
    </w:rPr>
  </w:style>
  <w:style w:type="character" w:styleId="afffa">
    <w:name w:val="annotation reference"/>
    <w:basedOn w:val="a0"/>
    <w:uiPriority w:val="99"/>
    <w:unhideWhenUsed/>
    <w:rsid w:val="00CF7FBE"/>
    <w:rPr>
      <w:sz w:val="16"/>
      <w:szCs w:val="16"/>
    </w:rPr>
  </w:style>
  <w:style w:type="paragraph" w:styleId="afffb">
    <w:name w:val="annotation text"/>
    <w:basedOn w:val="a"/>
    <w:link w:val="afffc"/>
    <w:uiPriority w:val="99"/>
    <w:unhideWhenUsed/>
    <w:rsid w:val="00CF7FBE"/>
    <w:rPr>
      <w:rFonts w:ascii="Arial" w:eastAsia="Arial" w:hAnsi="Arial" w:cs="Arial"/>
    </w:rPr>
  </w:style>
  <w:style w:type="character" w:customStyle="1" w:styleId="afffc">
    <w:name w:val="Текст примечания Знак"/>
    <w:basedOn w:val="a0"/>
    <w:link w:val="afffb"/>
    <w:uiPriority w:val="99"/>
    <w:rsid w:val="00CF7FBE"/>
    <w:rPr>
      <w:rFonts w:ascii="Arial" w:eastAsia="Arial" w:hAnsi="Arial" w:cs="Arial"/>
    </w:rPr>
  </w:style>
  <w:style w:type="paragraph" w:styleId="afffd">
    <w:name w:val="annotation subject"/>
    <w:basedOn w:val="afffb"/>
    <w:next w:val="afffb"/>
    <w:link w:val="afffe"/>
    <w:uiPriority w:val="99"/>
    <w:unhideWhenUsed/>
    <w:rsid w:val="00CF7FBE"/>
    <w:rPr>
      <w:b/>
      <w:bCs/>
    </w:rPr>
  </w:style>
  <w:style w:type="character" w:customStyle="1" w:styleId="afffe">
    <w:name w:val="Тема примечания Знак"/>
    <w:basedOn w:val="afffc"/>
    <w:link w:val="afffd"/>
    <w:uiPriority w:val="99"/>
    <w:rsid w:val="00CF7FBE"/>
    <w:rPr>
      <w:rFonts w:ascii="Arial" w:eastAsia="Arial" w:hAnsi="Arial" w:cs="Arial"/>
      <w:b/>
      <w:bCs/>
    </w:rPr>
  </w:style>
  <w:style w:type="table" w:customStyle="1" w:styleId="-11">
    <w:name w:val="Таблица-сетка 1 светлая1"/>
    <w:basedOn w:val="a1"/>
    <w:uiPriority w:val="46"/>
    <w:rsid w:val="00CF7FB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paragraph" w:customStyle="1" w:styleId="font5">
    <w:name w:val="font5"/>
    <w:basedOn w:val="a"/>
    <w:rsid w:val="00CF7FBE"/>
    <w:pPr>
      <w:spacing w:before="100" w:beforeAutospacing="1" w:after="100" w:afterAutospacing="1"/>
    </w:pPr>
    <w:rPr>
      <w:rFonts w:ascii="Times New Roman" w:hAnsi="Times New Roman"/>
      <w:color w:val="000000"/>
    </w:rPr>
  </w:style>
  <w:style w:type="paragraph" w:customStyle="1" w:styleId="font6">
    <w:name w:val="font6"/>
    <w:basedOn w:val="a"/>
    <w:rsid w:val="00CF7FBE"/>
    <w:pPr>
      <w:spacing w:before="100" w:beforeAutospacing="1" w:after="100" w:afterAutospacing="1"/>
    </w:pPr>
    <w:rPr>
      <w:rFonts w:ascii="Times New Roman" w:hAnsi="Times New Roman"/>
      <w:b/>
      <w:bCs/>
      <w:i/>
      <w:iCs/>
      <w:color w:val="000000"/>
    </w:rPr>
  </w:style>
  <w:style w:type="paragraph" w:customStyle="1" w:styleId="font7">
    <w:name w:val="font7"/>
    <w:basedOn w:val="a"/>
    <w:rsid w:val="00CF7FBE"/>
    <w:pPr>
      <w:spacing w:before="100" w:beforeAutospacing="1" w:after="100" w:afterAutospacing="1"/>
    </w:pPr>
    <w:rPr>
      <w:rFonts w:ascii="Times New Roman" w:hAnsi="Times New Roman"/>
      <w:b/>
      <w:bCs/>
      <w:i/>
      <w:iCs/>
      <w:color w:val="000000"/>
      <w:sz w:val="22"/>
      <w:szCs w:val="22"/>
    </w:rPr>
  </w:style>
  <w:style w:type="paragraph" w:customStyle="1" w:styleId="font8">
    <w:name w:val="font8"/>
    <w:basedOn w:val="a"/>
    <w:rsid w:val="00CF7FBE"/>
    <w:pPr>
      <w:spacing w:before="100" w:beforeAutospacing="1" w:after="100" w:afterAutospacing="1"/>
    </w:pPr>
    <w:rPr>
      <w:rFonts w:ascii="Times New Roman" w:hAnsi="Times New Roman"/>
      <w:color w:val="000000"/>
    </w:rPr>
  </w:style>
  <w:style w:type="paragraph" w:customStyle="1" w:styleId="font9">
    <w:name w:val="font9"/>
    <w:basedOn w:val="a"/>
    <w:rsid w:val="00CF7FBE"/>
    <w:pPr>
      <w:spacing w:before="100" w:beforeAutospacing="1" w:after="100" w:afterAutospacing="1"/>
    </w:pPr>
    <w:rPr>
      <w:rFonts w:ascii="Times New Roman" w:hAnsi="Times New Roman"/>
      <w:b/>
      <w:bCs/>
      <w:i/>
      <w:iCs/>
      <w:color w:val="000000"/>
      <w:sz w:val="22"/>
      <w:szCs w:val="22"/>
    </w:rPr>
  </w:style>
  <w:style w:type="paragraph" w:customStyle="1" w:styleId="font10">
    <w:name w:val="font10"/>
    <w:basedOn w:val="a"/>
    <w:rsid w:val="00CF7FBE"/>
    <w:pPr>
      <w:spacing w:before="100" w:beforeAutospacing="1" w:after="100" w:afterAutospacing="1"/>
    </w:pPr>
    <w:rPr>
      <w:rFonts w:ascii="Times New Roman" w:hAnsi="Times New Roman"/>
      <w:b/>
      <w:bCs/>
      <w:i/>
      <w:iCs/>
      <w:color w:val="DD0806"/>
      <w:sz w:val="22"/>
      <w:szCs w:val="22"/>
    </w:rPr>
  </w:style>
  <w:style w:type="paragraph" w:customStyle="1" w:styleId="xl63">
    <w:name w:val="xl63"/>
    <w:basedOn w:val="a"/>
    <w:rsid w:val="00CF7FBE"/>
    <w:pPr>
      <w:spacing w:before="100" w:beforeAutospacing="1" w:after="100" w:afterAutospacing="1"/>
    </w:pPr>
    <w:rPr>
      <w:rFonts w:ascii="Times New Roman" w:hAnsi="Times New Roman"/>
      <w:sz w:val="24"/>
      <w:szCs w:val="24"/>
    </w:rPr>
  </w:style>
  <w:style w:type="paragraph" w:customStyle="1" w:styleId="xl64">
    <w:name w:val="xl6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color w:val="000000"/>
    </w:rPr>
  </w:style>
  <w:style w:type="paragraph" w:customStyle="1" w:styleId="xl94">
    <w:name w:val="xl9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5">
    <w:name w:val="xl95"/>
    <w:basedOn w:val="a"/>
    <w:rsid w:val="00CF7FBE"/>
    <w:pPr>
      <w:pBdr>
        <w:top w:val="single" w:sz="4" w:space="0" w:color="000000"/>
        <w:left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6">
    <w:name w:val="xl96"/>
    <w:basedOn w:val="a"/>
    <w:rsid w:val="00CF7FBE"/>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97">
    <w:name w:val="xl97"/>
    <w:basedOn w:val="a"/>
    <w:rsid w:val="00CF7FBE"/>
    <w:pPr>
      <w:pBdr>
        <w:top w:val="single" w:sz="4" w:space="0" w:color="000000"/>
        <w:bottom w:val="single" w:sz="4" w:space="0" w:color="000000"/>
      </w:pBdr>
      <w:spacing w:before="100" w:beforeAutospacing="1" w:after="100" w:afterAutospacing="1"/>
      <w:jc w:val="center"/>
    </w:pPr>
    <w:rPr>
      <w:rFonts w:ascii="Times New Roman" w:hAnsi="Times New Roman"/>
      <w:sz w:val="24"/>
      <w:szCs w:val="24"/>
    </w:rPr>
  </w:style>
  <w:style w:type="paragraph" w:customStyle="1" w:styleId="xl98">
    <w:name w:val="xl98"/>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9">
    <w:name w:val="xl99"/>
    <w:basedOn w:val="a"/>
    <w:rsid w:val="00CF7FBE"/>
    <w:pPr>
      <w:pBdr>
        <w:left w:val="single" w:sz="4" w:space="0" w:color="000000"/>
        <w:bottom w:val="single" w:sz="4" w:space="0" w:color="000000"/>
        <w:right w:val="single" w:sz="4" w:space="0" w:color="000000"/>
      </w:pBdr>
      <w:shd w:val="clear" w:color="000000" w:fill="FCF305"/>
      <w:spacing w:before="100" w:beforeAutospacing="1" w:after="100" w:afterAutospacing="1"/>
      <w:jc w:val="center"/>
    </w:pPr>
    <w:rPr>
      <w:rFonts w:ascii="Times New Roman" w:hAnsi="Times New Roman"/>
    </w:rPr>
  </w:style>
  <w:style w:type="paragraph" w:customStyle="1" w:styleId="xl100">
    <w:name w:val="xl10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01">
    <w:name w:val="xl101"/>
    <w:basedOn w:val="a"/>
    <w:rsid w:val="00CF7FBE"/>
    <w:pPr>
      <w:pBdr>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02">
    <w:name w:val="xl10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03">
    <w:name w:val="xl103"/>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both"/>
    </w:pPr>
    <w:rPr>
      <w:rFonts w:ascii="Times New Roman" w:hAnsi="Times New Roman"/>
      <w:color w:val="000000"/>
    </w:rPr>
  </w:style>
  <w:style w:type="paragraph" w:customStyle="1" w:styleId="xl104">
    <w:name w:val="xl10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05">
    <w:name w:val="xl10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106">
    <w:name w:val="xl106"/>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07">
    <w:name w:val="xl107"/>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pPr>
    <w:rPr>
      <w:rFonts w:ascii="Times New Roman" w:hAnsi="Times New Roman"/>
      <w:color w:val="000000"/>
    </w:rPr>
  </w:style>
  <w:style w:type="paragraph" w:customStyle="1" w:styleId="xl108">
    <w:name w:val="xl108"/>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pPr>
    <w:rPr>
      <w:rFonts w:ascii="Times New Roman" w:hAnsi="Times New Roman"/>
      <w:sz w:val="24"/>
      <w:szCs w:val="24"/>
    </w:rPr>
  </w:style>
  <w:style w:type="paragraph" w:customStyle="1" w:styleId="xl109">
    <w:name w:val="xl109"/>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0">
    <w:name w:val="xl110"/>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sz w:val="24"/>
      <w:szCs w:val="24"/>
    </w:rPr>
  </w:style>
  <w:style w:type="paragraph" w:customStyle="1" w:styleId="xl111">
    <w:name w:val="xl11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12">
    <w:name w:val="xl11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3">
    <w:name w:val="xl113"/>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4">
    <w:name w:val="xl11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b/>
      <w:bCs/>
      <w:color w:val="000000"/>
      <w:sz w:val="24"/>
      <w:szCs w:val="24"/>
    </w:rPr>
  </w:style>
  <w:style w:type="paragraph" w:customStyle="1" w:styleId="xl115">
    <w:name w:val="xl11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116">
    <w:name w:val="xl116"/>
    <w:basedOn w:val="a"/>
    <w:rsid w:val="00CF7FBE"/>
    <w:pP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Times New Roman" w:hAnsi="Times New Roman"/>
      <w:b/>
      <w:bCs/>
      <w:color w:val="000000"/>
      <w:sz w:val="24"/>
      <w:szCs w:val="24"/>
    </w:rPr>
  </w:style>
  <w:style w:type="paragraph" w:customStyle="1" w:styleId="xl118">
    <w:name w:val="xl118"/>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w:hAnsi="Times New Roman"/>
      <w:color w:val="000000"/>
    </w:rPr>
  </w:style>
  <w:style w:type="paragraph" w:customStyle="1" w:styleId="xl119">
    <w:name w:val="xl119"/>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w:hAnsi="Times New Roman"/>
      <w:color w:val="000000"/>
    </w:rPr>
  </w:style>
  <w:style w:type="paragraph" w:customStyle="1" w:styleId="xl120">
    <w:name w:val="xl12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FF0000"/>
    </w:rPr>
  </w:style>
  <w:style w:type="paragraph" w:customStyle="1" w:styleId="xl121">
    <w:name w:val="xl12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FF0000"/>
    </w:rPr>
  </w:style>
  <w:style w:type="paragraph" w:customStyle="1" w:styleId="xl122">
    <w:name w:val="xl122"/>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rPr>
  </w:style>
  <w:style w:type="paragraph" w:customStyle="1" w:styleId="xl123">
    <w:name w:val="xl123"/>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b/>
      <w:bCs/>
      <w:color w:val="000000"/>
      <w:sz w:val="24"/>
      <w:szCs w:val="24"/>
    </w:rPr>
  </w:style>
  <w:style w:type="paragraph" w:customStyle="1" w:styleId="xl124">
    <w:name w:val="xl124"/>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rPr>
  </w:style>
  <w:style w:type="paragraph" w:customStyle="1" w:styleId="xl125">
    <w:name w:val="xl125"/>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hAnsi="Times New Roman"/>
      <w:color w:val="000000"/>
    </w:rPr>
  </w:style>
  <w:style w:type="paragraph" w:customStyle="1" w:styleId="xl126">
    <w:name w:val="xl126"/>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rPr>
  </w:style>
  <w:style w:type="paragraph" w:customStyle="1" w:styleId="xl127">
    <w:name w:val="xl127"/>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b/>
      <w:bCs/>
      <w:sz w:val="24"/>
      <w:szCs w:val="24"/>
    </w:rPr>
  </w:style>
  <w:style w:type="paragraph" w:customStyle="1" w:styleId="xl128">
    <w:name w:val="xl128"/>
    <w:basedOn w:val="a"/>
    <w:rsid w:val="00CF7FBE"/>
    <w:pPr>
      <w:pBdr>
        <w:top w:val="single" w:sz="4" w:space="0" w:color="000000"/>
        <w:left w:val="single" w:sz="4" w:space="0" w:color="000000"/>
        <w:right w:val="single" w:sz="4" w:space="0" w:color="000000"/>
      </w:pBdr>
      <w:spacing w:before="100" w:beforeAutospacing="1" w:after="100" w:afterAutospacing="1"/>
      <w:jc w:val="both"/>
    </w:pPr>
    <w:rPr>
      <w:rFonts w:ascii="Times New Roman" w:hAnsi="Times New Roman"/>
      <w:color w:val="000000"/>
    </w:rPr>
  </w:style>
  <w:style w:type="paragraph" w:customStyle="1" w:styleId="xl129">
    <w:name w:val="xl129"/>
    <w:basedOn w:val="a"/>
    <w:rsid w:val="00CF7FBE"/>
    <w:pPr>
      <w:pBdr>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30">
    <w:name w:val="xl130"/>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31">
    <w:name w:val="xl131"/>
    <w:basedOn w:val="a"/>
    <w:rsid w:val="00CF7FBE"/>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32">
    <w:name w:val="xl132"/>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szCs w:val="24"/>
    </w:rPr>
  </w:style>
  <w:style w:type="paragraph" w:customStyle="1" w:styleId="xl133">
    <w:name w:val="xl133"/>
    <w:basedOn w:val="a"/>
    <w:rsid w:val="00CF7FBE"/>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34">
    <w:name w:val="xl134"/>
    <w:basedOn w:val="a"/>
    <w:rsid w:val="00CF7FBE"/>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35">
    <w:name w:val="xl135"/>
    <w:basedOn w:val="a"/>
    <w:rsid w:val="00CF7FBE"/>
    <w:pPr>
      <w:pBdr>
        <w:left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136">
    <w:name w:val="xl136"/>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37">
    <w:name w:val="xl137"/>
    <w:basedOn w:val="a"/>
    <w:rsid w:val="00CF7FBE"/>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hAnsi="Times New Roman"/>
      <w:color w:val="000000"/>
      <w:sz w:val="24"/>
      <w:szCs w:val="24"/>
    </w:rPr>
  </w:style>
  <w:style w:type="paragraph" w:customStyle="1" w:styleId="xl138">
    <w:name w:val="xl138"/>
    <w:basedOn w:val="a"/>
    <w:rsid w:val="00CF7FBE"/>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sz w:val="24"/>
      <w:szCs w:val="24"/>
    </w:rPr>
  </w:style>
  <w:style w:type="paragraph" w:customStyle="1" w:styleId="xl139">
    <w:name w:val="xl139"/>
    <w:basedOn w:val="a"/>
    <w:rsid w:val="00CF7FBE"/>
    <w:pPr>
      <w:pBdr>
        <w:bottom w:val="single" w:sz="4" w:space="0" w:color="000000"/>
      </w:pBdr>
      <w:spacing w:before="100" w:beforeAutospacing="1" w:after="100" w:afterAutospacing="1"/>
      <w:jc w:val="center"/>
    </w:pPr>
    <w:rPr>
      <w:rFonts w:ascii="Times New Roman" w:hAnsi="Times New Roman"/>
      <w:b/>
      <w:bCs/>
      <w:color w:val="000000"/>
      <w:sz w:val="32"/>
      <w:szCs w:val="32"/>
    </w:rPr>
  </w:style>
  <w:style w:type="paragraph" w:customStyle="1" w:styleId="xl140">
    <w:name w:val="xl140"/>
    <w:basedOn w:val="a"/>
    <w:rsid w:val="00CF7FBE"/>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41">
    <w:name w:val="xl141"/>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FF0000"/>
    </w:rPr>
  </w:style>
  <w:style w:type="paragraph" w:customStyle="1" w:styleId="xl142">
    <w:name w:val="xl142"/>
    <w:basedOn w:val="a"/>
    <w:rsid w:val="00CF7FBE"/>
    <w:pPr>
      <w:pBdr>
        <w:left w:val="single" w:sz="4" w:space="0" w:color="000000"/>
        <w:right w:val="single" w:sz="4" w:space="0" w:color="000000"/>
      </w:pBdr>
      <w:spacing w:before="100" w:beforeAutospacing="1" w:after="100" w:afterAutospacing="1"/>
    </w:pPr>
    <w:rPr>
      <w:rFonts w:ascii="Times New Roman" w:hAnsi="Times New Roman"/>
      <w:color w:val="FF0000"/>
      <w:sz w:val="24"/>
      <w:szCs w:val="24"/>
    </w:rPr>
  </w:style>
  <w:style w:type="paragraph" w:customStyle="1" w:styleId="xl143">
    <w:name w:val="xl143"/>
    <w:basedOn w:val="a"/>
    <w:rsid w:val="00CF7FBE"/>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FF0000"/>
      <w:sz w:val="24"/>
      <w:szCs w:val="24"/>
    </w:rPr>
  </w:style>
  <w:style w:type="paragraph" w:customStyle="1" w:styleId="xl144">
    <w:name w:val="xl144"/>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rPr>
  </w:style>
  <w:style w:type="paragraph" w:customStyle="1" w:styleId="xl145">
    <w:name w:val="xl145"/>
    <w:basedOn w:val="a"/>
    <w:rsid w:val="00CF7FBE"/>
    <w:pPr>
      <w:pBdr>
        <w:top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rPr>
  </w:style>
  <w:style w:type="paragraph" w:customStyle="1" w:styleId="xl146">
    <w:name w:val="xl146"/>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szCs w:val="24"/>
    </w:rPr>
  </w:style>
  <w:style w:type="paragraph" w:customStyle="1" w:styleId="xl147">
    <w:name w:val="xl147"/>
    <w:basedOn w:val="a"/>
    <w:rsid w:val="00CF7FBE"/>
    <w:pPr>
      <w:pBdr>
        <w:top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48">
    <w:name w:val="xl148"/>
    <w:basedOn w:val="a"/>
    <w:rsid w:val="00CF7FBE"/>
    <w:pPr>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Times New Roman" w:hAnsi="Times New Roman"/>
      <w:color w:val="000000"/>
    </w:rPr>
  </w:style>
  <w:style w:type="paragraph" w:customStyle="1" w:styleId="xl149">
    <w:name w:val="xl149"/>
    <w:basedOn w:val="a"/>
    <w:rsid w:val="00CF7FBE"/>
    <w:pPr>
      <w:pBdr>
        <w:left w:val="single" w:sz="4" w:space="0" w:color="000000"/>
        <w:right w:val="single" w:sz="4" w:space="0" w:color="000000"/>
      </w:pBdr>
      <w:shd w:val="clear" w:color="000000" w:fill="FFFF00"/>
      <w:spacing w:before="100" w:beforeAutospacing="1" w:after="100" w:afterAutospacing="1"/>
      <w:jc w:val="center"/>
    </w:pPr>
    <w:rPr>
      <w:rFonts w:ascii="Times New Roman" w:hAnsi="Times New Roman"/>
      <w:sz w:val="24"/>
      <w:szCs w:val="24"/>
    </w:rPr>
  </w:style>
  <w:style w:type="paragraph" w:customStyle="1" w:styleId="xl150">
    <w:name w:val="xl150"/>
    <w:basedOn w:val="a"/>
    <w:rsid w:val="00CF7FBE"/>
    <w:pPr>
      <w:pBdr>
        <w:top w:val="single" w:sz="4" w:space="0" w:color="000000"/>
        <w:left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51">
    <w:name w:val="xl151"/>
    <w:basedOn w:val="a"/>
    <w:rsid w:val="00CF7FBE"/>
    <w:pPr>
      <w:pBdr>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52">
    <w:name w:val="xl152"/>
    <w:basedOn w:val="a"/>
    <w:rsid w:val="00CF7FBE"/>
    <w:pPr>
      <w:pBdr>
        <w:top w:val="single" w:sz="4" w:space="0" w:color="000000"/>
        <w:left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53">
    <w:name w:val="xl153"/>
    <w:basedOn w:val="a"/>
    <w:rsid w:val="00CF7FBE"/>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4">
    <w:name w:val="xl154"/>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155">
    <w:name w:val="xl155"/>
    <w:basedOn w:val="a"/>
    <w:rsid w:val="00CF7FBE"/>
    <w:pPr>
      <w:pBdr>
        <w:top w:val="single" w:sz="4" w:space="0" w:color="000000"/>
        <w:left w:val="single" w:sz="4" w:space="0" w:color="000000"/>
        <w:right w:val="single" w:sz="4" w:space="0" w:color="000000"/>
      </w:pBdr>
      <w:shd w:val="clear" w:color="000000" w:fill="FFFF00"/>
      <w:spacing w:before="100" w:beforeAutospacing="1" w:after="100" w:afterAutospacing="1"/>
      <w:jc w:val="both"/>
    </w:pPr>
    <w:rPr>
      <w:rFonts w:ascii="Times New Roman" w:hAnsi="Times New Roman"/>
      <w:color w:val="000000"/>
    </w:rPr>
  </w:style>
  <w:style w:type="paragraph" w:customStyle="1" w:styleId="xl156">
    <w:name w:val="xl156"/>
    <w:basedOn w:val="a"/>
    <w:rsid w:val="00CF7FBE"/>
    <w:pPr>
      <w:pBdr>
        <w:left w:val="single" w:sz="4" w:space="0" w:color="000000"/>
        <w:right w:val="single" w:sz="4" w:space="0" w:color="000000"/>
      </w:pBdr>
      <w:shd w:val="clear" w:color="000000" w:fill="FFFF00"/>
      <w:spacing w:before="100" w:beforeAutospacing="1" w:after="100" w:afterAutospacing="1"/>
      <w:jc w:val="both"/>
    </w:pPr>
    <w:rPr>
      <w:rFonts w:ascii="Times New Roman" w:hAnsi="Times New Roman"/>
      <w:sz w:val="24"/>
      <w:szCs w:val="24"/>
    </w:rPr>
  </w:style>
  <w:style w:type="paragraph" w:customStyle="1" w:styleId="xl157">
    <w:name w:val="xl157"/>
    <w:basedOn w:val="a"/>
    <w:rsid w:val="00CF7FBE"/>
    <w:pPr>
      <w:pBdr>
        <w:left w:val="single" w:sz="4" w:space="0" w:color="000000"/>
        <w:bottom w:val="single" w:sz="4" w:space="0" w:color="000000"/>
        <w:right w:val="single" w:sz="4" w:space="0" w:color="000000"/>
      </w:pBdr>
      <w:shd w:val="clear" w:color="000000" w:fill="FFFF00"/>
      <w:spacing w:before="100" w:beforeAutospacing="1" w:after="100" w:afterAutospacing="1"/>
      <w:jc w:val="both"/>
    </w:pPr>
    <w:rPr>
      <w:rFonts w:ascii="Times New Roman" w:hAnsi="Times New Roman"/>
      <w:sz w:val="24"/>
      <w:szCs w:val="24"/>
    </w:rPr>
  </w:style>
  <w:style w:type="character" w:styleId="affff">
    <w:name w:val="Emphasis"/>
    <w:basedOn w:val="a0"/>
    <w:uiPriority w:val="20"/>
    <w:qFormat/>
    <w:rsid w:val="00CF7FBE"/>
    <w:rPr>
      <w:i/>
      <w:iCs/>
    </w:rPr>
  </w:style>
  <w:style w:type="character" w:customStyle="1" w:styleId="Tablecaption4">
    <w:name w:val="Table caption4"/>
    <w:basedOn w:val="Tablecaption"/>
    <w:uiPriority w:val="99"/>
    <w:rsid w:val="00CF7FBE"/>
    <w:rPr>
      <w:spacing w:val="0"/>
      <w:sz w:val="25"/>
      <w:szCs w:val="25"/>
      <w:shd w:val="clear" w:color="auto" w:fill="FFFFFF"/>
    </w:rPr>
  </w:style>
  <w:style w:type="paragraph" w:styleId="affff0">
    <w:name w:val="No Spacing"/>
    <w:uiPriority w:val="1"/>
    <w:qFormat/>
    <w:rsid w:val="00CF7FBE"/>
    <w:rPr>
      <w:rFonts w:ascii="Calibri" w:eastAsia="Calibri" w:hAnsi="Calibri"/>
      <w:sz w:val="22"/>
      <w:szCs w:val="22"/>
      <w:lang w:eastAsia="en-US"/>
    </w:rPr>
  </w:style>
  <w:style w:type="character" w:styleId="affff1">
    <w:name w:val="Strong"/>
    <w:basedOn w:val="a0"/>
    <w:uiPriority w:val="22"/>
    <w:qFormat/>
    <w:rsid w:val="00CF7FBE"/>
    <w:rPr>
      <w:b/>
      <w:bCs/>
    </w:rPr>
  </w:style>
  <w:style w:type="paragraph" w:customStyle="1" w:styleId="1d">
    <w:name w:val="Стиль1"/>
    <w:basedOn w:val="1"/>
    <w:qFormat/>
    <w:rsid w:val="00CF7FBE"/>
    <w:pPr>
      <w:keepLines/>
      <w:spacing w:before="400" w:after="120" w:line="240" w:lineRule="auto"/>
      <w:jc w:val="both"/>
    </w:pPr>
    <w:rPr>
      <w:rFonts w:eastAsia="Arial" w:cs="Arial"/>
      <w:sz w:val="24"/>
      <w:szCs w:val="40"/>
    </w:rPr>
  </w:style>
  <w:style w:type="paragraph" w:customStyle="1" w:styleId="CharCharCharChar">
    <w:name w:val="Char Char Char Char"/>
    <w:basedOn w:val="a"/>
    <w:next w:val="a"/>
    <w:semiHidden/>
    <w:rsid w:val="00CF7FBE"/>
    <w:pPr>
      <w:spacing w:after="160" w:line="240" w:lineRule="exact"/>
    </w:pPr>
    <w:rPr>
      <w:rFonts w:ascii="Arial" w:hAnsi="Arial" w:cs="Arial"/>
      <w:lang w:val="en-US" w:eastAsia="en-US"/>
    </w:rPr>
  </w:style>
  <w:style w:type="character" w:customStyle="1" w:styleId="af1">
    <w:name w:val="Схема документа Знак"/>
    <w:basedOn w:val="a0"/>
    <w:link w:val="af0"/>
    <w:semiHidden/>
    <w:rsid w:val="00CF7FBE"/>
    <w:rPr>
      <w:rFonts w:ascii="Tahoma" w:hAnsi="Tahoma" w:cs="Tahoma"/>
      <w:shd w:val="clear" w:color="auto" w:fill="000080"/>
    </w:rPr>
  </w:style>
  <w:style w:type="paragraph" w:customStyle="1" w:styleId="CharChar1">
    <w:name w:val="Char Char1 Знак Знак Знак"/>
    <w:basedOn w:val="a"/>
    <w:rsid w:val="00CF7FBE"/>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F7FBE"/>
    <w:pPr>
      <w:spacing w:before="100" w:beforeAutospacing="1" w:after="100" w:afterAutospacing="1"/>
    </w:pPr>
    <w:rPr>
      <w:rFonts w:ascii="Tahoma" w:hAnsi="Tahoma"/>
      <w:lang w:val="en-US" w:eastAsia="en-US"/>
    </w:rPr>
  </w:style>
  <w:style w:type="paragraph" w:customStyle="1" w:styleId="affff2">
    <w:name w:val="Прижатый влево"/>
    <w:basedOn w:val="a"/>
    <w:next w:val="a"/>
    <w:rsid w:val="00CF7FBE"/>
    <w:rPr>
      <w:rFonts w:ascii="Arial" w:hAnsi="Arial"/>
      <w:sz w:val="24"/>
      <w:szCs w:val="24"/>
    </w:rPr>
  </w:style>
  <w:style w:type="character" w:customStyle="1" w:styleId="affff3">
    <w:name w:val="Основной текст_"/>
    <w:link w:val="1e"/>
    <w:rsid w:val="00CF7FBE"/>
    <w:rPr>
      <w:i/>
      <w:iCs/>
      <w:sz w:val="26"/>
      <w:szCs w:val="26"/>
      <w:shd w:val="clear" w:color="auto" w:fill="FFFFFF"/>
    </w:rPr>
  </w:style>
  <w:style w:type="character" w:customStyle="1" w:styleId="53">
    <w:name w:val="Основной текст (5)_"/>
    <w:link w:val="54"/>
    <w:rsid w:val="00CF7FBE"/>
    <w:rPr>
      <w:b/>
      <w:bCs/>
      <w:sz w:val="26"/>
      <w:szCs w:val="26"/>
      <w:shd w:val="clear" w:color="auto" w:fill="FFFFFF"/>
    </w:rPr>
  </w:style>
  <w:style w:type="character" w:customStyle="1" w:styleId="115pt-1pt">
    <w:name w:val="Основной текст + 11;5 pt;Полужирный;Не курсив;Интервал -1 pt"/>
    <w:rsid w:val="00CF7FBE"/>
    <w:rPr>
      <w:b/>
      <w:bCs/>
      <w:i/>
      <w:iCs/>
      <w:color w:val="000000"/>
      <w:spacing w:val="-20"/>
      <w:position w:val="0"/>
      <w:sz w:val="23"/>
      <w:szCs w:val="23"/>
      <w:lang w:val="ru-RU" w:eastAsia="ru-RU" w:bidi="ru-RU"/>
    </w:rPr>
  </w:style>
  <w:style w:type="character" w:customStyle="1" w:styleId="1f">
    <w:name w:val="Заголовок №1_"/>
    <w:link w:val="1f0"/>
    <w:rsid w:val="00CF7FBE"/>
    <w:rPr>
      <w:b/>
      <w:bCs/>
      <w:sz w:val="26"/>
      <w:szCs w:val="26"/>
      <w:shd w:val="clear" w:color="auto" w:fill="FFFFFF"/>
    </w:rPr>
  </w:style>
  <w:style w:type="paragraph" w:customStyle="1" w:styleId="1e">
    <w:name w:val="Основной текст1"/>
    <w:basedOn w:val="a"/>
    <w:link w:val="affff3"/>
    <w:rsid w:val="00CF7FBE"/>
    <w:pPr>
      <w:widowControl w:val="0"/>
      <w:shd w:val="clear" w:color="auto" w:fill="FFFFFF"/>
      <w:spacing w:line="367" w:lineRule="exact"/>
      <w:jc w:val="both"/>
    </w:pPr>
    <w:rPr>
      <w:rFonts w:ascii="Times New Roman" w:hAnsi="Times New Roman"/>
      <w:i/>
      <w:iCs/>
      <w:sz w:val="26"/>
      <w:szCs w:val="26"/>
    </w:rPr>
  </w:style>
  <w:style w:type="paragraph" w:customStyle="1" w:styleId="54">
    <w:name w:val="Основной текст (5)"/>
    <w:basedOn w:val="a"/>
    <w:link w:val="53"/>
    <w:rsid w:val="00CF7FBE"/>
    <w:pPr>
      <w:widowControl w:val="0"/>
      <w:shd w:val="clear" w:color="auto" w:fill="FFFFFF"/>
      <w:spacing w:line="367" w:lineRule="exact"/>
      <w:ind w:hanging="700"/>
      <w:jc w:val="both"/>
    </w:pPr>
    <w:rPr>
      <w:rFonts w:ascii="Times New Roman" w:hAnsi="Times New Roman"/>
      <w:b/>
      <w:bCs/>
      <w:sz w:val="26"/>
      <w:szCs w:val="26"/>
    </w:rPr>
  </w:style>
  <w:style w:type="paragraph" w:customStyle="1" w:styleId="1f0">
    <w:name w:val="Заголовок №1"/>
    <w:basedOn w:val="a"/>
    <w:link w:val="1f"/>
    <w:rsid w:val="00CF7FBE"/>
    <w:pPr>
      <w:widowControl w:val="0"/>
      <w:shd w:val="clear" w:color="auto" w:fill="FFFFFF"/>
      <w:spacing w:line="367" w:lineRule="exact"/>
      <w:ind w:hanging="560"/>
      <w:outlineLvl w:val="0"/>
    </w:pPr>
    <w:rPr>
      <w:rFonts w:ascii="Times New Roman" w:hAnsi="Times New Roman"/>
      <w:b/>
      <w:bCs/>
      <w:sz w:val="26"/>
      <w:szCs w:val="26"/>
    </w:rPr>
  </w:style>
  <w:style w:type="character" w:customStyle="1" w:styleId="9pt">
    <w:name w:val="Основной текст + 9 pt"/>
    <w:rsid w:val="00CF7FBE"/>
    <w:rPr>
      <w:rFonts w:ascii="Times New Roman" w:hAnsi="Times New Roman" w:cs="Times New Roman"/>
      <w:b/>
      <w:bCs/>
      <w:i/>
      <w:iCs/>
      <w:color w:val="000000"/>
      <w:spacing w:val="0"/>
      <w:position w:val="0"/>
      <w:sz w:val="18"/>
      <w:szCs w:val="18"/>
      <w:u w:val="none"/>
      <w:lang w:val="ru-RU" w:eastAsia="ru-RU" w:bidi="ar-SA"/>
    </w:rPr>
  </w:style>
  <w:style w:type="character" w:customStyle="1" w:styleId="83">
    <w:name w:val="Основной текст + 8"/>
    <w:rsid w:val="00CF7FBE"/>
    <w:rPr>
      <w:rFonts w:ascii="Times New Roman" w:hAnsi="Times New Roman" w:cs="Times New Roman"/>
      <w:i/>
      <w:iCs/>
      <w:color w:val="000000"/>
      <w:spacing w:val="0"/>
      <w:position w:val="0"/>
      <w:sz w:val="17"/>
      <w:szCs w:val="17"/>
      <w:u w:val="none"/>
      <w:lang w:val="ru-RU" w:eastAsia="ru-RU" w:bidi="ar-SA"/>
    </w:rPr>
  </w:style>
  <w:style w:type="character" w:customStyle="1" w:styleId="55">
    <w:name w:val="Основной текст + 5"/>
    <w:rsid w:val="00CF7FBE"/>
    <w:rPr>
      <w:rFonts w:ascii="Times New Roman" w:hAnsi="Times New Roman" w:cs="Times New Roman"/>
      <w:i/>
      <w:iCs/>
      <w:spacing w:val="0"/>
      <w:sz w:val="11"/>
      <w:szCs w:val="11"/>
      <w:u w:val="none"/>
      <w:lang w:bidi="ar-SA"/>
    </w:rPr>
  </w:style>
  <w:style w:type="character" w:customStyle="1" w:styleId="5100">
    <w:name w:val="Основной текст + 510"/>
    <w:rsid w:val="00CF7FBE"/>
    <w:rPr>
      <w:rFonts w:ascii="Times New Roman" w:hAnsi="Times New Roman" w:cs="Times New Roman"/>
      <w:i/>
      <w:iCs/>
      <w:spacing w:val="0"/>
      <w:sz w:val="11"/>
      <w:szCs w:val="11"/>
      <w:u w:val="none"/>
      <w:lang w:bidi="ar-SA"/>
    </w:rPr>
  </w:style>
  <w:style w:type="character" w:customStyle="1" w:styleId="59">
    <w:name w:val="Основной текст + 59"/>
    <w:rsid w:val="00CF7FBE"/>
    <w:rPr>
      <w:rFonts w:ascii="Times New Roman" w:hAnsi="Times New Roman" w:cs="Times New Roman"/>
      <w:i/>
      <w:iCs/>
      <w:spacing w:val="0"/>
      <w:sz w:val="11"/>
      <w:szCs w:val="11"/>
      <w:u w:val="none"/>
      <w:lang w:bidi="ar-SA"/>
    </w:rPr>
  </w:style>
  <w:style w:type="character" w:customStyle="1" w:styleId="LucidaSansUnicode">
    <w:name w:val="Основной текст + Lucida Sans Unicode"/>
    <w:rsid w:val="00CF7FBE"/>
    <w:rPr>
      <w:rFonts w:ascii="Lucida Sans Unicode" w:hAnsi="Lucida Sans Unicode" w:cs="Lucida Sans Unicode"/>
      <w:i/>
      <w:iCs/>
      <w:spacing w:val="-13"/>
      <w:sz w:val="11"/>
      <w:szCs w:val="11"/>
      <w:u w:val="none"/>
      <w:lang w:bidi="ar-SA"/>
    </w:rPr>
  </w:style>
  <w:style w:type="character" w:customStyle="1" w:styleId="LucidaSansUnicode3">
    <w:name w:val="Основной текст + Lucida Sans Unicode3"/>
    <w:rsid w:val="00CF7FBE"/>
    <w:rPr>
      <w:rFonts w:ascii="Lucida Sans Unicode" w:hAnsi="Lucida Sans Unicode" w:cs="Lucida Sans Unicode"/>
      <w:i/>
      <w:iCs/>
      <w:spacing w:val="-13"/>
      <w:sz w:val="11"/>
      <w:szCs w:val="11"/>
      <w:u w:val="none"/>
      <w:lang w:bidi="ar-SA"/>
    </w:rPr>
  </w:style>
  <w:style w:type="character" w:customStyle="1" w:styleId="Candara">
    <w:name w:val="Основной текст + Candara"/>
    <w:rsid w:val="00CF7FBE"/>
    <w:rPr>
      <w:rFonts w:ascii="Candara" w:hAnsi="Candara" w:cs="Candara"/>
      <w:i/>
      <w:iCs/>
      <w:spacing w:val="0"/>
      <w:sz w:val="8"/>
      <w:szCs w:val="8"/>
      <w:u w:val="none"/>
      <w:lang w:bidi="ar-SA"/>
    </w:rPr>
  </w:style>
  <w:style w:type="character" w:customStyle="1" w:styleId="LucidaSansUnicode2">
    <w:name w:val="Основной текст + Lucida Sans Unicode2"/>
    <w:rsid w:val="00CF7FBE"/>
    <w:rPr>
      <w:rFonts w:ascii="Lucida Sans Unicode" w:hAnsi="Lucida Sans Unicode" w:cs="Lucida Sans Unicode"/>
      <w:i/>
      <w:iCs/>
      <w:smallCaps/>
      <w:spacing w:val="-13"/>
      <w:sz w:val="11"/>
      <w:szCs w:val="11"/>
      <w:u w:val="none"/>
      <w:lang w:val="en-US" w:eastAsia="en-US" w:bidi="ar-SA"/>
    </w:rPr>
  </w:style>
  <w:style w:type="character" w:customStyle="1" w:styleId="4pt">
    <w:name w:val="Основной текст + 4 pt"/>
    <w:rsid w:val="00CF7FBE"/>
    <w:rPr>
      <w:rFonts w:ascii="Times New Roman" w:hAnsi="Times New Roman" w:cs="Times New Roman"/>
      <w:i/>
      <w:iCs/>
      <w:spacing w:val="0"/>
      <w:sz w:val="8"/>
      <w:szCs w:val="8"/>
      <w:u w:val="none"/>
      <w:lang w:bidi="ar-SA"/>
    </w:rPr>
  </w:style>
  <w:style w:type="character" w:customStyle="1" w:styleId="58">
    <w:name w:val="Основной текст + 58"/>
    <w:rsid w:val="00CF7FBE"/>
    <w:rPr>
      <w:rFonts w:ascii="Times New Roman" w:hAnsi="Times New Roman" w:cs="Times New Roman"/>
      <w:i/>
      <w:iCs/>
      <w:spacing w:val="0"/>
      <w:sz w:val="11"/>
      <w:szCs w:val="11"/>
      <w:u w:val="none"/>
      <w:lang w:bidi="ar-SA"/>
    </w:rPr>
  </w:style>
  <w:style w:type="character" w:customStyle="1" w:styleId="LucidaSansUnicode1">
    <w:name w:val="Основной текст + Lucida Sans Unicode1"/>
    <w:rsid w:val="00CF7FBE"/>
    <w:rPr>
      <w:rFonts w:ascii="Lucida Sans Unicode" w:hAnsi="Lucida Sans Unicode" w:cs="Lucida Sans Unicode"/>
      <w:i/>
      <w:iCs/>
      <w:spacing w:val="-13"/>
      <w:sz w:val="11"/>
      <w:szCs w:val="11"/>
      <w:u w:val="none"/>
      <w:lang w:bidi="ar-SA"/>
    </w:rPr>
  </w:style>
  <w:style w:type="character" w:customStyle="1" w:styleId="1f1">
    <w:name w:val="Неразрешенное упоминание1"/>
    <w:uiPriority w:val="99"/>
    <w:semiHidden/>
    <w:unhideWhenUsed/>
    <w:rsid w:val="00CF7FBE"/>
    <w:rPr>
      <w:color w:val="605E5C"/>
      <w:shd w:val="clear" w:color="auto" w:fill="E1DFDD"/>
    </w:rPr>
  </w:style>
  <w:style w:type="paragraph" w:customStyle="1" w:styleId="ConsPlusNormal">
    <w:name w:val="ConsPlusNormal"/>
    <w:rsid w:val="00CF7FBE"/>
    <w:pPr>
      <w:widowControl w:val="0"/>
    </w:pPr>
    <w:rPr>
      <w:rFonts w:ascii="Calibri" w:hAnsi="Calibri" w:cs="Calibri"/>
      <w:sz w:val="22"/>
    </w:rPr>
  </w:style>
  <w:style w:type="paragraph" w:customStyle="1" w:styleId="ConsPlusTitle">
    <w:name w:val="ConsPlusTitle"/>
    <w:rsid w:val="00CF7FBE"/>
    <w:pPr>
      <w:widowControl w:val="0"/>
    </w:pPr>
    <w:rPr>
      <w:rFonts w:ascii="Calibri" w:hAnsi="Calibri" w:cs="Calibri"/>
      <w:b/>
      <w:sz w:val="22"/>
    </w:rPr>
  </w:style>
  <w:style w:type="paragraph" w:customStyle="1" w:styleId="1f2">
    <w:name w:val="Обычный1"/>
    <w:rsid w:val="00CF7FBE"/>
    <w:pPr>
      <w:spacing w:line="276" w:lineRule="auto"/>
    </w:pPr>
    <w:rPr>
      <w:rFonts w:ascii="Arial" w:eastAsia="Arial" w:hAnsi="Arial" w:cs="Arial"/>
      <w:sz w:val="22"/>
      <w:szCs w:val="22"/>
    </w:rPr>
  </w:style>
  <w:style w:type="paragraph" w:customStyle="1" w:styleId="affff4">
    <w:name w:val="Òàáëèöà"/>
    <w:rsid w:val="00CF7FBE"/>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pPr>
    <w:rPr>
      <w:rFonts w:ascii="Arial" w:hAnsi="Arial" w:cs="Arial"/>
    </w:rPr>
  </w:style>
  <w:style w:type="character" w:customStyle="1" w:styleId="oeaa16e8">
    <w:name w:val="çíàoea ñíîña@16e8"/>
    <w:rsid w:val="00CF7FBE"/>
    <w:rPr>
      <w:vertAlign w:val="superscript"/>
    </w:rPr>
  </w:style>
  <w:style w:type="paragraph" w:customStyle="1" w:styleId="affff5">
    <w:name w:val="Òà"/>
    <w:rsid w:val="00CF7FBE"/>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ind w:left="85"/>
    </w:pPr>
    <w:rPr>
      <w:rFonts w:ascii="Arial" w:hAnsi="Arial" w:cs="Arial"/>
    </w:rPr>
  </w:style>
  <w:style w:type="table" w:customStyle="1" w:styleId="1f3">
    <w:name w:val="Сетка таблицы светлая1"/>
    <w:uiPriority w:val="40"/>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character" w:customStyle="1" w:styleId="26">
    <w:name w:val="Основной текст (2)"/>
    <w:rsid w:val="00CF7FBE"/>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 w:type="table" w:customStyle="1" w:styleId="27">
    <w:name w:val="Сетка таблицы2"/>
    <w:next w:val="ListTable6Colorful-Accent4"/>
    <w:uiPriority w:val="59"/>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1">
    <w:name w:val="Сетка таблицы11"/>
    <w:next w:val="ListTable3-Accent6"/>
    <w:uiPriority w:val="39"/>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paragraph" w:customStyle="1" w:styleId="1f4">
    <w:name w:val="Маркированный список1"/>
    <w:next w:val="af4"/>
    <w:semiHidden/>
    <w:rsid w:val="00CF7FBE"/>
    <w:pPr>
      <w:pBdr>
        <w:top w:val="none" w:sz="4" w:space="0" w:color="000000"/>
        <w:left w:val="none" w:sz="4" w:space="0" w:color="000000"/>
        <w:bottom w:val="none" w:sz="4" w:space="0" w:color="000000"/>
        <w:right w:val="none" w:sz="4" w:space="0" w:color="000000"/>
        <w:between w:val="none" w:sz="4" w:space="0" w:color="000000"/>
      </w:pBdr>
      <w:spacing w:after="60"/>
      <w:ind w:left="-55" w:right="-19"/>
      <w:jc w:val="center"/>
    </w:pPr>
    <w:rPr>
      <w:sz w:val="18"/>
      <w:szCs w:val="18"/>
    </w:rPr>
  </w:style>
  <w:style w:type="paragraph" w:customStyle="1" w:styleId="1f5">
    <w:name w:val="Верхний колонтитул1"/>
    <w:rsid w:val="00CF7FB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pPr>
    <w:rPr>
      <w:sz w:val="24"/>
    </w:rPr>
  </w:style>
  <w:style w:type="character" w:styleId="affff6">
    <w:name w:val="Intense Emphasis"/>
    <w:basedOn w:val="a0"/>
    <w:uiPriority w:val="21"/>
    <w:qFormat/>
    <w:rsid w:val="00CF7FBE"/>
    <w:rPr>
      <w:b/>
      <w:bCs/>
      <w:i/>
      <w:iCs/>
      <w:color w:val="4F81BD" w:themeColor="accent1"/>
    </w:rPr>
  </w:style>
  <w:style w:type="character" w:styleId="affff7">
    <w:name w:val="Intense Reference"/>
    <w:basedOn w:val="a0"/>
    <w:uiPriority w:val="32"/>
    <w:qFormat/>
    <w:rsid w:val="00CF7FBE"/>
    <w:rPr>
      <w:b/>
      <w:bCs/>
      <w:smallCaps/>
      <w:color w:val="C0504D" w:themeColor="accent2"/>
      <w:spacing w:val="5"/>
      <w:u w:val="single"/>
    </w:rPr>
  </w:style>
  <w:style w:type="character" w:styleId="affff8">
    <w:name w:val="Subtle Emphasis"/>
    <w:basedOn w:val="a0"/>
    <w:uiPriority w:val="19"/>
    <w:qFormat/>
    <w:rsid w:val="00CF7FBE"/>
    <w:rPr>
      <w:i/>
      <w:iCs/>
      <w:color w:val="808080" w:themeColor="text1" w:themeTint="7F"/>
    </w:rPr>
  </w:style>
  <w:style w:type="character" w:styleId="affff9">
    <w:name w:val="Subtle Reference"/>
    <w:basedOn w:val="a0"/>
    <w:uiPriority w:val="31"/>
    <w:qFormat/>
    <w:rsid w:val="00CF7FBE"/>
    <w:rPr>
      <w:smallCaps/>
      <w:color w:val="C0504D" w:themeColor="accent2"/>
      <w:u w:val="single"/>
    </w:rPr>
  </w:style>
  <w:style w:type="paragraph" w:styleId="afc">
    <w:name w:val="Message Header"/>
    <w:basedOn w:val="a"/>
    <w:link w:val="1f6"/>
    <w:uiPriority w:val="99"/>
    <w:rsid w:val="00CF7FB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1f6">
    <w:name w:val="Шапка Знак1"/>
    <w:basedOn w:val="a0"/>
    <w:link w:val="afc"/>
    <w:rsid w:val="00CF7FBE"/>
    <w:rPr>
      <w:rFonts w:asciiTheme="majorHAnsi" w:eastAsiaTheme="majorEastAsia" w:hAnsiTheme="majorHAnsi" w:cstheme="majorBidi"/>
      <w:sz w:val="24"/>
      <w:szCs w:val="24"/>
      <w:shd w:val="pct20" w:color="auto" w:fill="auto"/>
    </w:rPr>
  </w:style>
  <w:style w:type="numbering" w:customStyle="1" w:styleId="28">
    <w:name w:val="Нет списка2"/>
    <w:next w:val="a2"/>
    <w:uiPriority w:val="99"/>
    <w:semiHidden/>
    <w:unhideWhenUsed/>
    <w:rsid w:val="000A72F7"/>
  </w:style>
  <w:style w:type="table" w:customStyle="1" w:styleId="TableGridLight1">
    <w:name w:val="Table Grid Light1"/>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0A72F7"/>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
    <w:name w:val="Grid Table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
    <w:name w:val="Grid Table 4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
    <w:name w:val="Grid Table 5 Dark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
    <w:name w:val="Grid Table 6 Colorful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1">
    <w:name w:val="Grid Table 7 Colorful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
    <w:name w:val="List Table 1 Light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
    <w:name w:val="List Table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
    <w:name w:val="List Table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
    <w:name w:val="List Table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
    <w:name w:val="List Table 5 Dark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
    <w:name w:val="List Table 6 Colorful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
    <w:name w:val="List Table 7 Colorful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0A72F7"/>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0A72F7"/>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1"/>
    <w:uiPriority w:val="99"/>
    <w:rsid w:val="000A72F7"/>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0A72F7"/>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0A72F7"/>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0A72F7"/>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1"/>
    <w:uiPriority w:val="99"/>
    <w:rsid w:val="000A72F7"/>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37">
    <w:name w:val="Сетка таблицы3"/>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0A72F7"/>
    <w:pPr>
      <w:spacing w:line="276" w:lineRule="auto"/>
    </w:pPr>
    <w:rPr>
      <w:rFonts w:ascii="Arial" w:eastAsia="Arial" w:hAnsi="Arial" w:cs="Arial"/>
    </w:rPr>
    <w:tblPr>
      <w:tblCellMar>
        <w:top w:w="0" w:type="dxa"/>
        <w:left w:w="0" w:type="dxa"/>
        <w:bottom w:w="0" w:type="dxa"/>
        <w:right w:w="0" w:type="dxa"/>
      </w:tblCellMar>
    </w:tblPr>
  </w:style>
  <w:style w:type="paragraph" w:customStyle="1" w:styleId="29">
    <w:name w:val="Заголовок оглавления2"/>
    <w:basedOn w:val="1"/>
    <w:next w:val="a"/>
    <w:uiPriority w:val="39"/>
    <w:unhideWhenUsed/>
    <w:qFormat/>
    <w:rsid w:val="000A72F7"/>
    <w:pPr>
      <w:keepLines/>
      <w:spacing w:before="480" w:line="240" w:lineRule="auto"/>
      <w:jc w:val="both"/>
      <w:outlineLvl w:val="9"/>
    </w:pPr>
    <w:rPr>
      <w:rFonts w:ascii="Calibri Light" w:eastAsia="Arial" w:hAnsi="Calibri Light"/>
      <w:bCs/>
      <w:color w:val="2F5496"/>
      <w:sz w:val="28"/>
      <w:szCs w:val="28"/>
    </w:rPr>
  </w:style>
  <w:style w:type="paragraph" w:customStyle="1" w:styleId="120">
    <w:name w:val="Оглавление 12"/>
    <w:basedOn w:val="a"/>
    <w:next w:val="a"/>
    <w:uiPriority w:val="39"/>
    <w:unhideWhenUsed/>
    <w:rsid w:val="000A72F7"/>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20">
    <w:name w:val="Оглавление 22"/>
    <w:basedOn w:val="a"/>
    <w:next w:val="a"/>
    <w:uiPriority w:val="39"/>
    <w:unhideWhenUsed/>
    <w:rsid w:val="000A72F7"/>
    <w:pPr>
      <w:spacing w:before="120" w:line="276" w:lineRule="auto"/>
      <w:ind w:left="220"/>
    </w:pPr>
    <w:rPr>
      <w:rFonts w:ascii="Calibri" w:eastAsia="Arial" w:hAnsi="Calibri" w:cs="Arial"/>
      <w:b/>
      <w:bCs/>
      <w:sz w:val="22"/>
      <w:szCs w:val="22"/>
    </w:rPr>
  </w:style>
  <w:style w:type="paragraph" w:customStyle="1" w:styleId="320">
    <w:name w:val="Оглавление 32"/>
    <w:basedOn w:val="a"/>
    <w:next w:val="a"/>
    <w:uiPriority w:val="39"/>
    <w:unhideWhenUsed/>
    <w:rsid w:val="000A72F7"/>
    <w:pPr>
      <w:spacing w:line="276" w:lineRule="auto"/>
      <w:ind w:left="440"/>
    </w:pPr>
    <w:rPr>
      <w:rFonts w:ascii="Calibri" w:eastAsia="Arial" w:hAnsi="Calibri" w:cs="Arial"/>
    </w:rPr>
  </w:style>
  <w:style w:type="paragraph" w:customStyle="1" w:styleId="420">
    <w:name w:val="Оглавление 42"/>
    <w:basedOn w:val="a"/>
    <w:next w:val="a"/>
    <w:uiPriority w:val="39"/>
    <w:semiHidden/>
    <w:unhideWhenUsed/>
    <w:rsid w:val="000A72F7"/>
    <w:pPr>
      <w:spacing w:line="276" w:lineRule="auto"/>
      <w:ind w:left="660"/>
    </w:pPr>
    <w:rPr>
      <w:rFonts w:ascii="Calibri" w:eastAsia="Arial" w:hAnsi="Calibri" w:cs="Arial"/>
    </w:rPr>
  </w:style>
  <w:style w:type="paragraph" w:customStyle="1" w:styleId="520">
    <w:name w:val="Оглавление 52"/>
    <w:basedOn w:val="a"/>
    <w:next w:val="a"/>
    <w:uiPriority w:val="39"/>
    <w:semiHidden/>
    <w:unhideWhenUsed/>
    <w:rsid w:val="000A72F7"/>
    <w:pPr>
      <w:spacing w:line="276" w:lineRule="auto"/>
      <w:ind w:left="880"/>
    </w:pPr>
    <w:rPr>
      <w:rFonts w:ascii="Calibri" w:eastAsia="Arial" w:hAnsi="Calibri" w:cs="Arial"/>
    </w:rPr>
  </w:style>
  <w:style w:type="paragraph" w:customStyle="1" w:styleId="720">
    <w:name w:val="Оглавление 72"/>
    <w:basedOn w:val="a"/>
    <w:next w:val="a"/>
    <w:uiPriority w:val="39"/>
    <w:semiHidden/>
    <w:unhideWhenUsed/>
    <w:rsid w:val="000A72F7"/>
    <w:pPr>
      <w:spacing w:line="276" w:lineRule="auto"/>
      <w:ind w:left="1320"/>
    </w:pPr>
    <w:rPr>
      <w:rFonts w:ascii="Calibri" w:eastAsia="Arial" w:hAnsi="Calibri" w:cs="Arial"/>
    </w:rPr>
  </w:style>
  <w:style w:type="paragraph" w:customStyle="1" w:styleId="820">
    <w:name w:val="Оглавление 82"/>
    <w:basedOn w:val="a"/>
    <w:next w:val="a"/>
    <w:uiPriority w:val="39"/>
    <w:semiHidden/>
    <w:unhideWhenUsed/>
    <w:rsid w:val="000A72F7"/>
    <w:pPr>
      <w:spacing w:line="276" w:lineRule="auto"/>
      <w:ind w:left="1540"/>
    </w:pPr>
    <w:rPr>
      <w:rFonts w:ascii="Calibri" w:eastAsia="Arial" w:hAnsi="Calibri" w:cs="Arial"/>
    </w:rPr>
  </w:style>
  <w:style w:type="paragraph" w:customStyle="1" w:styleId="920">
    <w:name w:val="Оглавление 92"/>
    <w:basedOn w:val="a"/>
    <w:next w:val="a"/>
    <w:uiPriority w:val="39"/>
    <w:semiHidden/>
    <w:unhideWhenUsed/>
    <w:rsid w:val="000A72F7"/>
    <w:pPr>
      <w:spacing w:line="276" w:lineRule="auto"/>
      <w:ind w:left="1760"/>
    </w:pPr>
    <w:rPr>
      <w:rFonts w:ascii="Calibri" w:eastAsia="Arial" w:hAnsi="Calibri" w:cs="Arial"/>
    </w:rPr>
  </w:style>
  <w:style w:type="table" w:customStyle="1" w:styleId="-111">
    <w:name w:val="Таблица-сетка 1 светлая11"/>
    <w:basedOn w:val="a1"/>
    <w:uiPriority w:val="46"/>
    <w:rsid w:val="000A72F7"/>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12">
    <w:name w:val="Сетка таблицы светлая11"/>
    <w:uiPriority w:val="40"/>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11">
    <w:name w:val="Сетка таблицы21"/>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1">
    <w:name w:val="Сетка таблицы12"/>
    <w:next w:val="ListTable3-Accent6"/>
    <w:uiPriority w:val="3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numbering" w:customStyle="1" w:styleId="38">
    <w:name w:val="Нет списка3"/>
    <w:next w:val="a2"/>
    <w:uiPriority w:val="99"/>
    <w:semiHidden/>
    <w:unhideWhenUsed/>
    <w:rsid w:val="000A72F7"/>
  </w:style>
  <w:style w:type="table" w:customStyle="1" w:styleId="TableGridLight2">
    <w:name w:val="Table Grid Light2"/>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2">
    <w:name w:val="Plain Table 12"/>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0A72F7"/>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2">
    <w:name w:val="Grid Table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2">
    <w:name w:val="Grid Table 2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2">
    <w:name w:val="Grid Table 2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2">
    <w:name w:val="Grid Table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2">
    <w:name w:val="Grid Table 3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2">
    <w:name w:val="Grid Table 3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2">
    <w:name w:val="Grid Table 4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2">
    <w:name w:val="Grid Table 4 - Accent 2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2">
    <w:name w:val="Grid Table 4 - Accent 6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2">
    <w:name w:val="Grid Table 5 Dark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2">
    <w:name w:val="Grid Table 5 Dark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2">
    <w:name w:val="Grid Table 5 Dark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2">
    <w:name w:val="Grid Table 6 Colorful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2">
    <w:name w:val="Grid Table 6 Colorful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2">
    <w:name w:val="Grid Table 6 Colorful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2">
    <w:name w:val="Grid Table 7 Colorful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2">
    <w:name w:val="Grid Table 7 Colorful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2">
    <w:name w:val="Grid Table 7 Colorful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2">
    <w:name w:val="List Table 1 Light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2">
    <w:name w:val="List Table 1 Light - Accent 2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2">
    <w:name w:val="List Table 1 Light - Accent 6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2">
    <w:name w:val="List Table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2">
    <w:name w:val="List Table 2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2">
    <w:name w:val="List Table 2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2">
    <w:name w:val="List Table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2">
    <w:name w:val="List Table 3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2">
    <w:name w:val="List Table 3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2">
    <w:name w:val="List Table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2">
    <w:name w:val="List Table 4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2">
    <w:name w:val="List Table 4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2">
    <w:name w:val="List Table 5 Dark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2">
    <w:name w:val="List Table 5 Dark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2">
    <w:name w:val="List Table 5 Dark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2">
    <w:name w:val="List Table 6 Colorful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2">
    <w:name w:val="List Table 6 Colorful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2">
    <w:name w:val="List Table 6 Colorful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2">
    <w:name w:val="List Table 7 Colorful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2">
    <w:name w:val="List Table 7 Colorful - Accent 2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2">
    <w:name w:val="List Table 7 Colorful - Accent 6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2">
    <w:name w:val="Lined - Accent 2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2">
    <w:name w:val="Lined - Accent 6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1"/>
    <w:uiPriority w:val="99"/>
    <w:rsid w:val="000A72F7"/>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0A72F7"/>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2">
    <w:name w:val="Bordered &amp; Lined - Accent 22"/>
    <w:basedOn w:val="a1"/>
    <w:uiPriority w:val="99"/>
    <w:rsid w:val="000A72F7"/>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1"/>
    <w:uiPriority w:val="99"/>
    <w:rsid w:val="000A72F7"/>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1"/>
    <w:uiPriority w:val="99"/>
    <w:rsid w:val="000A72F7"/>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1"/>
    <w:uiPriority w:val="99"/>
    <w:rsid w:val="000A72F7"/>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2">
    <w:name w:val="Bordered &amp; Lined - Accent 62"/>
    <w:basedOn w:val="a1"/>
    <w:uiPriority w:val="99"/>
    <w:rsid w:val="000A72F7"/>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3">
    <w:name w:val="Сетка таблицы4"/>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0A72F7"/>
    <w:pPr>
      <w:spacing w:line="276" w:lineRule="auto"/>
    </w:pPr>
    <w:rPr>
      <w:rFonts w:ascii="Arial" w:eastAsia="Arial" w:hAnsi="Arial" w:cs="Arial"/>
    </w:rPr>
    <w:tblPr>
      <w:tblCellMar>
        <w:top w:w="0" w:type="dxa"/>
        <w:left w:w="0" w:type="dxa"/>
        <w:bottom w:w="0" w:type="dxa"/>
        <w:right w:w="0" w:type="dxa"/>
      </w:tblCellMar>
    </w:tblPr>
  </w:style>
  <w:style w:type="paragraph" w:customStyle="1" w:styleId="39">
    <w:name w:val="Заголовок оглавления3"/>
    <w:basedOn w:val="1"/>
    <w:next w:val="a"/>
    <w:uiPriority w:val="39"/>
    <w:unhideWhenUsed/>
    <w:qFormat/>
    <w:rsid w:val="000A72F7"/>
    <w:pPr>
      <w:keepLines/>
      <w:spacing w:before="480" w:line="240" w:lineRule="auto"/>
      <w:jc w:val="both"/>
      <w:outlineLvl w:val="9"/>
    </w:pPr>
    <w:rPr>
      <w:rFonts w:ascii="Calibri Light" w:eastAsia="Arial" w:hAnsi="Calibri Light"/>
      <w:bCs/>
      <w:color w:val="2F5496"/>
      <w:sz w:val="28"/>
      <w:szCs w:val="28"/>
    </w:rPr>
  </w:style>
  <w:style w:type="paragraph" w:customStyle="1" w:styleId="130">
    <w:name w:val="Оглавление 13"/>
    <w:basedOn w:val="a"/>
    <w:next w:val="a"/>
    <w:uiPriority w:val="39"/>
    <w:unhideWhenUsed/>
    <w:rsid w:val="000A72F7"/>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30">
    <w:name w:val="Оглавление 23"/>
    <w:basedOn w:val="a"/>
    <w:next w:val="a"/>
    <w:uiPriority w:val="39"/>
    <w:unhideWhenUsed/>
    <w:rsid w:val="000A72F7"/>
    <w:pPr>
      <w:spacing w:before="120" w:line="276" w:lineRule="auto"/>
      <w:ind w:left="220"/>
    </w:pPr>
    <w:rPr>
      <w:rFonts w:ascii="Calibri" w:eastAsia="Arial" w:hAnsi="Calibri" w:cs="Arial"/>
      <w:b/>
      <w:bCs/>
      <w:sz w:val="22"/>
      <w:szCs w:val="22"/>
    </w:rPr>
  </w:style>
  <w:style w:type="paragraph" w:customStyle="1" w:styleId="330">
    <w:name w:val="Оглавление 33"/>
    <w:basedOn w:val="a"/>
    <w:next w:val="a"/>
    <w:uiPriority w:val="39"/>
    <w:unhideWhenUsed/>
    <w:rsid w:val="000A72F7"/>
    <w:pPr>
      <w:spacing w:line="276" w:lineRule="auto"/>
      <w:ind w:left="440"/>
    </w:pPr>
    <w:rPr>
      <w:rFonts w:ascii="Calibri" w:eastAsia="Arial" w:hAnsi="Calibri" w:cs="Arial"/>
    </w:rPr>
  </w:style>
  <w:style w:type="paragraph" w:customStyle="1" w:styleId="430">
    <w:name w:val="Оглавление 43"/>
    <w:basedOn w:val="a"/>
    <w:next w:val="a"/>
    <w:uiPriority w:val="39"/>
    <w:semiHidden/>
    <w:unhideWhenUsed/>
    <w:rsid w:val="000A72F7"/>
    <w:pPr>
      <w:spacing w:line="276" w:lineRule="auto"/>
      <w:ind w:left="660"/>
    </w:pPr>
    <w:rPr>
      <w:rFonts w:ascii="Calibri" w:eastAsia="Arial" w:hAnsi="Calibri" w:cs="Arial"/>
    </w:rPr>
  </w:style>
  <w:style w:type="paragraph" w:customStyle="1" w:styleId="530">
    <w:name w:val="Оглавление 53"/>
    <w:basedOn w:val="a"/>
    <w:next w:val="a"/>
    <w:uiPriority w:val="39"/>
    <w:semiHidden/>
    <w:unhideWhenUsed/>
    <w:rsid w:val="000A72F7"/>
    <w:pPr>
      <w:spacing w:line="276" w:lineRule="auto"/>
      <w:ind w:left="880"/>
    </w:pPr>
    <w:rPr>
      <w:rFonts w:ascii="Calibri" w:eastAsia="Arial" w:hAnsi="Calibri" w:cs="Arial"/>
    </w:rPr>
  </w:style>
  <w:style w:type="paragraph" w:customStyle="1" w:styleId="73">
    <w:name w:val="Оглавление 73"/>
    <w:basedOn w:val="a"/>
    <w:next w:val="a"/>
    <w:uiPriority w:val="39"/>
    <w:semiHidden/>
    <w:unhideWhenUsed/>
    <w:rsid w:val="000A72F7"/>
    <w:pPr>
      <w:spacing w:line="276" w:lineRule="auto"/>
      <w:ind w:left="1320"/>
    </w:pPr>
    <w:rPr>
      <w:rFonts w:ascii="Calibri" w:eastAsia="Arial" w:hAnsi="Calibri" w:cs="Arial"/>
    </w:rPr>
  </w:style>
  <w:style w:type="paragraph" w:customStyle="1" w:styleId="830">
    <w:name w:val="Оглавление 83"/>
    <w:basedOn w:val="a"/>
    <w:next w:val="a"/>
    <w:uiPriority w:val="39"/>
    <w:semiHidden/>
    <w:unhideWhenUsed/>
    <w:rsid w:val="000A72F7"/>
    <w:pPr>
      <w:spacing w:line="276" w:lineRule="auto"/>
      <w:ind w:left="1540"/>
    </w:pPr>
    <w:rPr>
      <w:rFonts w:ascii="Calibri" w:eastAsia="Arial" w:hAnsi="Calibri" w:cs="Arial"/>
    </w:rPr>
  </w:style>
  <w:style w:type="paragraph" w:customStyle="1" w:styleId="93">
    <w:name w:val="Оглавление 93"/>
    <w:basedOn w:val="a"/>
    <w:next w:val="a"/>
    <w:uiPriority w:val="39"/>
    <w:semiHidden/>
    <w:unhideWhenUsed/>
    <w:rsid w:val="000A72F7"/>
    <w:pPr>
      <w:spacing w:line="276" w:lineRule="auto"/>
      <w:ind w:left="1760"/>
    </w:pPr>
    <w:rPr>
      <w:rFonts w:ascii="Calibri" w:eastAsia="Arial" w:hAnsi="Calibri" w:cs="Arial"/>
    </w:rPr>
  </w:style>
  <w:style w:type="table" w:customStyle="1" w:styleId="-112">
    <w:name w:val="Таблица-сетка 1 светлая12"/>
    <w:basedOn w:val="a1"/>
    <w:uiPriority w:val="46"/>
    <w:rsid w:val="000A72F7"/>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22">
    <w:name w:val="Сетка таблицы светлая12"/>
    <w:uiPriority w:val="40"/>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21">
    <w:name w:val="Сетка таблицы22"/>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1">
    <w:name w:val="Сетка таблицы13"/>
    <w:next w:val="ListTable3-Accent6"/>
    <w:uiPriority w:val="3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6">
    <w:name w:val="Сетка таблицы5"/>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3">
    <w:name w:val="Сетка таблицы6"/>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CB628E"/>
  </w:style>
  <w:style w:type="table" w:customStyle="1" w:styleId="TableGridLight3">
    <w:name w:val="Table Grid Light3"/>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3">
    <w:name w:val="Plain Table 13"/>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3">
    <w:name w:val="Plain Table 23"/>
    <w:basedOn w:val="a1"/>
    <w:uiPriority w:val="59"/>
    <w:rsid w:val="00CB628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3">
    <w:name w:val="Plain Table 4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3">
    <w:name w:val="Plain Table 5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3">
    <w:name w:val="Grid Table 1 Light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3">
    <w:name w:val="Grid Table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3">
    <w:name w:val="Grid Table 2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3">
    <w:name w:val="Grid Table 2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3">
    <w:name w:val="Grid Table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3">
    <w:name w:val="Grid Table 3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3">
    <w:name w:val="Grid Table 3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3">
    <w:name w:val="Grid Table 4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3">
    <w:name w:val="Grid Table 4 - Accent 2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3">
    <w:name w:val="Grid Table 4 - Accent 6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3">
    <w:name w:val="Grid Table 5 Dark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3">
    <w:name w:val="Grid Table 5 Dark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3">
    <w:name w:val="Grid Table 5 Dark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3">
    <w:name w:val="Grid Table 6 Colorful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3">
    <w:name w:val="Grid Table 6 Colorful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3">
    <w:name w:val="Grid Table 6 Colorful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3">
    <w:name w:val="Grid Table 7 Colorful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3">
    <w:name w:val="Grid Table 7 Colorful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3">
    <w:name w:val="Grid Table 7 Colorful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3">
    <w:name w:val="List Table 1 Light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3">
    <w:name w:val="List Table 1 Light - Accent 2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3">
    <w:name w:val="List Table 1 Light - Accent 6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3">
    <w:name w:val="List Table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3">
    <w:name w:val="List Table 2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3">
    <w:name w:val="List Table 2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3">
    <w:name w:val="List Table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3">
    <w:name w:val="List Table 3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3">
    <w:name w:val="List Table 3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3">
    <w:name w:val="List Table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3">
    <w:name w:val="List Table 4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3">
    <w:name w:val="List Table 4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3">
    <w:name w:val="List Table 5 Dark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3">
    <w:name w:val="List Table 5 Dark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3">
    <w:name w:val="List Table 5 Dark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3">
    <w:name w:val="List Table 6 Colorful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3">
    <w:name w:val="List Table 6 Colorful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3">
    <w:name w:val="List Table 6 Colorful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3">
    <w:name w:val="List Table 7 Colorful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3">
    <w:name w:val="List Table 7 Colorful - Accent 2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3">
    <w:name w:val="List Table 7 Colorful - Accent 6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3">
    <w:name w:val="Lined - Accent 2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3">
    <w:name w:val="Lined - Accent 6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1"/>
    <w:uiPriority w:val="99"/>
    <w:rsid w:val="00CB628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CB628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3">
    <w:name w:val="Bordered &amp; Lined - Accent 23"/>
    <w:basedOn w:val="a1"/>
    <w:uiPriority w:val="99"/>
    <w:rsid w:val="00CB628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1"/>
    <w:uiPriority w:val="99"/>
    <w:rsid w:val="00CB628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1"/>
    <w:uiPriority w:val="99"/>
    <w:rsid w:val="00CB628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1"/>
    <w:uiPriority w:val="99"/>
    <w:rsid w:val="00CB628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3">
    <w:name w:val="Bordered &amp; Lined - Accent 63"/>
    <w:basedOn w:val="a1"/>
    <w:uiPriority w:val="99"/>
    <w:rsid w:val="00CB628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84">
    <w:name w:val="Сетка таблицы8"/>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rsid w:val="00CB628E"/>
    <w:pPr>
      <w:spacing w:line="276" w:lineRule="auto"/>
    </w:pPr>
    <w:rPr>
      <w:rFonts w:ascii="Arial" w:eastAsia="Arial" w:hAnsi="Arial" w:cs="Arial"/>
    </w:rPr>
    <w:tblPr>
      <w:tblCellMar>
        <w:top w:w="0" w:type="dxa"/>
        <w:left w:w="0" w:type="dxa"/>
        <w:bottom w:w="0" w:type="dxa"/>
        <w:right w:w="0" w:type="dxa"/>
      </w:tblCellMar>
    </w:tblPr>
  </w:style>
  <w:style w:type="paragraph" w:customStyle="1" w:styleId="45">
    <w:name w:val="Заголовок оглавления4"/>
    <w:basedOn w:val="1"/>
    <w:next w:val="a"/>
    <w:uiPriority w:val="39"/>
    <w:unhideWhenUsed/>
    <w:qFormat/>
    <w:rsid w:val="00CB628E"/>
    <w:pPr>
      <w:keepLines/>
      <w:spacing w:before="480" w:line="240" w:lineRule="auto"/>
      <w:jc w:val="both"/>
      <w:outlineLvl w:val="9"/>
    </w:pPr>
    <w:rPr>
      <w:rFonts w:ascii="Calibri Light" w:eastAsia="Arial" w:hAnsi="Calibri Light"/>
      <w:bCs/>
      <w:color w:val="2F5496"/>
      <w:sz w:val="28"/>
      <w:szCs w:val="28"/>
    </w:rPr>
  </w:style>
  <w:style w:type="paragraph" w:customStyle="1" w:styleId="140">
    <w:name w:val="Оглавление 14"/>
    <w:basedOn w:val="a"/>
    <w:next w:val="a"/>
    <w:uiPriority w:val="39"/>
    <w:unhideWhenUsed/>
    <w:rsid w:val="00CB628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40">
    <w:name w:val="Оглавление 24"/>
    <w:basedOn w:val="a"/>
    <w:next w:val="a"/>
    <w:uiPriority w:val="39"/>
    <w:unhideWhenUsed/>
    <w:rsid w:val="00CB628E"/>
    <w:pPr>
      <w:spacing w:before="120" w:line="276" w:lineRule="auto"/>
      <w:ind w:left="220"/>
    </w:pPr>
    <w:rPr>
      <w:rFonts w:ascii="Calibri" w:eastAsia="Arial" w:hAnsi="Calibri" w:cs="Arial"/>
      <w:b/>
      <w:bCs/>
      <w:sz w:val="22"/>
      <w:szCs w:val="22"/>
    </w:rPr>
  </w:style>
  <w:style w:type="paragraph" w:customStyle="1" w:styleId="340">
    <w:name w:val="Оглавление 34"/>
    <w:basedOn w:val="a"/>
    <w:next w:val="a"/>
    <w:uiPriority w:val="39"/>
    <w:unhideWhenUsed/>
    <w:rsid w:val="00CB628E"/>
    <w:pPr>
      <w:spacing w:line="276" w:lineRule="auto"/>
      <w:ind w:left="440"/>
    </w:pPr>
    <w:rPr>
      <w:rFonts w:ascii="Calibri" w:eastAsia="Arial" w:hAnsi="Calibri" w:cs="Arial"/>
    </w:rPr>
  </w:style>
  <w:style w:type="paragraph" w:customStyle="1" w:styleId="440">
    <w:name w:val="Оглавление 44"/>
    <w:basedOn w:val="a"/>
    <w:next w:val="a"/>
    <w:uiPriority w:val="39"/>
    <w:semiHidden/>
    <w:unhideWhenUsed/>
    <w:rsid w:val="00CB628E"/>
    <w:pPr>
      <w:spacing w:line="276" w:lineRule="auto"/>
      <w:ind w:left="660"/>
    </w:pPr>
    <w:rPr>
      <w:rFonts w:ascii="Calibri" w:eastAsia="Arial" w:hAnsi="Calibri" w:cs="Arial"/>
    </w:rPr>
  </w:style>
  <w:style w:type="paragraph" w:customStyle="1" w:styleId="540">
    <w:name w:val="Оглавление 54"/>
    <w:basedOn w:val="a"/>
    <w:next w:val="a"/>
    <w:uiPriority w:val="39"/>
    <w:semiHidden/>
    <w:unhideWhenUsed/>
    <w:rsid w:val="00CB628E"/>
    <w:pPr>
      <w:spacing w:line="276" w:lineRule="auto"/>
      <w:ind w:left="880"/>
    </w:pPr>
    <w:rPr>
      <w:rFonts w:ascii="Calibri" w:eastAsia="Arial" w:hAnsi="Calibri" w:cs="Arial"/>
    </w:rPr>
  </w:style>
  <w:style w:type="paragraph" w:customStyle="1" w:styleId="740">
    <w:name w:val="Оглавление 74"/>
    <w:basedOn w:val="a"/>
    <w:next w:val="a"/>
    <w:uiPriority w:val="39"/>
    <w:semiHidden/>
    <w:unhideWhenUsed/>
    <w:rsid w:val="00CB628E"/>
    <w:pPr>
      <w:spacing w:line="276" w:lineRule="auto"/>
      <w:ind w:left="1320"/>
    </w:pPr>
    <w:rPr>
      <w:rFonts w:ascii="Calibri" w:eastAsia="Arial" w:hAnsi="Calibri" w:cs="Arial"/>
    </w:rPr>
  </w:style>
  <w:style w:type="paragraph" w:customStyle="1" w:styleId="840">
    <w:name w:val="Оглавление 84"/>
    <w:basedOn w:val="a"/>
    <w:next w:val="a"/>
    <w:uiPriority w:val="39"/>
    <w:semiHidden/>
    <w:unhideWhenUsed/>
    <w:rsid w:val="00CB628E"/>
    <w:pPr>
      <w:spacing w:line="276" w:lineRule="auto"/>
      <w:ind w:left="1540"/>
    </w:pPr>
    <w:rPr>
      <w:rFonts w:ascii="Calibri" w:eastAsia="Arial" w:hAnsi="Calibri" w:cs="Arial"/>
    </w:rPr>
  </w:style>
  <w:style w:type="paragraph" w:customStyle="1" w:styleId="94">
    <w:name w:val="Оглавление 94"/>
    <w:basedOn w:val="a"/>
    <w:next w:val="a"/>
    <w:uiPriority w:val="39"/>
    <w:semiHidden/>
    <w:unhideWhenUsed/>
    <w:rsid w:val="00CB628E"/>
    <w:pPr>
      <w:spacing w:line="276" w:lineRule="auto"/>
      <w:ind w:left="1760"/>
    </w:pPr>
    <w:rPr>
      <w:rFonts w:ascii="Calibri" w:eastAsia="Arial" w:hAnsi="Calibri" w:cs="Arial"/>
    </w:rPr>
  </w:style>
  <w:style w:type="table" w:customStyle="1" w:styleId="-113">
    <w:name w:val="Таблица-сетка 1 светлая13"/>
    <w:basedOn w:val="a1"/>
    <w:uiPriority w:val="46"/>
    <w:rsid w:val="00CB628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32">
    <w:name w:val="Сетка таблицы светлая13"/>
    <w:uiPriority w:val="40"/>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41">
    <w:name w:val="Сетка таблицы24"/>
    <w:next w:val="ListTable6Colorful-Accent4"/>
    <w:uiPriority w:val="5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1">
    <w:name w:val="Сетка таблицы14"/>
    <w:next w:val="ListTable3-Accent6"/>
    <w:uiPriority w:val="3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5">
    <w:name w:val="Сетка таблицы9"/>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7">
    <w:name w:val="Нет списка5"/>
    <w:next w:val="a2"/>
    <w:uiPriority w:val="99"/>
    <w:semiHidden/>
    <w:unhideWhenUsed/>
    <w:rsid w:val="00CB628E"/>
  </w:style>
  <w:style w:type="table" w:customStyle="1" w:styleId="TableGridLight4">
    <w:name w:val="Table Grid Light4"/>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4">
    <w:name w:val="Plain Table 14"/>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4">
    <w:name w:val="Plain Table 24"/>
    <w:basedOn w:val="a1"/>
    <w:uiPriority w:val="59"/>
    <w:rsid w:val="00CB628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4">
    <w:name w:val="Plain Table 3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4">
    <w:name w:val="Plain Table 4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4">
    <w:name w:val="Plain Table 5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4">
    <w:name w:val="Grid Table 1 Light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4">
    <w:name w:val="Grid Table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4">
    <w:name w:val="Grid Table 2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4">
    <w:name w:val="Grid Table 2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4">
    <w:name w:val="Grid Table 2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4">
    <w:name w:val="Grid Table 2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4">
    <w:name w:val="Grid Table 2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4">
    <w:name w:val="Grid Table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4">
    <w:name w:val="Grid Table 3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4">
    <w:name w:val="Grid Table 3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4">
    <w:name w:val="Grid Table 4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4">
    <w:name w:val="Grid Table 4 - Accent 2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4">
    <w:name w:val="Grid Table 4 - Accent 3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4">
    <w:name w:val="Grid Table 4 - Accent 4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4">
    <w:name w:val="Grid Table 4 - Accent 5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4">
    <w:name w:val="Grid Table 4 - Accent 6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4">
    <w:name w:val="Grid Table 5 Dark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4">
    <w:name w:val="Grid Table 5 Dark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4">
    <w:name w:val="Grid Table 5 Dark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4">
    <w:name w:val="Grid Table 5 Dark-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4">
    <w:name w:val="Grid Table 5 Dark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4">
    <w:name w:val="Grid Table 5 Dark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4">
    <w:name w:val="Grid Table 6 Colorful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4">
    <w:name w:val="Grid Table 6 Colorful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4">
    <w:name w:val="Grid Table 6 Colorful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4">
    <w:name w:val="Grid Table 6 Colorful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4">
    <w:name w:val="Grid Table 6 Colorful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4">
    <w:name w:val="Grid Table 6 Colorful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4">
    <w:name w:val="Grid Table 7 Colorful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4">
    <w:name w:val="Grid Table 7 Colorful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4">
    <w:name w:val="Grid Table 7 Colorful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4">
    <w:name w:val="List Table 1 Light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4">
    <w:name w:val="List Table 1 Light - Accent 2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4">
    <w:name w:val="List Table 1 Light - Accent 3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4">
    <w:name w:val="List Table 1 Light - Accent 4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4">
    <w:name w:val="List Table 1 Light - Accent 5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4">
    <w:name w:val="List Table 1 Light - Accent 6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4">
    <w:name w:val="List Table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4">
    <w:name w:val="List Table 2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4">
    <w:name w:val="List Table 2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4">
    <w:name w:val="List Table 2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4">
    <w:name w:val="List Table 2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4">
    <w:name w:val="List Table 2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4">
    <w:name w:val="List Table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4">
    <w:name w:val="List Table 3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4">
    <w:name w:val="List Table 3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4">
    <w:name w:val="List Table 3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4">
    <w:name w:val="List Table 3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4">
    <w:name w:val="List Table 3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4">
    <w:name w:val="List Table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4">
    <w:name w:val="List Table 4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4">
    <w:name w:val="List Table 4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4">
    <w:name w:val="List Table 4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4">
    <w:name w:val="List Table 4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4">
    <w:name w:val="List Table 4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4">
    <w:name w:val="List Table 5 Dark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4">
    <w:name w:val="List Table 5 Dark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4">
    <w:name w:val="List Table 5 Dark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4">
    <w:name w:val="List Table 5 Dark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4">
    <w:name w:val="List Table 5 Dark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4">
    <w:name w:val="List Table 5 Dark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4">
    <w:name w:val="List Table 6 Colorful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4">
    <w:name w:val="List Table 6 Colorful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4">
    <w:name w:val="List Table 6 Colorful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4">
    <w:name w:val="List Table 6 Colorful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4">
    <w:name w:val="List Table 6 Colorful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4">
    <w:name w:val="List Table 6 Colorful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4">
    <w:name w:val="List Table 7 Colorful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4">
    <w:name w:val="List Table 7 Colorful - Accent 2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4">
    <w:name w:val="List Table 7 Colorful - Accent 6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40">
    <w:name w:val="Lined - Accent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4">
    <w:name w:val="Lined - Accent 2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4">
    <w:name w:val="Lined - Accent 3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4">
    <w:name w:val="Lined - Accent 4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4">
    <w:name w:val="Lined - Accent 5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4">
    <w:name w:val="Lined - Accent 6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40">
    <w:name w:val="Bordered &amp; Lined - Accent4"/>
    <w:basedOn w:val="a1"/>
    <w:uiPriority w:val="99"/>
    <w:rsid w:val="00CB628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CB628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4">
    <w:name w:val="Bordered &amp; Lined - Accent 24"/>
    <w:basedOn w:val="a1"/>
    <w:uiPriority w:val="99"/>
    <w:rsid w:val="00CB628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4">
    <w:name w:val="Bordered &amp; Lined - Accent 34"/>
    <w:basedOn w:val="a1"/>
    <w:uiPriority w:val="99"/>
    <w:rsid w:val="00CB628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4">
    <w:name w:val="Bordered &amp; Lined - Accent 44"/>
    <w:basedOn w:val="a1"/>
    <w:uiPriority w:val="99"/>
    <w:rsid w:val="00CB628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4">
    <w:name w:val="Bordered &amp; Lined - Accent 54"/>
    <w:basedOn w:val="a1"/>
    <w:uiPriority w:val="99"/>
    <w:rsid w:val="00CB628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4">
    <w:name w:val="Bordered &amp; Lined - Accent 64"/>
    <w:basedOn w:val="a1"/>
    <w:uiPriority w:val="99"/>
    <w:rsid w:val="00CB628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4">
    <w:name w:val="Bordered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00">
    <w:name w:val="Сетка таблицы10"/>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rsid w:val="00CB628E"/>
    <w:pPr>
      <w:spacing w:line="276" w:lineRule="auto"/>
    </w:pPr>
    <w:rPr>
      <w:rFonts w:ascii="Arial" w:eastAsia="Arial" w:hAnsi="Arial" w:cs="Arial"/>
    </w:rPr>
    <w:tblPr>
      <w:tblCellMar>
        <w:top w:w="0" w:type="dxa"/>
        <w:left w:w="0" w:type="dxa"/>
        <w:bottom w:w="0" w:type="dxa"/>
        <w:right w:w="0" w:type="dxa"/>
      </w:tblCellMar>
    </w:tblPr>
  </w:style>
  <w:style w:type="paragraph" w:customStyle="1" w:styleId="5a">
    <w:name w:val="Заголовок оглавления5"/>
    <w:basedOn w:val="1"/>
    <w:next w:val="a"/>
    <w:uiPriority w:val="39"/>
    <w:unhideWhenUsed/>
    <w:qFormat/>
    <w:rsid w:val="00CB628E"/>
    <w:pPr>
      <w:keepLines/>
      <w:spacing w:before="480" w:line="240" w:lineRule="auto"/>
      <w:jc w:val="both"/>
      <w:outlineLvl w:val="9"/>
    </w:pPr>
    <w:rPr>
      <w:rFonts w:ascii="Calibri Light" w:eastAsia="Arial" w:hAnsi="Calibri Light"/>
      <w:bCs/>
      <w:color w:val="2F5496"/>
      <w:sz w:val="28"/>
      <w:szCs w:val="28"/>
    </w:rPr>
  </w:style>
  <w:style w:type="paragraph" w:customStyle="1" w:styleId="150">
    <w:name w:val="Оглавление 15"/>
    <w:basedOn w:val="a"/>
    <w:next w:val="a"/>
    <w:uiPriority w:val="39"/>
    <w:unhideWhenUsed/>
    <w:rsid w:val="00CB628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50">
    <w:name w:val="Оглавление 25"/>
    <w:basedOn w:val="a"/>
    <w:next w:val="a"/>
    <w:uiPriority w:val="39"/>
    <w:unhideWhenUsed/>
    <w:rsid w:val="00CB628E"/>
    <w:pPr>
      <w:spacing w:before="120" w:line="276" w:lineRule="auto"/>
      <w:ind w:left="220"/>
    </w:pPr>
    <w:rPr>
      <w:rFonts w:ascii="Calibri" w:eastAsia="Arial" w:hAnsi="Calibri" w:cs="Arial"/>
      <w:b/>
      <w:bCs/>
      <w:sz w:val="22"/>
      <w:szCs w:val="22"/>
    </w:rPr>
  </w:style>
  <w:style w:type="paragraph" w:customStyle="1" w:styleId="350">
    <w:name w:val="Оглавление 35"/>
    <w:basedOn w:val="a"/>
    <w:next w:val="a"/>
    <w:uiPriority w:val="39"/>
    <w:unhideWhenUsed/>
    <w:rsid w:val="00CB628E"/>
    <w:pPr>
      <w:spacing w:line="276" w:lineRule="auto"/>
      <w:ind w:left="440"/>
    </w:pPr>
    <w:rPr>
      <w:rFonts w:ascii="Calibri" w:eastAsia="Arial" w:hAnsi="Calibri" w:cs="Arial"/>
    </w:rPr>
  </w:style>
  <w:style w:type="paragraph" w:customStyle="1" w:styleId="450">
    <w:name w:val="Оглавление 45"/>
    <w:basedOn w:val="a"/>
    <w:next w:val="a"/>
    <w:uiPriority w:val="39"/>
    <w:semiHidden/>
    <w:unhideWhenUsed/>
    <w:rsid w:val="00CB628E"/>
    <w:pPr>
      <w:spacing w:line="276" w:lineRule="auto"/>
      <w:ind w:left="660"/>
    </w:pPr>
    <w:rPr>
      <w:rFonts w:ascii="Calibri" w:eastAsia="Arial" w:hAnsi="Calibri" w:cs="Arial"/>
    </w:rPr>
  </w:style>
  <w:style w:type="paragraph" w:customStyle="1" w:styleId="550">
    <w:name w:val="Оглавление 55"/>
    <w:basedOn w:val="a"/>
    <w:next w:val="a"/>
    <w:uiPriority w:val="39"/>
    <w:semiHidden/>
    <w:unhideWhenUsed/>
    <w:rsid w:val="00CB628E"/>
    <w:pPr>
      <w:spacing w:line="276" w:lineRule="auto"/>
      <w:ind w:left="880"/>
    </w:pPr>
    <w:rPr>
      <w:rFonts w:ascii="Calibri" w:eastAsia="Arial" w:hAnsi="Calibri" w:cs="Arial"/>
    </w:rPr>
  </w:style>
  <w:style w:type="paragraph" w:customStyle="1" w:styleId="75">
    <w:name w:val="Оглавление 75"/>
    <w:basedOn w:val="a"/>
    <w:next w:val="a"/>
    <w:uiPriority w:val="39"/>
    <w:semiHidden/>
    <w:unhideWhenUsed/>
    <w:rsid w:val="00CB628E"/>
    <w:pPr>
      <w:spacing w:line="276" w:lineRule="auto"/>
      <w:ind w:left="1320"/>
    </w:pPr>
    <w:rPr>
      <w:rFonts w:ascii="Calibri" w:eastAsia="Arial" w:hAnsi="Calibri" w:cs="Arial"/>
    </w:rPr>
  </w:style>
  <w:style w:type="paragraph" w:customStyle="1" w:styleId="85">
    <w:name w:val="Оглавление 85"/>
    <w:basedOn w:val="a"/>
    <w:next w:val="a"/>
    <w:uiPriority w:val="39"/>
    <w:semiHidden/>
    <w:unhideWhenUsed/>
    <w:rsid w:val="00CB628E"/>
    <w:pPr>
      <w:spacing w:line="276" w:lineRule="auto"/>
      <w:ind w:left="1540"/>
    </w:pPr>
    <w:rPr>
      <w:rFonts w:ascii="Calibri" w:eastAsia="Arial" w:hAnsi="Calibri" w:cs="Arial"/>
    </w:rPr>
  </w:style>
  <w:style w:type="paragraph" w:customStyle="1" w:styleId="950">
    <w:name w:val="Оглавление 95"/>
    <w:basedOn w:val="a"/>
    <w:next w:val="a"/>
    <w:uiPriority w:val="39"/>
    <w:semiHidden/>
    <w:unhideWhenUsed/>
    <w:rsid w:val="00CB628E"/>
    <w:pPr>
      <w:spacing w:line="276" w:lineRule="auto"/>
      <w:ind w:left="1760"/>
    </w:pPr>
    <w:rPr>
      <w:rFonts w:ascii="Calibri" w:eastAsia="Arial" w:hAnsi="Calibri" w:cs="Arial"/>
    </w:rPr>
  </w:style>
  <w:style w:type="table" w:customStyle="1" w:styleId="-114">
    <w:name w:val="Таблица-сетка 1 светлая14"/>
    <w:basedOn w:val="a1"/>
    <w:uiPriority w:val="46"/>
    <w:rsid w:val="00CB628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42">
    <w:name w:val="Сетка таблицы светлая14"/>
    <w:uiPriority w:val="40"/>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51">
    <w:name w:val="Сетка таблицы25"/>
    <w:next w:val="ListTable6Colorful-Accent4"/>
    <w:uiPriority w:val="5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1">
    <w:name w:val="Сетка таблицы15"/>
    <w:next w:val="ListTable3-Accent6"/>
    <w:uiPriority w:val="3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6"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itle" w:qFormat="1"/>
    <w:lsdException w:name="Message Header"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ET" w:hAnsi="TimesET"/>
    </w:rPr>
  </w:style>
  <w:style w:type="paragraph" w:styleId="1">
    <w:name w:val="heading 1"/>
    <w:basedOn w:val="a"/>
    <w:next w:val="a"/>
    <w:link w:val="10"/>
    <w:qFormat/>
    <w:pPr>
      <w:keepNext/>
      <w:spacing w:line="288" w:lineRule="auto"/>
      <w:jc w:val="center"/>
      <w:outlineLvl w:val="0"/>
    </w:pPr>
    <w:rPr>
      <w:rFonts w:ascii="Times New Roman" w:hAnsi="Times New Roman"/>
      <w:sz w:val="32"/>
    </w:rPr>
  </w:style>
  <w:style w:type="paragraph" w:styleId="2">
    <w:name w:val="heading 2"/>
    <w:basedOn w:val="a"/>
    <w:next w:val="a"/>
    <w:link w:val="20"/>
    <w:qFormat/>
    <w:pPr>
      <w:keepNext/>
      <w:ind w:left="1416" w:firstLine="708"/>
      <w:outlineLvl w:val="1"/>
    </w:pPr>
    <w:rPr>
      <w:b/>
      <w:bCs/>
      <w:spacing w:val="12"/>
      <w:sz w:val="40"/>
    </w:rPr>
  </w:style>
  <w:style w:type="paragraph" w:styleId="3">
    <w:name w:val="heading 3"/>
    <w:basedOn w:val="a"/>
    <w:next w:val="a"/>
    <w:link w:val="30"/>
    <w:rsid w:val="00CF7FBE"/>
    <w:pPr>
      <w:keepNext/>
      <w:keepLines/>
      <w:spacing w:before="320" w:after="80" w:line="276" w:lineRule="auto"/>
      <w:outlineLvl w:val="2"/>
    </w:pPr>
    <w:rPr>
      <w:rFonts w:ascii="Arial" w:eastAsia="Arial" w:hAnsi="Arial" w:cs="Arial"/>
      <w:color w:val="434343"/>
      <w:sz w:val="28"/>
      <w:szCs w:val="28"/>
    </w:rPr>
  </w:style>
  <w:style w:type="paragraph" w:styleId="4">
    <w:name w:val="heading 4"/>
    <w:basedOn w:val="a"/>
    <w:next w:val="a"/>
    <w:link w:val="40"/>
    <w:rsid w:val="00CF7FBE"/>
    <w:pPr>
      <w:keepNext/>
      <w:keepLines/>
      <w:spacing w:before="280" w:after="80" w:line="276" w:lineRule="auto"/>
      <w:outlineLvl w:val="3"/>
    </w:pPr>
    <w:rPr>
      <w:rFonts w:ascii="Arial" w:eastAsia="Arial" w:hAnsi="Arial" w:cs="Arial"/>
      <w:color w:val="666666"/>
      <w:sz w:val="24"/>
      <w:szCs w:val="24"/>
    </w:rPr>
  </w:style>
  <w:style w:type="paragraph" w:styleId="5">
    <w:name w:val="heading 5"/>
    <w:basedOn w:val="a"/>
    <w:next w:val="a"/>
    <w:link w:val="50"/>
    <w:rsid w:val="00CF7FBE"/>
    <w:pPr>
      <w:keepNext/>
      <w:keepLines/>
      <w:spacing w:before="240" w:after="80" w:line="276" w:lineRule="auto"/>
      <w:outlineLvl w:val="4"/>
    </w:pPr>
    <w:rPr>
      <w:rFonts w:ascii="Arial" w:eastAsia="Arial" w:hAnsi="Arial" w:cs="Arial"/>
      <w:color w:val="666666"/>
      <w:sz w:val="22"/>
      <w:szCs w:val="22"/>
    </w:rPr>
  </w:style>
  <w:style w:type="paragraph" w:styleId="6">
    <w:name w:val="heading 6"/>
    <w:basedOn w:val="a"/>
    <w:next w:val="a"/>
    <w:link w:val="60"/>
    <w:rsid w:val="00CF7FBE"/>
    <w:pPr>
      <w:keepNext/>
      <w:keepLines/>
      <w:spacing w:before="240" w:after="80" w:line="276" w:lineRule="auto"/>
      <w:outlineLvl w:val="5"/>
    </w:pPr>
    <w:rPr>
      <w:rFonts w:ascii="Arial" w:eastAsia="Arial" w:hAnsi="Arial" w:cs="Arial"/>
      <w:i/>
      <w:color w:val="666666"/>
      <w:sz w:val="22"/>
      <w:szCs w:val="22"/>
    </w:rPr>
  </w:style>
  <w:style w:type="paragraph" w:styleId="7">
    <w:name w:val="heading 7"/>
    <w:basedOn w:val="a"/>
    <w:next w:val="a"/>
    <w:link w:val="70"/>
    <w:uiPriority w:val="9"/>
    <w:unhideWhenUsed/>
    <w:qFormat/>
    <w:rsid w:val="00CF7FBE"/>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CF7FBE"/>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CF7FBE"/>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spacing w:line="288" w:lineRule="auto"/>
      <w:jc w:val="center"/>
    </w:pPr>
    <w:rPr>
      <w:rFonts w:ascii="Times New Roman" w:hAnsi="Times New Roman"/>
      <w:b/>
      <w:sz w:val="36"/>
    </w:rPr>
  </w:style>
  <w:style w:type="paragraph" w:styleId="a5">
    <w:name w:val="Title"/>
    <w:basedOn w:val="a"/>
    <w:link w:val="a6"/>
    <w:qFormat/>
    <w:pPr>
      <w:spacing w:line="288" w:lineRule="auto"/>
      <w:jc w:val="center"/>
    </w:pPr>
    <w:rPr>
      <w:rFonts w:ascii="Times New Roman" w:hAnsi="Times New Roman"/>
      <w:sz w:val="28"/>
    </w:rPr>
  </w:style>
  <w:style w:type="paragraph" w:styleId="a7">
    <w:name w:val="header"/>
    <w:basedOn w:val="a"/>
    <w:link w:val="a8"/>
    <w:uiPriority w:val="99"/>
    <w:pPr>
      <w:tabs>
        <w:tab w:val="center" w:pos="4677"/>
        <w:tab w:val="right" w:pos="9355"/>
      </w:tabs>
    </w:pPr>
  </w:style>
  <w:style w:type="paragraph" w:styleId="a9">
    <w:name w:val="footer"/>
    <w:basedOn w:val="a"/>
    <w:link w:val="aa"/>
    <w:uiPriority w:val="99"/>
    <w:pPr>
      <w:tabs>
        <w:tab w:val="center" w:pos="4677"/>
        <w:tab w:val="right" w:pos="9355"/>
      </w:tabs>
    </w:pPr>
  </w:style>
  <w:style w:type="paragraph" w:styleId="ab">
    <w:name w:val="Balloon Text"/>
    <w:basedOn w:val="a"/>
    <w:link w:val="ac"/>
    <w:rPr>
      <w:rFonts w:ascii="Tahoma" w:hAnsi="Tahoma" w:cs="Tahoma"/>
      <w:sz w:val="16"/>
      <w:szCs w:val="16"/>
    </w:rPr>
  </w:style>
  <w:style w:type="character" w:styleId="ad">
    <w:name w:val="page number"/>
    <w:basedOn w:val="a0"/>
    <w:uiPriority w:val="99"/>
  </w:style>
  <w:style w:type="table" w:styleId="ae">
    <w:name w:val="Table Grid"/>
    <w:basedOn w:val="a1"/>
    <w:rsid w:val="00E56E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line number"/>
    <w:basedOn w:val="a0"/>
    <w:uiPriority w:val="99"/>
    <w:rsid w:val="00073A7A"/>
  </w:style>
  <w:style w:type="paragraph" w:styleId="af0">
    <w:name w:val="Document Map"/>
    <w:basedOn w:val="a"/>
    <w:link w:val="af1"/>
    <w:semiHidden/>
    <w:rsid w:val="00E37801"/>
    <w:pPr>
      <w:shd w:val="clear" w:color="auto" w:fill="000080"/>
    </w:pPr>
    <w:rPr>
      <w:rFonts w:ascii="Tahoma" w:hAnsi="Tahoma" w:cs="Tahoma"/>
    </w:rPr>
  </w:style>
  <w:style w:type="paragraph" w:customStyle="1" w:styleId="af2">
    <w:name w:val="Знак"/>
    <w:basedOn w:val="a"/>
    <w:rsid w:val="00997645"/>
    <w:pPr>
      <w:spacing w:after="160" w:line="240" w:lineRule="exact"/>
    </w:pPr>
    <w:rPr>
      <w:rFonts w:ascii="Verdana" w:hAnsi="Verdana"/>
      <w:sz w:val="24"/>
      <w:szCs w:val="24"/>
      <w:lang w:val="en-US" w:eastAsia="en-US"/>
    </w:rPr>
  </w:style>
  <w:style w:type="character" w:customStyle="1" w:styleId="30">
    <w:name w:val="Заголовок 3 Знак"/>
    <w:basedOn w:val="a0"/>
    <w:link w:val="3"/>
    <w:rsid w:val="00CF7FBE"/>
    <w:rPr>
      <w:rFonts w:ascii="Arial" w:eastAsia="Arial" w:hAnsi="Arial" w:cs="Arial"/>
      <w:color w:val="434343"/>
      <w:sz w:val="28"/>
      <w:szCs w:val="28"/>
    </w:rPr>
  </w:style>
  <w:style w:type="character" w:customStyle="1" w:styleId="40">
    <w:name w:val="Заголовок 4 Знак"/>
    <w:basedOn w:val="a0"/>
    <w:link w:val="4"/>
    <w:rsid w:val="00CF7FBE"/>
    <w:rPr>
      <w:rFonts w:ascii="Arial" w:eastAsia="Arial" w:hAnsi="Arial" w:cs="Arial"/>
      <w:color w:val="666666"/>
      <w:sz w:val="24"/>
      <w:szCs w:val="24"/>
    </w:rPr>
  </w:style>
  <w:style w:type="character" w:customStyle="1" w:styleId="50">
    <w:name w:val="Заголовок 5 Знак"/>
    <w:basedOn w:val="a0"/>
    <w:link w:val="5"/>
    <w:rsid w:val="00CF7FBE"/>
    <w:rPr>
      <w:rFonts w:ascii="Arial" w:eastAsia="Arial" w:hAnsi="Arial" w:cs="Arial"/>
      <w:color w:val="666666"/>
      <w:sz w:val="22"/>
      <w:szCs w:val="22"/>
    </w:rPr>
  </w:style>
  <w:style w:type="character" w:customStyle="1" w:styleId="60">
    <w:name w:val="Заголовок 6 Знак"/>
    <w:basedOn w:val="a0"/>
    <w:link w:val="6"/>
    <w:rsid w:val="00CF7FBE"/>
    <w:rPr>
      <w:rFonts w:ascii="Arial" w:eastAsia="Arial" w:hAnsi="Arial" w:cs="Arial"/>
      <w:i/>
      <w:color w:val="666666"/>
      <w:sz w:val="22"/>
      <w:szCs w:val="22"/>
    </w:rPr>
  </w:style>
  <w:style w:type="character" w:customStyle="1" w:styleId="70">
    <w:name w:val="Заголовок 7 Знак"/>
    <w:basedOn w:val="a0"/>
    <w:link w:val="7"/>
    <w:uiPriority w:val="9"/>
    <w:rsid w:val="00CF7FBE"/>
    <w:rPr>
      <w:rFonts w:ascii="Arial" w:eastAsia="Arial" w:hAnsi="Arial" w:cs="Arial"/>
      <w:b/>
      <w:bCs/>
      <w:i/>
      <w:iCs/>
      <w:sz w:val="22"/>
      <w:szCs w:val="22"/>
    </w:rPr>
  </w:style>
  <w:style w:type="character" w:customStyle="1" w:styleId="80">
    <w:name w:val="Заголовок 8 Знак"/>
    <w:basedOn w:val="a0"/>
    <w:link w:val="8"/>
    <w:uiPriority w:val="9"/>
    <w:rsid w:val="00CF7FBE"/>
    <w:rPr>
      <w:rFonts w:ascii="Arial" w:eastAsia="Arial" w:hAnsi="Arial" w:cs="Arial"/>
      <w:i/>
      <w:iCs/>
      <w:sz w:val="22"/>
      <w:szCs w:val="22"/>
    </w:rPr>
  </w:style>
  <w:style w:type="character" w:customStyle="1" w:styleId="90">
    <w:name w:val="Заголовок 9 Знак"/>
    <w:basedOn w:val="a0"/>
    <w:link w:val="9"/>
    <w:uiPriority w:val="9"/>
    <w:rsid w:val="00CF7FBE"/>
    <w:rPr>
      <w:rFonts w:ascii="Arial" w:eastAsia="Arial" w:hAnsi="Arial" w:cs="Arial"/>
      <w:i/>
      <w:iCs/>
      <w:sz w:val="21"/>
      <w:szCs w:val="21"/>
    </w:rPr>
  </w:style>
  <w:style w:type="numbering" w:customStyle="1" w:styleId="11">
    <w:name w:val="Нет списка1"/>
    <w:next w:val="a2"/>
    <w:uiPriority w:val="99"/>
    <w:semiHidden/>
    <w:unhideWhenUsed/>
    <w:rsid w:val="00CF7FBE"/>
  </w:style>
  <w:style w:type="character" w:customStyle="1" w:styleId="12">
    <w:name w:val="Сильное выделение1"/>
    <w:basedOn w:val="a0"/>
    <w:uiPriority w:val="21"/>
    <w:qFormat/>
    <w:rsid w:val="00CF7FBE"/>
    <w:rPr>
      <w:i/>
      <w:iCs/>
      <w:color w:val="2F5496"/>
    </w:rPr>
  </w:style>
  <w:style w:type="character" w:customStyle="1" w:styleId="13">
    <w:name w:val="Сильная ссылка1"/>
    <w:basedOn w:val="a0"/>
    <w:uiPriority w:val="32"/>
    <w:qFormat/>
    <w:rsid w:val="00CF7FBE"/>
    <w:rPr>
      <w:b/>
      <w:bCs/>
      <w:smallCaps/>
      <w:color w:val="2F5496"/>
      <w:spacing w:val="5"/>
    </w:rPr>
  </w:style>
  <w:style w:type="character" w:customStyle="1" w:styleId="14">
    <w:name w:val="Слабое выделение1"/>
    <w:basedOn w:val="a0"/>
    <w:uiPriority w:val="19"/>
    <w:qFormat/>
    <w:rsid w:val="00CF7FBE"/>
    <w:rPr>
      <w:i/>
      <w:iCs/>
      <w:color w:val="404040"/>
    </w:rPr>
  </w:style>
  <w:style w:type="character" w:customStyle="1" w:styleId="15">
    <w:name w:val="Слабая ссылка1"/>
    <w:basedOn w:val="a0"/>
    <w:uiPriority w:val="31"/>
    <w:qFormat/>
    <w:rsid w:val="00CF7FBE"/>
    <w:rPr>
      <w:smallCaps/>
      <w:color w:val="5A5A5A"/>
    </w:rPr>
  </w:style>
  <w:style w:type="character" w:styleId="af3">
    <w:name w:val="Book Title"/>
    <w:basedOn w:val="a0"/>
    <w:uiPriority w:val="33"/>
    <w:qFormat/>
    <w:rsid w:val="00CF7FBE"/>
    <w:rPr>
      <w:b/>
      <w:bCs/>
      <w:i/>
      <w:iCs/>
      <w:spacing w:val="5"/>
    </w:rPr>
  </w:style>
  <w:style w:type="character" w:customStyle="1" w:styleId="CaptionChar">
    <w:name w:val="Caption Char"/>
    <w:basedOn w:val="a0"/>
    <w:uiPriority w:val="35"/>
    <w:rsid w:val="00CF7FBE"/>
    <w:rPr>
      <w:b/>
      <w:bCs/>
      <w:color w:val="4472C4"/>
      <w:sz w:val="18"/>
      <w:szCs w:val="18"/>
    </w:rPr>
  </w:style>
  <w:style w:type="character" w:customStyle="1" w:styleId="Heading7Char">
    <w:name w:val="Heading 7 Char"/>
    <w:basedOn w:val="a0"/>
    <w:uiPriority w:val="9"/>
    <w:rsid w:val="00CF7FBE"/>
    <w:rPr>
      <w:rFonts w:ascii="Arial" w:eastAsia="Arial" w:hAnsi="Arial" w:cs="Arial"/>
      <w:b/>
      <w:bCs/>
      <w:i/>
      <w:iCs/>
      <w:sz w:val="22"/>
      <w:szCs w:val="22"/>
    </w:rPr>
  </w:style>
  <w:style w:type="character" w:customStyle="1" w:styleId="Heading8Char">
    <w:name w:val="Heading 8 Char"/>
    <w:basedOn w:val="a0"/>
    <w:uiPriority w:val="9"/>
    <w:rsid w:val="00CF7FBE"/>
    <w:rPr>
      <w:rFonts w:ascii="Arial" w:eastAsia="Arial" w:hAnsi="Arial" w:cs="Arial"/>
      <w:i/>
      <w:iCs/>
      <w:sz w:val="22"/>
      <w:szCs w:val="22"/>
    </w:rPr>
  </w:style>
  <w:style w:type="character" w:customStyle="1" w:styleId="Heading9Char">
    <w:name w:val="Heading 9 Char"/>
    <w:basedOn w:val="a0"/>
    <w:uiPriority w:val="9"/>
    <w:rsid w:val="00CF7FBE"/>
    <w:rPr>
      <w:rFonts w:ascii="Arial" w:eastAsia="Arial" w:hAnsi="Arial" w:cs="Arial"/>
      <w:i/>
      <w:iCs/>
      <w:sz w:val="21"/>
      <w:szCs w:val="21"/>
    </w:rPr>
  </w:style>
  <w:style w:type="character" w:customStyle="1" w:styleId="QuoteChar">
    <w:name w:val="Quote Char"/>
    <w:uiPriority w:val="29"/>
    <w:rsid w:val="00CF7FBE"/>
    <w:rPr>
      <w:i/>
    </w:rPr>
  </w:style>
  <w:style w:type="character" w:customStyle="1" w:styleId="IntenseQuoteChar">
    <w:name w:val="Intense Quote Char"/>
    <w:uiPriority w:val="30"/>
    <w:rsid w:val="00CF7FBE"/>
    <w:rPr>
      <w:i/>
    </w:rPr>
  </w:style>
  <w:style w:type="character" w:customStyle="1" w:styleId="EndnoteTextChar">
    <w:name w:val="Endnote Text Char"/>
    <w:uiPriority w:val="99"/>
    <w:rsid w:val="00CF7FBE"/>
    <w:rPr>
      <w:sz w:val="20"/>
    </w:rPr>
  </w:style>
  <w:style w:type="character" w:customStyle="1" w:styleId="Heading1Char">
    <w:name w:val="Heading 1 Char"/>
    <w:basedOn w:val="a0"/>
    <w:uiPriority w:val="9"/>
    <w:rsid w:val="00CF7FBE"/>
    <w:rPr>
      <w:rFonts w:ascii="Arial" w:eastAsia="Arial" w:hAnsi="Arial" w:cs="Arial"/>
      <w:sz w:val="40"/>
      <w:szCs w:val="40"/>
    </w:rPr>
  </w:style>
  <w:style w:type="character" w:customStyle="1" w:styleId="Heading2Char">
    <w:name w:val="Heading 2 Char"/>
    <w:basedOn w:val="a0"/>
    <w:uiPriority w:val="9"/>
    <w:rsid w:val="00CF7FBE"/>
    <w:rPr>
      <w:rFonts w:ascii="Arial" w:eastAsia="Arial" w:hAnsi="Arial" w:cs="Arial"/>
      <w:sz w:val="34"/>
    </w:rPr>
  </w:style>
  <w:style w:type="character" w:customStyle="1" w:styleId="Heading3Char">
    <w:name w:val="Heading 3 Char"/>
    <w:basedOn w:val="a0"/>
    <w:uiPriority w:val="9"/>
    <w:rsid w:val="00CF7FBE"/>
    <w:rPr>
      <w:rFonts w:ascii="Arial" w:eastAsia="Arial" w:hAnsi="Arial" w:cs="Arial"/>
      <w:sz w:val="30"/>
      <w:szCs w:val="30"/>
    </w:rPr>
  </w:style>
  <w:style w:type="character" w:customStyle="1" w:styleId="Heading4Char">
    <w:name w:val="Heading 4 Char"/>
    <w:basedOn w:val="a0"/>
    <w:uiPriority w:val="9"/>
    <w:rsid w:val="00CF7FBE"/>
    <w:rPr>
      <w:rFonts w:ascii="Arial" w:eastAsia="Arial" w:hAnsi="Arial" w:cs="Arial"/>
      <w:b/>
      <w:bCs/>
      <w:sz w:val="26"/>
      <w:szCs w:val="26"/>
    </w:rPr>
  </w:style>
  <w:style w:type="character" w:customStyle="1" w:styleId="Heading5Char">
    <w:name w:val="Heading 5 Char"/>
    <w:basedOn w:val="a0"/>
    <w:uiPriority w:val="9"/>
    <w:rsid w:val="00CF7FBE"/>
    <w:rPr>
      <w:rFonts w:ascii="Arial" w:eastAsia="Arial" w:hAnsi="Arial" w:cs="Arial"/>
      <w:b/>
      <w:bCs/>
      <w:sz w:val="24"/>
      <w:szCs w:val="24"/>
    </w:rPr>
  </w:style>
  <w:style w:type="character" w:customStyle="1" w:styleId="Heading6Char">
    <w:name w:val="Heading 6 Char"/>
    <w:basedOn w:val="a0"/>
    <w:uiPriority w:val="9"/>
    <w:rsid w:val="00CF7FBE"/>
    <w:rPr>
      <w:rFonts w:ascii="Arial" w:eastAsia="Arial" w:hAnsi="Arial" w:cs="Arial"/>
      <w:b/>
      <w:bCs/>
      <w:sz w:val="22"/>
      <w:szCs w:val="22"/>
    </w:rPr>
  </w:style>
  <w:style w:type="character" w:customStyle="1" w:styleId="TitleChar">
    <w:name w:val="Title Char"/>
    <w:basedOn w:val="a0"/>
    <w:uiPriority w:val="10"/>
    <w:rsid w:val="00CF7FBE"/>
    <w:rPr>
      <w:sz w:val="48"/>
      <w:szCs w:val="48"/>
    </w:rPr>
  </w:style>
  <w:style w:type="character" w:customStyle="1" w:styleId="SubtitleChar">
    <w:name w:val="Subtitle Char"/>
    <w:basedOn w:val="a0"/>
    <w:uiPriority w:val="11"/>
    <w:rsid w:val="00CF7FBE"/>
    <w:rPr>
      <w:sz w:val="24"/>
      <w:szCs w:val="24"/>
    </w:rPr>
  </w:style>
  <w:style w:type="paragraph" w:styleId="21">
    <w:name w:val="Quote"/>
    <w:basedOn w:val="a"/>
    <w:next w:val="a"/>
    <w:link w:val="22"/>
    <w:uiPriority w:val="29"/>
    <w:qFormat/>
    <w:rsid w:val="00CF7FBE"/>
    <w:pPr>
      <w:ind w:left="720" w:right="720"/>
    </w:pPr>
    <w:rPr>
      <w:rFonts w:ascii="Times New Roman" w:hAnsi="Times New Roman"/>
      <w:i/>
      <w:sz w:val="24"/>
      <w:szCs w:val="24"/>
    </w:rPr>
  </w:style>
  <w:style w:type="character" w:customStyle="1" w:styleId="22">
    <w:name w:val="Цитата 2 Знак"/>
    <w:basedOn w:val="a0"/>
    <w:link w:val="21"/>
    <w:uiPriority w:val="29"/>
    <w:rsid w:val="00CF7FBE"/>
    <w:rPr>
      <w:i/>
      <w:sz w:val="24"/>
      <w:szCs w:val="24"/>
    </w:rPr>
  </w:style>
  <w:style w:type="paragraph" w:styleId="af4">
    <w:name w:val="Intense Quote"/>
    <w:basedOn w:val="a"/>
    <w:next w:val="a"/>
    <w:link w:val="af5"/>
    <w:uiPriority w:val="30"/>
    <w:qFormat/>
    <w:rsid w:val="00CF7FBE"/>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imes New Roman" w:hAnsi="Times New Roman"/>
      <w:i/>
      <w:sz w:val="24"/>
      <w:szCs w:val="24"/>
    </w:rPr>
  </w:style>
  <w:style w:type="character" w:customStyle="1" w:styleId="af5">
    <w:name w:val="Выделенная цитата Знак"/>
    <w:basedOn w:val="a0"/>
    <w:link w:val="af4"/>
    <w:uiPriority w:val="30"/>
    <w:rsid w:val="00CF7FBE"/>
    <w:rPr>
      <w:i/>
      <w:sz w:val="24"/>
      <w:szCs w:val="24"/>
      <w:shd w:val="clear" w:color="auto" w:fill="F2F2F2"/>
    </w:rPr>
  </w:style>
  <w:style w:type="character" w:customStyle="1" w:styleId="HeaderChar">
    <w:name w:val="Header Char"/>
    <w:basedOn w:val="a0"/>
    <w:uiPriority w:val="99"/>
    <w:rsid w:val="00CF7FBE"/>
  </w:style>
  <w:style w:type="character" w:customStyle="1" w:styleId="FooterChar">
    <w:name w:val="Footer Char"/>
    <w:basedOn w:val="a0"/>
    <w:uiPriority w:val="99"/>
    <w:rsid w:val="00CF7FBE"/>
  </w:style>
  <w:style w:type="character" w:customStyle="1" w:styleId="a4">
    <w:name w:val="Название объекта Знак"/>
    <w:link w:val="a3"/>
    <w:uiPriority w:val="99"/>
    <w:rsid w:val="00CF7FBE"/>
    <w:rPr>
      <w:b/>
      <w:sz w:val="36"/>
    </w:rPr>
  </w:style>
  <w:style w:type="table" w:customStyle="1" w:styleId="TableGridLight">
    <w:name w:val="Table Grid Light"/>
    <w:basedOn w:val="a1"/>
    <w:uiPriority w:val="59"/>
    <w:rsid w:val="00CF7FB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CF7FB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CF7FB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CF7FB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
    <w:name w:val="Grid Table 7 Colorful"/>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CF7FB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CF7FB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CF7FB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CF7FB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CF7FB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CF7FB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CF7FB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CF7FB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CF7FB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CF7FB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CF7FB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CF7FB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CF7FBE"/>
    <w:rPr>
      <w:sz w:val="18"/>
    </w:rPr>
  </w:style>
  <w:style w:type="paragraph" w:styleId="af6">
    <w:name w:val="endnote text"/>
    <w:basedOn w:val="a"/>
    <w:link w:val="af7"/>
    <w:uiPriority w:val="99"/>
    <w:unhideWhenUsed/>
    <w:rsid w:val="00CF7FBE"/>
    <w:rPr>
      <w:rFonts w:ascii="Times New Roman" w:hAnsi="Times New Roman"/>
      <w:szCs w:val="24"/>
    </w:rPr>
  </w:style>
  <w:style w:type="character" w:customStyle="1" w:styleId="af7">
    <w:name w:val="Текст концевой сноски Знак"/>
    <w:basedOn w:val="a0"/>
    <w:link w:val="af6"/>
    <w:uiPriority w:val="99"/>
    <w:rsid w:val="00CF7FBE"/>
    <w:rPr>
      <w:szCs w:val="24"/>
    </w:rPr>
  </w:style>
  <w:style w:type="character" w:styleId="af8">
    <w:name w:val="endnote reference"/>
    <w:basedOn w:val="a0"/>
    <w:uiPriority w:val="99"/>
    <w:unhideWhenUsed/>
    <w:rsid w:val="00CF7FBE"/>
    <w:rPr>
      <w:vertAlign w:val="superscript"/>
    </w:rPr>
  </w:style>
  <w:style w:type="paragraph" w:styleId="af9">
    <w:name w:val="table of figures"/>
    <w:basedOn w:val="a"/>
    <w:next w:val="a"/>
    <w:uiPriority w:val="99"/>
    <w:unhideWhenUsed/>
    <w:rsid w:val="00CF7FBE"/>
    <w:rPr>
      <w:rFonts w:ascii="Times New Roman" w:hAnsi="Times New Roman"/>
      <w:sz w:val="24"/>
      <w:szCs w:val="24"/>
    </w:rPr>
  </w:style>
  <w:style w:type="paragraph" w:styleId="afa">
    <w:name w:val="List Paragraph"/>
    <w:basedOn w:val="a"/>
    <w:uiPriority w:val="34"/>
    <w:qFormat/>
    <w:rsid w:val="00CF7FBE"/>
    <w:pPr>
      <w:ind w:left="720"/>
      <w:contextualSpacing/>
    </w:pPr>
    <w:rPr>
      <w:rFonts w:ascii="Times New Roman" w:hAnsi="Times New Roman"/>
      <w:sz w:val="24"/>
      <w:szCs w:val="24"/>
    </w:rPr>
  </w:style>
  <w:style w:type="paragraph" w:customStyle="1" w:styleId="afb">
    <w:name w:val="Таблица"/>
    <w:basedOn w:val="afc"/>
    <w:rsid w:val="00CF7FBE"/>
    <w:pPr>
      <w:pBdr>
        <w:top w:val="none" w:sz="0" w:space="0" w:color="000000"/>
        <w:left w:val="none" w:sz="0" w:space="0" w:color="000000"/>
        <w:bottom w:val="none" w:sz="0" w:space="0" w:color="000000"/>
        <w:right w:val="none" w:sz="0" w:space="0" w:color="000000"/>
      </w:pBdr>
      <w:shd w:val="clear" w:color="auto" w:fill="auto"/>
      <w:spacing w:line="220" w:lineRule="exact"/>
      <w:ind w:left="0" w:firstLine="0"/>
    </w:pPr>
    <w:rPr>
      <w:rFonts w:ascii="Arial" w:eastAsia="Times New Roman" w:hAnsi="Arial" w:cs="Times New Roman"/>
      <w:sz w:val="20"/>
      <w:szCs w:val="20"/>
    </w:rPr>
  </w:style>
  <w:style w:type="paragraph" w:customStyle="1" w:styleId="afd">
    <w:name w:val="Таблотст"/>
    <w:basedOn w:val="afb"/>
    <w:rsid w:val="00CF7FBE"/>
    <w:pPr>
      <w:ind w:left="85"/>
    </w:pPr>
  </w:style>
  <w:style w:type="paragraph" w:customStyle="1" w:styleId="afe">
    <w:name w:val="Ша"/>
    <w:basedOn w:val="a"/>
    <w:rsid w:val="00CF7FBE"/>
    <w:pPr>
      <w:widowControl w:val="0"/>
      <w:spacing w:before="60" w:after="60" w:line="200" w:lineRule="exact"/>
    </w:pPr>
    <w:rPr>
      <w:rFonts w:ascii="Arial" w:hAnsi="Arial"/>
      <w:i/>
    </w:rPr>
  </w:style>
  <w:style w:type="paragraph" w:customStyle="1" w:styleId="16">
    <w:name w:val="Шапка1"/>
    <w:basedOn w:val="a"/>
    <w:next w:val="afc"/>
    <w:link w:val="aff"/>
    <w:uiPriority w:val="99"/>
    <w:semiHidden/>
    <w:unhideWhenUsed/>
    <w:rsid w:val="00CF7FBE"/>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eastAsia="Arial" w:hAnsi="Calibri Light"/>
      <w:sz w:val="24"/>
      <w:szCs w:val="24"/>
    </w:rPr>
  </w:style>
  <w:style w:type="character" w:customStyle="1" w:styleId="aff">
    <w:name w:val="Шапка Знак"/>
    <w:basedOn w:val="a0"/>
    <w:link w:val="16"/>
    <w:uiPriority w:val="99"/>
    <w:semiHidden/>
    <w:rsid w:val="00CF7FBE"/>
    <w:rPr>
      <w:rFonts w:ascii="Calibri Light" w:eastAsia="Arial" w:hAnsi="Calibri Light" w:cs="Times New Roman"/>
      <w:sz w:val="24"/>
      <w:szCs w:val="24"/>
      <w:shd w:val="pct20" w:color="auto" w:fill="auto"/>
    </w:rPr>
  </w:style>
  <w:style w:type="character" w:customStyle="1" w:styleId="0oea">
    <w:name w:val="çí0oea ñíîñêè"/>
    <w:rsid w:val="00CF7FBE"/>
    <w:rPr>
      <w:vertAlign w:val="superscript"/>
    </w:rPr>
  </w:style>
  <w:style w:type="paragraph" w:styleId="aff0">
    <w:name w:val="Body Text"/>
    <w:basedOn w:val="a"/>
    <w:link w:val="aff1"/>
    <w:rsid w:val="00CF7FBE"/>
    <w:pPr>
      <w:widowControl w:val="0"/>
      <w:spacing w:after="120"/>
    </w:pPr>
    <w:rPr>
      <w:rFonts w:ascii="Times New Roman" w:hAnsi="Times New Roman"/>
      <w:lang w:eastAsia="zh-CN"/>
    </w:rPr>
  </w:style>
  <w:style w:type="character" w:customStyle="1" w:styleId="aff1">
    <w:name w:val="Основной текст Знак"/>
    <w:basedOn w:val="a0"/>
    <w:link w:val="aff0"/>
    <w:rsid w:val="00CF7FBE"/>
    <w:rPr>
      <w:lang w:eastAsia="zh-CN"/>
    </w:rPr>
  </w:style>
  <w:style w:type="paragraph" w:customStyle="1" w:styleId="97d2">
    <w:name w:val="ÿ97d2àáëèöà"/>
    <w:basedOn w:val="a"/>
    <w:rsid w:val="00CF7FBE"/>
    <w:pPr>
      <w:widowControl w:val="0"/>
      <w:spacing w:line="216" w:lineRule="auto"/>
    </w:pPr>
    <w:rPr>
      <w:rFonts w:ascii="Arial" w:hAnsi="Arial" w:cs="Arial"/>
      <w:lang w:eastAsia="zh-CN"/>
    </w:rPr>
  </w:style>
  <w:style w:type="paragraph" w:styleId="aff2">
    <w:name w:val="Body Text Indent"/>
    <w:basedOn w:val="a"/>
    <w:link w:val="aff3"/>
    <w:unhideWhenUsed/>
    <w:rsid w:val="00CF7FBE"/>
    <w:pPr>
      <w:spacing w:after="120"/>
      <w:ind w:left="283"/>
    </w:pPr>
    <w:rPr>
      <w:rFonts w:ascii="Times New Roman" w:hAnsi="Times New Roman"/>
      <w:sz w:val="24"/>
      <w:szCs w:val="24"/>
    </w:rPr>
  </w:style>
  <w:style w:type="character" w:customStyle="1" w:styleId="aff3">
    <w:name w:val="Основной текст с отступом Знак"/>
    <w:basedOn w:val="a0"/>
    <w:link w:val="aff2"/>
    <w:uiPriority w:val="99"/>
    <w:rsid w:val="00CF7FBE"/>
    <w:rPr>
      <w:sz w:val="24"/>
      <w:szCs w:val="24"/>
    </w:rPr>
  </w:style>
  <w:style w:type="paragraph" w:customStyle="1" w:styleId="17">
    <w:name w:val="заголовок 1"/>
    <w:basedOn w:val="8ece"/>
    <w:next w:val="8ece"/>
    <w:rsid w:val="00CF7FBE"/>
    <w:pPr>
      <w:keepNext/>
      <w:spacing w:before="240" w:after="60"/>
    </w:pPr>
    <w:rPr>
      <w:rFonts w:cs="Arial"/>
      <w:b/>
      <w:bCs/>
      <w:sz w:val="24"/>
      <w:szCs w:val="28"/>
    </w:rPr>
  </w:style>
  <w:style w:type="paragraph" w:customStyle="1" w:styleId="23">
    <w:name w:val="заголовок 2"/>
    <w:basedOn w:val="8ece"/>
    <w:next w:val="8ece"/>
    <w:rsid w:val="00CF7FBE"/>
    <w:pPr>
      <w:keepNext/>
      <w:spacing w:before="240" w:after="60"/>
    </w:pPr>
    <w:rPr>
      <w:rFonts w:ascii="Arial" w:hAnsi="Arial" w:cs="Arial"/>
      <w:b/>
      <w:bCs/>
      <w:i/>
      <w:iCs/>
      <w:sz w:val="24"/>
      <w:szCs w:val="24"/>
    </w:rPr>
  </w:style>
  <w:style w:type="paragraph" w:customStyle="1" w:styleId="31">
    <w:name w:val="заголовок 3"/>
    <w:basedOn w:val="8ece"/>
    <w:next w:val="8ece"/>
    <w:rsid w:val="00CF7FBE"/>
    <w:pPr>
      <w:keepNext/>
      <w:spacing w:before="240" w:after="60"/>
    </w:pPr>
    <w:rPr>
      <w:b/>
      <w:bCs/>
      <w:sz w:val="24"/>
      <w:szCs w:val="24"/>
    </w:rPr>
  </w:style>
  <w:style w:type="character" w:customStyle="1" w:styleId="aff4">
    <w:name w:val="Основной шрифт"/>
    <w:rsid w:val="00CF7FBE"/>
  </w:style>
  <w:style w:type="paragraph" w:customStyle="1" w:styleId="8ece">
    <w:name w:val="/8eceбычный"/>
    <w:rsid w:val="00CF7FBE"/>
    <w:pPr>
      <w:widowControl w:val="0"/>
    </w:pPr>
    <w:rPr>
      <w:lang w:val="en-US"/>
    </w:rPr>
  </w:style>
  <w:style w:type="paragraph" w:customStyle="1" w:styleId="Iauiue">
    <w:name w:val="Iau?iue"/>
    <w:rsid w:val="00CF7FBE"/>
    <w:pPr>
      <w:widowControl w:val="0"/>
    </w:pPr>
  </w:style>
  <w:style w:type="paragraph" w:customStyle="1" w:styleId="caaieiaie1">
    <w:name w:val="caaieiaie 1"/>
    <w:basedOn w:val="Iauiue"/>
    <w:next w:val="Iauiue"/>
    <w:rsid w:val="00CF7FBE"/>
    <w:pPr>
      <w:keepNext/>
      <w:spacing w:before="240" w:after="60"/>
    </w:pPr>
    <w:rPr>
      <w:rFonts w:ascii="Arial" w:hAnsi="Arial" w:cs="Arial"/>
      <w:b/>
      <w:bCs/>
      <w:sz w:val="28"/>
      <w:szCs w:val="28"/>
    </w:rPr>
  </w:style>
  <w:style w:type="paragraph" w:customStyle="1" w:styleId="caaieiaie2">
    <w:name w:val="caaieiaie 2"/>
    <w:basedOn w:val="Iauiue"/>
    <w:next w:val="Iauiue"/>
    <w:rsid w:val="00CF7FBE"/>
    <w:pPr>
      <w:keepNext/>
      <w:spacing w:before="240" w:after="60"/>
    </w:pPr>
    <w:rPr>
      <w:rFonts w:ascii="Arial" w:hAnsi="Arial" w:cs="Arial"/>
      <w:b/>
      <w:bCs/>
      <w:i/>
      <w:iCs/>
      <w:sz w:val="24"/>
      <w:szCs w:val="24"/>
    </w:rPr>
  </w:style>
  <w:style w:type="paragraph" w:customStyle="1" w:styleId="caaieiaie3">
    <w:name w:val="caaieiaie 3"/>
    <w:basedOn w:val="Iauiue"/>
    <w:next w:val="Iauiue"/>
    <w:rsid w:val="00CF7FBE"/>
    <w:pPr>
      <w:keepNext/>
      <w:spacing w:before="240" w:after="60"/>
    </w:pPr>
    <w:rPr>
      <w:b/>
      <w:bCs/>
      <w:sz w:val="24"/>
      <w:szCs w:val="24"/>
    </w:rPr>
  </w:style>
  <w:style w:type="character" w:customStyle="1" w:styleId="Iniiaiieoeoo">
    <w:name w:val="Iniiaiie o?eoo"/>
    <w:rsid w:val="00CF7FBE"/>
  </w:style>
  <w:style w:type="paragraph" w:customStyle="1" w:styleId="Ieieeeieiioeooe">
    <w:name w:val="Ie?iee eieiioeooe"/>
    <w:basedOn w:val="Iauiue"/>
    <w:rsid w:val="00CF7FBE"/>
    <w:pPr>
      <w:tabs>
        <w:tab w:val="center" w:pos="4536"/>
        <w:tab w:val="right" w:pos="9072"/>
      </w:tabs>
    </w:pPr>
  </w:style>
  <w:style w:type="paragraph" w:customStyle="1" w:styleId="Aaoieeeieiioeooe">
    <w:name w:val="Aa?oiee eieiioeooe"/>
    <w:basedOn w:val="Iauiue"/>
    <w:rsid w:val="00CF7FBE"/>
    <w:pPr>
      <w:tabs>
        <w:tab w:val="center" w:pos="4536"/>
        <w:tab w:val="right" w:pos="9072"/>
      </w:tabs>
    </w:pPr>
  </w:style>
  <w:style w:type="paragraph" w:customStyle="1" w:styleId="iaeaaeaiea1">
    <w:name w:val="iaeaaeaiea 1"/>
    <w:basedOn w:val="Iauiue"/>
    <w:next w:val="Iauiue"/>
    <w:rsid w:val="00CF7FBE"/>
    <w:pPr>
      <w:tabs>
        <w:tab w:val="right" w:pos="9071"/>
      </w:tabs>
      <w:spacing w:before="360"/>
    </w:pPr>
    <w:rPr>
      <w:rFonts w:ascii="Arial" w:hAnsi="Arial" w:cs="Arial"/>
      <w:b/>
      <w:bCs/>
      <w:caps/>
      <w:sz w:val="24"/>
      <w:szCs w:val="24"/>
    </w:rPr>
  </w:style>
  <w:style w:type="paragraph" w:customStyle="1" w:styleId="iaeaaeaiea2">
    <w:name w:val="iaeaaeaiea 2"/>
    <w:basedOn w:val="Iauiue"/>
    <w:next w:val="Iauiue"/>
    <w:rsid w:val="00CF7FBE"/>
    <w:pPr>
      <w:tabs>
        <w:tab w:val="right" w:pos="9071"/>
      </w:tabs>
      <w:spacing w:before="240"/>
      <w:ind w:left="200"/>
    </w:pPr>
    <w:rPr>
      <w:b/>
      <w:bCs/>
    </w:rPr>
  </w:style>
  <w:style w:type="paragraph" w:customStyle="1" w:styleId="iaeaaeaiea3">
    <w:name w:val="iaeaaeaiea 3"/>
    <w:basedOn w:val="Iauiue"/>
    <w:next w:val="Iauiue"/>
    <w:rsid w:val="00CF7FBE"/>
    <w:pPr>
      <w:tabs>
        <w:tab w:val="right" w:pos="9071"/>
      </w:tabs>
      <w:ind w:left="400"/>
    </w:pPr>
  </w:style>
  <w:style w:type="paragraph" w:customStyle="1" w:styleId="iaeaaeaiea4">
    <w:name w:val="iaeaaeaiea 4"/>
    <w:basedOn w:val="Iauiue"/>
    <w:next w:val="Iauiue"/>
    <w:rsid w:val="00CF7FBE"/>
    <w:pPr>
      <w:tabs>
        <w:tab w:val="right" w:pos="9071"/>
      </w:tabs>
      <w:ind w:left="600"/>
    </w:pPr>
  </w:style>
  <w:style w:type="paragraph" w:customStyle="1" w:styleId="iaeaaeaiea5">
    <w:name w:val="iaeaaeaiea 5"/>
    <w:basedOn w:val="Iauiue"/>
    <w:next w:val="Iauiue"/>
    <w:rsid w:val="00CF7FBE"/>
    <w:pPr>
      <w:tabs>
        <w:tab w:val="right" w:pos="9071"/>
      </w:tabs>
      <w:ind w:left="800"/>
    </w:pPr>
  </w:style>
  <w:style w:type="paragraph" w:customStyle="1" w:styleId="iaeaaeaiea6">
    <w:name w:val="iaeaaeaiea 6"/>
    <w:basedOn w:val="Iauiue"/>
    <w:next w:val="Iauiue"/>
    <w:rsid w:val="00CF7FBE"/>
    <w:pPr>
      <w:tabs>
        <w:tab w:val="right" w:pos="9071"/>
      </w:tabs>
      <w:ind w:left="1000"/>
    </w:pPr>
  </w:style>
  <w:style w:type="paragraph" w:customStyle="1" w:styleId="iaeaaeaiea7">
    <w:name w:val="iaeaaeaiea 7"/>
    <w:basedOn w:val="Iauiue"/>
    <w:next w:val="Iauiue"/>
    <w:rsid w:val="00CF7FBE"/>
    <w:pPr>
      <w:tabs>
        <w:tab w:val="right" w:pos="9071"/>
      </w:tabs>
      <w:ind w:left="1200"/>
    </w:pPr>
  </w:style>
  <w:style w:type="paragraph" w:customStyle="1" w:styleId="iaeaaeaiea8">
    <w:name w:val="iaeaaeaiea 8"/>
    <w:basedOn w:val="Iauiue"/>
    <w:next w:val="Iauiue"/>
    <w:rsid w:val="00CF7FBE"/>
    <w:pPr>
      <w:tabs>
        <w:tab w:val="right" w:pos="9071"/>
      </w:tabs>
      <w:ind w:left="1400"/>
    </w:pPr>
  </w:style>
  <w:style w:type="paragraph" w:customStyle="1" w:styleId="iaeaaeaiea9">
    <w:name w:val="iaeaaeaiea 9"/>
    <w:basedOn w:val="Iauiue"/>
    <w:next w:val="Iauiue"/>
    <w:rsid w:val="00CF7FBE"/>
    <w:pPr>
      <w:tabs>
        <w:tab w:val="right" w:pos="9071"/>
      </w:tabs>
      <w:ind w:left="1600"/>
    </w:pPr>
  </w:style>
  <w:style w:type="character" w:customStyle="1" w:styleId="a8">
    <w:name w:val="Верхний колонтитул Знак"/>
    <w:basedOn w:val="a0"/>
    <w:link w:val="a7"/>
    <w:uiPriority w:val="99"/>
    <w:rsid w:val="00CF7FBE"/>
    <w:rPr>
      <w:rFonts w:ascii="TimesET" w:hAnsi="TimesET"/>
    </w:rPr>
  </w:style>
  <w:style w:type="character" w:customStyle="1" w:styleId="61">
    <w:name w:val="номер страни6ы"/>
    <w:basedOn w:val="aff4"/>
    <w:rsid w:val="00CF7FBE"/>
  </w:style>
  <w:style w:type="paragraph" w:customStyle="1" w:styleId="aff5">
    <w:name w:val="огл"/>
    <w:basedOn w:val="8ece"/>
    <w:next w:val="8ece"/>
    <w:rsid w:val="00CF7FBE"/>
    <w:pPr>
      <w:tabs>
        <w:tab w:val="right" w:pos="9071"/>
      </w:tabs>
      <w:spacing w:before="360"/>
    </w:pPr>
    <w:rPr>
      <w:rFonts w:ascii="Arial" w:hAnsi="Arial" w:cs="Arial"/>
      <w:b/>
      <w:bCs/>
      <w:caps/>
      <w:sz w:val="24"/>
      <w:szCs w:val="24"/>
    </w:rPr>
  </w:style>
  <w:style w:type="paragraph" w:customStyle="1" w:styleId="d">
    <w:name w:val="оглавле/d"/>
    <w:basedOn w:val="8ece"/>
    <w:next w:val="8ece"/>
    <w:rsid w:val="00CF7FBE"/>
    <w:pPr>
      <w:tabs>
        <w:tab w:val="right" w:pos="9071"/>
      </w:tabs>
      <w:spacing w:before="240"/>
      <w:ind w:left="200"/>
    </w:pPr>
    <w:rPr>
      <w:b/>
      <w:bCs/>
    </w:rPr>
  </w:style>
  <w:style w:type="paragraph" w:customStyle="1" w:styleId="32">
    <w:name w:val="оглавление 3"/>
    <w:basedOn w:val="8ece"/>
    <w:next w:val="8ece"/>
    <w:rsid w:val="00CF7FBE"/>
    <w:pPr>
      <w:tabs>
        <w:tab w:val="right" w:pos="9071"/>
      </w:tabs>
      <w:ind w:left="400"/>
    </w:pPr>
  </w:style>
  <w:style w:type="paragraph" w:customStyle="1" w:styleId="41">
    <w:name w:val="оглавление 4"/>
    <w:basedOn w:val="8ece"/>
    <w:next w:val="8ece"/>
    <w:rsid w:val="00CF7FBE"/>
    <w:pPr>
      <w:tabs>
        <w:tab w:val="right" w:pos="9071"/>
      </w:tabs>
      <w:ind w:left="600"/>
    </w:pPr>
  </w:style>
  <w:style w:type="paragraph" w:customStyle="1" w:styleId="51">
    <w:name w:val="оглавление 5"/>
    <w:basedOn w:val="8ece"/>
    <w:next w:val="8ece"/>
    <w:rsid w:val="00CF7FBE"/>
    <w:pPr>
      <w:tabs>
        <w:tab w:val="right" w:pos="9071"/>
      </w:tabs>
      <w:ind w:left="800"/>
    </w:pPr>
  </w:style>
  <w:style w:type="paragraph" w:customStyle="1" w:styleId="Lee6">
    <w:name w:val="Leeглавление 6"/>
    <w:basedOn w:val="8ece"/>
    <w:next w:val="8ece"/>
    <w:rsid w:val="00CF7FBE"/>
    <w:pPr>
      <w:tabs>
        <w:tab w:val="right" w:pos="9071"/>
      </w:tabs>
      <w:ind w:left="1000"/>
    </w:pPr>
  </w:style>
  <w:style w:type="paragraph" w:customStyle="1" w:styleId="71">
    <w:name w:val="оглавление 7"/>
    <w:basedOn w:val="8ece"/>
    <w:next w:val="8ece"/>
    <w:rsid w:val="00CF7FBE"/>
    <w:pPr>
      <w:tabs>
        <w:tab w:val="right" w:pos="9071"/>
      </w:tabs>
      <w:ind w:left="1200"/>
    </w:pPr>
  </w:style>
  <w:style w:type="paragraph" w:customStyle="1" w:styleId="81">
    <w:name w:val="оглавление 8"/>
    <w:basedOn w:val="8ece"/>
    <w:next w:val="8ece"/>
    <w:rsid w:val="00CF7FBE"/>
    <w:pPr>
      <w:tabs>
        <w:tab w:val="right" w:pos="9071"/>
      </w:tabs>
      <w:ind w:left="1400"/>
    </w:pPr>
  </w:style>
  <w:style w:type="paragraph" w:customStyle="1" w:styleId="91">
    <w:name w:val="оглавление 9"/>
    <w:basedOn w:val="8ece"/>
    <w:next w:val="8ece"/>
    <w:rsid w:val="00CF7FBE"/>
    <w:pPr>
      <w:tabs>
        <w:tab w:val="right" w:pos="9071"/>
      </w:tabs>
      <w:ind w:left="1600"/>
    </w:pPr>
  </w:style>
  <w:style w:type="character" w:customStyle="1" w:styleId="aa">
    <w:name w:val="Нижний колонтитул Знак"/>
    <w:basedOn w:val="a0"/>
    <w:link w:val="a9"/>
    <w:uiPriority w:val="99"/>
    <w:rsid w:val="00CF7FBE"/>
    <w:rPr>
      <w:rFonts w:ascii="TimesET" w:hAnsi="TimesET"/>
    </w:rPr>
  </w:style>
  <w:style w:type="paragraph" w:customStyle="1" w:styleId="aff6">
    <w:name w:val="Îáû÷íûé"/>
    <w:rsid w:val="00CF7FBE"/>
    <w:pPr>
      <w:widowControl w:val="0"/>
    </w:pPr>
  </w:style>
  <w:style w:type="paragraph" w:customStyle="1" w:styleId="18">
    <w:name w:val="çàãîëîâîê 1"/>
    <w:basedOn w:val="8ece0"/>
    <w:next w:val="8ece0"/>
    <w:rsid w:val="00CF7FBE"/>
    <w:pPr>
      <w:keepNext/>
      <w:spacing w:before="240" w:after="60"/>
    </w:pPr>
    <w:rPr>
      <w:rFonts w:ascii="Arial" w:hAnsi="Arial" w:cs="Arial"/>
      <w:b/>
      <w:bCs/>
      <w:sz w:val="28"/>
      <w:szCs w:val="28"/>
    </w:rPr>
  </w:style>
  <w:style w:type="paragraph" w:customStyle="1" w:styleId="24">
    <w:name w:val="çàãîëîâîê 2"/>
    <w:basedOn w:val="8ece0"/>
    <w:next w:val="8ece0"/>
    <w:rsid w:val="00CF7FBE"/>
    <w:pPr>
      <w:keepNext/>
      <w:spacing w:before="240" w:after="60"/>
    </w:pPr>
    <w:rPr>
      <w:rFonts w:ascii="Arial" w:hAnsi="Arial" w:cs="Arial"/>
      <w:b/>
      <w:bCs/>
      <w:i/>
      <w:iCs/>
      <w:sz w:val="24"/>
      <w:szCs w:val="24"/>
    </w:rPr>
  </w:style>
  <w:style w:type="paragraph" w:customStyle="1" w:styleId="33">
    <w:name w:val="çàãîëîâîê 3"/>
    <w:basedOn w:val="8ece0"/>
    <w:next w:val="8ece0"/>
    <w:rsid w:val="00CF7FBE"/>
    <w:pPr>
      <w:keepNext/>
      <w:spacing w:before="240" w:after="60"/>
    </w:pPr>
    <w:rPr>
      <w:b/>
      <w:bCs/>
      <w:sz w:val="24"/>
      <w:szCs w:val="24"/>
    </w:rPr>
  </w:style>
  <w:style w:type="character" w:customStyle="1" w:styleId="aff7">
    <w:name w:val="Îñíîâíîé øðèôò"/>
    <w:rsid w:val="00CF7FBE"/>
  </w:style>
  <w:style w:type="paragraph" w:customStyle="1" w:styleId="8ece0">
    <w:name w:val="/8eceáû÷íûé"/>
    <w:rsid w:val="00CF7FBE"/>
    <w:pPr>
      <w:widowControl w:val="0"/>
    </w:pPr>
    <w:rPr>
      <w:lang w:val="en-US"/>
    </w:rPr>
  </w:style>
  <w:style w:type="character" w:customStyle="1" w:styleId="aff8">
    <w:name w:val="íîìåð ñòðàíèöû"/>
    <w:basedOn w:val="aff7"/>
    <w:rsid w:val="00CF7FBE"/>
  </w:style>
  <w:style w:type="paragraph" w:customStyle="1" w:styleId="aff9">
    <w:name w:val="îãë"/>
    <w:basedOn w:val="8ece0"/>
    <w:next w:val="8ece0"/>
    <w:rsid w:val="00CF7FBE"/>
    <w:pPr>
      <w:tabs>
        <w:tab w:val="right" w:pos="9071"/>
      </w:tabs>
      <w:spacing w:before="360"/>
    </w:pPr>
    <w:rPr>
      <w:rFonts w:ascii="Arial" w:hAnsi="Arial" w:cs="Arial"/>
      <w:b/>
      <w:bCs/>
      <w:caps/>
      <w:sz w:val="24"/>
      <w:szCs w:val="24"/>
    </w:rPr>
  </w:style>
  <w:style w:type="paragraph" w:customStyle="1" w:styleId="25">
    <w:name w:val="îãëàâëåíèå 2"/>
    <w:basedOn w:val="8ece0"/>
    <w:next w:val="8ece0"/>
    <w:rsid w:val="00CF7FBE"/>
    <w:pPr>
      <w:tabs>
        <w:tab w:val="right" w:pos="9071"/>
      </w:tabs>
      <w:spacing w:before="240"/>
      <w:ind w:left="200"/>
    </w:pPr>
    <w:rPr>
      <w:b/>
      <w:bCs/>
    </w:rPr>
  </w:style>
  <w:style w:type="paragraph" w:customStyle="1" w:styleId="34">
    <w:name w:val="îãëàâëåíèå 3"/>
    <w:basedOn w:val="8ece0"/>
    <w:next w:val="8ece0"/>
    <w:rsid w:val="00CF7FBE"/>
    <w:pPr>
      <w:tabs>
        <w:tab w:val="right" w:pos="9071"/>
      </w:tabs>
      <w:ind w:left="400"/>
    </w:pPr>
  </w:style>
  <w:style w:type="paragraph" w:customStyle="1" w:styleId="42">
    <w:name w:val="îãëàâëåíèå 4"/>
    <w:basedOn w:val="8ece0"/>
    <w:next w:val="8ece0"/>
    <w:rsid w:val="00CF7FBE"/>
    <w:pPr>
      <w:tabs>
        <w:tab w:val="right" w:pos="9071"/>
      </w:tabs>
      <w:ind w:left="600"/>
    </w:pPr>
  </w:style>
  <w:style w:type="paragraph" w:customStyle="1" w:styleId="52">
    <w:name w:val="îãëàâëåíèå 5"/>
    <w:basedOn w:val="8ece0"/>
    <w:next w:val="8ece0"/>
    <w:rsid w:val="00CF7FBE"/>
    <w:pPr>
      <w:tabs>
        <w:tab w:val="right" w:pos="9071"/>
      </w:tabs>
      <w:ind w:left="800"/>
    </w:pPr>
  </w:style>
  <w:style w:type="paragraph" w:customStyle="1" w:styleId="Lee60">
    <w:name w:val="Leeãëàâëåíèå 6"/>
    <w:basedOn w:val="8ece0"/>
    <w:next w:val="8ece0"/>
    <w:rsid w:val="00CF7FBE"/>
    <w:pPr>
      <w:tabs>
        <w:tab w:val="right" w:pos="9071"/>
      </w:tabs>
      <w:ind w:left="1000"/>
    </w:pPr>
  </w:style>
  <w:style w:type="paragraph" w:customStyle="1" w:styleId="72">
    <w:name w:val="îãëàâëåíèå 7"/>
    <w:basedOn w:val="8ece0"/>
    <w:next w:val="8ece0"/>
    <w:rsid w:val="00CF7FBE"/>
    <w:pPr>
      <w:tabs>
        <w:tab w:val="right" w:pos="9071"/>
      </w:tabs>
      <w:ind w:left="1200"/>
    </w:pPr>
  </w:style>
  <w:style w:type="paragraph" w:customStyle="1" w:styleId="82">
    <w:name w:val="îãëàâëåíèå 8"/>
    <w:basedOn w:val="8ece0"/>
    <w:next w:val="8ece0"/>
    <w:rsid w:val="00CF7FBE"/>
    <w:pPr>
      <w:tabs>
        <w:tab w:val="right" w:pos="9071"/>
      </w:tabs>
      <w:ind w:left="1400"/>
    </w:pPr>
  </w:style>
  <w:style w:type="paragraph" w:customStyle="1" w:styleId="92">
    <w:name w:val="îãëàâëåíèå 9"/>
    <w:basedOn w:val="8ece0"/>
    <w:next w:val="8ece0"/>
    <w:rsid w:val="00CF7FBE"/>
    <w:pPr>
      <w:tabs>
        <w:tab w:val="right" w:pos="9071"/>
      </w:tabs>
      <w:ind w:left="1600"/>
    </w:pPr>
  </w:style>
  <w:style w:type="character" w:customStyle="1" w:styleId="ac">
    <w:name w:val="Текст выноски Знак"/>
    <w:basedOn w:val="a0"/>
    <w:link w:val="ab"/>
    <w:rsid w:val="00CF7FBE"/>
    <w:rPr>
      <w:rFonts w:ascii="Tahoma" w:hAnsi="Tahoma" w:cs="Tahoma"/>
      <w:sz w:val="16"/>
      <w:szCs w:val="16"/>
    </w:rPr>
  </w:style>
  <w:style w:type="paragraph" w:styleId="62">
    <w:name w:val="toc 6"/>
    <w:basedOn w:val="a"/>
    <w:next w:val="a"/>
    <w:uiPriority w:val="39"/>
    <w:rsid w:val="00CF7FBE"/>
    <w:pPr>
      <w:widowControl w:val="0"/>
      <w:tabs>
        <w:tab w:val="left" w:leader="dot" w:pos="8646"/>
        <w:tab w:val="right" w:pos="9072"/>
      </w:tabs>
      <w:ind w:left="3544" w:right="850"/>
    </w:pPr>
    <w:rPr>
      <w:rFonts w:ascii="Times New Roman" w:hAnsi="Times New Roman"/>
    </w:rPr>
  </w:style>
  <w:style w:type="paragraph" w:styleId="35">
    <w:name w:val="Body Text Indent 3"/>
    <w:basedOn w:val="a"/>
    <w:link w:val="36"/>
    <w:rsid w:val="00CF7FBE"/>
    <w:pPr>
      <w:spacing w:after="120"/>
      <w:ind w:left="283"/>
    </w:pPr>
    <w:rPr>
      <w:rFonts w:ascii="Times New Roman" w:hAnsi="Times New Roman"/>
      <w:sz w:val="16"/>
      <w:szCs w:val="16"/>
    </w:rPr>
  </w:style>
  <w:style w:type="character" w:customStyle="1" w:styleId="36">
    <w:name w:val="Основной текст с отступом 3 Знак"/>
    <w:basedOn w:val="a0"/>
    <w:link w:val="35"/>
    <w:rsid w:val="00CF7FBE"/>
    <w:rPr>
      <w:sz w:val="16"/>
      <w:szCs w:val="16"/>
    </w:rPr>
  </w:style>
  <w:style w:type="character" w:customStyle="1" w:styleId="WW8Num1z0">
    <w:name w:val="WW8Num1z0"/>
    <w:rsid w:val="00CF7FBE"/>
    <w:rPr>
      <w:rFonts w:hint="default"/>
    </w:rPr>
  </w:style>
  <w:style w:type="character" w:customStyle="1" w:styleId="WW8Num1z1">
    <w:name w:val="WW8Num1z1"/>
    <w:rsid w:val="00CF7FBE"/>
  </w:style>
  <w:style w:type="character" w:customStyle="1" w:styleId="WW8Num1z2">
    <w:name w:val="WW8Num1z2"/>
    <w:rsid w:val="00CF7FBE"/>
  </w:style>
  <w:style w:type="character" w:customStyle="1" w:styleId="WW8Num1z3">
    <w:name w:val="WW8Num1z3"/>
    <w:rsid w:val="00CF7FBE"/>
  </w:style>
  <w:style w:type="character" w:customStyle="1" w:styleId="WW8Num1z4">
    <w:name w:val="WW8Num1z4"/>
    <w:rsid w:val="00CF7FBE"/>
  </w:style>
  <w:style w:type="character" w:customStyle="1" w:styleId="WW8Num1z5">
    <w:name w:val="WW8Num1z5"/>
    <w:rsid w:val="00CF7FBE"/>
  </w:style>
  <w:style w:type="character" w:customStyle="1" w:styleId="WW8Num1z6">
    <w:name w:val="WW8Num1z6"/>
    <w:rsid w:val="00CF7FBE"/>
  </w:style>
  <w:style w:type="character" w:customStyle="1" w:styleId="WW8Num1z7">
    <w:name w:val="WW8Num1z7"/>
    <w:rsid w:val="00CF7FBE"/>
  </w:style>
  <w:style w:type="character" w:customStyle="1" w:styleId="WW8Num1z8">
    <w:name w:val="WW8Num1z8"/>
    <w:rsid w:val="00CF7FBE"/>
  </w:style>
  <w:style w:type="character" w:customStyle="1" w:styleId="19">
    <w:name w:val="Основной шрифт абзаца1"/>
    <w:rsid w:val="00CF7FBE"/>
  </w:style>
  <w:style w:type="character" w:customStyle="1" w:styleId="affa">
    <w:name w:val="Знак Знак"/>
    <w:rsid w:val="00CF7FBE"/>
    <w:rPr>
      <w:sz w:val="16"/>
      <w:szCs w:val="16"/>
      <w:lang w:val="ru-RU" w:bidi="ar-SA"/>
    </w:rPr>
  </w:style>
  <w:style w:type="character" w:customStyle="1" w:styleId="a6">
    <w:name w:val="Название Знак"/>
    <w:basedOn w:val="a0"/>
    <w:link w:val="a5"/>
    <w:rsid w:val="00CF7FBE"/>
    <w:rPr>
      <w:sz w:val="28"/>
    </w:rPr>
  </w:style>
  <w:style w:type="paragraph" w:styleId="affb">
    <w:name w:val="List"/>
    <w:basedOn w:val="aff0"/>
    <w:rsid w:val="00CF7FBE"/>
    <w:pPr>
      <w:spacing w:after="140" w:line="276" w:lineRule="auto"/>
    </w:pPr>
    <w:rPr>
      <w:rFonts w:cs="Arial"/>
    </w:rPr>
  </w:style>
  <w:style w:type="paragraph" w:customStyle="1" w:styleId="1a">
    <w:name w:val="Указатель1"/>
    <w:basedOn w:val="a"/>
    <w:rsid w:val="00CF7FBE"/>
    <w:pPr>
      <w:widowControl w:val="0"/>
      <w:suppressLineNumbers/>
    </w:pPr>
    <w:rPr>
      <w:rFonts w:ascii="Times New Roman" w:hAnsi="Times New Roman" w:cs="Arial"/>
      <w:lang w:eastAsia="zh-CN"/>
    </w:rPr>
  </w:style>
  <w:style w:type="paragraph" w:customStyle="1" w:styleId="affc">
    <w:name w:val="Верхний и нижний колонтитулы"/>
    <w:basedOn w:val="a"/>
    <w:rsid w:val="00CF7FBE"/>
    <w:pPr>
      <w:widowControl w:val="0"/>
      <w:suppressLineNumbers/>
      <w:tabs>
        <w:tab w:val="center" w:pos="4819"/>
        <w:tab w:val="right" w:pos="9638"/>
      </w:tabs>
    </w:pPr>
    <w:rPr>
      <w:rFonts w:ascii="Times New Roman" w:hAnsi="Times New Roman"/>
      <w:lang w:eastAsia="zh-CN"/>
    </w:rPr>
  </w:style>
  <w:style w:type="paragraph" w:customStyle="1" w:styleId="310">
    <w:name w:val="Основной текст с отступом 31"/>
    <w:basedOn w:val="a"/>
    <w:rsid w:val="00CF7FBE"/>
    <w:pPr>
      <w:spacing w:after="120"/>
      <w:ind w:left="283"/>
    </w:pPr>
    <w:rPr>
      <w:rFonts w:ascii="Times New Roman" w:hAnsi="Times New Roman"/>
      <w:sz w:val="16"/>
      <w:szCs w:val="16"/>
      <w:lang w:eastAsia="zh-CN"/>
    </w:rPr>
  </w:style>
  <w:style w:type="paragraph" w:customStyle="1" w:styleId="affd">
    <w:name w:val="Содержимое таблицы"/>
    <w:basedOn w:val="a"/>
    <w:rsid w:val="00CF7FBE"/>
    <w:pPr>
      <w:widowControl w:val="0"/>
      <w:suppressLineNumbers/>
    </w:pPr>
    <w:rPr>
      <w:rFonts w:ascii="Times New Roman" w:hAnsi="Times New Roman"/>
      <w:lang w:eastAsia="zh-CN"/>
    </w:rPr>
  </w:style>
  <w:style w:type="paragraph" w:customStyle="1" w:styleId="affe">
    <w:name w:val="Заголовок таблицы"/>
    <w:basedOn w:val="affd"/>
    <w:rsid w:val="00CF7FBE"/>
    <w:pPr>
      <w:jc w:val="center"/>
    </w:pPr>
    <w:rPr>
      <w:b/>
      <w:bCs/>
    </w:rPr>
  </w:style>
  <w:style w:type="paragraph" w:customStyle="1" w:styleId="afff">
    <w:name w:val="Содержимое врезки"/>
    <w:basedOn w:val="a"/>
    <w:rsid w:val="00CF7FBE"/>
    <w:pPr>
      <w:widowControl w:val="0"/>
    </w:pPr>
    <w:rPr>
      <w:rFonts w:ascii="Times New Roman" w:hAnsi="Times New Roman"/>
      <w:lang w:eastAsia="zh-CN"/>
    </w:rPr>
  </w:style>
  <w:style w:type="paragraph" w:customStyle="1" w:styleId="afff0">
    <w:name w:val="Верхний колонтитул слева"/>
    <w:basedOn w:val="a7"/>
    <w:rsid w:val="00CF7FBE"/>
    <w:pPr>
      <w:widowControl w:val="0"/>
      <w:suppressLineNumbers/>
      <w:tabs>
        <w:tab w:val="clear" w:pos="4677"/>
        <w:tab w:val="clear" w:pos="9355"/>
        <w:tab w:val="center" w:pos="3344"/>
        <w:tab w:val="right" w:pos="6689"/>
      </w:tabs>
    </w:pPr>
    <w:rPr>
      <w:rFonts w:ascii="Times New Roman" w:hAnsi="Times New Roman"/>
      <w:lang w:eastAsia="zh-CN"/>
    </w:rPr>
  </w:style>
  <w:style w:type="table" w:customStyle="1" w:styleId="1b">
    <w:name w:val="Сетка таблицы1"/>
    <w:basedOn w:val="a1"/>
    <w:next w:val="ae"/>
    <w:uiPriority w:val="59"/>
    <w:rsid w:val="00CF7FB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rmal (Web)"/>
    <w:basedOn w:val="a"/>
    <w:uiPriority w:val="99"/>
    <w:unhideWhenUsed/>
    <w:rsid w:val="00CF7FBE"/>
    <w:pPr>
      <w:spacing w:before="100" w:beforeAutospacing="1" w:after="100" w:afterAutospacing="1"/>
    </w:pPr>
    <w:rPr>
      <w:rFonts w:ascii="Times New Roman" w:hAnsi="Times New Roman"/>
      <w:sz w:val="24"/>
      <w:szCs w:val="24"/>
    </w:rPr>
  </w:style>
  <w:style w:type="character" w:customStyle="1" w:styleId="Tablecaption">
    <w:name w:val="Table caption_"/>
    <w:basedOn w:val="a0"/>
    <w:link w:val="Tablecaption1"/>
    <w:uiPriority w:val="99"/>
    <w:rsid w:val="00CF7FBE"/>
    <w:rPr>
      <w:sz w:val="25"/>
      <w:szCs w:val="25"/>
      <w:shd w:val="clear" w:color="auto" w:fill="FFFFFF"/>
    </w:rPr>
  </w:style>
  <w:style w:type="character" w:customStyle="1" w:styleId="Tablecaption0">
    <w:name w:val="Table caption"/>
    <w:basedOn w:val="Tablecaption"/>
    <w:uiPriority w:val="99"/>
    <w:rsid w:val="00CF7FBE"/>
    <w:rPr>
      <w:sz w:val="25"/>
      <w:szCs w:val="25"/>
      <w:shd w:val="clear" w:color="auto" w:fill="FFFFFF"/>
    </w:rPr>
  </w:style>
  <w:style w:type="character" w:customStyle="1" w:styleId="Tablecaption7">
    <w:name w:val="Table caption7"/>
    <w:basedOn w:val="Tablecaption"/>
    <w:uiPriority w:val="99"/>
    <w:rsid w:val="00CF7FBE"/>
    <w:rPr>
      <w:sz w:val="25"/>
      <w:szCs w:val="25"/>
      <w:shd w:val="clear" w:color="auto" w:fill="FFFFFF"/>
    </w:rPr>
  </w:style>
  <w:style w:type="paragraph" w:customStyle="1" w:styleId="Tablecaption1">
    <w:name w:val="Table caption1"/>
    <w:basedOn w:val="a"/>
    <w:link w:val="Tablecaption"/>
    <w:uiPriority w:val="99"/>
    <w:rsid w:val="00CF7FBE"/>
    <w:pPr>
      <w:shd w:val="clear" w:color="auto" w:fill="FFFFFF"/>
      <w:spacing w:line="312" w:lineRule="exact"/>
      <w:jc w:val="both"/>
    </w:pPr>
    <w:rPr>
      <w:rFonts w:ascii="Times New Roman" w:hAnsi="Times New Roman"/>
      <w:sz w:val="25"/>
      <w:szCs w:val="25"/>
    </w:rPr>
  </w:style>
  <w:style w:type="character" w:styleId="afff2">
    <w:name w:val="Hyperlink"/>
    <w:basedOn w:val="a0"/>
    <w:uiPriority w:val="99"/>
    <w:unhideWhenUsed/>
    <w:rsid w:val="00CF7FBE"/>
    <w:rPr>
      <w:color w:val="0000FF"/>
      <w:u w:val="single"/>
    </w:rPr>
  </w:style>
  <w:style w:type="character" w:styleId="afff3">
    <w:name w:val="FollowedHyperlink"/>
    <w:basedOn w:val="a0"/>
    <w:uiPriority w:val="99"/>
    <w:unhideWhenUsed/>
    <w:rsid w:val="00CF7FBE"/>
    <w:rPr>
      <w:color w:val="800080"/>
      <w:u w:val="single"/>
    </w:rPr>
  </w:style>
  <w:style w:type="paragraph" w:customStyle="1" w:styleId="msonormal0">
    <w:name w:val="msonormal"/>
    <w:basedOn w:val="a"/>
    <w:rsid w:val="00CF7FBE"/>
    <w:pPr>
      <w:spacing w:before="100" w:beforeAutospacing="1" w:after="100" w:afterAutospacing="1"/>
    </w:pPr>
    <w:rPr>
      <w:rFonts w:ascii="Times New Roman" w:hAnsi="Times New Roman"/>
      <w:sz w:val="24"/>
      <w:szCs w:val="24"/>
    </w:rPr>
  </w:style>
  <w:style w:type="paragraph" w:customStyle="1" w:styleId="xl65">
    <w:name w:val="xl6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66">
    <w:name w:val="xl66"/>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rPr>
  </w:style>
  <w:style w:type="paragraph" w:customStyle="1" w:styleId="xl67">
    <w:name w:val="xl67"/>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rPr>
  </w:style>
  <w:style w:type="paragraph" w:customStyle="1" w:styleId="xl68">
    <w:name w:val="xl68"/>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rPr>
  </w:style>
  <w:style w:type="paragraph" w:customStyle="1" w:styleId="xl69">
    <w:name w:val="xl69"/>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400"/>
    </w:pPr>
    <w:rPr>
      <w:rFonts w:ascii="Arial" w:hAnsi="Arial" w:cs="Arial"/>
    </w:rPr>
  </w:style>
  <w:style w:type="paragraph" w:customStyle="1" w:styleId="xl70">
    <w:name w:val="xl7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18"/>
      <w:szCs w:val="18"/>
    </w:rPr>
  </w:style>
  <w:style w:type="paragraph" w:customStyle="1" w:styleId="xl71">
    <w:name w:val="xl71"/>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b/>
      <w:bCs/>
    </w:rPr>
  </w:style>
  <w:style w:type="paragraph" w:customStyle="1" w:styleId="xl72">
    <w:name w:val="xl7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rPr>
  </w:style>
  <w:style w:type="paragraph" w:customStyle="1" w:styleId="xl73">
    <w:name w:val="xl73"/>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w:hAnsi="Arial" w:cs="Arial"/>
    </w:rPr>
  </w:style>
  <w:style w:type="paragraph" w:customStyle="1" w:styleId="xl74">
    <w:name w:val="xl74"/>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rPr>
  </w:style>
  <w:style w:type="paragraph" w:customStyle="1" w:styleId="xl75">
    <w:name w:val="xl75"/>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w:hAnsi="Arial" w:cs="Arial"/>
    </w:rPr>
  </w:style>
  <w:style w:type="paragraph" w:customStyle="1" w:styleId="xl76">
    <w:name w:val="xl76"/>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400"/>
    </w:pPr>
    <w:rPr>
      <w:rFonts w:ascii="Arial" w:hAnsi="Arial" w:cs="Arial"/>
    </w:rPr>
  </w:style>
  <w:style w:type="paragraph" w:customStyle="1" w:styleId="xl77">
    <w:name w:val="xl77"/>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700"/>
    </w:pPr>
    <w:rPr>
      <w:rFonts w:ascii="Arial" w:hAnsi="Arial" w:cs="Arial"/>
    </w:rPr>
  </w:style>
  <w:style w:type="paragraph" w:customStyle="1" w:styleId="xl78">
    <w:name w:val="xl78"/>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b/>
      <w:bCs/>
    </w:rPr>
  </w:style>
  <w:style w:type="paragraph" w:customStyle="1" w:styleId="xl79">
    <w:name w:val="xl79"/>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w:hAnsi="Arial" w:cs="Arial"/>
    </w:rPr>
  </w:style>
  <w:style w:type="paragraph" w:customStyle="1" w:styleId="xl80">
    <w:name w:val="xl80"/>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800"/>
    </w:pPr>
    <w:rPr>
      <w:rFonts w:ascii="Arial" w:hAnsi="Arial" w:cs="Arial"/>
    </w:rPr>
  </w:style>
  <w:style w:type="paragraph" w:customStyle="1" w:styleId="xl81">
    <w:name w:val="xl81"/>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w:hAnsi="Arial" w:cs="Arial"/>
      <w:b/>
      <w:bCs/>
    </w:rPr>
  </w:style>
  <w:style w:type="paragraph" w:customStyle="1" w:styleId="xl82">
    <w:name w:val="xl82"/>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700"/>
    </w:pPr>
    <w:rPr>
      <w:rFonts w:ascii="Arial" w:hAnsi="Arial" w:cs="Arial"/>
    </w:rPr>
  </w:style>
  <w:style w:type="paragraph" w:customStyle="1" w:styleId="xl83">
    <w:name w:val="xl83"/>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600"/>
    </w:pPr>
    <w:rPr>
      <w:rFonts w:ascii="Arial" w:hAnsi="Arial" w:cs="Arial"/>
    </w:rPr>
  </w:style>
  <w:style w:type="paragraph" w:customStyle="1" w:styleId="xl84">
    <w:name w:val="xl84"/>
    <w:basedOn w:val="a"/>
    <w:rsid w:val="00CF7FBE"/>
    <w:pPr>
      <w:pBdr>
        <w:top w:val="single" w:sz="4" w:space="0" w:color="000000"/>
        <w:left w:val="single" w:sz="4" w:space="11" w:color="000000"/>
        <w:bottom w:val="single" w:sz="4" w:space="0" w:color="000000"/>
        <w:right w:val="single" w:sz="4" w:space="0" w:color="000000"/>
      </w:pBdr>
      <w:spacing w:before="100" w:beforeAutospacing="1" w:after="100" w:afterAutospacing="1"/>
      <w:ind w:firstLine="100"/>
    </w:pPr>
    <w:rPr>
      <w:rFonts w:ascii="Arial CYR" w:hAnsi="Arial CYR"/>
      <w:b/>
      <w:bCs/>
    </w:rPr>
  </w:style>
  <w:style w:type="paragraph" w:customStyle="1" w:styleId="xl85">
    <w:name w:val="xl85"/>
    <w:basedOn w:val="a"/>
    <w:rsid w:val="00CF7FBE"/>
    <w:pPr>
      <w:pBdr>
        <w:top w:val="single" w:sz="4" w:space="0" w:color="000000"/>
        <w:left w:val="single" w:sz="4" w:space="23" w:color="000000"/>
        <w:bottom w:val="single" w:sz="4" w:space="0" w:color="000000"/>
        <w:right w:val="single" w:sz="4" w:space="0" w:color="000000"/>
      </w:pBdr>
      <w:spacing w:before="100" w:beforeAutospacing="1" w:after="100" w:afterAutospacing="1"/>
      <w:ind w:firstLine="200"/>
    </w:pPr>
    <w:rPr>
      <w:rFonts w:ascii="Arial CYR" w:hAnsi="Arial CYR"/>
    </w:rPr>
  </w:style>
  <w:style w:type="paragraph" w:customStyle="1" w:styleId="xl86">
    <w:name w:val="xl86"/>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600"/>
    </w:pPr>
    <w:rPr>
      <w:rFonts w:ascii="Arial CYR" w:hAnsi="Arial CYR"/>
    </w:rPr>
  </w:style>
  <w:style w:type="paragraph" w:customStyle="1" w:styleId="xl87">
    <w:name w:val="xl87"/>
    <w:basedOn w:val="a"/>
    <w:rsid w:val="00CF7FBE"/>
    <w:pPr>
      <w:pBdr>
        <w:top w:val="single" w:sz="4" w:space="0" w:color="000000"/>
        <w:left w:val="single" w:sz="4" w:space="31" w:color="000000"/>
        <w:bottom w:val="single" w:sz="4" w:space="0" w:color="000000"/>
        <w:right w:val="single" w:sz="4" w:space="0" w:color="000000"/>
      </w:pBdr>
      <w:spacing w:before="100" w:beforeAutospacing="1" w:after="100" w:afterAutospacing="1"/>
      <w:ind w:firstLine="300"/>
    </w:pPr>
    <w:rPr>
      <w:rFonts w:ascii="Arial CYR" w:hAnsi="Arial CYR"/>
      <w:b/>
      <w:bCs/>
    </w:rPr>
  </w:style>
  <w:style w:type="paragraph" w:customStyle="1" w:styleId="xl88">
    <w:name w:val="xl88"/>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sz w:val="24"/>
      <w:szCs w:val="24"/>
    </w:rPr>
  </w:style>
  <w:style w:type="paragraph" w:customStyle="1" w:styleId="xl89">
    <w:name w:val="xl89"/>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sz w:val="24"/>
      <w:szCs w:val="24"/>
    </w:rPr>
  </w:style>
  <w:style w:type="paragraph" w:customStyle="1" w:styleId="xl90">
    <w:name w:val="xl9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rPr>
  </w:style>
  <w:style w:type="paragraph" w:customStyle="1" w:styleId="xl91">
    <w:name w:val="xl9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b/>
      <w:bCs/>
    </w:rPr>
  </w:style>
  <w:style w:type="paragraph" w:customStyle="1" w:styleId="xl92">
    <w:name w:val="xl9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sz w:val="18"/>
      <w:szCs w:val="18"/>
    </w:rPr>
  </w:style>
  <w:style w:type="paragraph" w:customStyle="1" w:styleId="xl93">
    <w:name w:val="xl93"/>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rPr>
  </w:style>
  <w:style w:type="character" w:customStyle="1" w:styleId="10">
    <w:name w:val="Заголовок 1 Знак"/>
    <w:basedOn w:val="a0"/>
    <w:link w:val="1"/>
    <w:rsid w:val="00CF7FBE"/>
    <w:rPr>
      <w:sz w:val="32"/>
    </w:rPr>
  </w:style>
  <w:style w:type="character" w:customStyle="1" w:styleId="20">
    <w:name w:val="Заголовок 2 Знак"/>
    <w:basedOn w:val="a0"/>
    <w:link w:val="2"/>
    <w:rsid w:val="00CF7FBE"/>
    <w:rPr>
      <w:rFonts w:ascii="TimesET" w:hAnsi="TimesET"/>
      <w:b/>
      <w:bCs/>
      <w:spacing w:val="12"/>
      <w:sz w:val="40"/>
    </w:rPr>
  </w:style>
  <w:style w:type="table" w:customStyle="1" w:styleId="TableNormal">
    <w:name w:val="Table Normal"/>
    <w:rsid w:val="00CF7FBE"/>
    <w:pPr>
      <w:spacing w:line="276" w:lineRule="auto"/>
    </w:pPr>
    <w:rPr>
      <w:rFonts w:ascii="Arial" w:eastAsia="Arial" w:hAnsi="Arial" w:cs="Arial"/>
    </w:rPr>
    <w:tblPr>
      <w:tblCellMar>
        <w:top w:w="0" w:type="dxa"/>
        <w:left w:w="0" w:type="dxa"/>
        <w:bottom w:w="0" w:type="dxa"/>
        <w:right w:w="0" w:type="dxa"/>
      </w:tblCellMar>
    </w:tblPr>
  </w:style>
  <w:style w:type="paragraph" w:styleId="afff4">
    <w:name w:val="Subtitle"/>
    <w:basedOn w:val="a"/>
    <w:next w:val="a"/>
    <w:link w:val="afff5"/>
    <w:rsid w:val="00CF7FBE"/>
    <w:pPr>
      <w:keepNext/>
      <w:keepLines/>
      <w:spacing w:after="320" w:line="276" w:lineRule="auto"/>
    </w:pPr>
    <w:rPr>
      <w:rFonts w:ascii="Arial" w:eastAsia="Arial" w:hAnsi="Arial" w:cs="Arial"/>
      <w:color w:val="666666"/>
      <w:sz w:val="30"/>
      <w:szCs w:val="30"/>
    </w:rPr>
  </w:style>
  <w:style w:type="character" w:customStyle="1" w:styleId="afff5">
    <w:name w:val="Подзаголовок Знак"/>
    <w:basedOn w:val="a0"/>
    <w:link w:val="afff4"/>
    <w:rsid w:val="00CF7FBE"/>
    <w:rPr>
      <w:rFonts w:ascii="Arial" w:eastAsia="Arial" w:hAnsi="Arial" w:cs="Arial"/>
      <w:color w:val="666666"/>
      <w:sz w:val="30"/>
      <w:szCs w:val="30"/>
    </w:rPr>
  </w:style>
  <w:style w:type="paragraph" w:styleId="afff6">
    <w:name w:val="footnote text"/>
    <w:basedOn w:val="a"/>
    <w:link w:val="afff7"/>
    <w:uiPriority w:val="99"/>
    <w:unhideWhenUsed/>
    <w:rsid w:val="00CF7FBE"/>
    <w:rPr>
      <w:rFonts w:ascii="Arial" w:eastAsia="Arial" w:hAnsi="Arial" w:cs="Arial"/>
    </w:rPr>
  </w:style>
  <w:style w:type="character" w:customStyle="1" w:styleId="afff7">
    <w:name w:val="Текст сноски Знак"/>
    <w:basedOn w:val="a0"/>
    <w:link w:val="afff6"/>
    <w:uiPriority w:val="99"/>
    <w:rsid w:val="00CF7FBE"/>
    <w:rPr>
      <w:rFonts w:ascii="Arial" w:eastAsia="Arial" w:hAnsi="Arial" w:cs="Arial"/>
    </w:rPr>
  </w:style>
  <w:style w:type="character" w:styleId="afff8">
    <w:name w:val="footnote reference"/>
    <w:basedOn w:val="a0"/>
    <w:uiPriority w:val="99"/>
    <w:unhideWhenUsed/>
    <w:rsid w:val="00CF7FBE"/>
    <w:rPr>
      <w:vertAlign w:val="superscript"/>
    </w:rPr>
  </w:style>
  <w:style w:type="paragraph" w:customStyle="1" w:styleId="1c">
    <w:name w:val="Заголовок оглавления1"/>
    <w:basedOn w:val="1"/>
    <w:next w:val="a"/>
    <w:uiPriority w:val="39"/>
    <w:unhideWhenUsed/>
    <w:qFormat/>
    <w:rsid w:val="00CF7FBE"/>
    <w:pPr>
      <w:keepLines/>
      <w:spacing w:before="480" w:line="240" w:lineRule="auto"/>
      <w:jc w:val="both"/>
      <w:outlineLvl w:val="9"/>
    </w:pPr>
    <w:rPr>
      <w:rFonts w:ascii="Calibri Light" w:eastAsia="Arial" w:hAnsi="Calibri Light"/>
      <w:bCs/>
      <w:color w:val="2F5496"/>
      <w:sz w:val="28"/>
      <w:szCs w:val="28"/>
    </w:rPr>
  </w:style>
  <w:style w:type="paragraph" w:customStyle="1" w:styleId="110">
    <w:name w:val="Оглавление 11"/>
    <w:basedOn w:val="a"/>
    <w:next w:val="a"/>
    <w:uiPriority w:val="39"/>
    <w:unhideWhenUsed/>
    <w:rsid w:val="00CF7FB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10">
    <w:name w:val="Оглавление 21"/>
    <w:basedOn w:val="a"/>
    <w:next w:val="a"/>
    <w:uiPriority w:val="39"/>
    <w:unhideWhenUsed/>
    <w:rsid w:val="00CF7FBE"/>
    <w:pPr>
      <w:spacing w:before="120" w:line="276" w:lineRule="auto"/>
      <w:ind w:left="220"/>
    </w:pPr>
    <w:rPr>
      <w:rFonts w:ascii="Calibri" w:eastAsia="Arial" w:hAnsi="Calibri" w:cs="Arial"/>
      <w:b/>
      <w:bCs/>
      <w:sz w:val="22"/>
      <w:szCs w:val="22"/>
    </w:rPr>
  </w:style>
  <w:style w:type="paragraph" w:customStyle="1" w:styleId="311">
    <w:name w:val="Оглавление 31"/>
    <w:basedOn w:val="a"/>
    <w:next w:val="a"/>
    <w:uiPriority w:val="39"/>
    <w:unhideWhenUsed/>
    <w:rsid w:val="00CF7FBE"/>
    <w:pPr>
      <w:spacing w:line="276" w:lineRule="auto"/>
      <w:ind w:left="440"/>
    </w:pPr>
    <w:rPr>
      <w:rFonts w:ascii="Calibri" w:eastAsia="Arial" w:hAnsi="Calibri" w:cs="Arial"/>
    </w:rPr>
  </w:style>
  <w:style w:type="paragraph" w:customStyle="1" w:styleId="410">
    <w:name w:val="Оглавление 41"/>
    <w:basedOn w:val="a"/>
    <w:next w:val="a"/>
    <w:uiPriority w:val="39"/>
    <w:semiHidden/>
    <w:unhideWhenUsed/>
    <w:rsid w:val="00CF7FBE"/>
    <w:pPr>
      <w:spacing w:line="276" w:lineRule="auto"/>
      <w:ind w:left="660"/>
    </w:pPr>
    <w:rPr>
      <w:rFonts w:ascii="Calibri" w:eastAsia="Arial" w:hAnsi="Calibri" w:cs="Arial"/>
    </w:rPr>
  </w:style>
  <w:style w:type="paragraph" w:customStyle="1" w:styleId="510">
    <w:name w:val="Оглавление 51"/>
    <w:basedOn w:val="a"/>
    <w:next w:val="a"/>
    <w:uiPriority w:val="39"/>
    <w:semiHidden/>
    <w:unhideWhenUsed/>
    <w:rsid w:val="00CF7FBE"/>
    <w:pPr>
      <w:spacing w:line="276" w:lineRule="auto"/>
      <w:ind w:left="880"/>
    </w:pPr>
    <w:rPr>
      <w:rFonts w:ascii="Calibri" w:eastAsia="Arial" w:hAnsi="Calibri" w:cs="Arial"/>
    </w:rPr>
  </w:style>
  <w:style w:type="paragraph" w:customStyle="1" w:styleId="710">
    <w:name w:val="Оглавление 71"/>
    <w:basedOn w:val="a"/>
    <w:next w:val="a"/>
    <w:uiPriority w:val="39"/>
    <w:semiHidden/>
    <w:unhideWhenUsed/>
    <w:rsid w:val="00CF7FBE"/>
    <w:pPr>
      <w:spacing w:line="276" w:lineRule="auto"/>
      <w:ind w:left="1320"/>
    </w:pPr>
    <w:rPr>
      <w:rFonts w:ascii="Calibri" w:eastAsia="Arial" w:hAnsi="Calibri" w:cs="Arial"/>
    </w:rPr>
  </w:style>
  <w:style w:type="paragraph" w:customStyle="1" w:styleId="810">
    <w:name w:val="Оглавление 81"/>
    <w:basedOn w:val="a"/>
    <w:next w:val="a"/>
    <w:uiPriority w:val="39"/>
    <w:semiHidden/>
    <w:unhideWhenUsed/>
    <w:rsid w:val="00CF7FBE"/>
    <w:pPr>
      <w:spacing w:line="276" w:lineRule="auto"/>
      <w:ind w:left="1540"/>
    </w:pPr>
    <w:rPr>
      <w:rFonts w:ascii="Calibri" w:eastAsia="Arial" w:hAnsi="Calibri" w:cs="Arial"/>
    </w:rPr>
  </w:style>
  <w:style w:type="paragraph" w:customStyle="1" w:styleId="910">
    <w:name w:val="Оглавление 91"/>
    <w:basedOn w:val="a"/>
    <w:next w:val="a"/>
    <w:uiPriority w:val="39"/>
    <w:semiHidden/>
    <w:unhideWhenUsed/>
    <w:rsid w:val="00CF7FBE"/>
    <w:pPr>
      <w:spacing w:line="276" w:lineRule="auto"/>
      <w:ind w:left="1760"/>
    </w:pPr>
    <w:rPr>
      <w:rFonts w:ascii="Calibri" w:eastAsia="Arial" w:hAnsi="Calibri" w:cs="Arial"/>
    </w:rPr>
  </w:style>
  <w:style w:type="paragraph" w:styleId="afff9">
    <w:name w:val="Revision"/>
    <w:hidden/>
    <w:uiPriority w:val="99"/>
    <w:semiHidden/>
    <w:rsid w:val="00CF7FBE"/>
    <w:rPr>
      <w:rFonts w:ascii="Arial" w:eastAsia="Arial" w:hAnsi="Arial" w:cs="Arial"/>
      <w:sz w:val="22"/>
      <w:szCs w:val="22"/>
    </w:rPr>
  </w:style>
  <w:style w:type="character" w:styleId="afffa">
    <w:name w:val="annotation reference"/>
    <w:basedOn w:val="a0"/>
    <w:uiPriority w:val="99"/>
    <w:unhideWhenUsed/>
    <w:rsid w:val="00CF7FBE"/>
    <w:rPr>
      <w:sz w:val="16"/>
      <w:szCs w:val="16"/>
    </w:rPr>
  </w:style>
  <w:style w:type="paragraph" w:styleId="afffb">
    <w:name w:val="annotation text"/>
    <w:basedOn w:val="a"/>
    <w:link w:val="afffc"/>
    <w:uiPriority w:val="99"/>
    <w:unhideWhenUsed/>
    <w:rsid w:val="00CF7FBE"/>
    <w:rPr>
      <w:rFonts w:ascii="Arial" w:eastAsia="Arial" w:hAnsi="Arial" w:cs="Arial"/>
    </w:rPr>
  </w:style>
  <w:style w:type="character" w:customStyle="1" w:styleId="afffc">
    <w:name w:val="Текст примечания Знак"/>
    <w:basedOn w:val="a0"/>
    <w:link w:val="afffb"/>
    <w:uiPriority w:val="99"/>
    <w:rsid w:val="00CF7FBE"/>
    <w:rPr>
      <w:rFonts w:ascii="Arial" w:eastAsia="Arial" w:hAnsi="Arial" w:cs="Arial"/>
    </w:rPr>
  </w:style>
  <w:style w:type="paragraph" w:styleId="afffd">
    <w:name w:val="annotation subject"/>
    <w:basedOn w:val="afffb"/>
    <w:next w:val="afffb"/>
    <w:link w:val="afffe"/>
    <w:uiPriority w:val="99"/>
    <w:unhideWhenUsed/>
    <w:rsid w:val="00CF7FBE"/>
    <w:rPr>
      <w:b/>
      <w:bCs/>
    </w:rPr>
  </w:style>
  <w:style w:type="character" w:customStyle="1" w:styleId="afffe">
    <w:name w:val="Тема примечания Знак"/>
    <w:basedOn w:val="afffc"/>
    <w:link w:val="afffd"/>
    <w:uiPriority w:val="99"/>
    <w:rsid w:val="00CF7FBE"/>
    <w:rPr>
      <w:rFonts w:ascii="Arial" w:eastAsia="Arial" w:hAnsi="Arial" w:cs="Arial"/>
      <w:b/>
      <w:bCs/>
    </w:rPr>
  </w:style>
  <w:style w:type="table" w:customStyle="1" w:styleId="-11">
    <w:name w:val="Таблица-сетка 1 светлая1"/>
    <w:basedOn w:val="a1"/>
    <w:uiPriority w:val="46"/>
    <w:rsid w:val="00CF7FB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paragraph" w:customStyle="1" w:styleId="font5">
    <w:name w:val="font5"/>
    <w:basedOn w:val="a"/>
    <w:rsid w:val="00CF7FBE"/>
    <w:pPr>
      <w:spacing w:before="100" w:beforeAutospacing="1" w:after="100" w:afterAutospacing="1"/>
    </w:pPr>
    <w:rPr>
      <w:rFonts w:ascii="Times New Roman" w:hAnsi="Times New Roman"/>
      <w:color w:val="000000"/>
    </w:rPr>
  </w:style>
  <w:style w:type="paragraph" w:customStyle="1" w:styleId="font6">
    <w:name w:val="font6"/>
    <w:basedOn w:val="a"/>
    <w:rsid w:val="00CF7FBE"/>
    <w:pPr>
      <w:spacing w:before="100" w:beforeAutospacing="1" w:after="100" w:afterAutospacing="1"/>
    </w:pPr>
    <w:rPr>
      <w:rFonts w:ascii="Times New Roman" w:hAnsi="Times New Roman"/>
      <w:b/>
      <w:bCs/>
      <w:i/>
      <w:iCs/>
      <w:color w:val="000000"/>
    </w:rPr>
  </w:style>
  <w:style w:type="paragraph" w:customStyle="1" w:styleId="font7">
    <w:name w:val="font7"/>
    <w:basedOn w:val="a"/>
    <w:rsid w:val="00CF7FBE"/>
    <w:pPr>
      <w:spacing w:before="100" w:beforeAutospacing="1" w:after="100" w:afterAutospacing="1"/>
    </w:pPr>
    <w:rPr>
      <w:rFonts w:ascii="Times New Roman" w:hAnsi="Times New Roman"/>
      <w:b/>
      <w:bCs/>
      <w:i/>
      <w:iCs/>
      <w:color w:val="000000"/>
      <w:sz w:val="22"/>
      <w:szCs w:val="22"/>
    </w:rPr>
  </w:style>
  <w:style w:type="paragraph" w:customStyle="1" w:styleId="font8">
    <w:name w:val="font8"/>
    <w:basedOn w:val="a"/>
    <w:rsid w:val="00CF7FBE"/>
    <w:pPr>
      <w:spacing w:before="100" w:beforeAutospacing="1" w:after="100" w:afterAutospacing="1"/>
    </w:pPr>
    <w:rPr>
      <w:rFonts w:ascii="Times New Roman" w:hAnsi="Times New Roman"/>
      <w:color w:val="000000"/>
    </w:rPr>
  </w:style>
  <w:style w:type="paragraph" w:customStyle="1" w:styleId="font9">
    <w:name w:val="font9"/>
    <w:basedOn w:val="a"/>
    <w:rsid w:val="00CF7FBE"/>
    <w:pPr>
      <w:spacing w:before="100" w:beforeAutospacing="1" w:after="100" w:afterAutospacing="1"/>
    </w:pPr>
    <w:rPr>
      <w:rFonts w:ascii="Times New Roman" w:hAnsi="Times New Roman"/>
      <w:b/>
      <w:bCs/>
      <w:i/>
      <w:iCs/>
      <w:color w:val="000000"/>
      <w:sz w:val="22"/>
      <w:szCs w:val="22"/>
    </w:rPr>
  </w:style>
  <w:style w:type="paragraph" w:customStyle="1" w:styleId="font10">
    <w:name w:val="font10"/>
    <w:basedOn w:val="a"/>
    <w:rsid w:val="00CF7FBE"/>
    <w:pPr>
      <w:spacing w:before="100" w:beforeAutospacing="1" w:after="100" w:afterAutospacing="1"/>
    </w:pPr>
    <w:rPr>
      <w:rFonts w:ascii="Times New Roman" w:hAnsi="Times New Roman"/>
      <w:b/>
      <w:bCs/>
      <w:i/>
      <w:iCs/>
      <w:color w:val="DD0806"/>
      <w:sz w:val="22"/>
      <w:szCs w:val="22"/>
    </w:rPr>
  </w:style>
  <w:style w:type="paragraph" w:customStyle="1" w:styleId="xl63">
    <w:name w:val="xl63"/>
    <w:basedOn w:val="a"/>
    <w:rsid w:val="00CF7FBE"/>
    <w:pPr>
      <w:spacing w:before="100" w:beforeAutospacing="1" w:after="100" w:afterAutospacing="1"/>
    </w:pPr>
    <w:rPr>
      <w:rFonts w:ascii="Times New Roman" w:hAnsi="Times New Roman"/>
      <w:sz w:val="24"/>
      <w:szCs w:val="24"/>
    </w:rPr>
  </w:style>
  <w:style w:type="paragraph" w:customStyle="1" w:styleId="xl64">
    <w:name w:val="xl6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color w:val="000000"/>
    </w:rPr>
  </w:style>
  <w:style w:type="paragraph" w:customStyle="1" w:styleId="xl94">
    <w:name w:val="xl9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5">
    <w:name w:val="xl95"/>
    <w:basedOn w:val="a"/>
    <w:rsid w:val="00CF7FBE"/>
    <w:pPr>
      <w:pBdr>
        <w:top w:val="single" w:sz="4" w:space="0" w:color="000000"/>
        <w:left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6">
    <w:name w:val="xl96"/>
    <w:basedOn w:val="a"/>
    <w:rsid w:val="00CF7FBE"/>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97">
    <w:name w:val="xl97"/>
    <w:basedOn w:val="a"/>
    <w:rsid w:val="00CF7FBE"/>
    <w:pPr>
      <w:pBdr>
        <w:top w:val="single" w:sz="4" w:space="0" w:color="000000"/>
        <w:bottom w:val="single" w:sz="4" w:space="0" w:color="000000"/>
      </w:pBdr>
      <w:spacing w:before="100" w:beforeAutospacing="1" w:after="100" w:afterAutospacing="1"/>
      <w:jc w:val="center"/>
    </w:pPr>
    <w:rPr>
      <w:rFonts w:ascii="Times New Roman" w:hAnsi="Times New Roman"/>
      <w:sz w:val="24"/>
      <w:szCs w:val="24"/>
    </w:rPr>
  </w:style>
  <w:style w:type="paragraph" w:customStyle="1" w:styleId="xl98">
    <w:name w:val="xl98"/>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99">
    <w:name w:val="xl99"/>
    <w:basedOn w:val="a"/>
    <w:rsid w:val="00CF7FBE"/>
    <w:pPr>
      <w:pBdr>
        <w:left w:val="single" w:sz="4" w:space="0" w:color="000000"/>
        <w:bottom w:val="single" w:sz="4" w:space="0" w:color="000000"/>
        <w:right w:val="single" w:sz="4" w:space="0" w:color="000000"/>
      </w:pBdr>
      <w:shd w:val="clear" w:color="000000" w:fill="FCF305"/>
      <w:spacing w:before="100" w:beforeAutospacing="1" w:after="100" w:afterAutospacing="1"/>
      <w:jc w:val="center"/>
    </w:pPr>
    <w:rPr>
      <w:rFonts w:ascii="Times New Roman" w:hAnsi="Times New Roman"/>
    </w:rPr>
  </w:style>
  <w:style w:type="paragraph" w:customStyle="1" w:styleId="xl100">
    <w:name w:val="xl10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01">
    <w:name w:val="xl101"/>
    <w:basedOn w:val="a"/>
    <w:rsid w:val="00CF7FBE"/>
    <w:pPr>
      <w:pBdr>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02">
    <w:name w:val="xl10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03">
    <w:name w:val="xl103"/>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both"/>
    </w:pPr>
    <w:rPr>
      <w:rFonts w:ascii="Times New Roman" w:hAnsi="Times New Roman"/>
      <w:color w:val="000000"/>
    </w:rPr>
  </w:style>
  <w:style w:type="paragraph" w:customStyle="1" w:styleId="xl104">
    <w:name w:val="xl10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05">
    <w:name w:val="xl10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106">
    <w:name w:val="xl106"/>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07">
    <w:name w:val="xl107"/>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pPr>
    <w:rPr>
      <w:rFonts w:ascii="Times New Roman" w:hAnsi="Times New Roman"/>
      <w:color w:val="000000"/>
    </w:rPr>
  </w:style>
  <w:style w:type="paragraph" w:customStyle="1" w:styleId="xl108">
    <w:name w:val="xl108"/>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pPr>
    <w:rPr>
      <w:rFonts w:ascii="Times New Roman" w:hAnsi="Times New Roman"/>
      <w:sz w:val="24"/>
      <w:szCs w:val="24"/>
    </w:rPr>
  </w:style>
  <w:style w:type="paragraph" w:customStyle="1" w:styleId="xl109">
    <w:name w:val="xl109"/>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0">
    <w:name w:val="xl110"/>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sz w:val="24"/>
      <w:szCs w:val="24"/>
    </w:rPr>
  </w:style>
  <w:style w:type="paragraph" w:customStyle="1" w:styleId="xl111">
    <w:name w:val="xl11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12">
    <w:name w:val="xl112"/>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3">
    <w:name w:val="xl113"/>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14">
    <w:name w:val="xl114"/>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b/>
      <w:bCs/>
      <w:color w:val="000000"/>
      <w:sz w:val="24"/>
      <w:szCs w:val="24"/>
    </w:rPr>
  </w:style>
  <w:style w:type="paragraph" w:customStyle="1" w:styleId="xl115">
    <w:name w:val="xl115"/>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116">
    <w:name w:val="xl116"/>
    <w:basedOn w:val="a"/>
    <w:rsid w:val="00CF7FBE"/>
    <w:pP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Times New Roman" w:hAnsi="Times New Roman"/>
      <w:b/>
      <w:bCs/>
      <w:color w:val="000000"/>
      <w:sz w:val="24"/>
      <w:szCs w:val="24"/>
    </w:rPr>
  </w:style>
  <w:style w:type="paragraph" w:customStyle="1" w:styleId="xl118">
    <w:name w:val="xl118"/>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w:hAnsi="Times New Roman"/>
      <w:color w:val="000000"/>
    </w:rPr>
  </w:style>
  <w:style w:type="paragraph" w:customStyle="1" w:styleId="xl119">
    <w:name w:val="xl119"/>
    <w:basedOn w:val="a"/>
    <w:rsid w:val="00CF7FB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imes New Roman" w:hAnsi="Times New Roman"/>
      <w:color w:val="000000"/>
    </w:rPr>
  </w:style>
  <w:style w:type="paragraph" w:customStyle="1" w:styleId="xl120">
    <w:name w:val="xl120"/>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olor w:val="FF0000"/>
    </w:rPr>
  </w:style>
  <w:style w:type="paragraph" w:customStyle="1" w:styleId="xl121">
    <w:name w:val="xl121"/>
    <w:basedOn w:val="a"/>
    <w:rsid w:val="00CF7FB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FF0000"/>
    </w:rPr>
  </w:style>
  <w:style w:type="paragraph" w:customStyle="1" w:styleId="xl122">
    <w:name w:val="xl122"/>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rPr>
  </w:style>
  <w:style w:type="paragraph" w:customStyle="1" w:styleId="xl123">
    <w:name w:val="xl123"/>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b/>
      <w:bCs/>
      <w:color w:val="000000"/>
      <w:sz w:val="24"/>
      <w:szCs w:val="24"/>
    </w:rPr>
  </w:style>
  <w:style w:type="paragraph" w:customStyle="1" w:styleId="xl124">
    <w:name w:val="xl124"/>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rPr>
  </w:style>
  <w:style w:type="paragraph" w:customStyle="1" w:styleId="xl125">
    <w:name w:val="xl125"/>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hAnsi="Times New Roman"/>
      <w:color w:val="000000"/>
    </w:rPr>
  </w:style>
  <w:style w:type="paragraph" w:customStyle="1" w:styleId="xl126">
    <w:name w:val="xl126"/>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color w:val="000000"/>
    </w:rPr>
  </w:style>
  <w:style w:type="paragraph" w:customStyle="1" w:styleId="xl127">
    <w:name w:val="xl127"/>
    <w:basedOn w:val="a"/>
    <w:rsid w:val="00CF7FB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b/>
      <w:bCs/>
      <w:sz w:val="24"/>
      <w:szCs w:val="24"/>
    </w:rPr>
  </w:style>
  <w:style w:type="paragraph" w:customStyle="1" w:styleId="xl128">
    <w:name w:val="xl128"/>
    <w:basedOn w:val="a"/>
    <w:rsid w:val="00CF7FBE"/>
    <w:pPr>
      <w:pBdr>
        <w:top w:val="single" w:sz="4" w:space="0" w:color="000000"/>
        <w:left w:val="single" w:sz="4" w:space="0" w:color="000000"/>
        <w:right w:val="single" w:sz="4" w:space="0" w:color="000000"/>
      </w:pBdr>
      <w:spacing w:before="100" w:beforeAutospacing="1" w:after="100" w:afterAutospacing="1"/>
      <w:jc w:val="both"/>
    </w:pPr>
    <w:rPr>
      <w:rFonts w:ascii="Times New Roman" w:hAnsi="Times New Roman"/>
      <w:color w:val="000000"/>
    </w:rPr>
  </w:style>
  <w:style w:type="paragraph" w:customStyle="1" w:styleId="xl129">
    <w:name w:val="xl129"/>
    <w:basedOn w:val="a"/>
    <w:rsid w:val="00CF7FBE"/>
    <w:pPr>
      <w:pBdr>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30">
    <w:name w:val="xl130"/>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31">
    <w:name w:val="xl131"/>
    <w:basedOn w:val="a"/>
    <w:rsid w:val="00CF7FBE"/>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32">
    <w:name w:val="xl132"/>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szCs w:val="24"/>
    </w:rPr>
  </w:style>
  <w:style w:type="paragraph" w:customStyle="1" w:styleId="xl133">
    <w:name w:val="xl133"/>
    <w:basedOn w:val="a"/>
    <w:rsid w:val="00CF7FBE"/>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34">
    <w:name w:val="xl134"/>
    <w:basedOn w:val="a"/>
    <w:rsid w:val="00CF7FBE"/>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35">
    <w:name w:val="xl135"/>
    <w:basedOn w:val="a"/>
    <w:rsid w:val="00CF7FBE"/>
    <w:pPr>
      <w:pBdr>
        <w:left w:val="single" w:sz="4" w:space="0" w:color="000000"/>
        <w:right w:val="single" w:sz="4" w:space="0" w:color="000000"/>
      </w:pBdr>
      <w:spacing w:before="100" w:beforeAutospacing="1" w:after="100" w:afterAutospacing="1"/>
      <w:jc w:val="center"/>
    </w:pPr>
    <w:rPr>
      <w:rFonts w:ascii="Times New Roman" w:hAnsi="Times New Roman"/>
      <w:color w:val="000000"/>
    </w:rPr>
  </w:style>
  <w:style w:type="paragraph" w:customStyle="1" w:styleId="xl136">
    <w:name w:val="xl136"/>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sz w:val="24"/>
      <w:szCs w:val="24"/>
    </w:rPr>
  </w:style>
  <w:style w:type="paragraph" w:customStyle="1" w:styleId="xl137">
    <w:name w:val="xl137"/>
    <w:basedOn w:val="a"/>
    <w:rsid w:val="00CF7FBE"/>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hAnsi="Times New Roman"/>
      <w:color w:val="000000"/>
      <w:sz w:val="24"/>
      <w:szCs w:val="24"/>
    </w:rPr>
  </w:style>
  <w:style w:type="paragraph" w:customStyle="1" w:styleId="xl138">
    <w:name w:val="xl138"/>
    <w:basedOn w:val="a"/>
    <w:rsid w:val="00CF7FBE"/>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hAnsi="Times New Roman"/>
      <w:sz w:val="24"/>
      <w:szCs w:val="24"/>
    </w:rPr>
  </w:style>
  <w:style w:type="paragraph" w:customStyle="1" w:styleId="xl139">
    <w:name w:val="xl139"/>
    <w:basedOn w:val="a"/>
    <w:rsid w:val="00CF7FBE"/>
    <w:pPr>
      <w:pBdr>
        <w:bottom w:val="single" w:sz="4" w:space="0" w:color="000000"/>
      </w:pBdr>
      <w:spacing w:before="100" w:beforeAutospacing="1" w:after="100" w:afterAutospacing="1"/>
      <w:jc w:val="center"/>
    </w:pPr>
    <w:rPr>
      <w:rFonts w:ascii="Times New Roman" w:hAnsi="Times New Roman"/>
      <w:b/>
      <w:bCs/>
      <w:color w:val="000000"/>
      <w:sz w:val="32"/>
      <w:szCs w:val="32"/>
    </w:rPr>
  </w:style>
  <w:style w:type="paragraph" w:customStyle="1" w:styleId="xl140">
    <w:name w:val="xl140"/>
    <w:basedOn w:val="a"/>
    <w:rsid w:val="00CF7FBE"/>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41">
    <w:name w:val="xl141"/>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FF0000"/>
    </w:rPr>
  </w:style>
  <w:style w:type="paragraph" w:customStyle="1" w:styleId="xl142">
    <w:name w:val="xl142"/>
    <w:basedOn w:val="a"/>
    <w:rsid w:val="00CF7FBE"/>
    <w:pPr>
      <w:pBdr>
        <w:left w:val="single" w:sz="4" w:space="0" w:color="000000"/>
        <w:right w:val="single" w:sz="4" w:space="0" w:color="000000"/>
      </w:pBdr>
      <w:spacing w:before="100" w:beforeAutospacing="1" w:after="100" w:afterAutospacing="1"/>
    </w:pPr>
    <w:rPr>
      <w:rFonts w:ascii="Times New Roman" w:hAnsi="Times New Roman"/>
      <w:color w:val="FF0000"/>
      <w:sz w:val="24"/>
      <w:szCs w:val="24"/>
    </w:rPr>
  </w:style>
  <w:style w:type="paragraph" w:customStyle="1" w:styleId="xl143">
    <w:name w:val="xl143"/>
    <w:basedOn w:val="a"/>
    <w:rsid w:val="00CF7FBE"/>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FF0000"/>
      <w:sz w:val="24"/>
      <w:szCs w:val="24"/>
    </w:rPr>
  </w:style>
  <w:style w:type="paragraph" w:customStyle="1" w:styleId="xl144">
    <w:name w:val="xl144"/>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rPr>
  </w:style>
  <w:style w:type="paragraph" w:customStyle="1" w:styleId="xl145">
    <w:name w:val="xl145"/>
    <w:basedOn w:val="a"/>
    <w:rsid w:val="00CF7FBE"/>
    <w:pPr>
      <w:pBdr>
        <w:top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rPr>
  </w:style>
  <w:style w:type="paragraph" w:customStyle="1" w:styleId="xl146">
    <w:name w:val="xl146"/>
    <w:basedOn w:val="a"/>
    <w:rsid w:val="00CF7FBE"/>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szCs w:val="24"/>
    </w:rPr>
  </w:style>
  <w:style w:type="paragraph" w:customStyle="1" w:styleId="xl147">
    <w:name w:val="xl147"/>
    <w:basedOn w:val="a"/>
    <w:rsid w:val="00CF7FBE"/>
    <w:pPr>
      <w:pBdr>
        <w:top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sz w:val="24"/>
      <w:szCs w:val="24"/>
    </w:rPr>
  </w:style>
  <w:style w:type="paragraph" w:customStyle="1" w:styleId="xl148">
    <w:name w:val="xl148"/>
    <w:basedOn w:val="a"/>
    <w:rsid w:val="00CF7FBE"/>
    <w:pPr>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Times New Roman" w:hAnsi="Times New Roman"/>
      <w:color w:val="000000"/>
    </w:rPr>
  </w:style>
  <w:style w:type="paragraph" w:customStyle="1" w:styleId="xl149">
    <w:name w:val="xl149"/>
    <w:basedOn w:val="a"/>
    <w:rsid w:val="00CF7FBE"/>
    <w:pPr>
      <w:pBdr>
        <w:left w:val="single" w:sz="4" w:space="0" w:color="000000"/>
        <w:right w:val="single" w:sz="4" w:space="0" w:color="000000"/>
      </w:pBdr>
      <w:shd w:val="clear" w:color="000000" w:fill="FFFF00"/>
      <w:spacing w:before="100" w:beforeAutospacing="1" w:after="100" w:afterAutospacing="1"/>
      <w:jc w:val="center"/>
    </w:pPr>
    <w:rPr>
      <w:rFonts w:ascii="Times New Roman" w:hAnsi="Times New Roman"/>
      <w:sz w:val="24"/>
      <w:szCs w:val="24"/>
    </w:rPr>
  </w:style>
  <w:style w:type="paragraph" w:customStyle="1" w:styleId="xl150">
    <w:name w:val="xl150"/>
    <w:basedOn w:val="a"/>
    <w:rsid w:val="00CF7FBE"/>
    <w:pPr>
      <w:pBdr>
        <w:top w:val="single" w:sz="4" w:space="0" w:color="000000"/>
        <w:left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51">
    <w:name w:val="xl151"/>
    <w:basedOn w:val="a"/>
    <w:rsid w:val="00CF7FBE"/>
    <w:pPr>
      <w:pBdr>
        <w:left w:val="single" w:sz="4" w:space="0" w:color="000000"/>
        <w:bottom w:val="single" w:sz="4" w:space="0" w:color="000000"/>
        <w:right w:val="single" w:sz="4" w:space="0" w:color="000000"/>
      </w:pBdr>
      <w:spacing w:before="100" w:beforeAutospacing="1" w:after="100" w:afterAutospacing="1"/>
      <w:jc w:val="both"/>
    </w:pPr>
    <w:rPr>
      <w:rFonts w:ascii="Times New Roman" w:hAnsi="Times New Roman"/>
      <w:sz w:val="24"/>
      <w:szCs w:val="24"/>
    </w:rPr>
  </w:style>
  <w:style w:type="paragraph" w:customStyle="1" w:styleId="xl152">
    <w:name w:val="xl152"/>
    <w:basedOn w:val="a"/>
    <w:rsid w:val="00CF7FBE"/>
    <w:pPr>
      <w:pBdr>
        <w:top w:val="single" w:sz="4" w:space="0" w:color="000000"/>
        <w:left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53">
    <w:name w:val="xl153"/>
    <w:basedOn w:val="a"/>
    <w:rsid w:val="00CF7FBE"/>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4">
    <w:name w:val="xl154"/>
    <w:basedOn w:val="a"/>
    <w:rsid w:val="00CF7FBE"/>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000000"/>
    </w:rPr>
  </w:style>
  <w:style w:type="paragraph" w:customStyle="1" w:styleId="xl155">
    <w:name w:val="xl155"/>
    <w:basedOn w:val="a"/>
    <w:rsid w:val="00CF7FBE"/>
    <w:pPr>
      <w:pBdr>
        <w:top w:val="single" w:sz="4" w:space="0" w:color="000000"/>
        <w:left w:val="single" w:sz="4" w:space="0" w:color="000000"/>
        <w:right w:val="single" w:sz="4" w:space="0" w:color="000000"/>
      </w:pBdr>
      <w:shd w:val="clear" w:color="000000" w:fill="FFFF00"/>
      <w:spacing w:before="100" w:beforeAutospacing="1" w:after="100" w:afterAutospacing="1"/>
      <w:jc w:val="both"/>
    </w:pPr>
    <w:rPr>
      <w:rFonts w:ascii="Times New Roman" w:hAnsi="Times New Roman"/>
      <w:color w:val="000000"/>
    </w:rPr>
  </w:style>
  <w:style w:type="paragraph" w:customStyle="1" w:styleId="xl156">
    <w:name w:val="xl156"/>
    <w:basedOn w:val="a"/>
    <w:rsid w:val="00CF7FBE"/>
    <w:pPr>
      <w:pBdr>
        <w:left w:val="single" w:sz="4" w:space="0" w:color="000000"/>
        <w:right w:val="single" w:sz="4" w:space="0" w:color="000000"/>
      </w:pBdr>
      <w:shd w:val="clear" w:color="000000" w:fill="FFFF00"/>
      <w:spacing w:before="100" w:beforeAutospacing="1" w:after="100" w:afterAutospacing="1"/>
      <w:jc w:val="both"/>
    </w:pPr>
    <w:rPr>
      <w:rFonts w:ascii="Times New Roman" w:hAnsi="Times New Roman"/>
      <w:sz w:val="24"/>
      <w:szCs w:val="24"/>
    </w:rPr>
  </w:style>
  <w:style w:type="paragraph" w:customStyle="1" w:styleId="xl157">
    <w:name w:val="xl157"/>
    <w:basedOn w:val="a"/>
    <w:rsid w:val="00CF7FBE"/>
    <w:pPr>
      <w:pBdr>
        <w:left w:val="single" w:sz="4" w:space="0" w:color="000000"/>
        <w:bottom w:val="single" w:sz="4" w:space="0" w:color="000000"/>
        <w:right w:val="single" w:sz="4" w:space="0" w:color="000000"/>
      </w:pBdr>
      <w:shd w:val="clear" w:color="000000" w:fill="FFFF00"/>
      <w:spacing w:before="100" w:beforeAutospacing="1" w:after="100" w:afterAutospacing="1"/>
      <w:jc w:val="both"/>
    </w:pPr>
    <w:rPr>
      <w:rFonts w:ascii="Times New Roman" w:hAnsi="Times New Roman"/>
      <w:sz w:val="24"/>
      <w:szCs w:val="24"/>
    </w:rPr>
  </w:style>
  <w:style w:type="character" w:styleId="affff">
    <w:name w:val="Emphasis"/>
    <w:basedOn w:val="a0"/>
    <w:uiPriority w:val="20"/>
    <w:qFormat/>
    <w:rsid w:val="00CF7FBE"/>
    <w:rPr>
      <w:i/>
      <w:iCs/>
    </w:rPr>
  </w:style>
  <w:style w:type="character" w:customStyle="1" w:styleId="Tablecaption4">
    <w:name w:val="Table caption4"/>
    <w:basedOn w:val="Tablecaption"/>
    <w:uiPriority w:val="99"/>
    <w:rsid w:val="00CF7FBE"/>
    <w:rPr>
      <w:spacing w:val="0"/>
      <w:sz w:val="25"/>
      <w:szCs w:val="25"/>
      <w:shd w:val="clear" w:color="auto" w:fill="FFFFFF"/>
    </w:rPr>
  </w:style>
  <w:style w:type="paragraph" w:styleId="affff0">
    <w:name w:val="No Spacing"/>
    <w:uiPriority w:val="1"/>
    <w:qFormat/>
    <w:rsid w:val="00CF7FBE"/>
    <w:rPr>
      <w:rFonts w:ascii="Calibri" w:eastAsia="Calibri" w:hAnsi="Calibri"/>
      <w:sz w:val="22"/>
      <w:szCs w:val="22"/>
      <w:lang w:eastAsia="en-US"/>
    </w:rPr>
  </w:style>
  <w:style w:type="character" w:styleId="affff1">
    <w:name w:val="Strong"/>
    <w:basedOn w:val="a0"/>
    <w:uiPriority w:val="22"/>
    <w:qFormat/>
    <w:rsid w:val="00CF7FBE"/>
    <w:rPr>
      <w:b/>
      <w:bCs/>
    </w:rPr>
  </w:style>
  <w:style w:type="paragraph" w:customStyle="1" w:styleId="1d">
    <w:name w:val="Стиль1"/>
    <w:basedOn w:val="1"/>
    <w:qFormat/>
    <w:rsid w:val="00CF7FBE"/>
    <w:pPr>
      <w:keepLines/>
      <w:spacing w:before="400" w:after="120" w:line="240" w:lineRule="auto"/>
      <w:jc w:val="both"/>
    </w:pPr>
    <w:rPr>
      <w:rFonts w:eastAsia="Arial" w:cs="Arial"/>
      <w:sz w:val="24"/>
      <w:szCs w:val="40"/>
    </w:rPr>
  </w:style>
  <w:style w:type="paragraph" w:customStyle="1" w:styleId="CharCharCharChar">
    <w:name w:val="Char Char Char Char"/>
    <w:basedOn w:val="a"/>
    <w:next w:val="a"/>
    <w:semiHidden/>
    <w:rsid w:val="00CF7FBE"/>
    <w:pPr>
      <w:spacing w:after="160" w:line="240" w:lineRule="exact"/>
    </w:pPr>
    <w:rPr>
      <w:rFonts w:ascii="Arial" w:hAnsi="Arial" w:cs="Arial"/>
      <w:lang w:val="en-US" w:eastAsia="en-US"/>
    </w:rPr>
  </w:style>
  <w:style w:type="character" w:customStyle="1" w:styleId="af1">
    <w:name w:val="Схема документа Знак"/>
    <w:basedOn w:val="a0"/>
    <w:link w:val="af0"/>
    <w:semiHidden/>
    <w:rsid w:val="00CF7FBE"/>
    <w:rPr>
      <w:rFonts w:ascii="Tahoma" w:hAnsi="Tahoma" w:cs="Tahoma"/>
      <w:shd w:val="clear" w:color="auto" w:fill="000080"/>
    </w:rPr>
  </w:style>
  <w:style w:type="paragraph" w:customStyle="1" w:styleId="CharChar1">
    <w:name w:val="Char Char1 Знак Знак Знак"/>
    <w:basedOn w:val="a"/>
    <w:rsid w:val="00CF7FBE"/>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CF7FBE"/>
    <w:pPr>
      <w:spacing w:before="100" w:beforeAutospacing="1" w:after="100" w:afterAutospacing="1"/>
    </w:pPr>
    <w:rPr>
      <w:rFonts w:ascii="Tahoma" w:hAnsi="Tahoma"/>
      <w:lang w:val="en-US" w:eastAsia="en-US"/>
    </w:rPr>
  </w:style>
  <w:style w:type="paragraph" w:customStyle="1" w:styleId="affff2">
    <w:name w:val="Прижатый влево"/>
    <w:basedOn w:val="a"/>
    <w:next w:val="a"/>
    <w:rsid w:val="00CF7FBE"/>
    <w:rPr>
      <w:rFonts w:ascii="Arial" w:hAnsi="Arial"/>
      <w:sz w:val="24"/>
      <w:szCs w:val="24"/>
    </w:rPr>
  </w:style>
  <w:style w:type="character" w:customStyle="1" w:styleId="affff3">
    <w:name w:val="Основной текст_"/>
    <w:link w:val="1e"/>
    <w:rsid w:val="00CF7FBE"/>
    <w:rPr>
      <w:i/>
      <w:iCs/>
      <w:sz w:val="26"/>
      <w:szCs w:val="26"/>
      <w:shd w:val="clear" w:color="auto" w:fill="FFFFFF"/>
    </w:rPr>
  </w:style>
  <w:style w:type="character" w:customStyle="1" w:styleId="53">
    <w:name w:val="Основной текст (5)_"/>
    <w:link w:val="54"/>
    <w:rsid w:val="00CF7FBE"/>
    <w:rPr>
      <w:b/>
      <w:bCs/>
      <w:sz w:val="26"/>
      <w:szCs w:val="26"/>
      <w:shd w:val="clear" w:color="auto" w:fill="FFFFFF"/>
    </w:rPr>
  </w:style>
  <w:style w:type="character" w:customStyle="1" w:styleId="115pt-1pt">
    <w:name w:val="Основной текст + 11;5 pt;Полужирный;Не курсив;Интервал -1 pt"/>
    <w:rsid w:val="00CF7FBE"/>
    <w:rPr>
      <w:b/>
      <w:bCs/>
      <w:i/>
      <w:iCs/>
      <w:color w:val="000000"/>
      <w:spacing w:val="-20"/>
      <w:position w:val="0"/>
      <w:sz w:val="23"/>
      <w:szCs w:val="23"/>
      <w:lang w:val="ru-RU" w:eastAsia="ru-RU" w:bidi="ru-RU"/>
    </w:rPr>
  </w:style>
  <w:style w:type="character" w:customStyle="1" w:styleId="1f">
    <w:name w:val="Заголовок №1_"/>
    <w:link w:val="1f0"/>
    <w:rsid w:val="00CF7FBE"/>
    <w:rPr>
      <w:b/>
      <w:bCs/>
      <w:sz w:val="26"/>
      <w:szCs w:val="26"/>
      <w:shd w:val="clear" w:color="auto" w:fill="FFFFFF"/>
    </w:rPr>
  </w:style>
  <w:style w:type="paragraph" w:customStyle="1" w:styleId="1e">
    <w:name w:val="Основной текст1"/>
    <w:basedOn w:val="a"/>
    <w:link w:val="affff3"/>
    <w:rsid w:val="00CF7FBE"/>
    <w:pPr>
      <w:widowControl w:val="0"/>
      <w:shd w:val="clear" w:color="auto" w:fill="FFFFFF"/>
      <w:spacing w:line="367" w:lineRule="exact"/>
      <w:jc w:val="both"/>
    </w:pPr>
    <w:rPr>
      <w:rFonts w:ascii="Times New Roman" w:hAnsi="Times New Roman"/>
      <w:i/>
      <w:iCs/>
      <w:sz w:val="26"/>
      <w:szCs w:val="26"/>
    </w:rPr>
  </w:style>
  <w:style w:type="paragraph" w:customStyle="1" w:styleId="54">
    <w:name w:val="Основной текст (5)"/>
    <w:basedOn w:val="a"/>
    <w:link w:val="53"/>
    <w:rsid w:val="00CF7FBE"/>
    <w:pPr>
      <w:widowControl w:val="0"/>
      <w:shd w:val="clear" w:color="auto" w:fill="FFFFFF"/>
      <w:spacing w:line="367" w:lineRule="exact"/>
      <w:ind w:hanging="700"/>
      <w:jc w:val="both"/>
    </w:pPr>
    <w:rPr>
      <w:rFonts w:ascii="Times New Roman" w:hAnsi="Times New Roman"/>
      <w:b/>
      <w:bCs/>
      <w:sz w:val="26"/>
      <w:szCs w:val="26"/>
    </w:rPr>
  </w:style>
  <w:style w:type="paragraph" w:customStyle="1" w:styleId="1f0">
    <w:name w:val="Заголовок №1"/>
    <w:basedOn w:val="a"/>
    <w:link w:val="1f"/>
    <w:rsid w:val="00CF7FBE"/>
    <w:pPr>
      <w:widowControl w:val="0"/>
      <w:shd w:val="clear" w:color="auto" w:fill="FFFFFF"/>
      <w:spacing w:line="367" w:lineRule="exact"/>
      <w:ind w:hanging="560"/>
      <w:outlineLvl w:val="0"/>
    </w:pPr>
    <w:rPr>
      <w:rFonts w:ascii="Times New Roman" w:hAnsi="Times New Roman"/>
      <w:b/>
      <w:bCs/>
      <w:sz w:val="26"/>
      <w:szCs w:val="26"/>
    </w:rPr>
  </w:style>
  <w:style w:type="character" w:customStyle="1" w:styleId="9pt">
    <w:name w:val="Основной текст + 9 pt"/>
    <w:rsid w:val="00CF7FBE"/>
    <w:rPr>
      <w:rFonts w:ascii="Times New Roman" w:hAnsi="Times New Roman" w:cs="Times New Roman"/>
      <w:b/>
      <w:bCs/>
      <w:i/>
      <w:iCs/>
      <w:color w:val="000000"/>
      <w:spacing w:val="0"/>
      <w:position w:val="0"/>
      <w:sz w:val="18"/>
      <w:szCs w:val="18"/>
      <w:u w:val="none"/>
      <w:lang w:val="ru-RU" w:eastAsia="ru-RU" w:bidi="ar-SA"/>
    </w:rPr>
  </w:style>
  <w:style w:type="character" w:customStyle="1" w:styleId="83">
    <w:name w:val="Основной текст + 8"/>
    <w:rsid w:val="00CF7FBE"/>
    <w:rPr>
      <w:rFonts w:ascii="Times New Roman" w:hAnsi="Times New Roman" w:cs="Times New Roman"/>
      <w:i/>
      <w:iCs/>
      <w:color w:val="000000"/>
      <w:spacing w:val="0"/>
      <w:position w:val="0"/>
      <w:sz w:val="17"/>
      <w:szCs w:val="17"/>
      <w:u w:val="none"/>
      <w:lang w:val="ru-RU" w:eastAsia="ru-RU" w:bidi="ar-SA"/>
    </w:rPr>
  </w:style>
  <w:style w:type="character" w:customStyle="1" w:styleId="55">
    <w:name w:val="Основной текст + 5"/>
    <w:rsid w:val="00CF7FBE"/>
    <w:rPr>
      <w:rFonts w:ascii="Times New Roman" w:hAnsi="Times New Roman" w:cs="Times New Roman"/>
      <w:i/>
      <w:iCs/>
      <w:spacing w:val="0"/>
      <w:sz w:val="11"/>
      <w:szCs w:val="11"/>
      <w:u w:val="none"/>
      <w:lang w:bidi="ar-SA"/>
    </w:rPr>
  </w:style>
  <w:style w:type="character" w:customStyle="1" w:styleId="5100">
    <w:name w:val="Основной текст + 510"/>
    <w:rsid w:val="00CF7FBE"/>
    <w:rPr>
      <w:rFonts w:ascii="Times New Roman" w:hAnsi="Times New Roman" w:cs="Times New Roman"/>
      <w:i/>
      <w:iCs/>
      <w:spacing w:val="0"/>
      <w:sz w:val="11"/>
      <w:szCs w:val="11"/>
      <w:u w:val="none"/>
      <w:lang w:bidi="ar-SA"/>
    </w:rPr>
  </w:style>
  <w:style w:type="character" w:customStyle="1" w:styleId="59">
    <w:name w:val="Основной текст + 59"/>
    <w:rsid w:val="00CF7FBE"/>
    <w:rPr>
      <w:rFonts w:ascii="Times New Roman" w:hAnsi="Times New Roman" w:cs="Times New Roman"/>
      <w:i/>
      <w:iCs/>
      <w:spacing w:val="0"/>
      <w:sz w:val="11"/>
      <w:szCs w:val="11"/>
      <w:u w:val="none"/>
      <w:lang w:bidi="ar-SA"/>
    </w:rPr>
  </w:style>
  <w:style w:type="character" w:customStyle="1" w:styleId="LucidaSansUnicode">
    <w:name w:val="Основной текст + Lucida Sans Unicode"/>
    <w:rsid w:val="00CF7FBE"/>
    <w:rPr>
      <w:rFonts w:ascii="Lucida Sans Unicode" w:hAnsi="Lucida Sans Unicode" w:cs="Lucida Sans Unicode"/>
      <w:i/>
      <w:iCs/>
      <w:spacing w:val="-13"/>
      <w:sz w:val="11"/>
      <w:szCs w:val="11"/>
      <w:u w:val="none"/>
      <w:lang w:bidi="ar-SA"/>
    </w:rPr>
  </w:style>
  <w:style w:type="character" w:customStyle="1" w:styleId="LucidaSansUnicode3">
    <w:name w:val="Основной текст + Lucida Sans Unicode3"/>
    <w:rsid w:val="00CF7FBE"/>
    <w:rPr>
      <w:rFonts w:ascii="Lucida Sans Unicode" w:hAnsi="Lucida Sans Unicode" w:cs="Lucida Sans Unicode"/>
      <w:i/>
      <w:iCs/>
      <w:spacing w:val="-13"/>
      <w:sz w:val="11"/>
      <w:szCs w:val="11"/>
      <w:u w:val="none"/>
      <w:lang w:bidi="ar-SA"/>
    </w:rPr>
  </w:style>
  <w:style w:type="character" w:customStyle="1" w:styleId="Candara">
    <w:name w:val="Основной текст + Candara"/>
    <w:rsid w:val="00CF7FBE"/>
    <w:rPr>
      <w:rFonts w:ascii="Candara" w:hAnsi="Candara" w:cs="Candara"/>
      <w:i/>
      <w:iCs/>
      <w:spacing w:val="0"/>
      <w:sz w:val="8"/>
      <w:szCs w:val="8"/>
      <w:u w:val="none"/>
      <w:lang w:bidi="ar-SA"/>
    </w:rPr>
  </w:style>
  <w:style w:type="character" w:customStyle="1" w:styleId="LucidaSansUnicode2">
    <w:name w:val="Основной текст + Lucida Sans Unicode2"/>
    <w:rsid w:val="00CF7FBE"/>
    <w:rPr>
      <w:rFonts w:ascii="Lucida Sans Unicode" w:hAnsi="Lucida Sans Unicode" w:cs="Lucida Sans Unicode"/>
      <w:i/>
      <w:iCs/>
      <w:smallCaps/>
      <w:spacing w:val="-13"/>
      <w:sz w:val="11"/>
      <w:szCs w:val="11"/>
      <w:u w:val="none"/>
      <w:lang w:val="en-US" w:eastAsia="en-US" w:bidi="ar-SA"/>
    </w:rPr>
  </w:style>
  <w:style w:type="character" w:customStyle="1" w:styleId="4pt">
    <w:name w:val="Основной текст + 4 pt"/>
    <w:rsid w:val="00CF7FBE"/>
    <w:rPr>
      <w:rFonts w:ascii="Times New Roman" w:hAnsi="Times New Roman" w:cs="Times New Roman"/>
      <w:i/>
      <w:iCs/>
      <w:spacing w:val="0"/>
      <w:sz w:val="8"/>
      <w:szCs w:val="8"/>
      <w:u w:val="none"/>
      <w:lang w:bidi="ar-SA"/>
    </w:rPr>
  </w:style>
  <w:style w:type="character" w:customStyle="1" w:styleId="58">
    <w:name w:val="Основной текст + 58"/>
    <w:rsid w:val="00CF7FBE"/>
    <w:rPr>
      <w:rFonts w:ascii="Times New Roman" w:hAnsi="Times New Roman" w:cs="Times New Roman"/>
      <w:i/>
      <w:iCs/>
      <w:spacing w:val="0"/>
      <w:sz w:val="11"/>
      <w:szCs w:val="11"/>
      <w:u w:val="none"/>
      <w:lang w:bidi="ar-SA"/>
    </w:rPr>
  </w:style>
  <w:style w:type="character" w:customStyle="1" w:styleId="LucidaSansUnicode1">
    <w:name w:val="Основной текст + Lucida Sans Unicode1"/>
    <w:rsid w:val="00CF7FBE"/>
    <w:rPr>
      <w:rFonts w:ascii="Lucida Sans Unicode" w:hAnsi="Lucida Sans Unicode" w:cs="Lucida Sans Unicode"/>
      <w:i/>
      <w:iCs/>
      <w:spacing w:val="-13"/>
      <w:sz w:val="11"/>
      <w:szCs w:val="11"/>
      <w:u w:val="none"/>
      <w:lang w:bidi="ar-SA"/>
    </w:rPr>
  </w:style>
  <w:style w:type="character" w:customStyle="1" w:styleId="1f1">
    <w:name w:val="Неразрешенное упоминание1"/>
    <w:uiPriority w:val="99"/>
    <w:semiHidden/>
    <w:unhideWhenUsed/>
    <w:rsid w:val="00CF7FBE"/>
    <w:rPr>
      <w:color w:val="605E5C"/>
      <w:shd w:val="clear" w:color="auto" w:fill="E1DFDD"/>
    </w:rPr>
  </w:style>
  <w:style w:type="paragraph" w:customStyle="1" w:styleId="ConsPlusNormal">
    <w:name w:val="ConsPlusNormal"/>
    <w:rsid w:val="00CF7FBE"/>
    <w:pPr>
      <w:widowControl w:val="0"/>
    </w:pPr>
    <w:rPr>
      <w:rFonts w:ascii="Calibri" w:hAnsi="Calibri" w:cs="Calibri"/>
      <w:sz w:val="22"/>
    </w:rPr>
  </w:style>
  <w:style w:type="paragraph" w:customStyle="1" w:styleId="ConsPlusTitle">
    <w:name w:val="ConsPlusTitle"/>
    <w:rsid w:val="00CF7FBE"/>
    <w:pPr>
      <w:widowControl w:val="0"/>
    </w:pPr>
    <w:rPr>
      <w:rFonts w:ascii="Calibri" w:hAnsi="Calibri" w:cs="Calibri"/>
      <w:b/>
      <w:sz w:val="22"/>
    </w:rPr>
  </w:style>
  <w:style w:type="paragraph" w:customStyle="1" w:styleId="1f2">
    <w:name w:val="Обычный1"/>
    <w:rsid w:val="00CF7FBE"/>
    <w:pPr>
      <w:spacing w:line="276" w:lineRule="auto"/>
    </w:pPr>
    <w:rPr>
      <w:rFonts w:ascii="Arial" w:eastAsia="Arial" w:hAnsi="Arial" w:cs="Arial"/>
      <w:sz w:val="22"/>
      <w:szCs w:val="22"/>
    </w:rPr>
  </w:style>
  <w:style w:type="paragraph" w:customStyle="1" w:styleId="affff4">
    <w:name w:val="Òàáëèöà"/>
    <w:rsid w:val="00CF7FBE"/>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pPr>
    <w:rPr>
      <w:rFonts w:ascii="Arial" w:hAnsi="Arial" w:cs="Arial"/>
    </w:rPr>
  </w:style>
  <w:style w:type="character" w:customStyle="1" w:styleId="oeaa16e8">
    <w:name w:val="çíàoea ñíîña@16e8"/>
    <w:rsid w:val="00CF7FBE"/>
    <w:rPr>
      <w:vertAlign w:val="superscript"/>
    </w:rPr>
  </w:style>
  <w:style w:type="paragraph" w:customStyle="1" w:styleId="affff5">
    <w:name w:val="Òà"/>
    <w:rsid w:val="00CF7FBE"/>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ind w:left="85"/>
    </w:pPr>
    <w:rPr>
      <w:rFonts w:ascii="Arial" w:hAnsi="Arial" w:cs="Arial"/>
    </w:rPr>
  </w:style>
  <w:style w:type="table" w:customStyle="1" w:styleId="1f3">
    <w:name w:val="Сетка таблицы светлая1"/>
    <w:uiPriority w:val="40"/>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character" w:customStyle="1" w:styleId="26">
    <w:name w:val="Основной текст (2)"/>
    <w:rsid w:val="00CF7FBE"/>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 w:type="table" w:customStyle="1" w:styleId="27">
    <w:name w:val="Сетка таблицы2"/>
    <w:next w:val="ListTable6Colorful-Accent4"/>
    <w:uiPriority w:val="59"/>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1">
    <w:name w:val="Сетка таблицы11"/>
    <w:next w:val="ListTable3-Accent6"/>
    <w:uiPriority w:val="39"/>
    <w:rsid w:val="00CF7FB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paragraph" w:customStyle="1" w:styleId="1f4">
    <w:name w:val="Маркированный список1"/>
    <w:next w:val="af4"/>
    <w:semiHidden/>
    <w:rsid w:val="00CF7FBE"/>
    <w:pPr>
      <w:pBdr>
        <w:top w:val="none" w:sz="4" w:space="0" w:color="000000"/>
        <w:left w:val="none" w:sz="4" w:space="0" w:color="000000"/>
        <w:bottom w:val="none" w:sz="4" w:space="0" w:color="000000"/>
        <w:right w:val="none" w:sz="4" w:space="0" w:color="000000"/>
        <w:between w:val="none" w:sz="4" w:space="0" w:color="000000"/>
      </w:pBdr>
      <w:spacing w:after="60"/>
      <w:ind w:left="-55" w:right="-19"/>
      <w:jc w:val="center"/>
    </w:pPr>
    <w:rPr>
      <w:sz w:val="18"/>
      <w:szCs w:val="18"/>
    </w:rPr>
  </w:style>
  <w:style w:type="paragraph" w:customStyle="1" w:styleId="1f5">
    <w:name w:val="Верхний колонтитул1"/>
    <w:rsid w:val="00CF7FB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pPr>
    <w:rPr>
      <w:sz w:val="24"/>
    </w:rPr>
  </w:style>
  <w:style w:type="character" w:styleId="affff6">
    <w:name w:val="Intense Emphasis"/>
    <w:basedOn w:val="a0"/>
    <w:uiPriority w:val="21"/>
    <w:qFormat/>
    <w:rsid w:val="00CF7FBE"/>
    <w:rPr>
      <w:b/>
      <w:bCs/>
      <w:i/>
      <w:iCs/>
      <w:color w:val="4F81BD" w:themeColor="accent1"/>
    </w:rPr>
  </w:style>
  <w:style w:type="character" w:styleId="affff7">
    <w:name w:val="Intense Reference"/>
    <w:basedOn w:val="a0"/>
    <w:uiPriority w:val="32"/>
    <w:qFormat/>
    <w:rsid w:val="00CF7FBE"/>
    <w:rPr>
      <w:b/>
      <w:bCs/>
      <w:smallCaps/>
      <w:color w:val="C0504D" w:themeColor="accent2"/>
      <w:spacing w:val="5"/>
      <w:u w:val="single"/>
    </w:rPr>
  </w:style>
  <w:style w:type="character" w:styleId="affff8">
    <w:name w:val="Subtle Emphasis"/>
    <w:basedOn w:val="a0"/>
    <w:uiPriority w:val="19"/>
    <w:qFormat/>
    <w:rsid w:val="00CF7FBE"/>
    <w:rPr>
      <w:i/>
      <w:iCs/>
      <w:color w:val="808080" w:themeColor="text1" w:themeTint="7F"/>
    </w:rPr>
  </w:style>
  <w:style w:type="character" w:styleId="affff9">
    <w:name w:val="Subtle Reference"/>
    <w:basedOn w:val="a0"/>
    <w:uiPriority w:val="31"/>
    <w:qFormat/>
    <w:rsid w:val="00CF7FBE"/>
    <w:rPr>
      <w:smallCaps/>
      <w:color w:val="C0504D" w:themeColor="accent2"/>
      <w:u w:val="single"/>
    </w:rPr>
  </w:style>
  <w:style w:type="paragraph" w:styleId="afc">
    <w:name w:val="Message Header"/>
    <w:basedOn w:val="a"/>
    <w:link w:val="1f6"/>
    <w:uiPriority w:val="99"/>
    <w:rsid w:val="00CF7FB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1f6">
    <w:name w:val="Шапка Знак1"/>
    <w:basedOn w:val="a0"/>
    <w:link w:val="afc"/>
    <w:rsid w:val="00CF7FBE"/>
    <w:rPr>
      <w:rFonts w:asciiTheme="majorHAnsi" w:eastAsiaTheme="majorEastAsia" w:hAnsiTheme="majorHAnsi" w:cstheme="majorBidi"/>
      <w:sz w:val="24"/>
      <w:szCs w:val="24"/>
      <w:shd w:val="pct20" w:color="auto" w:fill="auto"/>
    </w:rPr>
  </w:style>
  <w:style w:type="numbering" w:customStyle="1" w:styleId="28">
    <w:name w:val="Нет списка2"/>
    <w:next w:val="a2"/>
    <w:uiPriority w:val="99"/>
    <w:semiHidden/>
    <w:unhideWhenUsed/>
    <w:rsid w:val="000A72F7"/>
  </w:style>
  <w:style w:type="table" w:customStyle="1" w:styleId="TableGridLight1">
    <w:name w:val="Table Grid Light1"/>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0A72F7"/>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1">
    <w:name w:val="Grid Table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1">
    <w:name w:val="Grid Table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1">
    <w:name w:val="Grid Table 4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1">
    <w:name w:val="Grid Table 5 Dark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1">
    <w:name w:val="Grid Table 6 Colorful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1">
    <w:name w:val="Grid Table 7 Colorful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1">
    <w:name w:val="List Table 1 Light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1">
    <w:name w:val="List Table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1">
    <w:name w:val="List Table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1">
    <w:name w:val="List Table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1">
    <w:name w:val="List Table 5 Dark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1">
    <w:name w:val="List Table 6 Colorful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1">
    <w:name w:val="List Table 7 Colorful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0A72F7"/>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0A72F7"/>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1"/>
    <w:uiPriority w:val="99"/>
    <w:rsid w:val="000A72F7"/>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0A72F7"/>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0A72F7"/>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0A72F7"/>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1"/>
    <w:uiPriority w:val="99"/>
    <w:rsid w:val="000A72F7"/>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37">
    <w:name w:val="Сетка таблицы3"/>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0A72F7"/>
    <w:pPr>
      <w:spacing w:line="276" w:lineRule="auto"/>
    </w:pPr>
    <w:rPr>
      <w:rFonts w:ascii="Arial" w:eastAsia="Arial" w:hAnsi="Arial" w:cs="Arial"/>
    </w:rPr>
    <w:tblPr>
      <w:tblCellMar>
        <w:top w:w="0" w:type="dxa"/>
        <w:left w:w="0" w:type="dxa"/>
        <w:bottom w:w="0" w:type="dxa"/>
        <w:right w:w="0" w:type="dxa"/>
      </w:tblCellMar>
    </w:tblPr>
  </w:style>
  <w:style w:type="paragraph" w:customStyle="1" w:styleId="29">
    <w:name w:val="Заголовок оглавления2"/>
    <w:basedOn w:val="1"/>
    <w:next w:val="a"/>
    <w:uiPriority w:val="39"/>
    <w:unhideWhenUsed/>
    <w:qFormat/>
    <w:rsid w:val="000A72F7"/>
    <w:pPr>
      <w:keepLines/>
      <w:spacing w:before="480" w:line="240" w:lineRule="auto"/>
      <w:jc w:val="both"/>
      <w:outlineLvl w:val="9"/>
    </w:pPr>
    <w:rPr>
      <w:rFonts w:ascii="Calibri Light" w:eastAsia="Arial" w:hAnsi="Calibri Light"/>
      <w:bCs/>
      <w:color w:val="2F5496"/>
      <w:sz w:val="28"/>
      <w:szCs w:val="28"/>
    </w:rPr>
  </w:style>
  <w:style w:type="paragraph" w:customStyle="1" w:styleId="120">
    <w:name w:val="Оглавление 12"/>
    <w:basedOn w:val="a"/>
    <w:next w:val="a"/>
    <w:uiPriority w:val="39"/>
    <w:unhideWhenUsed/>
    <w:rsid w:val="000A72F7"/>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20">
    <w:name w:val="Оглавление 22"/>
    <w:basedOn w:val="a"/>
    <w:next w:val="a"/>
    <w:uiPriority w:val="39"/>
    <w:unhideWhenUsed/>
    <w:rsid w:val="000A72F7"/>
    <w:pPr>
      <w:spacing w:before="120" w:line="276" w:lineRule="auto"/>
      <w:ind w:left="220"/>
    </w:pPr>
    <w:rPr>
      <w:rFonts w:ascii="Calibri" w:eastAsia="Arial" w:hAnsi="Calibri" w:cs="Arial"/>
      <w:b/>
      <w:bCs/>
      <w:sz w:val="22"/>
      <w:szCs w:val="22"/>
    </w:rPr>
  </w:style>
  <w:style w:type="paragraph" w:customStyle="1" w:styleId="320">
    <w:name w:val="Оглавление 32"/>
    <w:basedOn w:val="a"/>
    <w:next w:val="a"/>
    <w:uiPriority w:val="39"/>
    <w:unhideWhenUsed/>
    <w:rsid w:val="000A72F7"/>
    <w:pPr>
      <w:spacing w:line="276" w:lineRule="auto"/>
      <w:ind w:left="440"/>
    </w:pPr>
    <w:rPr>
      <w:rFonts w:ascii="Calibri" w:eastAsia="Arial" w:hAnsi="Calibri" w:cs="Arial"/>
    </w:rPr>
  </w:style>
  <w:style w:type="paragraph" w:customStyle="1" w:styleId="420">
    <w:name w:val="Оглавление 42"/>
    <w:basedOn w:val="a"/>
    <w:next w:val="a"/>
    <w:uiPriority w:val="39"/>
    <w:semiHidden/>
    <w:unhideWhenUsed/>
    <w:rsid w:val="000A72F7"/>
    <w:pPr>
      <w:spacing w:line="276" w:lineRule="auto"/>
      <w:ind w:left="660"/>
    </w:pPr>
    <w:rPr>
      <w:rFonts w:ascii="Calibri" w:eastAsia="Arial" w:hAnsi="Calibri" w:cs="Arial"/>
    </w:rPr>
  </w:style>
  <w:style w:type="paragraph" w:customStyle="1" w:styleId="520">
    <w:name w:val="Оглавление 52"/>
    <w:basedOn w:val="a"/>
    <w:next w:val="a"/>
    <w:uiPriority w:val="39"/>
    <w:semiHidden/>
    <w:unhideWhenUsed/>
    <w:rsid w:val="000A72F7"/>
    <w:pPr>
      <w:spacing w:line="276" w:lineRule="auto"/>
      <w:ind w:left="880"/>
    </w:pPr>
    <w:rPr>
      <w:rFonts w:ascii="Calibri" w:eastAsia="Arial" w:hAnsi="Calibri" w:cs="Arial"/>
    </w:rPr>
  </w:style>
  <w:style w:type="paragraph" w:customStyle="1" w:styleId="720">
    <w:name w:val="Оглавление 72"/>
    <w:basedOn w:val="a"/>
    <w:next w:val="a"/>
    <w:uiPriority w:val="39"/>
    <w:semiHidden/>
    <w:unhideWhenUsed/>
    <w:rsid w:val="000A72F7"/>
    <w:pPr>
      <w:spacing w:line="276" w:lineRule="auto"/>
      <w:ind w:left="1320"/>
    </w:pPr>
    <w:rPr>
      <w:rFonts w:ascii="Calibri" w:eastAsia="Arial" w:hAnsi="Calibri" w:cs="Arial"/>
    </w:rPr>
  </w:style>
  <w:style w:type="paragraph" w:customStyle="1" w:styleId="820">
    <w:name w:val="Оглавление 82"/>
    <w:basedOn w:val="a"/>
    <w:next w:val="a"/>
    <w:uiPriority w:val="39"/>
    <w:semiHidden/>
    <w:unhideWhenUsed/>
    <w:rsid w:val="000A72F7"/>
    <w:pPr>
      <w:spacing w:line="276" w:lineRule="auto"/>
      <w:ind w:left="1540"/>
    </w:pPr>
    <w:rPr>
      <w:rFonts w:ascii="Calibri" w:eastAsia="Arial" w:hAnsi="Calibri" w:cs="Arial"/>
    </w:rPr>
  </w:style>
  <w:style w:type="paragraph" w:customStyle="1" w:styleId="920">
    <w:name w:val="Оглавление 92"/>
    <w:basedOn w:val="a"/>
    <w:next w:val="a"/>
    <w:uiPriority w:val="39"/>
    <w:semiHidden/>
    <w:unhideWhenUsed/>
    <w:rsid w:val="000A72F7"/>
    <w:pPr>
      <w:spacing w:line="276" w:lineRule="auto"/>
      <w:ind w:left="1760"/>
    </w:pPr>
    <w:rPr>
      <w:rFonts w:ascii="Calibri" w:eastAsia="Arial" w:hAnsi="Calibri" w:cs="Arial"/>
    </w:rPr>
  </w:style>
  <w:style w:type="table" w:customStyle="1" w:styleId="-111">
    <w:name w:val="Таблица-сетка 1 светлая11"/>
    <w:basedOn w:val="a1"/>
    <w:uiPriority w:val="46"/>
    <w:rsid w:val="000A72F7"/>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12">
    <w:name w:val="Сетка таблицы светлая11"/>
    <w:uiPriority w:val="40"/>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11">
    <w:name w:val="Сетка таблицы21"/>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1">
    <w:name w:val="Сетка таблицы12"/>
    <w:next w:val="ListTable3-Accent6"/>
    <w:uiPriority w:val="3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numbering" w:customStyle="1" w:styleId="38">
    <w:name w:val="Нет списка3"/>
    <w:next w:val="a2"/>
    <w:uiPriority w:val="99"/>
    <w:semiHidden/>
    <w:unhideWhenUsed/>
    <w:rsid w:val="000A72F7"/>
  </w:style>
  <w:style w:type="table" w:customStyle="1" w:styleId="TableGridLight2">
    <w:name w:val="Table Grid Light2"/>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2">
    <w:name w:val="Plain Table 12"/>
    <w:basedOn w:val="a1"/>
    <w:uiPriority w:val="59"/>
    <w:rsid w:val="000A72F7"/>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0A72F7"/>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2">
    <w:name w:val="Grid Table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2">
    <w:name w:val="Grid Table 2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2">
    <w:name w:val="Grid Table 2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2">
    <w:name w:val="Grid Table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2">
    <w:name w:val="Grid Table 3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2">
    <w:name w:val="Grid Table 3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2">
    <w:name w:val="Grid Table 4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2">
    <w:name w:val="Grid Table 4 - Accent 2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2">
    <w:name w:val="Grid Table 4 - Accent 62"/>
    <w:basedOn w:val="a1"/>
    <w:uiPriority w:val="5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2">
    <w:name w:val="Grid Table 5 Dark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2">
    <w:name w:val="Grid Table 5 Dark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2">
    <w:name w:val="Grid Table 5 Dark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2">
    <w:name w:val="Grid Table 6 Colorful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2">
    <w:name w:val="Grid Table 6 Colorful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2">
    <w:name w:val="Grid Table 6 Colorful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2">
    <w:name w:val="Grid Table 7 Colorful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2">
    <w:name w:val="Grid Table 7 Colorful - Accent 2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2">
    <w:name w:val="Grid Table 7 Colorful - Accent 62"/>
    <w:basedOn w:val="a1"/>
    <w:uiPriority w:val="99"/>
    <w:rsid w:val="000A72F7"/>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2">
    <w:name w:val="List Table 1 Light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2">
    <w:name w:val="List Table 1 Light - Accent 2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2">
    <w:name w:val="List Table 1 Light - Accent 62"/>
    <w:basedOn w:val="a1"/>
    <w:uiPriority w:val="99"/>
    <w:rsid w:val="000A72F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2">
    <w:name w:val="List Table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2">
    <w:name w:val="List Table 2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2">
    <w:name w:val="List Table 2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2">
    <w:name w:val="List Table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2">
    <w:name w:val="List Table 3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2">
    <w:name w:val="List Table 3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2">
    <w:name w:val="List Table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2">
    <w:name w:val="List Table 4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2">
    <w:name w:val="List Table 4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2">
    <w:name w:val="List Table 5 Dark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2">
    <w:name w:val="List Table 5 Dark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2">
    <w:name w:val="List Table 5 Dark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2">
    <w:name w:val="List Table 6 Colorful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2">
    <w:name w:val="List Table 6 Colorful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2">
    <w:name w:val="List Table 6 Colorful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2">
    <w:name w:val="List Table 7 Colorful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2">
    <w:name w:val="List Table 7 Colorful - Accent 2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2">
    <w:name w:val="List Table 7 Colorful - Accent 62"/>
    <w:basedOn w:val="a1"/>
    <w:uiPriority w:val="99"/>
    <w:rsid w:val="000A72F7"/>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2">
    <w:name w:val="Lined - Accent 2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2">
    <w:name w:val="Lined - Accent 62"/>
    <w:basedOn w:val="a1"/>
    <w:uiPriority w:val="99"/>
    <w:rsid w:val="000A72F7"/>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1"/>
    <w:uiPriority w:val="99"/>
    <w:rsid w:val="000A72F7"/>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0A72F7"/>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2">
    <w:name w:val="Bordered &amp; Lined - Accent 22"/>
    <w:basedOn w:val="a1"/>
    <w:uiPriority w:val="99"/>
    <w:rsid w:val="000A72F7"/>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1"/>
    <w:uiPriority w:val="99"/>
    <w:rsid w:val="000A72F7"/>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1"/>
    <w:uiPriority w:val="99"/>
    <w:rsid w:val="000A72F7"/>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1"/>
    <w:uiPriority w:val="99"/>
    <w:rsid w:val="000A72F7"/>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2">
    <w:name w:val="Bordered &amp; Lined - Accent 62"/>
    <w:basedOn w:val="a1"/>
    <w:uiPriority w:val="99"/>
    <w:rsid w:val="000A72F7"/>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1"/>
    <w:uiPriority w:val="99"/>
    <w:rsid w:val="000A72F7"/>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3">
    <w:name w:val="Сетка таблицы4"/>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0A72F7"/>
    <w:pPr>
      <w:spacing w:line="276" w:lineRule="auto"/>
    </w:pPr>
    <w:rPr>
      <w:rFonts w:ascii="Arial" w:eastAsia="Arial" w:hAnsi="Arial" w:cs="Arial"/>
    </w:rPr>
    <w:tblPr>
      <w:tblCellMar>
        <w:top w:w="0" w:type="dxa"/>
        <w:left w:w="0" w:type="dxa"/>
        <w:bottom w:w="0" w:type="dxa"/>
        <w:right w:w="0" w:type="dxa"/>
      </w:tblCellMar>
    </w:tblPr>
  </w:style>
  <w:style w:type="paragraph" w:customStyle="1" w:styleId="39">
    <w:name w:val="Заголовок оглавления3"/>
    <w:basedOn w:val="1"/>
    <w:next w:val="a"/>
    <w:uiPriority w:val="39"/>
    <w:unhideWhenUsed/>
    <w:qFormat/>
    <w:rsid w:val="000A72F7"/>
    <w:pPr>
      <w:keepLines/>
      <w:spacing w:before="480" w:line="240" w:lineRule="auto"/>
      <w:jc w:val="both"/>
      <w:outlineLvl w:val="9"/>
    </w:pPr>
    <w:rPr>
      <w:rFonts w:ascii="Calibri Light" w:eastAsia="Arial" w:hAnsi="Calibri Light"/>
      <w:bCs/>
      <w:color w:val="2F5496"/>
      <w:sz w:val="28"/>
      <w:szCs w:val="28"/>
    </w:rPr>
  </w:style>
  <w:style w:type="paragraph" w:customStyle="1" w:styleId="130">
    <w:name w:val="Оглавление 13"/>
    <w:basedOn w:val="a"/>
    <w:next w:val="a"/>
    <w:uiPriority w:val="39"/>
    <w:unhideWhenUsed/>
    <w:rsid w:val="000A72F7"/>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30">
    <w:name w:val="Оглавление 23"/>
    <w:basedOn w:val="a"/>
    <w:next w:val="a"/>
    <w:uiPriority w:val="39"/>
    <w:unhideWhenUsed/>
    <w:rsid w:val="000A72F7"/>
    <w:pPr>
      <w:spacing w:before="120" w:line="276" w:lineRule="auto"/>
      <w:ind w:left="220"/>
    </w:pPr>
    <w:rPr>
      <w:rFonts w:ascii="Calibri" w:eastAsia="Arial" w:hAnsi="Calibri" w:cs="Arial"/>
      <w:b/>
      <w:bCs/>
      <w:sz w:val="22"/>
      <w:szCs w:val="22"/>
    </w:rPr>
  </w:style>
  <w:style w:type="paragraph" w:customStyle="1" w:styleId="330">
    <w:name w:val="Оглавление 33"/>
    <w:basedOn w:val="a"/>
    <w:next w:val="a"/>
    <w:uiPriority w:val="39"/>
    <w:unhideWhenUsed/>
    <w:rsid w:val="000A72F7"/>
    <w:pPr>
      <w:spacing w:line="276" w:lineRule="auto"/>
      <w:ind w:left="440"/>
    </w:pPr>
    <w:rPr>
      <w:rFonts w:ascii="Calibri" w:eastAsia="Arial" w:hAnsi="Calibri" w:cs="Arial"/>
    </w:rPr>
  </w:style>
  <w:style w:type="paragraph" w:customStyle="1" w:styleId="430">
    <w:name w:val="Оглавление 43"/>
    <w:basedOn w:val="a"/>
    <w:next w:val="a"/>
    <w:uiPriority w:val="39"/>
    <w:semiHidden/>
    <w:unhideWhenUsed/>
    <w:rsid w:val="000A72F7"/>
    <w:pPr>
      <w:spacing w:line="276" w:lineRule="auto"/>
      <w:ind w:left="660"/>
    </w:pPr>
    <w:rPr>
      <w:rFonts w:ascii="Calibri" w:eastAsia="Arial" w:hAnsi="Calibri" w:cs="Arial"/>
    </w:rPr>
  </w:style>
  <w:style w:type="paragraph" w:customStyle="1" w:styleId="530">
    <w:name w:val="Оглавление 53"/>
    <w:basedOn w:val="a"/>
    <w:next w:val="a"/>
    <w:uiPriority w:val="39"/>
    <w:semiHidden/>
    <w:unhideWhenUsed/>
    <w:rsid w:val="000A72F7"/>
    <w:pPr>
      <w:spacing w:line="276" w:lineRule="auto"/>
      <w:ind w:left="880"/>
    </w:pPr>
    <w:rPr>
      <w:rFonts w:ascii="Calibri" w:eastAsia="Arial" w:hAnsi="Calibri" w:cs="Arial"/>
    </w:rPr>
  </w:style>
  <w:style w:type="paragraph" w:customStyle="1" w:styleId="73">
    <w:name w:val="Оглавление 73"/>
    <w:basedOn w:val="a"/>
    <w:next w:val="a"/>
    <w:uiPriority w:val="39"/>
    <w:semiHidden/>
    <w:unhideWhenUsed/>
    <w:rsid w:val="000A72F7"/>
    <w:pPr>
      <w:spacing w:line="276" w:lineRule="auto"/>
      <w:ind w:left="1320"/>
    </w:pPr>
    <w:rPr>
      <w:rFonts w:ascii="Calibri" w:eastAsia="Arial" w:hAnsi="Calibri" w:cs="Arial"/>
    </w:rPr>
  </w:style>
  <w:style w:type="paragraph" w:customStyle="1" w:styleId="830">
    <w:name w:val="Оглавление 83"/>
    <w:basedOn w:val="a"/>
    <w:next w:val="a"/>
    <w:uiPriority w:val="39"/>
    <w:semiHidden/>
    <w:unhideWhenUsed/>
    <w:rsid w:val="000A72F7"/>
    <w:pPr>
      <w:spacing w:line="276" w:lineRule="auto"/>
      <w:ind w:left="1540"/>
    </w:pPr>
    <w:rPr>
      <w:rFonts w:ascii="Calibri" w:eastAsia="Arial" w:hAnsi="Calibri" w:cs="Arial"/>
    </w:rPr>
  </w:style>
  <w:style w:type="paragraph" w:customStyle="1" w:styleId="93">
    <w:name w:val="Оглавление 93"/>
    <w:basedOn w:val="a"/>
    <w:next w:val="a"/>
    <w:uiPriority w:val="39"/>
    <w:semiHidden/>
    <w:unhideWhenUsed/>
    <w:rsid w:val="000A72F7"/>
    <w:pPr>
      <w:spacing w:line="276" w:lineRule="auto"/>
      <w:ind w:left="1760"/>
    </w:pPr>
    <w:rPr>
      <w:rFonts w:ascii="Calibri" w:eastAsia="Arial" w:hAnsi="Calibri" w:cs="Arial"/>
    </w:rPr>
  </w:style>
  <w:style w:type="table" w:customStyle="1" w:styleId="-112">
    <w:name w:val="Таблица-сетка 1 светлая12"/>
    <w:basedOn w:val="a1"/>
    <w:uiPriority w:val="46"/>
    <w:rsid w:val="000A72F7"/>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22">
    <w:name w:val="Сетка таблицы светлая12"/>
    <w:uiPriority w:val="40"/>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21">
    <w:name w:val="Сетка таблицы22"/>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1">
    <w:name w:val="Сетка таблицы13"/>
    <w:next w:val="ListTable3-Accent6"/>
    <w:uiPriority w:val="3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6">
    <w:name w:val="Сетка таблицы5"/>
    <w:basedOn w:val="a1"/>
    <w:next w:val="ae"/>
    <w:uiPriority w:val="59"/>
    <w:rsid w:val="000A72F7"/>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next w:val="ListTable6Colorful-Accent4"/>
    <w:uiPriority w:val="59"/>
    <w:rsid w:val="000A72F7"/>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3">
    <w:name w:val="Сетка таблицы6"/>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CB628E"/>
  </w:style>
  <w:style w:type="table" w:customStyle="1" w:styleId="TableGridLight3">
    <w:name w:val="Table Grid Light3"/>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3">
    <w:name w:val="Plain Table 13"/>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3">
    <w:name w:val="Plain Table 23"/>
    <w:basedOn w:val="a1"/>
    <w:uiPriority w:val="59"/>
    <w:rsid w:val="00CB628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3">
    <w:name w:val="Plain Table 3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3">
    <w:name w:val="Plain Table 4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3">
    <w:name w:val="Plain Table 5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3">
    <w:name w:val="Grid Table 1 Light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3">
    <w:name w:val="Grid Table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3">
    <w:name w:val="Grid Table 2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3">
    <w:name w:val="Grid Table 2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3">
    <w:name w:val="Grid Table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3">
    <w:name w:val="Grid Table 3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3">
    <w:name w:val="Grid Table 3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3">
    <w:name w:val="Grid Table 4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3">
    <w:name w:val="Grid Table 4 - Accent 2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3">
    <w:name w:val="Grid Table 4 - Accent 63"/>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3">
    <w:name w:val="Grid Table 5 Dark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3">
    <w:name w:val="Grid Table 5 Dark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3">
    <w:name w:val="Grid Table 5 Dark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3">
    <w:name w:val="Grid Table 6 Colorful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3">
    <w:name w:val="Grid Table 6 Colorful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3">
    <w:name w:val="Grid Table 6 Colorful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3">
    <w:name w:val="Grid Table 7 Colorful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3">
    <w:name w:val="Grid Table 7 Colorful - Accent 2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3">
    <w:name w:val="Grid Table 7 Colorful - Accent 63"/>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3">
    <w:name w:val="List Table 1 Light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3">
    <w:name w:val="List Table 1 Light - Accent 2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3">
    <w:name w:val="List Table 1 Light - Accent 63"/>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3">
    <w:name w:val="List Table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3">
    <w:name w:val="List Table 2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3">
    <w:name w:val="List Table 2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3">
    <w:name w:val="List Table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3">
    <w:name w:val="List Table 3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3">
    <w:name w:val="List Table 3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3">
    <w:name w:val="List Table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3">
    <w:name w:val="List Table 4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3">
    <w:name w:val="List Table 4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3">
    <w:name w:val="List Table 5 Dark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3">
    <w:name w:val="List Table 5 Dark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3">
    <w:name w:val="List Table 5 Dark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3">
    <w:name w:val="List Table 6 Colorful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3">
    <w:name w:val="List Table 6 Colorful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3">
    <w:name w:val="List Table 6 Colorful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3">
    <w:name w:val="List Table 7 Colorful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3">
    <w:name w:val="List Table 7 Colorful - Accent 2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3">
    <w:name w:val="List Table 7 Colorful - Accent 63"/>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3">
    <w:name w:val="Lined - Accent 2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3">
    <w:name w:val="Lined - Accent 63"/>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1"/>
    <w:uiPriority w:val="99"/>
    <w:rsid w:val="00CB628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CB628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3">
    <w:name w:val="Bordered &amp; Lined - Accent 23"/>
    <w:basedOn w:val="a1"/>
    <w:uiPriority w:val="99"/>
    <w:rsid w:val="00CB628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1"/>
    <w:uiPriority w:val="99"/>
    <w:rsid w:val="00CB628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1"/>
    <w:uiPriority w:val="99"/>
    <w:rsid w:val="00CB628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1"/>
    <w:uiPriority w:val="99"/>
    <w:rsid w:val="00CB628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3">
    <w:name w:val="Bordered &amp; Lined - Accent 63"/>
    <w:basedOn w:val="a1"/>
    <w:uiPriority w:val="99"/>
    <w:rsid w:val="00CB628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84">
    <w:name w:val="Сетка таблицы8"/>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rsid w:val="00CB628E"/>
    <w:pPr>
      <w:spacing w:line="276" w:lineRule="auto"/>
    </w:pPr>
    <w:rPr>
      <w:rFonts w:ascii="Arial" w:eastAsia="Arial" w:hAnsi="Arial" w:cs="Arial"/>
    </w:rPr>
    <w:tblPr>
      <w:tblCellMar>
        <w:top w:w="0" w:type="dxa"/>
        <w:left w:w="0" w:type="dxa"/>
        <w:bottom w:w="0" w:type="dxa"/>
        <w:right w:w="0" w:type="dxa"/>
      </w:tblCellMar>
    </w:tblPr>
  </w:style>
  <w:style w:type="paragraph" w:customStyle="1" w:styleId="45">
    <w:name w:val="Заголовок оглавления4"/>
    <w:basedOn w:val="1"/>
    <w:next w:val="a"/>
    <w:uiPriority w:val="39"/>
    <w:unhideWhenUsed/>
    <w:qFormat/>
    <w:rsid w:val="00CB628E"/>
    <w:pPr>
      <w:keepLines/>
      <w:spacing w:before="480" w:line="240" w:lineRule="auto"/>
      <w:jc w:val="both"/>
      <w:outlineLvl w:val="9"/>
    </w:pPr>
    <w:rPr>
      <w:rFonts w:ascii="Calibri Light" w:eastAsia="Arial" w:hAnsi="Calibri Light"/>
      <w:bCs/>
      <w:color w:val="2F5496"/>
      <w:sz w:val="28"/>
      <w:szCs w:val="28"/>
    </w:rPr>
  </w:style>
  <w:style w:type="paragraph" w:customStyle="1" w:styleId="140">
    <w:name w:val="Оглавление 14"/>
    <w:basedOn w:val="a"/>
    <w:next w:val="a"/>
    <w:uiPriority w:val="39"/>
    <w:unhideWhenUsed/>
    <w:rsid w:val="00CB628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40">
    <w:name w:val="Оглавление 24"/>
    <w:basedOn w:val="a"/>
    <w:next w:val="a"/>
    <w:uiPriority w:val="39"/>
    <w:unhideWhenUsed/>
    <w:rsid w:val="00CB628E"/>
    <w:pPr>
      <w:spacing w:before="120" w:line="276" w:lineRule="auto"/>
      <w:ind w:left="220"/>
    </w:pPr>
    <w:rPr>
      <w:rFonts w:ascii="Calibri" w:eastAsia="Arial" w:hAnsi="Calibri" w:cs="Arial"/>
      <w:b/>
      <w:bCs/>
      <w:sz w:val="22"/>
      <w:szCs w:val="22"/>
    </w:rPr>
  </w:style>
  <w:style w:type="paragraph" w:customStyle="1" w:styleId="340">
    <w:name w:val="Оглавление 34"/>
    <w:basedOn w:val="a"/>
    <w:next w:val="a"/>
    <w:uiPriority w:val="39"/>
    <w:unhideWhenUsed/>
    <w:rsid w:val="00CB628E"/>
    <w:pPr>
      <w:spacing w:line="276" w:lineRule="auto"/>
      <w:ind w:left="440"/>
    </w:pPr>
    <w:rPr>
      <w:rFonts w:ascii="Calibri" w:eastAsia="Arial" w:hAnsi="Calibri" w:cs="Arial"/>
    </w:rPr>
  </w:style>
  <w:style w:type="paragraph" w:customStyle="1" w:styleId="440">
    <w:name w:val="Оглавление 44"/>
    <w:basedOn w:val="a"/>
    <w:next w:val="a"/>
    <w:uiPriority w:val="39"/>
    <w:semiHidden/>
    <w:unhideWhenUsed/>
    <w:rsid w:val="00CB628E"/>
    <w:pPr>
      <w:spacing w:line="276" w:lineRule="auto"/>
      <w:ind w:left="660"/>
    </w:pPr>
    <w:rPr>
      <w:rFonts w:ascii="Calibri" w:eastAsia="Arial" w:hAnsi="Calibri" w:cs="Arial"/>
    </w:rPr>
  </w:style>
  <w:style w:type="paragraph" w:customStyle="1" w:styleId="540">
    <w:name w:val="Оглавление 54"/>
    <w:basedOn w:val="a"/>
    <w:next w:val="a"/>
    <w:uiPriority w:val="39"/>
    <w:semiHidden/>
    <w:unhideWhenUsed/>
    <w:rsid w:val="00CB628E"/>
    <w:pPr>
      <w:spacing w:line="276" w:lineRule="auto"/>
      <w:ind w:left="880"/>
    </w:pPr>
    <w:rPr>
      <w:rFonts w:ascii="Calibri" w:eastAsia="Arial" w:hAnsi="Calibri" w:cs="Arial"/>
    </w:rPr>
  </w:style>
  <w:style w:type="paragraph" w:customStyle="1" w:styleId="740">
    <w:name w:val="Оглавление 74"/>
    <w:basedOn w:val="a"/>
    <w:next w:val="a"/>
    <w:uiPriority w:val="39"/>
    <w:semiHidden/>
    <w:unhideWhenUsed/>
    <w:rsid w:val="00CB628E"/>
    <w:pPr>
      <w:spacing w:line="276" w:lineRule="auto"/>
      <w:ind w:left="1320"/>
    </w:pPr>
    <w:rPr>
      <w:rFonts w:ascii="Calibri" w:eastAsia="Arial" w:hAnsi="Calibri" w:cs="Arial"/>
    </w:rPr>
  </w:style>
  <w:style w:type="paragraph" w:customStyle="1" w:styleId="840">
    <w:name w:val="Оглавление 84"/>
    <w:basedOn w:val="a"/>
    <w:next w:val="a"/>
    <w:uiPriority w:val="39"/>
    <w:semiHidden/>
    <w:unhideWhenUsed/>
    <w:rsid w:val="00CB628E"/>
    <w:pPr>
      <w:spacing w:line="276" w:lineRule="auto"/>
      <w:ind w:left="1540"/>
    </w:pPr>
    <w:rPr>
      <w:rFonts w:ascii="Calibri" w:eastAsia="Arial" w:hAnsi="Calibri" w:cs="Arial"/>
    </w:rPr>
  </w:style>
  <w:style w:type="paragraph" w:customStyle="1" w:styleId="94">
    <w:name w:val="Оглавление 94"/>
    <w:basedOn w:val="a"/>
    <w:next w:val="a"/>
    <w:uiPriority w:val="39"/>
    <w:semiHidden/>
    <w:unhideWhenUsed/>
    <w:rsid w:val="00CB628E"/>
    <w:pPr>
      <w:spacing w:line="276" w:lineRule="auto"/>
      <w:ind w:left="1760"/>
    </w:pPr>
    <w:rPr>
      <w:rFonts w:ascii="Calibri" w:eastAsia="Arial" w:hAnsi="Calibri" w:cs="Arial"/>
    </w:rPr>
  </w:style>
  <w:style w:type="table" w:customStyle="1" w:styleId="-113">
    <w:name w:val="Таблица-сетка 1 светлая13"/>
    <w:basedOn w:val="a1"/>
    <w:uiPriority w:val="46"/>
    <w:rsid w:val="00CB628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32">
    <w:name w:val="Сетка таблицы светлая13"/>
    <w:uiPriority w:val="40"/>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41">
    <w:name w:val="Сетка таблицы24"/>
    <w:next w:val="ListTable6Colorful-Accent4"/>
    <w:uiPriority w:val="5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1">
    <w:name w:val="Сетка таблицы14"/>
    <w:next w:val="ListTable3-Accent6"/>
    <w:uiPriority w:val="3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5">
    <w:name w:val="Сетка таблицы9"/>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7">
    <w:name w:val="Нет списка5"/>
    <w:next w:val="a2"/>
    <w:uiPriority w:val="99"/>
    <w:semiHidden/>
    <w:unhideWhenUsed/>
    <w:rsid w:val="00CB628E"/>
  </w:style>
  <w:style w:type="table" w:customStyle="1" w:styleId="TableGridLight4">
    <w:name w:val="Table Grid Light4"/>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4">
    <w:name w:val="Plain Table 14"/>
    <w:basedOn w:val="a1"/>
    <w:uiPriority w:val="59"/>
    <w:rsid w:val="00CB628E"/>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4">
    <w:name w:val="Plain Table 24"/>
    <w:basedOn w:val="a1"/>
    <w:uiPriority w:val="59"/>
    <w:rsid w:val="00CB628E"/>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4">
    <w:name w:val="Plain Table 3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4">
    <w:name w:val="Plain Table 4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4">
    <w:name w:val="Plain Table 5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4">
    <w:name w:val="Grid Table 1 Light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4">
    <w:name w:val="Grid Table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4">
    <w:name w:val="Grid Table 2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4">
    <w:name w:val="Grid Table 2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4">
    <w:name w:val="Grid Table 2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4">
    <w:name w:val="Grid Table 2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4">
    <w:name w:val="Grid Table 2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4">
    <w:name w:val="Grid Table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4">
    <w:name w:val="Grid Table 3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4">
    <w:name w:val="Grid Table 3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4">
    <w:name w:val="Grid Table 4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4">
    <w:name w:val="Grid Table 4 - Accent 2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4">
    <w:name w:val="Grid Table 4 - Accent 3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4">
    <w:name w:val="Grid Table 4 - Accent 4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4">
    <w:name w:val="Grid Table 4 - Accent 5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4">
    <w:name w:val="Grid Table 4 - Accent 64"/>
    <w:basedOn w:val="a1"/>
    <w:uiPriority w:val="5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4">
    <w:name w:val="Grid Table 5 Dark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4">
    <w:name w:val="Grid Table 5 Dark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4">
    <w:name w:val="Grid Table 5 Dark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4">
    <w:name w:val="Grid Table 5 Dark-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4">
    <w:name w:val="Grid Table 5 Dark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4">
    <w:name w:val="Grid Table 5 Dark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4">
    <w:name w:val="Grid Table 6 Colorful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4">
    <w:name w:val="Grid Table 6 Colorful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4">
    <w:name w:val="Grid Table 6 Colorful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4">
    <w:name w:val="Grid Table 6 Colorful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4">
    <w:name w:val="Grid Table 6 Colorful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4">
    <w:name w:val="Grid Table 6 Colorful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4">
    <w:name w:val="Grid Table 7 Colorful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4">
    <w:name w:val="Grid Table 7 Colorful - Accent 2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4">
    <w:name w:val="Grid Table 7 Colorful - Accent 64"/>
    <w:basedOn w:val="a1"/>
    <w:uiPriority w:val="99"/>
    <w:rsid w:val="00CB628E"/>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4">
    <w:name w:val="List Table 1 Light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4">
    <w:name w:val="List Table 1 Light - Accent 2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4">
    <w:name w:val="List Table 1 Light - Accent 3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4">
    <w:name w:val="List Table 1 Light - Accent 4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4">
    <w:name w:val="List Table 1 Light - Accent 5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4">
    <w:name w:val="List Table 1 Light - Accent 64"/>
    <w:basedOn w:val="a1"/>
    <w:uiPriority w:val="99"/>
    <w:rsid w:val="00CB628E"/>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4">
    <w:name w:val="List Table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4">
    <w:name w:val="List Table 2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4">
    <w:name w:val="List Table 2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4">
    <w:name w:val="List Table 2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4">
    <w:name w:val="List Table 2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4">
    <w:name w:val="List Table 2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4">
    <w:name w:val="List Table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4">
    <w:name w:val="List Table 3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4">
    <w:name w:val="List Table 3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4">
    <w:name w:val="List Table 3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4">
    <w:name w:val="List Table 3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4">
    <w:name w:val="List Table 3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4">
    <w:name w:val="List Table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4">
    <w:name w:val="List Table 4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4">
    <w:name w:val="List Table 4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4">
    <w:name w:val="List Table 4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4">
    <w:name w:val="List Table 4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4">
    <w:name w:val="List Table 4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4">
    <w:name w:val="List Table 5 Dark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4">
    <w:name w:val="List Table 5 Dark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4">
    <w:name w:val="List Table 5 Dark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4">
    <w:name w:val="List Table 5 Dark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4">
    <w:name w:val="List Table 5 Dark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4">
    <w:name w:val="List Table 5 Dark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4">
    <w:name w:val="List Table 6 Colorful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4">
    <w:name w:val="List Table 6 Colorful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4">
    <w:name w:val="List Table 6 Colorful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4">
    <w:name w:val="List Table 6 Colorful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4">
    <w:name w:val="List Table 6 Colorful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4">
    <w:name w:val="List Table 6 Colorful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4">
    <w:name w:val="List Table 7 Colorful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4">
    <w:name w:val="List Table 7 Colorful - Accent 2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4">
    <w:name w:val="List Table 7 Colorful - Accent 64"/>
    <w:basedOn w:val="a1"/>
    <w:uiPriority w:val="99"/>
    <w:rsid w:val="00CB628E"/>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40">
    <w:name w:val="Lined - Accent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4">
    <w:name w:val="Lined - Accent 2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4">
    <w:name w:val="Lined - Accent 3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4">
    <w:name w:val="Lined - Accent 4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4">
    <w:name w:val="Lined - Accent 5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4">
    <w:name w:val="Lined - Accent 64"/>
    <w:basedOn w:val="a1"/>
    <w:uiPriority w:val="99"/>
    <w:rsid w:val="00CB628E"/>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40">
    <w:name w:val="Bordered &amp; Lined - Accent4"/>
    <w:basedOn w:val="a1"/>
    <w:uiPriority w:val="99"/>
    <w:rsid w:val="00CB628E"/>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CB628E"/>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4">
    <w:name w:val="Bordered &amp; Lined - Accent 24"/>
    <w:basedOn w:val="a1"/>
    <w:uiPriority w:val="99"/>
    <w:rsid w:val="00CB628E"/>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4">
    <w:name w:val="Bordered &amp; Lined - Accent 34"/>
    <w:basedOn w:val="a1"/>
    <w:uiPriority w:val="99"/>
    <w:rsid w:val="00CB628E"/>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4">
    <w:name w:val="Bordered &amp; Lined - Accent 44"/>
    <w:basedOn w:val="a1"/>
    <w:uiPriority w:val="99"/>
    <w:rsid w:val="00CB628E"/>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4">
    <w:name w:val="Bordered &amp; Lined - Accent 54"/>
    <w:basedOn w:val="a1"/>
    <w:uiPriority w:val="99"/>
    <w:rsid w:val="00CB628E"/>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4">
    <w:name w:val="Bordered &amp; Lined - Accent 64"/>
    <w:basedOn w:val="a1"/>
    <w:uiPriority w:val="99"/>
    <w:rsid w:val="00CB628E"/>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4">
    <w:name w:val="Bordered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1"/>
    <w:uiPriority w:val="99"/>
    <w:rsid w:val="00CB628E"/>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00">
    <w:name w:val="Сетка таблицы10"/>
    <w:basedOn w:val="a1"/>
    <w:next w:val="ae"/>
    <w:uiPriority w:val="59"/>
    <w:rsid w:val="00CB628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rsid w:val="00CB628E"/>
    <w:pPr>
      <w:spacing w:line="276" w:lineRule="auto"/>
    </w:pPr>
    <w:rPr>
      <w:rFonts w:ascii="Arial" w:eastAsia="Arial" w:hAnsi="Arial" w:cs="Arial"/>
    </w:rPr>
    <w:tblPr>
      <w:tblCellMar>
        <w:top w:w="0" w:type="dxa"/>
        <w:left w:w="0" w:type="dxa"/>
        <w:bottom w:w="0" w:type="dxa"/>
        <w:right w:w="0" w:type="dxa"/>
      </w:tblCellMar>
    </w:tblPr>
  </w:style>
  <w:style w:type="paragraph" w:customStyle="1" w:styleId="5a">
    <w:name w:val="Заголовок оглавления5"/>
    <w:basedOn w:val="1"/>
    <w:next w:val="a"/>
    <w:uiPriority w:val="39"/>
    <w:unhideWhenUsed/>
    <w:qFormat/>
    <w:rsid w:val="00CB628E"/>
    <w:pPr>
      <w:keepLines/>
      <w:spacing w:before="480" w:line="240" w:lineRule="auto"/>
      <w:jc w:val="both"/>
      <w:outlineLvl w:val="9"/>
    </w:pPr>
    <w:rPr>
      <w:rFonts w:ascii="Calibri Light" w:eastAsia="Arial" w:hAnsi="Calibri Light"/>
      <w:bCs/>
      <w:color w:val="2F5496"/>
      <w:sz w:val="28"/>
      <w:szCs w:val="28"/>
    </w:rPr>
  </w:style>
  <w:style w:type="paragraph" w:customStyle="1" w:styleId="150">
    <w:name w:val="Оглавление 15"/>
    <w:basedOn w:val="a"/>
    <w:next w:val="a"/>
    <w:uiPriority w:val="39"/>
    <w:unhideWhenUsed/>
    <w:rsid w:val="00CB628E"/>
    <w:pPr>
      <w:tabs>
        <w:tab w:val="left" w:pos="440"/>
        <w:tab w:val="right" w:leader="dot" w:pos="9607"/>
      </w:tabs>
      <w:spacing w:before="120" w:line="276" w:lineRule="auto"/>
      <w:jc w:val="both"/>
    </w:pPr>
    <w:rPr>
      <w:rFonts w:ascii="Calibri" w:eastAsia="Arial" w:hAnsi="Calibri" w:cs="Arial"/>
      <w:b/>
      <w:bCs/>
      <w:i/>
      <w:iCs/>
      <w:sz w:val="24"/>
      <w:szCs w:val="24"/>
    </w:rPr>
  </w:style>
  <w:style w:type="paragraph" w:customStyle="1" w:styleId="250">
    <w:name w:val="Оглавление 25"/>
    <w:basedOn w:val="a"/>
    <w:next w:val="a"/>
    <w:uiPriority w:val="39"/>
    <w:unhideWhenUsed/>
    <w:rsid w:val="00CB628E"/>
    <w:pPr>
      <w:spacing w:before="120" w:line="276" w:lineRule="auto"/>
      <w:ind w:left="220"/>
    </w:pPr>
    <w:rPr>
      <w:rFonts w:ascii="Calibri" w:eastAsia="Arial" w:hAnsi="Calibri" w:cs="Arial"/>
      <w:b/>
      <w:bCs/>
      <w:sz w:val="22"/>
      <w:szCs w:val="22"/>
    </w:rPr>
  </w:style>
  <w:style w:type="paragraph" w:customStyle="1" w:styleId="350">
    <w:name w:val="Оглавление 35"/>
    <w:basedOn w:val="a"/>
    <w:next w:val="a"/>
    <w:uiPriority w:val="39"/>
    <w:unhideWhenUsed/>
    <w:rsid w:val="00CB628E"/>
    <w:pPr>
      <w:spacing w:line="276" w:lineRule="auto"/>
      <w:ind w:left="440"/>
    </w:pPr>
    <w:rPr>
      <w:rFonts w:ascii="Calibri" w:eastAsia="Arial" w:hAnsi="Calibri" w:cs="Arial"/>
    </w:rPr>
  </w:style>
  <w:style w:type="paragraph" w:customStyle="1" w:styleId="450">
    <w:name w:val="Оглавление 45"/>
    <w:basedOn w:val="a"/>
    <w:next w:val="a"/>
    <w:uiPriority w:val="39"/>
    <w:semiHidden/>
    <w:unhideWhenUsed/>
    <w:rsid w:val="00CB628E"/>
    <w:pPr>
      <w:spacing w:line="276" w:lineRule="auto"/>
      <w:ind w:left="660"/>
    </w:pPr>
    <w:rPr>
      <w:rFonts w:ascii="Calibri" w:eastAsia="Arial" w:hAnsi="Calibri" w:cs="Arial"/>
    </w:rPr>
  </w:style>
  <w:style w:type="paragraph" w:customStyle="1" w:styleId="550">
    <w:name w:val="Оглавление 55"/>
    <w:basedOn w:val="a"/>
    <w:next w:val="a"/>
    <w:uiPriority w:val="39"/>
    <w:semiHidden/>
    <w:unhideWhenUsed/>
    <w:rsid w:val="00CB628E"/>
    <w:pPr>
      <w:spacing w:line="276" w:lineRule="auto"/>
      <w:ind w:left="880"/>
    </w:pPr>
    <w:rPr>
      <w:rFonts w:ascii="Calibri" w:eastAsia="Arial" w:hAnsi="Calibri" w:cs="Arial"/>
    </w:rPr>
  </w:style>
  <w:style w:type="paragraph" w:customStyle="1" w:styleId="75">
    <w:name w:val="Оглавление 75"/>
    <w:basedOn w:val="a"/>
    <w:next w:val="a"/>
    <w:uiPriority w:val="39"/>
    <w:semiHidden/>
    <w:unhideWhenUsed/>
    <w:rsid w:val="00CB628E"/>
    <w:pPr>
      <w:spacing w:line="276" w:lineRule="auto"/>
      <w:ind w:left="1320"/>
    </w:pPr>
    <w:rPr>
      <w:rFonts w:ascii="Calibri" w:eastAsia="Arial" w:hAnsi="Calibri" w:cs="Arial"/>
    </w:rPr>
  </w:style>
  <w:style w:type="paragraph" w:customStyle="1" w:styleId="85">
    <w:name w:val="Оглавление 85"/>
    <w:basedOn w:val="a"/>
    <w:next w:val="a"/>
    <w:uiPriority w:val="39"/>
    <w:semiHidden/>
    <w:unhideWhenUsed/>
    <w:rsid w:val="00CB628E"/>
    <w:pPr>
      <w:spacing w:line="276" w:lineRule="auto"/>
      <w:ind w:left="1540"/>
    </w:pPr>
    <w:rPr>
      <w:rFonts w:ascii="Calibri" w:eastAsia="Arial" w:hAnsi="Calibri" w:cs="Arial"/>
    </w:rPr>
  </w:style>
  <w:style w:type="paragraph" w:customStyle="1" w:styleId="950">
    <w:name w:val="Оглавление 95"/>
    <w:basedOn w:val="a"/>
    <w:next w:val="a"/>
    <w:uiPriority w:val="39"/>
    <w:semiHidden/>
    <w:unhideWhenUsed/>
    <w:rsid w:val="00CB628E"/>
    <w:pPr>
      <w:spacing w:line="276" w:lineRule="auto"/>
      <w:ind w:left="1760"/>
    </w:pPr>
    <w:rPr>
      <w:rFonts w:ascii="Calibri" w:eastAsia="Arial" w:hAnsi="Calibri" w:cs="Arial"/>
    </w:rPr>
  </w:style>
  <w:style w:type="table" w:customStyle="1" w:styleId="-114">
    <w:name w:val="Таблица-сетка 1 светлая14"/>
    <w:basedOn w:val="a1"/>
    <w:uiPriority w:val="46"/>
    <w:rsid w:val="00CB628E"/>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table" w:customStyle="1" w:styleId="142">
    <w:name w:val="Сетка таблицы светлая14"/>
    <w:uiPriority w:val="40"/>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table" w:customStyle="1" w:styleId="251">
    <w:name w:val="Сетка таблицы25"/>
    <w:next w:val="ListTable6Colorful-Accent4"/>
    <w:uiPriority w:val="5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1">
    <w:name w:val="Сетка таблицы15"/>
    <w:next w:val="ListTable3-Accent6"/>
    <w:uiPriority w:val="39"/>
    <w:rsid w:val="00CB628E"/>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972268">
      <w:bodyDiv w:val="1"/>
      <w:marLeft w:val="0"/>
      <w:marRight w:val="0"/>
      <w:marTop w:val="0"/>
      <w:marBottom w:val="0"/>
      <w:divBdr>
        <w:top w:val="none" w:sz="0" w:space="0" w:color="auto"/>
        <w:left w:val="none" w:sz="0" w:space="0" w:color="auto"/>
        <w:bottom w:val="none" w:sz="0" w:space="0" w:color="auto"/>
        <w:right w:val="none" w:sz="0" w:space="0" w:color="auto"/>
      </w:divBdr>
    </w:div>
    <w:div w:id="138054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B565-DE1D-49BF-B631-B0629D35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130</Pages>
  <Words>35822</Words>
  <Characters>204187</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239530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Лёксина М.А.</dc:creator>
  <cp:lastModifiedBy>Лёксина М.А.</cp:lastModifiedBy>
  <cp:revision>44</cp:revision>
  <cp:lastPrinted>2025-10-08T07:04:00Z</cp:lastPrinted>
  <dcterms:created xsi:type="dcterms:W3CDTF">2025-09-18T07:10:00Z</dcterms:created>
  <dcterms:modified xsi:type="dcterms:W3CDTF">2025-10-15T07:36:00Z</dcterms:modified>
</cp:coreProperties>
</file>